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952C8C" w14:textId="77777777" w:rsidR="009F35EF" w:rsidRPr="00E2122E" w:rsidRDefault="009F35EF" w:rsidP="005C7EAF">
      <w:pPr>
        <w:pStyle w:val="af4"/>
      </w:pPr>
    </w:p>
    <w:p w14:paraId="45DAA82A" w14:textId="77777777" w:rsidR="009F35EF" w:rsidRPr="008F7379" w:rsidRDefault="009F35EF" w:rsidP="00B174D1">
      <w:pPr>
        <w:spacing w:after="0" w:line="240" w:lineRule="auto"/>
        <w:jc w:val="center"/>
        <w:rPr>
          <w:rFonts w:ascii="Times New Roman" w:hAnsi="Times New Roman" w:cs="Times New Roman"/>
          <w:b/>
          <w:sz w:val="28"/>
          <w:szCs w:val="28"/>
        </w:rPr>
      </w:pPr>
    </w:p>
    <w:p w14:paraId="70721AA9" w14:textId="77777777" w:rsidR="009F35EF" w:rsidRPr="008F7379" w:rsidRDefault="009F35EF" w:rsidP="00B174D1">
      <w:pPr>
        <w:spacing w:after="0" w:line="240" w:lineRule="auto"/>
        <w:jc w:val="center"/>
        <w:rPr>
          <w:rFonts w:ascii="Times New Roman" w:hAnsi="Times New Roman" w:cs="Times New Roman"/>
          <w:b/>
          <w:sz w:val="28"/>
          <w:szCs w:val="28"/>
        </w:rPr>
      </w:pPr>
    </w:p>
    <w:p w14:paraId="6475C991" w14:textId="77777777" w:rsidR="009F35EF" w:rsidRPr="008F7379" w:rsidRDefault="009F35EF" w:rsidP="00B174D1">
      <w:pPr>
        <w:spacing w:after="0" w:line="240" w:lineRule="auto"/>
        <w:jc w:val="center"/>
        <w:rPr>
          <w:rFonts w:ascii="Times New Roman" w:hAnsi="Times New Roman" w:cs="Times New Roman"/>
          <w:b/>
          <w:sz w:val="28"/>
          <w:szCs w:val="28"/>
        </w:rPr>
      </w:pPr>
    </w:p>
    <w:p w14:paraId="15C2A967" w14:textId="77777777" w:rsidR="009F35EF" w:rsidRPr="008F7379" w:rsidRDefault="009F35EF" w:rsidP="00B174D1">
      <w:pPr>
        <w:spacing w:after="0" w:line="240" w:lineRule="auto"/>
        <w:jc w:val="center"/>
        <w:rPr>
          <w:rFonts w:ascii="Times New Roman" w:hAnsi="Times New Roman" w:cs="Times New Roman"/>
          <w:b/>
          <w:sz w:val="28"/>
          <w:szCs w:val="28"/>
        </w:rPr>
      </w:pPr>
    </w:p>
    <w:p w14:paraId="67E99335" w14:textId="77777777" w:rsidR="009F35EF" w:rsidRPr="008F7379" w:rsidRDefault="009F35EF" w:rsidP="00B174D1">
      <w:pPr>
        <w:spacing w:after="0" w:line="240" w:lineRule="auto"/>
        <w:jc w:val="center"/>
        <w:rPr>
          <w:rFonts w:ascii="Times New Roman" w:hAnsi="Times New Roman" w:cs="Times New Roman"/>
          <w:b/>
          <w:sz w:val="28"/>
          <w:szCs w:val="28"/>
        </w:rPr>
      </w:pPr>
    </w:p>
    <w:p w14:paraId="06C13A57" w14:textId="77777777" w:rsidR="00C022A3" w:rsidRPr="008F7379" w:rsidRDefault="00C022A3" w:rsidP="00B174D1">
      <w:pPr>
        <w:spacing w:after="0" w:line="240" w:lineRule="auto"/>
        <w:jc w:val="center"/>
        <w:rPr>
          <w:rFonts w:ascii="Times New Roman" w:hAnsi="Times New Roman" w:cs="Times New Roman"/>
          <w:b/>
          <w:sz w:val="28"/>
          <w:szCs w:val="28"/>
        </w:rPr>
      </w:pPr>
    </w:p>
    <w:p w14:paraId="3DE7C62A" w14:textId="77777777" w:rsidR="00C022A3" w:rsidRPr="008F7379" w:rsidRDefault="00C022A3" w:rsidP="00B174D1">
      <w:pPr>
        <w:spacing w:after="0" w:line="240" w:lineRule="auto"/>
        <w:jc w:val="center"/>
        <w:rPr>
          <w:rFonts w:ascii="Times New Roman" w:hAnsi="Times New Roman" w:cs="Times New Roman"/>
          <w:b/>
          <w:sz w:val="28"/>
          <w:szCs w:val="28"/>
        </w:rPr>
      </w:pPr>
    </w:p>
    <w:p w14:paraId="7FAA19B0" w14:textId="77777777" w:rsidR="00C022A3" w:rsidRPr="008F7379" w:rsidRDefault="00C022A3" w:rsidP="00B174D1">
      <w:pPr>
        <w:spacing w:after="0" w:line="240" w:lineRule="auto"/>
        <w:jc w:val="center"/>
        <w:rPr>
          <w:rFonts w:ascii="Times New Roman" w:hAnsi="Times New Roman" w:cs="Times New Roman"/>
          <w:b/>
          <w:sz w:val="28"/>
          <w:szCs w:val="28"/>
        </w:rPr>
      </w:pPr>
    </w:p>
    <w:p w14:paraId="3BA86C60" w14:textId="77777777" w:rsidR="00C022A3" w:rsidRPr="008F7379" w:rsidRDefault="00C022A3" w:rsidP="00B174D1">
      <w:pPr>
        <w:spacing w:after="0" w:line="240" w:lineRule="auto"/>
        <w:jc w:val="center"/>
        <w:rPr>
          <w:rFonts w:ascii="Times New Roman" w:hAnsi="Times New Roman" w:cs="Times New Roman"/>
          <w:b/>
          <w:sz w:val="28"/>
          <w:szCs w:val="28"/>
        </w:rPr>
      </w:pPr>
      <w:bookmarkStart w:id="0" w:name="_Hlk195187273"/>
      <w:r w:rsidRPr="008F7379">
        <w:rPr>
          <w:rFonts w:ascii="Times New Roman" w:hAnsi="Times New Roman" w:cs="Times New Roman"/>
          <w:b/>
          <w:sz w:val="28"/>
          <w:szCs w:val="28"/>
        </w:rPr>
        <w:t>Материалы по обоснованию</w:t>
      </w:r>
    </w:p>
    <w:p w14:paraId="47526708" w14:textId="77777777" w:rsidR="00C022A3" w:rsidRPr="008F7379" w:rsidRDefault="00C022A3" w:rsidP="00B174D1">
      <w:pPr>
        <w:spacing w:after="0" w:line="240" w:lineRule="auto"/>
        <w:jc w:val="center"/>
        <w:rPr>
          <w:rFonts w:ascii="Times New Roman" w:hAnsi="Times New Roman" w:cs="Times New Roman"/>
          <w:b/>
          <w:sz w:val="28"/>
          <w:szCs w:val="28"/>
        </w:rPr>
      </w:pPr>
      <w:r w:rsidRPr="008F7379">
        <w:rPr>
          <w:rFonts w:ascii="Times New Roman" w:hAnsi="Times New Roman" w:cs="Times New Roman"/>
          <w:b/>
          <w:sz w:val="28"/>
          <w:szCs w:val="28"/>
        </w:rPr>
        <w:t>изменений в генеральный план</w:t>
      </w:r>
    </w:p>
    <w:p w14:paraId="3F4774AC" w14:textId="77777777" w:rsidR="00C022A3" w:rsidRPr="008F7379" w:rsidRDefault="00C022A3" w:rsidP="00B174D1">
      <w:pPr>
        <w:spacing w:after="0" w:line="240" w:lineRule="auto"/>
        <w:jc w:val="center"/>
        <w:rPr>
          <w:rFonts w:ascii="Times New Roman" w:hAnsi="Times New Roman" w:cs="Times New Roman"/>
          <w:b/>
          <w:sz w:val="28"/>
          <w:szCs w:val="28"/>
        </w:rPr>
      </w:pPr>
      <w:r w:rsidRPr="008F7379">
        <w:rPr>
          <w:rFonts w:ascii="Times New Roman" w:hAnsi="Times New Roman" w:cs="Times New Roman"/>
          <w:b/>
          <w:sz w:val="28"/>
          <w:szCs w:val="28"/>
        </w:rPr>
        <w:t>муниципального образования</w:t>
      </w:r>
    </w:p>
    <w:p w14:paraId="3353D15D" w14:textId="77777777" w:rsidR="00C022A3" w:rsidRPr="008F7379" w:rsidRDefault="009325F5" w:rsidP="00B174D1">
      <w:pPr>
        <w:spacing w:after="0" w:line="240" w:lineRule="auto"/>
        <w:jc w:val="center"/>
        <w:rPr>
          <w:rFonts w:ascii="Times New Roman" w:hAnsi="Times New Roman" w:cs="Times New Roman"/>
          <w:b/>
          <w:sz w:val="28"/>
          <w:szCs w:val="28"/>
        </w:rPr>
      </w:pPr>
      <w:r w:rsidRPr="008F7379">
        <w:rPr>
          <w:rFonts w:ascii="Times New Roman" w:hAnsi="Times New Roman" w:cs="Times New Roman"/>
          <w:b/>
          <w:sz w:val="28"/>
          <w:szCs w:val="28"/>
        </w:rPr>
        <w:t xml:space="preserve">Бугровское </w:t>
      </w:r>
      <w:r w:rsidR="00667253" w:rsidRPr="008F7379">
        <w:rPr>
          <w:rFonts w:ascii="Times New Roman" w:hAnsi="Times New Roman" w:cs="Times New Roman"/>
          <w:b/>
          <w:sz w:val="28"/>
          <w:szCs w:val="28"/>
        </w:rPr>
        <w:t>сельско</w:t>
      </w:r>
      <w:r w:rsidR="001D37B8" w:rsidRPr="008F7379">
        <w:rPr>
          <w:rFonts w:ascii="Times New Roman" w:hAnsi="Times New Roman" w:cs="Times New Roman"/>
          <w:b/>
          <w:sz w:val="28"/>
          <w:szCs w:val="28"/>
        </w:rPr>
        <w:t>е</w:t>
      </w:r>
      <w:r w:rsidR="00B745D0" w:rsidRPr="008F7379">
        <w:rPr>
          <w:rFonts w:ascii="Times New Roman" w:hAnsi="Times New Roman" w:cs="Times New Roman"/>
          <w:b/>
          <w:sz w:val="28"/>
          <w:szCs w:val="28"/>
        </w:rPr>
        <w:t xml:space="preserve"> </w:t>
      </w:r>
      <w:r w:rsidRPr="008F7379">
        <w:rPr>
          <w:rFonts w:ascii="Times New Roman" w:hAnsi="Times New Roman" w:cs="Times New Roman"/>
          <w:b/>
          <w:sz w:val="28"/>
          <w:szCs w:val="28"/>
        </w:rPr>
        <w:t>поселение</w:t>
      </w:r>
    </w:p>
    <w:p w14:paraId="31939F53" w14:textId="77777777" w:rsidR="00C022A3" w:rsidRPr="008F7379" w:rsidRDefault="00C022A3" w:rsidP="00B174D1">
      <w:pPr>
        <w:spacing w:after="0" w:line="240" w:lineRule="auto"/>
        <w:jc w:val="center"/>
        <w:rPr>
          <w:rFonts w:ascii="Times New Roman" w:hAnsi="Times New Roman" w:cs="Times New Roman"/>
          <w:b/>
          <w:sz w:val="28"/>
          <w:szCs w:val="28"/>
        </w:rPr>
      </w:pPr>
      <w:r w:rsidRPr="008F7379">
        <w:rPr>
          <w:rFonts w:ascii="Times New Roman" w:hAnsi="Times New Roman" w:cs="Times New Roman"/>
          <w:b/>
          <w:sz w:val="28"/>
          <w:szCs w:val="28"/>
        </w:rPr>
        <w:t>Всеволожского муниципального района</w:t>
      </w:r>
    </w:p>
    <w:p w14:paraId="0753F205" w14:textId="77777777" w:rsidR="00C022A3" w:rsidRPr="008F7379" w:rsidRDefault="00C022A3" w:rsidP="00B174D1">
      <w:pPr>
        <w:spacing w:after="0" w:line="240" w:lineRule="auto"/>
        <w:jc w:val="center"/>
        <w:rPr>
          <w:rFonts w:ascii="Times New Roman" w:hAnsi="Times New Roman" w:cs="Times New Roman"/>
          <w:b/>
          <w:sz w:val="28"/>
          <w:szCs w:val="28"/>
        </w:rPr>
      </w:pPr>
      <w:r w:rsidRPr="008F7379">
        <w:rPr>
          <w:rFonts w:ascii="Times New Roman" w:hAnsi="Times New Roman" w:cs="Times New Roman"/>
          <w:b/>
          <w:sz w:val="28"/>
          <w:szCs w:val="28"/>
        </w:rPr>
        <w:t>Ленинградской области</w:t>
      </w:r>
    </w:p>
    <w:p w14:paraId="3A786C81" w14:textId="77777777" w:rsidR="003D3AD3" w:rsidRPr="008F7379" w:rsidRDefault="003D3AD3" w:rsidP="00B174D1">
      <w:pPr>
        <w:spacing w:after="0" w:line="240" w:lineRule="auto"/>
        <w:jc w:val="center"/>
        <w:rPr>
          <w:rFonts w:ascii="Times New Roman" w:hAnsi="Times New Roman" w:cs="Times New Roman"/>
          <w:b/>
          <w:sz w:val="28"/>
          <w:szCs w:val="28"/>
        </w:rPr>
      </w:pPr>
      <w:r w:rsidRPr="008F7379">
        <w:rPr>
          <w:rFonts w:ascii="Times New Roman" w:hAnsi="Times New Roman" w:cs="Times New Roman"/>
          <w:b/>
          <w:sz w:val="28"/>
          <w:szCs w:val="28"/>
        </w:rPr>
        <w:t xml:space="preserve">применительно к деревне </w:t>
      </w:r>
      <w:bookmarkEnd w:id="0"/>
      <w:r w:rsidR="00756A88" w:rsidRPr="008F7379">
        <w:rPr>
          <w:rFonts w:ascii="Times New Roman" w:hAnsi="Times New Roman" w:cs="Times New Roman"/>
          <w:b/>
          <w:sz w:val="28"/>
          <w:szCs w:val="28"/>
        </w:rPr>
        <w:t>Порошкино</w:t>
      </w:r>
    </w:p>
    <w:p w14:paraId="38E75DAA" w14:textId="77777777" w:rsidR="00C022A3" w:rsidRPr="008F7379" w:rsidRDefault="00C022A3" w:rsidP="00B174D1">
      <w:pPr>
        <w:spacing w:after="0" w:line="240" w:lineRule="auto"/>
        <w:jc w:val="center"/>
        <w:rPr>
          <w:rFonts w:ascii="Times New Roman" w:hAnsi="Times New Roman" w:cs="Times New Roman"/>
          <w:b/>
          <w:sz w:val="28"/>
          <w:szCs w:val="28"/>
          <w:highlight w:val="yellow"/>
        </w:rPr>
      </w:pPr>
    </w:p>
    <w:p w14:paraId="1F012391"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09BE3F3B"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628C6DD5"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405E7572"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02CC73EE"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788818F2"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1831F18E"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4F0CA5E2"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3344AC04"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6C87D1EB"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318D149D"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0C5CA8C6"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59C37052"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39B8E310"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04EBBE86"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62F8C8C2"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7D3AAF83"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4F6C2A27"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0399F3DC"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442D02A8"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0DCBC8AB"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5DDDEF3B" w14:textId="77777777" w:rsidR="00150A4D" w:rsidRPr="008F7379" w:rsidRDefault="00150A4D" w:rsidP="00B174D1">
      <w:pPr>
        <w:spacing w:after="0" w:line="240" w:lineRule="auto"/>
        <w:jc w:val="center"/>
        <w:rPr>
          <w:rFonts w:ascii="Times New Roman" w:hAnsi="Times New Roman" w:cs="Times New Roman"/>
          <w:sz w:val="28"/>
          <w:szCs w:val="28"/>
          <w:highlight w:val="yellow"/>
        </w:rPr>
      </w:pPr>
    </w:p>
    <w:p w14:paraId="262FA398"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0CA3CD0C"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02FDFC23" w14:textId="77777777" w:rsidR="00C022A3" w:rsidRPr="008F7379" w:rsidRDefault="00C022A3" w:rsidP="00B174D1">
      <w:pPr>
        <w:spacing w:after="0" w:line="240" w:lineRule="auto"/>
        <w:jc w:val="center"/>
        <w:rPr>
          <w:rFonts w:ascii="Times New Roman" w:hAnsi="Times New Roman" w:cs="Times New Roman"/>
          <w:sz w:val="28"/>
          <w:szCs w:val="28"/>
          <w:highlight w:val="yellow"/>
        </w:rPr>
      </w:pPr>
    </w:p>
    <w:p w14:paraId="64BE75B9" w14:textId="77777777" w:rsidR="00C022A3" w:rsidRPr="008F7379" w:rsidRDefault="008F7379" w:rsidP="00B174D1">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Всеволожский муниципальный район</w:t>
      </w:r>
    </w:p>
    <w:p w14:paraId="79B71E16" w14:textId="77777777" w:rsidR="00150A4D" w:rsidRPr="00483109" w:rsidRDefault="00150A4D" w:rsidP="00B174D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202</w:t>
      </w:r>
      <w:r w:rsidR="00756A88" w:rsidRPr="00483109">
        <w:rPr>
          <w:rFonts w:ascii="Times New Roman" w:hAnsi="Times New Roman" w:cs="Times New Roman"/>
          <w:sz w:val="28"/>
          <w:szCs w:val="28"/>
        </w:rPr>
        <w:t>4</w:t>
      </w:r>
      <w:r w:rsidR="00C022A3" w:rsidRPr="00483109">
        <w:rPr>
          <w:rFonts w:ascii="Times New Roman" w:hAnsi="Times New Roman" w:cs="Times New Roman"/>
          <w:sz w:val="28"/>
          <w:szCs w:val="28"/>
        </w:rPr>
        <w:t xml:space="preserve"> год</w:t>
      </w:r>
    </w:p>
    <w:p w14:paraId="010A27B5" w14:textId="3413055C" w:rsidR="00C022A3" w:rsidRDefault="00C022A3" w:rsidP="00B174D1">
      <w:pPr>
        <w:spacing w:after="0" w:line="240" w:lineRule="auto"/>
        <w:ind w:firstLine="709"/>
        <w:rPr>
          <w:rFonts w:ascii="Times New Roman" w:hAnsi="Times New Roman" w:cs="Times New Roman"/>
          <w:b/>
          <w:bCs/>
          <w:sz w:val="28"/>
          <w:szCs w:val="28"/>
        </w:rPr>
      </w:pPr>
      <w:r w:rsidRPr="00483109">
        <w:rPr>
          <w:rFonts w:ascii="Times New Roman" w:hAnsi="Times New Roman"/>
          <w:color w:val="FF0000"/>
          <w:highlight w:val="yellow"/>
        </w:rPr>
        <w:br w:type="page"/>
      </w:r>
      <w:r w:rsidR="00630977">
        <w:rPr>
          <w:rFonts w:ascii="Times New Roman" w:hAnsi="Times New Roman" w:cs="Times New Roman"/>
          <w:b/>
          <w:bCs/>
          <w:sz w:val="28"/>
          <w:szCs w:val="28"/>
        </w:rPr>
        <w:lastRenderedPageBreak/>
        <w:t>Оглавление</w:t>
      </w:r>
    </w:p>
    <w:p w14:paraId="58C16C64" w14:textId="77777777" w:rsidR="00E517EC" w:rsidRPr="00630977" w:rsidRDefault="00E517EC" w:rsidP="00B174D1">
      <w:pPr>
        <w:spacing w:after="0" w:line="240" w:lineRule="auto"/>
        <w:ind w:firstLine="709"/>
        <w:rPr>
          <w:rFonts w:ascii="Times New Roman" w:hAnsi="Times New Roman" w:cs="Times New Roman"/>
          <w:b/>
          <w:bCs/>
          <w:sz w:val="28"/>
          <w:szCs w:val="28"/>
        </w:rPr>
      </w:pPr>
    </w:p>
    <w:p w14:paraId="7C0BEF83" w14:textId="3FD5CF2D" w:rsidR="00A13B8E" w:rsidRPr="00A13B8E" w:rsidRDefault="00306080" w:rsidP="00A13B8E">
      <w:pPr>
        <w:pStyle w:val="11"/>
        <w:spacing w:after="0" w:line="240" w:lineRule="auto"/>
        <w:jc w:val="both"/>
        <w:rPr>
          <w:rFonts w:asciiTheme="minorHAnsi" w:eastAsiaTheme="minorEastAsia" w:hAnsiTheme="minorHAnsi" w:cstheme="minorBidi"/>
          <w:sz w:val="22"/>
          <w:szCs w:val="22"/>
          <w:lang w:eastAsia="ru-RU"/>
        </w:rPr>
      </w:pPr>
      <w:r w:rsidRPr="00A13B8E">
        <w:rPr>
          <w:highlight w:val="yellow"/>
        </w:rPr>
        <w:fldChar w:fldCharType="begin"/>
      </w:r>
      <w:r w:rsidR="00116AB5" w:rsidRPr="00A13B8E">
        <w:rPr>
          <w:highlight w:val="yellow"/>
        </w:rPr>
        <w:instrText xml:space="preserve"> TOC \o "1-2" \h \z \u </w:instrText>
      </w:r>
      <w:r w:rsidRPr="00A13B8E">
        <w:rPr>
          <w:highlight w:val="yellow"/>
        </w:rPr>
        <w:fldChar w:fldCharType="separate"/>
      </w:r>
      <w:hyperlink w:anchor="_Toc199160546" w:history="1">
        <w:r w:rsidR="00A13B8E" w:rsidRPr="00A13B8E">
          <w:rPr>
            <w:rStyle w:val="a5"/>
            <w:u w:val="none"/>
          </w:rPr>
          <w:t>Состав изменений в генеральный план муниципального образования Бугровское городское поселение Всеволожского муниципального района Ленинградской области применительно к деревне Порошкино</w:t>
        </w:r>
        <w:r w:rsidR="00A13B8E" w:rsidRPr="00A13B8E">
          <w:rPr>
            <w:webHidden/>
          </w:rPr>
          <w:tab/>
        </w:r>
        <w:r w:rsidR="00A13B8E" w:rsidRPr="00A13B8E">
          <w:rPr>
            <w:webHidden/>
          </w:rPr>
          <w:fldChar w:fldCharType="begin"/>
        </w:r>
        <w:r w:rsidR="00A13B8E" w:rsidRPr="00A13B8E">
          <w:rPr>
            <w:webHidden/>
          </w:rPr>
          <w:instrText xml:space="preserve"> PAGEREF _Toc199160546 \h </w:instrText>
        </w:r>
        <w:r w:rsidR="00A13B8E" w:rsidRPr="00A13B8E">
          <w:rPr>
            <w:webHidden/>
          </w:rPr>
        </w:r>
        <w:r w:rsidR="00A13B8E" w:rsidRPr="00A13B8E">
          <w:rPr>
            <w:webHidden/>
          </w:rPr>
          <w:fldChar w:fldCharType="separate"/>
        </w:r>
        <w:r w:rsidR="00DD6E13">
          <w:rPr>
            <w:webHidden/>
          </w:rPr>
          <w:t>4</w:t>
        </w:r>
        <w:r w:rsidR="00A13B8E" w:rsidRPr="00A13B8E">
          <w:rPr>
            <w:webHidden/>
          </w:rPr>
          <w:fldChar w:fldCharType="end"/>
        </w:r>
      </w:hyperlink>
    </w:p>
    <w:p w14:paraId="70F07FF4" w14:textId="1B0AEF82"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47" w:history="1">
        <w:r w:rsidR="00A13B8E" w:rsidRPr="00A13B8E">
          <w:rPr>
            <w:rStyle w:val="a5"/>
            <w:u w:val="none"/>
          </w:rPr>
          <w:t>Авторский коллектив</w:t>
        </w:r>
        <w:r w:rsidR="00A13B8E" w:rsidRPr="00A13B8E">
          <w:rPr>
            <w:webHidden/>
          </w:rPr>
          <w:tab/>
        </w:r>
        <w:r w:rsidR="00A13B8E" w:rsidRPr="00A13B8E">
          <w:rPr>
            <w:webHidden/>
          </w:rPr>
          <w:fldChar w:fldCharType="begin"/>
        </w:r>
        <w:r w:rsidR="00A13B8E" w:rsidRPr="00A13B8E">
          <w:rPr>
            <w:webHidden/>
          </w:rPr>
          <w:instrText xml:space="preserve"> PAGEREF _Toc199160547 \h </w:instrText>
        </w:r>
        <w:r w:rsidR="00A13B8E" w:rsidRPr="00A13B8E">
          <w:rPr>
            <w:webHidden/>
          </w:rPr>
        </w:r>
        <w:r w:rsidR="00A13B8E" w:rsidRPr="00A13B8E">
          <w:rPr>
            <w:webHidden/>
          </w:rPr>
          <w:fldChar w:fldCharType="separate"/>
        </w:r>
        <w:r w:rsidR="00DD6E13">
          <w:rPr>
            <w:webHidden/>
          </w:rPr>
          <w:t>6</w:t>
        </w:r>
        <w:r w:rsidR="00A13B8E" w:rsidRPr="00A13B8E">
          <w:rPr>
            <w:webHidden/>
          </w:rPr>
          <w:fldChar w:fldCharType="end"/>
        </w:r>
      </w:hyperlink>
    </w:p>
    <w:p w14:paraId="5569AE26" w14:textId="027913F0"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48" w:history="1">
        <w:r w:rsidR="00A13B8E" w:rsidRPr="00A13B8E">
          <w:rPr>
            <w:rStyle w:val="a5"/>
            <w:u w:val="none"/>
          </w:rPr>
          <w:t>Список используемых сокращений</w:t>
        </w:r>
        <w:r w:rsidR="00A13B8E" w:rsidRPr="00A13B8E">
          <w:rPr>
            <w:webHidden/>
          </w:rPr>
          <w:tab/>
        </w:r>
        <w:r w:rsidR="00A13B8E" w:rsidRPr="00A13B8E">
          <w:rPr>
            <w:webHidden/>
          </w:rPr>
          <w:fldChar w:fldCharType="begin"/>
        </w:r>
        <w:r w:rsidR="00A13B8E" w:rsidRPr="00A13B8E">
          <w:rPr>
            <w:webHidden/>
          </w:rPr>
          <w:instrText xml:space="preserve"> PAGEREF _Toc199160548 \h </w:instrText>
        </w:r>
        <w:r w:rsidR="00A13B8E" w:rsidRPr="00A13B8E">
          <w:rPr>
            <w:webHidden/>
          </w:rPr>
        </w:r>
        <w:r w:rsidR="00A13B8E" w:rsidRPr="00A13B8E">
          <w:rPr>
            <w:webHidden/>
          </w:rPr>
          <w:fldChar w:fldCharType="separate"/>
        </w:r>
        <w:r w:rsidR="00DD6E13">
          <w:rPr>
            <w:webHidden/>
          </w:rPr>
          <w:t>6</w:t>
        </w:r>
        <w:r w:rsidR="00A13B8E" w:rsidRPr="00A13B8E">
          <w:rPr>
            <w:webHidden/>
          </w:rPr>
          <w:fldChar w:fldCharType="end"/>
        </w:r>
      </w:hyperlink>
    </w:p>
    <w:p w14:paraId="524AC10B" w14:textId="224B8EE4"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49" w:history="1">
        <w:r w:rsidR="00A13B8E" w:rsidRPr="00A13B8E">
          <w:rPr>
            <w:rStyle w:val="a5"/>
            <w:u w:val="none"/>
          </w:rPr>
          <w:t>1. Введение</w:t>
        </w:r>
        <w:r w:rsidR="00A13B8E" w:rsidRPr="00A13B8E">
          <w:rPr>
            <w:webHidden/>
          </w:rPr>
          <w:tab/>
        </w:r>
        <w:r w:rsidR="00A13B8E" w:rsidRPr="00A13B8E">
          <w:rPr>
            <w:webHidden/>
          </w:rPr>
          <w:fldChar w:fldCharType="begin"/>
        </w:r>
        <w:r w:rsidR="00A13B8E" w:rsidRPr="00A13B8E">
          <w:rPr>
            <w:webHidden/>
          </w:rPr>
          <w:instrText xml:space="preserve"> PAGEREF _Toc199160549 \h </w:instrText>
        </w:r>
        <w:r w:rsidR="00A13B8E" w:rsidRPr="00A13B8E">
          <w:rPr>
            <w:webHidden/>
          </w:rPr>
        </w:r>
        <w:r w:rsidR="00A13B8E" w:rsidRPr="00A13B8E">
          <w:rPr>
            <w:webHidden/>
          </w:rPr>
          <w:fldChar w:fldCharType="separate"/>
        </w:r>
        <w:r w:rsidR="00DD6E13">
          <w:rPr>
            <w:webHidden/>
          </w:rPr>
          <w:t>7</w:t>
        </w:r>
        <w:r w:rsidR="00A13B8E" w:rsidRPr="00A13B8E">
          <w:rPr>
            <w:webHidden/>
          </w:rPr>
          <w:fldChar w:fldCharType="end"/>
        </w:r>
      </w:hyperlink>
    </w:p>
    <w:p w14:paraId="18DCA9A7" w14:textId="10CF9F0F"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0" w:history="1">
        <w:r w:rsidR="00A13B8E" w:rsidRPr="00A13B8E">
          <w:rPr>
            <w:rStyle w:val="a5"/>
            <w:noProof/>
            <w:u w:val="none"/>
          </w:rPr>
          <w:t>1.1. Общая часть</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_Toc199160550 \h </w:instrText>
        </w:r>
        <w:r w:rsidR="00A13B8E" w:rsidRPr="00A13B8E">
          <w:rPr>
            <w:noProof/>
            <w:webHidden/>
          </w:rPr>
        </w:r>
        <w:r w:rsidR="00A13B8E" w:rsidRPr="00A13B8E">
          <w:rPr>
            <w:noProof/>
            <w:webHidden/>
          </w:rPr>
          <w:fldChar w:fldCharType="separate"/>
        </w:r>
        <w:r w:rsidR="00DD6E13">
          <w:rPr>
            <w:noProof/>
            <w:webHidden/>
          </w:rPr>
          <w:t>7</w:t>
        </w:r>
        <w:r w:rsidR="00A13B8E" w:rsidRPr="00A13B8E">
          <w:rPr>
            <w:noProof/>
            <w:webHidden/>
          </w:rPr>
          <w:fldChar w:fldCharType="end"/>
        </w:r>
      </w:hyperlink>
    </w:p>
    <w:p w14:paraId="6465194C" w14:textId="6F51F685"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1" w:history="1">
        <w:r w:rsidR="00A13B8E" w:rsidRPr="00A13B8E">
          <w:rPr>
            <w:rStyle w:val="a5"/>
            <w:noProof/>
            <w:u w:val="none"/>
          </w:rPr>
          <w:t>1.2. Нормативно-правовая и методическая база разработки изменений в генеральный план</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_Toc199160551 \h </w:instrText>
        </w:r>
        <w:r w:rsidR="00A13B8E" w:rsidRPr="00A13B8E">
          <w:rPr>
            <w:noProof/>
            <w:webHidden/>
          </w:rPr>
        </w:r>
        <w:r w:rsidR="00A13B8E" w:rsidRPr="00A13B8E">
          <w:rPr>
            <w:noProof/>
            <w:webHidden/>
          </w:rPr>
          <w:fldChar w:fldCharType="separate"/>
        </w:r>
        <w:r w:rsidR="00DD6E13">
          <w:rPr>
            <w:noProof/>
            <w:webHidden/>
          </w:rPr>
          <w:t>8</w:t>
        </w:r>
        <w:r w:rsidR="00A13B8E" w:rsidRPr="00A13B8E">
          <w:rPr>
            <w:noProof/>
            <w:webHidden/>
          </w:rPr>
          <w:fldChar w:fldCharType="end"/>
        </w:r>
      </w:hyperlink>
    </w:p>
    <w:p w14:paraId="15886A34" w14:textId="73DFED10"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52" w:history="1">
        <w:r w:rsidR="00A13B8E" w:rsidRPr="00A13B8E">
          <w:rPr>
            <w:rStyle w:val="a5"/>
            <w:u w:val="none"/>
          </w:rPr>
          <w:t>2. Сведения о планируемых объектах федерального, регионального и местного значения</w:t>
        </w:r>
        <w:r w:rsidR="00A13B8E" w:rsidRPr="00A13B8E">
          <w:rPr>
            <w:webHidden/>
          </w:rPr>
          <w:tab/>
        </w:r>
        <w:r w:rsidR="00A13B8E" w:rsidRPr="00A13B8E">
          <w:rPr>
            <w:webHidden/>
          </w:rPr>
          <w:fldChar w:fldCharType="begin"/>
        </w:r>
        <w:r w:rsidR="00A13B8E" w:rsidRPr="00A13B8E">
          <w:rPr>
            <w:webHidden/>
          </w:rPr>
          <w:instrText xml:space="preserve"> PAGEREF _Toc199160552 \h </w:instrText>
        </w:r>
        <w:r w:rsidR="00A13B8E" w:rsidRPr="00A13B8E">
          <w:rPr>
            <w:webHidden/>
          </w:rPr>
        </w:r>
        <w:r w:rsidR="00A13B8E" w:rsidRPr="00A13B8E">
          <w:rPr>
            <w:webHidden/>
          </w:rPr>
          <w:fldChar w:fldCharType="separate"/>
        </w:r>
        <w:r w:rsidR="00DD6E13">
          <w:rPr>
            <w:webHidden/>
          </w:rPr>
          <w:t>13</w:t>
        </w:r>
        <w:r w:rsidR="00A13B8E" w:rsidRPr="00A13B8E">
          <w:rPr>
            <w:webHidden/>
          </w:rPr>
          <w:fldChar w:fldCharType="end"/>
        </w:r>
      </w:hyperlink>
    </w:p>
    <w:p w14:paraId="2D5F0E74" w14:textId="578083BC"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3" w:history="1">
        <w:r w:rsidR="00A13B8E" w:rsidRPr="00A13B8E">
          <w:rPr>
            <w:rStyle w:val="a5"/>
            <w:noProof/>
            <w:u w:val="none"/>
          </w:rPr>
          <w:t>2.1. Сведения об утвержденных документах территориального планирования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_Toc199160553 \h </w:instrText>
        </w:r>
        <w:r w:rsidR="00A13B8E" w:rsidRPr="00A13B8E">
          <w:rPr>
            <w:noProof/>
            <w:webHidden/>
          </w:rPr>
        </w:r>
        <w:r w:rsidR="00A13B8E" w:rsidRPr="00A13B8E">
          <w:rPr>
            <w:noProof/>
            <w:webHidden/>
          </w:rPr>
          <w:fldChar w:fldCharType="separate"/>
        </w:r>
        <w:r w:rsidR="00DD6E13">
          <w:rPr>
            <w:noProof/>
            <w:webHidden/>
          </w:rPr>
          <w:t>13</w:t>
        </w:r>
        <w:r w:rsidR="00A13B8E" w:rsidRPr="00A13B8E">
          <w:rPr>
            <w:noProof/>
            <w:webHidden/>
          </w:rPr>
          <w:fldChar w:fldCharType="end"/>
        </w:r>
      </w:hyperlink>
    </w:p>
    <w:p w14:paraId="32BA4F82" w14:textId="44B5FB21"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4" w:history="1">
        <w:r w:rsidR="00A13B8E" w:rsidRPr="00A13B8E">
          <w:rPr>
            <w:rStyle w:val="a5"/>
            <w:noProof/>
            <w:u w:val="none"/>
          </w:rPr>
          <w:t>2.2. Сведения об утвержденных документах стратегического планирования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_Toc199160554 \h </w:instrText>
        </w:r>
        <w:r w:rsidR="00A13B8E" w:rsidRPr="00A13B8E">
          <w:rPr>
            <w:noProof/>
            <w:webHidden/>
          </w:rPr>
        </w:r>
        <w:r w:rsidR="00A13B8E" w:rsidRPr="00A13B8E">
          <w:rPr>
            <w:noProof/>
            <w:webHidden/>
          </w:rPr>
          <w:fldChar w:fldCharType="separate"/>
        </w:r>
        <w:r w:rsidR="00DD6E13">
          <w:rPr>
            <w:noProof/>
            <w:webHidden/>
          </w:rPr>
          <w:t>19</w:t>
        </w:r>
        <w:r w:rsidR="00A13B8E" w:rsidRPr="00A13B8E">
          <w:rPr>
            <w:noProof/>
            <w:webHidden/>
          </w:rPr>
          <w:fldChar w:fldCharType="end"/>
        </w:r>
      </w:hyperlink>
    </w:p>
    <w:p w14:paraId="30890020" w14:textId="10BE35A3"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55" w:history="1">
        <w:r w:rsidR="00A13B8E" w:rsidRPr="00A13B8E">
          <w:rPr>
            <w:rStyle w:val="a5"/>
            <w:u w:val="none"/>
          </w:rPr>
          <w:t>3. Анализ использования территории поселения. Природно-ресурсный потенциал</w:t>
        </w:r>
        <w:r w:rsidR="00A13B8E" w:rsidRPr="00A13B8E">
          <w:rPr>
            <w:webHidden/>
          </w:rPr>
          <w:tab/>
        </w:r>
        <w:r w:rsidR="00A13B8E" w:rsidRPr="00A13B8E">
          <w:rPr>
            <w:webHidden/>
          </w:rPr>
          <w:fldChar w:fldCharType="begin"/>
        </w:r>
        <w:r w:rsidR="00A13B8E" w:rsidRPr="00A13B8E">
          <w:rPr>
            <w:webHidden/>
          </w:rPr>
          <w:instrText xml:space="preserve"> PAGEREF _Toc199160555 \h </w:instrText>
        </w:r>
        <w:r w:rsidR="00A13B8E" w:rsidRPr="00A13B8E">
          <w:rPr>
            <w:webHidden/>
          </w:rPr>
        </w:r>
        <w:r w:rsidR="00A13B8E" w:rsidRPr="00A13B8E">
          <w:rPr>
            <w:webHidden/>
          </w:rPr>
          <w:fldChar w:fldCharType="separate"/>
        </w:r>
        <w:r w:rsidR="00DD6E13">
          <w:rPr>
            <w:webHidden/>
          </w:rPr>
          <w:t>22</w:t>
        </w:r>
        <w:r w:rsidR="00A13B8E" w:rsidRPr="00A13B8E">
          <w:rPr>
            <w:webHidden/>
          </w:rPr>
          <w:fldChar w:fldCharType="end"/>
        </w:r>
      </w:hyperlink>
    </w:p>
    <w:p w14:paraId="12D6938F" w14:textId="4B32466F"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6" w:history="1">
        <w:r w:rsidR="00A13B8E" w:rsidRPr="00A13B8E">
          <w:rPr>
            <w:rStyle w:val="a5"/>
            <w:noProof/>
            <w:u w:val="none"/>
          </w:rPr>
          <w:t>3.1. Природные условия и ресурсы</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_Toc199160556 \h </w:instrText>
        </w:r>
        <w:r w:rsidR="00A13B8E" w:rsidRPr="00A13B8E">
          <w:rPr>
            <w:noProof/>
            <w:webHidden/>
          </w:rPr>
        </w:r>
        <w:r w:rsidR="00A13B8E" w:rsidRPr="00A13B8E">
          <w:rPr>
            <w:noProof/>
            <w:webHidden/>
          </w:rPr>
          <w:fldChar w:fldCharType="separate"/>
        </w:r>
        <w:r w:rsidR="00DD6E13">
          <w:rPr>
            <w:noProof/>
            <w:webHidden/>
          </w:rPr>
          <w:t>22</w:t>
        </w:r>
        <w:r w:rsidR="00A13B8E" w:rsidRPr="00A13B8E">
          <w:rPr>
            <w:noProof/>
            <w:webHidden/>
          </w:rPr>
          <w:fldChar w:fldCharType="end"/>
        </w:r>
      </w:hyperlink>
    </w:p>
    <w:p w14:paraId="4CE796D0" w14:textId="07ADF6A7"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7" w:history="1">
        <w:r w:rsidR="00A13B8E" w:rsidRPr="00A13B8E">
          <w:rPr>
            <w:rStyle w:val="a5"/>
            <w:noProof/>
            <w:u w:val="none"/>
          </w:rPr>
          <w:t>3.2. Особо охраняемые природные территории</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_Toc199160557 \h </w:instrText>
        </w:r>
        <w:r w:rsidR="00A13B8E" w:rsidRPr="00A13B8E">
          <w:rPr>
            <w:noProof/>
            <w:webHidden/>
          </w:rPr>
        </w:r>
        <w:r w:rsidR="00A13B8E" w:rsidRPr="00A13B8E">
          <w:rPr>
            <w:noProof/>
            <w:webHidden/>
          </w:rPr>
          <w:fldChar w:fldCharType="separate"/>
        </w:r>
        <w:r w:rsidR="00DD6E13">
          <w:rPr>
            <w:noProof/>
            <w:webHidden/>
          </w:rPr>
          <w:t>29</w:t>
        </w:r>
        <w:r w:rsidR="00A13B8E" w:rsidRPr="00A13B8E">
          <w:rPr>
            <w:noProof/>
            <w:webHidden/>
          </w:rPr>
          <w:fldChar w:fldCharType="end"/>
        </w:r>
      </w:hyperlink>
    </w:p>
    <w:p w14:paraId="6B917670" w14:textId="589075DB"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8" w:history="1">
        <w:r w:rsidR="00A13B8E" w:rsidRPr="00A13B8E">
          <w:rPr>
            <w:rStyle w:val="a5"/>
            <w:noProof/>
            <w:u w:val="none"/>
          </w:rPr>
          <w:t>3.3. Объекты культурного наследия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_Toc199160558 \h </w:instrText>
        </w:r>
        <w:r w:rsidR="00A13B8E" w:rsidRPr="00A13B8E">
          <w:rPr>
            <w:noProof/>
            <w:webHidden/>
          </w:rPr>
        </w:r>
        <w:r w:rsidR="00A13B8E" w:rsidRPr="00A13B8E">
          <w:rPr>
            <w:noProof/>
            <w:webHidden/>
          </w:rPr>
          <w:fldChar w:fldCharType="separate"/>
        </w:r>
        <w:r w:rsidR="00DD6E13">
          <w:rPr>
            <w:noProof/>
            <w:webHidden/>
          </w:rPr>
          <w:t>30</w:t>
        </w:r>
        <w:r w:rsidR="00A13B8E" w:rsidRPr="00A13B8E">
          <w:rPr>
            <w:noProof/>
            <w:webHidden/>
          </w:rPr>
          <w:fldChar w:fldCharType="end"/>
        </w:r>
      </w:hyperlink>
    </w:p>
    <w:p w14:paraId="46798E77" w14:textId="3C0D589D"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59" w:history="1">
        <w:r w:rsidR="00A13B8E" w:rsidRPr="00A13B8E">
          <w:rPr>
            <w:rStyle w:val="a5"/>
            <w:noProof/>
            <w:u w:val="none"/>
          </w:rPr>
          <w:t>3.4. Планировочная организация территории д. Порошкино</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_Toc199160559 \h </w:instrText>
        </w:r>
        <w:r w:rsidR="00A13B8E" w:rsidRPr="00A13B8E">
          <w:rPr>
            <w:noProof/>
            <w:webHidden/>
          </w:rPr>
        </w:r>
        <w:r w:rsidR="00A13B8E" w:rsidRPr="00A13B8E">
          <w:rPr>
            <w:noProof/>
            <w:webHidden/>
          </w:rPr>
          <w:fldChar w:fldCharType="separate"/>
        </w:r>
        <w:r w:rsidR="00DD6E13">
          <w:rPr>
            <w:noProof/>
            <w:webHidden/>
          </w:rPr>
          <w:t>30</w:t>
        </w:r>
        <w:r w:rsidR="00A13B8E" w:rsidRPr="00A13B8E">
          <w:rPr>
            <w:noProof/>
            <w:webHidden/>
          </w:rPr>
          <w:fldChar w:fldCharType="end"/>
        </w:r>
      </w:hyperlink>
    </w:p>
    <w:p w14:paraId="405B34BC" w14:textId="1F6867EA"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0" w:history="1">
        <w:r w:rsidR="00A13B8E" w:rsidRPr="00A13B8E">
          <w:rPr>
            <w:rStyle w:val="a5"/>
            <w:noProof/>
            <w:u w:val="none"/>
          </w:rPr>
          <w:t>3.5. Ограничения использования территорий</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_Toc199160560 \h </w:instrText>
        </w:r>
        <w:r w:rsidR="00A13B8E" w:rsidRPr="00A13B8E">
          <w:rPr>
            <w:noProof/>
            <w:webHidden/>
          </w:rPr>
        </w:r>
        <w:r w:rsidR="00A13B8E" w:rsidRPr="00A13B8E">
          <w:rPr>
            <w:noProof/>
            <w:webHidden/>
          </w:rPr>
          <w:fldChar w:fldCharType="separate"/>
        </w:r>
        <w:r w:rsidR="00DD6E13">
          <w:rPr>
            <w:noProof/>
            <w:webHidden/>
          </w:rPr>
          <w:t>44</w:t>
        </w:r>
        <w:r w:rsidR="00A13B8E" w:rsidRPr="00A13B8E">
          <w:rPr>
            <w:noProof/>
            <w:webHidden/>
          </w:rPr>
          <w:fldChar w:fldCharType="end"/>
        </w:r>
      </w:hyperlink>
    </w:p>
    <w:p w14:paraId="0602F168" w14:textId="67BFFBF8"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1" w:history="1">
        <w:r w:rsidR="00A13B8E" w:rsidRPr="00A13B8E">
          <w:rPr>
            <w:rStyle w:val="a5"/>
            <w:noProof/>
            <w:u w:val="none"/>
          </w:rPr>
          <w:t>3.6. Анализ результатов реализации генерального плана поселения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_Toc199160561 \h </w:instrText>
        </w:r>
        <w:r w:rsidR="00A13B8E" w:rsidRPr="00A13B8E">
          <w:rPr>
            <w:noProof/>
            <w:webHidden/>
          </w:rPr>
        </w:r>
        <w:r w:rsidR="00A13B8E" w:rsidRPr="00A13B8E">
          <w:rPr>
            <w:noProof/>
            <w:webHidden/>
          </w:rPr>
          <w:fldChar w:fldCharType="separate"/>
        </w:r>
        <w:r w:rsidR="00DD6E13">
          <w:rPr>
            <w:noProof/>
            <w:webHidden/>
          </w:rPr>
          <w:t>62</w:t>
        </w:r>
        <w:r w:rsidR="00A13B8E" w:rsidRPr="00A13B8E">
          <w:rPr>
            <w:noProof/>
            <w:webHidden/>
          </w:rPr>
          <w:fldChar w:fldCharType="end"/>
        </w:r>
      </w:hyperlink>
    </w:p>
    <w:p w14:paraId="39F3E5D8" w14:textId="2E2EE62B"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62" w:history="1">
        <w:r w:rsidR="00A13B8E" w:rsidRPr="00A13B8E">
          <w:rPr>
            <w:rStyle w:val="a5"/>
            <w:u w:val="none"/>
          </w:rPr>
          <w:t>4. Обоснование вариантов размещения планируемых объектов</w:t>
        </w:r>
        <w:r w:rsidR="00A13B8E" w:rsidRPr="00A13B8E">
          <w:rPr>
            <w:webHidden/>
          </w:rPr>
          <w:tab/>
        </w:r>
        <w:r w:rsidR="00A13B8E" w:rsidRPr="00A13B8E">
          <w:rPr>
            <w:webHidden/>
          </w:rPr>
          <w:fldChar w:fldCharType="begin"/>
        </w:r>
        <w:r w:rsidR="00A13B8E" w:rsidRPr="00A13B8E">
          <w:rPr>
            <w:webHidden/>
          </w:rPr>
          <w:instrText xml:space="preserve"> PAGEREF _Toc199160562 \h </w:instrText>
        </w:r>
        <w:r w:rsidR="00A13B8E" w:rsidRPr="00A13B8E">
          <w:rPr>
            <w:webHidden/>
          </w:rPr>
        </w:r>
        <w:r w:rsidR="00A13B8E" w:rsidRPr="00A13B8E">
          <w:rPr>
            <w:webHidden/>
          </w:rPr>
          <w:fldChar w:fldCharType="separate"/>
        </w:r>
        <w:r w:rsidR="00DD6E13">
          <w:rPr>
            <w:webHidden/>
          </w:rPr>
          <w:t>64</w:t>
        </w:r>
        <w:r w:rsidR="00A13B8E" w:rsidRPr="00A13B8E">
          <w:rPr>
            <w:webHidden/>
          </w:rPr>
          <w:fldChar w:fldCharType="end"/>
        </w:r>
      </w:hyperlink>
    </w:p>
    <w:p w14:paraId="5CC558BF" w14:textId="757CB695"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3" w:history="1">
        <w:r w:rsidR="00A13B8E" w:rsidRPr="00A13B8E">
          <w:rPr>
            <w:rStyle w:val="a5"/>
            <w:noProof/>
            <w:u w:val="none"/>
          </w:rPr>
          <w:t>4.1. Основные направления социально-экономического развития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_Toc199160563 \h </w:instrText>
        </w:r>
        <w:r w:rsidR="00A13B8E" w:rsidRPr="00A13B8E">
          <w:rPr>
            <w:noProof/>
            <w:webHidden/>
          </w:rPr>
        </w:r>
        <w:r w:rsidR="00A13B8E" w:rsidRPr="00A13B8E">
          <w:rPr>
            <w:noProof/>
            <w:webHidden/>
          </w:rPr>
          <w:fldChar w:fldCharType="separate"/>
        </w:r>
        <w:r w:rsidR="00DD6E13">
          <w:rPr>
            <w:noProof/>
            <w:webHidden/>
          </w:rPr>
          <w:t>64</w:t>
        </w:r>
        <w:r w:rsidR="00A13B8E" w:rsidRPr="00A13B8E">
          <w:rPr>
            <w:noProof/>
            <w:webHidden/>
          </w:rPr>
          <w:fldChar w:fldCharType="end"/>
        </w:r>
      </w:hyperlink>
    </w:p>
    <w:p w14:paraId="19EA89F4" w14:textId="7C537BD2"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4" w:history="1">
        <w:r w:rsidR="00A13B8E" w:rsidRPr="00A13B8E">
          <w:rPr>
            <w:rStyle w:val="a5"/>
            <w:noProof/>
            <w:u w:val="none"/>
          </w:rPr>
          <w:t>4.2. Демографический прогноз</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_Toc199160564 \h </w:instrText>
        </w:r>
        <w:r w:rsidR="00A13B8E" w:rsidRPr="00A13B8E">
          <w:rPr>
            <w:noProof/>
            <w:webHidden/>
          </w:rPr>
        </w:r>
        <w:r w:rsidR="00A13B8E" w:rsidRPr="00A13B8E">
          <w:rPr>
            <w:noProof/>
            <w:webHidden/>
          </w:rPr>
          <w:fldChar w:fldCharType="separate"/>
        </w:r>
        <w:r w:rsidR="00DD6E13">
          <w:rPr>
            <w:noProof/>
            <w:webHidden/>
          </w:rPr>
          <w:t>75</w:t>
        </w:r>
        <w:r w:rsidR="00A13B8E" w:rsidRPr="00A13B8E">
          <w:rPr>
            <w:noProof/>
            <w:webHidden/>
          </w:rPr>
          <w:fldChar w:fldCharType="end"/>
        </w:r>
      </w:hyperlink>
    </w:p>
    <w:p w14:paraId="55BB2510" w14:textId="36BB0E5A"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5" w:history="1">
        <w:r w:rsidR="00A13B8E" w:rsidRPr="00A13B8E">
          <w:rPr>
            <w:rStyle w:val="a5"/>
            <w:noProof/>
            <w:u w:val="none"/>
          </w:rPr>
          <w:t>4.3. Развитие и размещение объектов жилого фонда</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_Toc199160565 \h </w:instrText>
        </w:r>
        <w:r w:rsidR="00A13B8E" w:rsidRPr="00A13B8E">
          <w:rPr>
            <w:noProof/>
            <w:webHidden/>
          </w:rPr>
        </w:r>
        <w:r w:rsidR="00A13B8E" w:rsidRPr="00A13B8E">
          <w:rPr>
            <w:noProof/>
            <w:webHidden/>
          </w:rPr>
          <w:fldChar w:fldCharType="separate"/>
        </w:r>
        <w:r w:rsidR="00DD6E13">
          <w:rPr>
            <w:noProof/>
            <w:webHidden/>
          </w:rPr>
          <w:t>78</w:t>
        </w:r>
        <w:r w:rsidR="00A13B8E" w:rsidRPr="00A13B8E">
          <w:rPr>
            <w:noProof/>
            <w:webHidden/>
          </w:rPr>
          <w:fldChar w:fldCharType="end"/>
        </w:r>
      </w:hyperlink>
    </w:p>
    <w:p w14:paraId="0789C556" w14:textId="5C5764D6"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6" w:history="1">
        <w:r w:rsidR="00A13B8E" w:rsidRPr="00A13B8E">
          <w:rPr>
            <w:rStyle w:val="a5"/>
            <w:noProof/>
            <w:u w:val="none"/>
          </w:rPr>
          <w:t>4.4. Развитие социальной инфраструктуры</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_Toc199160566 \h </w:instrText>
        </w:r>
        <w:r w:rsidR="00A13B8E" w:rsidRPr="00A13B8E">
          <w:rPr>
            <w:noProof/>
            <w:webHidden/>
          </w:rPr>
        </w:r>
        <w:r w:rsidR="00A13B8E" w:rsidRPr="00A13B8E">
          <w:rPr>
            <w:noProof/>
            <w:webHidden/>
          </w:rPr>
          <w:fldChar w:fldCharType="separate"/>
        </w:r>
        <w:r w:rsidR="00DD6E13">
          <w:rPr>
            <w:noProof/>
            <w:webHidden/>
          </w:rPr>
          <w:t>82</w:t>
        </w:r>
        <w:r w:rsidR="00A13B8E" w:rsidRPr="00A13B8E">
          <w:rPr>
            <w:noProof/>
            <w:webHidden/>
          </w:rPr>
          <w:fldChar w:fldCharType="end"/>
        </w:r>
      </w:hyperlink>
    </w:p>
    <w:p w14:paraId="4B6424A5" w14:textId="7A911DDB"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7" w:history="1">
        <w:r w:rsidR="00A13B8E" w:rsidRPr="00A13B8E">
          <w:rPr>
            <w:rStyle w:val="a5"/>
            <w:noProof/>
            <w:u w:val="none"/>
          </w:rPr>
          <w:t>4.5. Озеленение</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_Toc199160567 \h </w:instrText>
        </w:r>
        <w:r w:rsidR="00A13B8E" w:rsidRPr="00A13B8E">
          <w:rPr>
            <w:noProof/>
            <w:webHidden/>
          </w:rPr>
        </w:r>
        <w:r w:rsidR="00A13B8E" w:rsidRPr="00A13B8E">
          <w:rPr>
            <w:noProof/>
            <w:webHidden/>
          </w:rPr>
          <w:fldChar w:fldCharType="separate"/>
        </w:r>
        <w:r w:rsidR="00DD6E13">
          <w:rPr>
            <w:noProof/>
            <w:webHidden/>
          </w:rPr>
          <w:t>92</w:t>
        </w:r>
        <w:r w:rsidR="00A13B8E" w:rsidRPr="00A13B8E">
          <w:rPr>
            <w:noProof/>
            <w:webHidden/>
          </w:rPr>
          <w:fldChar w:fldCharType="end"/>
        </w:r>
      </w:hyperlink>
    </w:p>
    <w:p w14:paraId="5BDEB4D1" w14:textId="654065B8"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8" w:history="1">
        <w:r w:rsidR="00A13B8E" w:rsidRPr="00A13B8E">
          <w:rPr>
            <w:rStyle w:val="a5"/>
            <w:noProof/>
            <w:u w:val="none"/>
          </w:rPr>
          <w:t>4.6. Транспортная инфраструктура</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_Toc199160568 \h </w:instrText>
        </w:r>
        <w:r w:rsidR="00A13B8E" w:rsidRPr="00A13B8E">
          <w:rPr>
            <w:noProof/>
            <w:webHidden/>
          </w:rPr>
        </w:r>
        <w:r w:rsidR="00A13B8E" w:rsidRPr="00A13B8E">
          <w:rPr>
            <w:noProof/>
            <w:webHidden/>
          </w:rPr>
          <w:fldChar w:fldCharType="separate"/>
        </w:r>
        <w:r w:rsidR="00DD6E13">
          <w:rPr>
            <w:noProof/>
            <w:webHidden/>
          </w:rPr>
          <w:t>92</w:t>
        </w:r>
        <w:r w:rsidR="00A13B8E" w:rsidRPr="00A13B8E">
          <w:rPr>
            <w:noProof/>
            <w:webHidden/>
          </w:rPr>
          <w:fldChar w:fldCharType="end"/>
        </w:r>
      </w:hyperlink>
    </w:p>
    <w:p w14:paraId="09CB9ED4" w14:textId="43657BA0"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69" w:history="1">
        <w:r w:rsidR="00A13B8E" w:rsidRPr="00A13B8E">
          <w:rPr>
            <w:rStyle w:val="a5"/>
            <w:noProof/>
            <w:u w:val="none"/>
          </w:rPr>
          <w:t>4.7. Инженерное оборудование</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_Toc199160569 \h </w:instrText>
        </w:r>
        <w:r w:rsidR="00A13B8E" w:rsidRPr="00A13B8E">
          <w:rPr>
            <w:noProof/>
            <w:webHidden/>
          </w:rPr>
        </w:r>
        <w:r w:rsidR="00A13B8E" w:rsidRPr="00A13B8E">
          <w:rPr>
            <w:noProof/>
            <w:webHidden/>
          </w:rPr>
          <w:fldChar w:fldCharType="separate"/>
        </w:r>
        <w:r w:rsidR="00DD6E13">
          <w:rPr>
            <w:noProof/>
            <w:webHidden/>
          </w:rPr>
          <w:t>97</w:t>
        </w:r>
        <w:r w:rsidR="00A13B8E" w:rsidRPr="00A13B8E">
          <w:rPr>
            <w:noProof/>
            <w:webHidden/>
          </w:rPr>
          <w:fldChar w:fldCharType="end"/>
        </w:r>
      </w:hyperlink>
    </w:p>
    <w:p w14:paraId="6398E9E1" w14:textId="136BF97C"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0" w:history="1">
        <w:r w:rsidR="00A13B8E" w:rsidRPr="00A13B8E">
          <w:rPr>
            <w:rStyle w:val="a5"/>
            <w:noProof/>
            <w:u w:val="none"/>
          </w:rPr>
          <w:t>4.8. Санитарная очистка территории</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_Toc199160570 \h </w:instrText>
        </w:r>
        <w:r w:rsidR="00A13B8E" w:rsidRPr="00A13B8E">
          <w:rPr>
            <w:noProof/>
            <w:webHidden/>
          </w:rPr>
        </w:r>
        <w:r w:rsidR="00A13B8E" w:rsidRPr="00A13B8E">
          <w:rPr>
            <w:noProof/>
            <w:webHidden/>
          </w:rPr>
          <w:fldChar w:fldCharType="separate"/>
        </w:r>
        <w:r w:rsidR="00DD6E13">
          <w:rPr>
            <w:noProof/>
            <w:webHidden/>
          </w:rPr>
          <w:t>110</w:t>
        </w:r>
        <w:r w:rsidR="00A13B8E" w:rsidRPr="00A13B8E">
          <w:rPr>
            <w:noProof/>
            <w:webHidden/>
          </w:rPr>
          <w:fldChar w:fldCharType="end"/>
        </w:r>
      </w:hyperlink>
    </w:p>
    <w:p w14:paraId="7C5145C9" w14:textId="1C0B6065"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1" w:history="1">
        <w:r w:rsidR="00A13B8E" w:rsidRPr="00A13B8E">
          <w:rPr>
            <w:rStyle w:val="a5"/>
            <w:noProof/>
            <w:u w:val="none"/>
          </w:rPr>
          <w:t>4.9. Функциональное зонирование территории</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_Toc199160571 \h </w:instrText>
        </w:r>
        <w:r w:rsidR="00A13B8E" w:rsidRPr="00A13B8E">
          <w:rPr>
            <w:noProof/>
            <w:webHidden/>
          </w:rPr>
        </w:r>
        <w:r w:rsidR="00A13B8E" w:rsidRPr="00A13B8E">
          <w:rPr>
            <w:noProof/>
            <w:webHidden/>
          </w:rPr>
          <w:fldChar w:fldCharType="separate"/>
        </w:r>
        <w:r w:rsidR="00DD6E13">
          <w:rPr>
            <w:noProof/>
            <w:webHidden/>
          </w:rPr>
          <w:t>112</w:t>
        </w:r>
        <w:r w:rsidR="00A13B8E" w:rsidRPr="00A13B8E">
          <w:rPr>
            <w:noProof/>
            <w:webHidden/>
          </w:rPr>
          <w:fldChar w:fldCharType="end"/>
        </w:r>
      </w:hyperlink>
    </w:p>
    <w:p w14:paraId="54EF232F" w14:textId="28973B3C"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2" w:history="1">
        <w:r w:rsidR="00A13B8E" w:rsidRPr="00A13B8E">
          <w:rPr>
            <w:rStyle w:val="a5"/>
            <w:noProof/>
            <w:u w:val="none"/>
          </w:rPr>
          <w:t>4.10. Охрана окружающей среды</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_Toc199160572 \h </w:instrText>
        </w:r>
        <w:r w:rsidR="00A13B8E" w:rsidRPr="00A13B8E">
          <w:rPr>
            <w:noProof/>
            <w:webHidden/>
          </w:rPr>
        </w:r>
        <w:r w:rsidR="00A13B8E" w:rsidRPr="00A13B8E">
          <w:rPr>
            <w:noProof/>
            <w:webHidden/>
          </w:rPr>
          <w:fldChar w:fldCharType="separate"/>
        </w:r>
        <w:r w:rsidR="00DD6E13">
          <w:rPr>
            <w:noProof/>
            <w:webHidden/>
          </w:rPr>
          <w:t>126</w:t>
        </w:r>
        <w:r w:rsidR="00A13B8E" w:rsidRPr="00A13B8E">
          <w:rPr>
            <w:noProof/>
            <w:webHidden/>
          </w:rPr>
          <w:fldChar w:fldCharType="end"/>
        </w:r>
      </w:hyperlink>
    </w:p>
    <w:p w14:paraId="7525A2F4" w14:textId="0D8DAA35"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3" w:history="1">
        <w:r w:rsidR="00A13B8E" w:rsidRPr="00A13B8E">
          <w:rPr>
            <w:rStyle w:val="a5"/>
            <w:noProof/>
            <w:u w:val="none"/>
          </w:rPr>
          <w:t>4.11. Решения по охране объектов животного мира и среды их обитания, растительного мира</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_Toc199160573 \h </w:instrText>
        </w:r>
        <w:r w:rsidR="00A13B8E" w:rsidRPr="00A13B8E">
          <w:rPr>
            <w:noProof/>
            <w:webHidden/>
          </w:rPr>
        </w:r>
        <w:r w:rsidR="00A13B8E" w:rsidRPr="00A13B8E">
          <w:rPr>
            <w:noProof/>
            <w:webHidden/>
          </w:rPr>
          <w:fldChar w:fldCharType="separate"/>
        </w:r>
        <w:r w:rsidR="00DD6E13">
          <w:rPr>
            <w:noProof/>
            <w:webHidden/>
          </w:rPr>
          <w:t>129</w:t>
        </w:r>
        <w:r w:rsidR="00A13B8E" w:rsidRPr="00A13B8E">
          <w:rPr>
            <w:noProof/>
            <w:webHidden/>
          </w:rPr>
          <w:fldChar w:fldCharType="end"/>
        </w:r>
      </w:hyperlink>
    </w:p>
    <w:p w14:paraId="3FE96586" w14:textId="442A1174"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4" w:history="1">
        <w:r w:rsidR="00A13B8E" w:rsidRPr="00A13B8E">
          <w:rPr>
            <w:rStyle w:val="a5"/>
            <w:noProof/>
            <w:u w:val="none"/>
          </w:rPr>
          <w:t>4.12. Мероприятия по сохранению объектов культурного наследия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_Toc199160574 \h </w:instrText>
        </w:r>
        <w:r w:rsidR="00A13B8E" w:rsidRPr="00A13B8E">
          <w:rPr>
            <w:noProof/>
            <w:webHidden/>
          </w:rPr>
        </w:r>
        <w:r w:rsidR="00A13B8E" w:rsidRPr="00A13B8E">
          <w:rPr>
            <w:noProof/>
            <w:webHidden/>
          </w:rPr>
          <w:fldChar w:fldCharType="separate"/>
        </w:r>
        <w:r w:rsidR="00DD6E13">
          <w:rPr>
            <w:noProof/>
            <w:webHidden/>
          </w:rPr>
          <w:t>129</w:t>
        </w:r>
        <w:r w:rsidR="00A13B8E" w:rsidRPr="00A13B8E">
          <w:rPr>
            <w:noProof/>
            <w:webHidden/>
          </w:rPr>
          <w:fldChar w:fldCharType="end"/>
        </w:r>
      </w:hyperlink>
    </w:p>
    <w:p w14:paraId="77E89B52" w14:textId="0FCF63AA"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5" w:history="1">
        <w:r w:rsidR="00A13B8E" w:rsidRPr="00A13B8E">
          <w:rPr>
            <w:rStyle w:val="a5"/>
            <w:rFonts w:cs="Times New Roman"/>
            <w:noProof/>
            <w:u w:val="none"/>
          </w:rPr>
          <w:t>4.13. Места захоронения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_Toc199160575 \h </w:instrText>
        </w:r>
        <w:r w:rsidR="00A13B8E" w:rsidRPr="00A13B8E">
          <w:rPr>
            <w:noProof/>
            <w:webHidden/>
          </w:rPr>
        </w:r>
        <w:r w:rsidR="00A13B8E" w:rsidRPr="00A13B8E">
          <w:rPr>
            <w:noProof/>
            <w:webHidden/>
          </w:rPr>
          <w:fldChar w:fldCharType="separate"/>
        </w:r>
        <w:r w:rsidR="00DD6E13">
          <w:rPr>
            <w:noProof/>
            <w:webHidden/>
          </w:rPr>
          <w:t>137</w:t>
        </w:r>
        <w:r w:rsidR="00A13B8E" w:rsidRPr="00A13B8E">
          <w:rPr>
            <w:noProof/>
            <w:webHidden/>
          </w:rPr>
          <w:fldChar w:fldCharType="end"/>
        </w:r>
      </w:hyperlink>
    </w:p>
    <w:p w14:paraId="319B8A3B" w14:textId="14012473"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76" w:history="1">
        <w:r w:rsidR="00A13B8E" w:rsidRPr="00A13B8E">
          <w:rPr>
            <w:rStyle w:val="a5"/>
            <w:u w:val="none"/>
          </w:rPr>
          <w:t>5. Перечень и характеристика основных факторов риска возникновения чрезвычайных ситуаций природного и техногенного характера</w:t>
        </w:r>
        <w:r w:rsidR="00A13B8E" w:rsidRPr="00A13B8E">
          <w:rPr>
            <w:webHidden/>
          </w:rPr>
          <w:tab/>
        </w:r>
        <w:r w:rsidR="00A13B8E" w:rsidRPr="00A13B8E">
          <w:rPr>
            <w:webHidden/>
          </w:rPr>
          <w:fldChar w:fldCharType="begin"/>
        </w:r>
        <w:r w:rsidR="00A13B8E" w:rsidRPr="00A13B8E">
          <w:rPr>
            <w:webHidden/>
          </w:rPr>
          <w:instrText xml:space="preserve"> PAGEREF _Toc199160576 \h </w:instrText>
        </w:r>
        <w:r w:rsidR="00A13B8E" w:rsidRPr="00A13B8E">
          <w:rPr>
            <w:webHidden/>
          </w:rPr>
        </w:r>
        <w:r w:rsidR="00A13B8E" w:rsidRPr="00A13B8E">
          <w:rPr>
            <w:webHidden/>
          </w:rPr>
          <w:fldChar w:fldCharType="separate"/>
        </w:r>
        <w:r w:rsidR="00DD6E13">
          <w:rPr>
            <w:webHidden/>
          </w:rPr>
          <w:t>137</w:t>
        </w:r>
        <w:r w:rsidR="00A13B8E" w:rsidRPr="00A13B8E">
          <w:rPr>
            <w:webHidden/>
          </w:rPr>
          <w:fldChar w:fldCharType="end"/>
        </w:r>
      </w:hyperlink>
    </w:p>
    <w:p w14:paraId="3712D393" w14:textId="40DAC538"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7" w:history="1">
        <w:r w:rsidR="00A13B8E" w:rsidRPr="00A13B8E">
          <w:rPr>
            <w:rStyle w:val="a5"/>
            <w:noProof/>
            <w:u w:val="none"/>
          </w:rPr>
          <w:t>5.1. Перечень существующих источников чрезвычайных ситуаций техногенного характера</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_Toc199160577 \h </w:instrText>
        </w:r>
        <w:r w:rsidR="00A13B8E" w:rsidRPr="00A13B8E">
          <w:rPr>
            <w:noProof/>
            <w:webHidden/>
          </w:rPr>
        </w:r>
        <w:r w:rsidR="00A13B8E" w:rsidRPr="00A13B8E">
          <w:rPr>
            <w:noProof/>
            <w:webHidden/>
          </w:rPr>
          <w:fldChar w:fldCharType="separate"/>
        </w:r>
        <w:r w:rsidR="00DD6E13">
          <w:rPr>
            <w:noProof/>
            <w:webHidden/>
          </w:rPr>
          <w:t>138</w:t>
        </w:r>
        <w:r w:rsidR="00A13B8E" w:rsidRPr="00A13B8E">
          <w:rPr>
            <w:noProof/>
            <w:webHidden/>
          </w:rPr>
          <w:fldChar w:fldCharType="end"/>
        </w:r>
      </w:hyperlink>
    </w:p>
    <w:p w14:paraId="684B7595" w14:textId="37C0D935"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8" w:history="1">
        <w:r w:rsidR="00A13B8E" w:rsidRPr="00A13B8E">
          <w:rPr>
            <w:rStyle w:val="a5"/>
            <w:noProof/>
            <w:u w:val="none"/>
          </w:rPr>
          <w:t>5.2. Перечень существующих источников чрезвычайных ситуаций природного характера</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_Toc199160578 \h </w:instrText>
        </w:r>
        <w:r w:rsidR="00A13B8E" w:rsidRPr="00A13B8E">
          <w:rPr>
            <w:noProof/>
            <w:webHidden/>
          </w:rPr>
        </w:r>
        <w:r w:rsidR="00A13B8E" w:rsidRPr="00A13B8E">
          <w:rPr>
            <w:noProof/>
            <w:webHidden/>
          </w:rPr>
          <w:fldChar w:fldCharType="separate"/>
        </w:r>
        <w:r w:rsidR="00DD6E13">
          <w:rPr>
            <w:noProof/>
            <w:webHidden/>
          </w:rPr>
          <w:t>148</w:t>
        </w:r>
        <w:r w:rsidR="00A13B8E" w:rsidRPr="00A13B8E">
          <w:rPr>
            <w:noProof/>
            <w:webHidden/>
          </w:rPr>
          <w:fldChar w:fldCharType="end"/>
        </w:r>
      </w:hyperlink>
    </w:p>
    <w:p w14:paraId="31EAC466" w14:textId="3E7CDA11"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79" w:history="1">
        <w:r w:rsidR="00A13B8E" w:rsidRPr="00A13B8E">
          <w:rPr>
            <w:rStyle w:val="a5"/>
            <w:noProof/>
            <w:u w:val="none"/>
          </w:rPr>
          <w:t>5.3. Перечень существующих источников чрезвычайных ситуаций биолого-социального характера</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_Toc199160579 \h </w:instrText>
        </w:r>
        <w:r w:rsidR="00A13B8E" w:rsidRPr="00A13B8E">
          <w:rPr>
            <w:noProof/>
            <w:webHidden/>
          </w:rPr>
        </w:r>
        <w:r w:rsidR="00A13B8E" w:rsidRPr="00A13B8E">
          <w:rPr>
            <w:noProof/>
            <w:webHidden/>
          </w:rPr>
          <w:fldChar w:fldCharType="separate"/>
        </w:r>
        <w:r w:rsidR="00DD6E13">
          <w:rPr>
            <w:noProof/>
            <w:webHidden/>
          </w:rPr>
          <w:t>150</w:t>
        </w:r>
        <w:r w:rsidR="00A13B8E" w:rsidRPr="00A13B8E">
          <w:rPr>
            <w:noProof/>
            <w:webHidden/>
          </w:rPr>
          <w:fldChar w:fldCharType="end"/>
        </w:r>
      </w:hyperlink>
    </w:p>
    <w:p w14:paraId="167D4CC8" w14:textId="48008011"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80" w:history="1">
        <w:r w:rsidR="00A13B8E" w:rsidRPr="00A13B8E">
          <w:rPr>
            <w:rStyle w:val="a5"/>
            <w:noProof/>
            <w:u w:val="none"/>
          </w:rPr>
          <w:t>5.4. Перечень объектов регионального значения в области обеспечения пожарной безопасности</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_Toc199160580 \h </w:instrText>
        </w:r>
        <w:r w:rsidR="00A13B8E" w:rsidRPr="00A13B8E">
          <w:rPr>
            <w:noProof/>
            <w:webHidden/>
          </w:rPr>
        </w:r>
        <w:r w:rsidR="00A13B8E" w:rsidRPr="00A13B8E">
          <w:rPr>
            <w:noProof/>
            <w:webHidden/>
          </w:rPr>
          <w:fldChar w:fldCharType="separate"/>
        </w:r>
        <w:r w:rsidR="00DD6E13">
          <w:rPr>
            <w:noProof/>
            <w:webHidden/>
          </w:rPr>
          <w:t>150</w:t>
        </w:r>
        <w:r w:rsidR="00A13B8E" w:rsidRPr="00A13B8E">
          <w:rPr>
            <w:noProof/>
            <w:webHidden/>
          </w:rPr>
          <w:fldChar w:fldCharType="end"/>
        </w:r>
      </w:hyperlink>
    </w:p>
    <w:p w14:paraId="5FF75252" w14:textId="1DEB6932"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81" w:history="1">
        <w:r w:rsidR="00A13B8E" w:rsidRPr="00A13B8E">
          <w:rPr>
            <w:rStyle w:val="a5"/>
            <w:noProof/>
            <w:u w:val="none"/>
          </w:rPr>
          <w:t>5.5. Мероприятия по обеспечению правопорядка и безопасности населения</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_Toc199160581 \h </w:instrText>
        </w:r>
        <w:r w:rsidR="00A13B8E" w:rsidRPr="00A13B8E">
          <w:rPr>
            <w:noProof/>
            <w:webHidden/>
          </w:rPr>
        </w:r>
        <w:r w:rsidR="00A13B8E" w:rsidRPr="00A13B8E">
          <w:rPr>
            <w:noProof/>
            <w:webHidden/>
          </w:rPr>
          <w:fldChar w:fldCharType="separate"/>
        </w:r>
        <w:r w:rsidR="00DD6E13">
          <w:rPr>
            <w:noProof/>
            <w:webHidden/>
          </w:rPr>
          <w:t>152</w:t>
        </w:r>
        <w:r w:rsidR="00A13B8E" w:rsidRPr="00A13B8E">
          <w:rPr>
            <w:noProof/>
            <w:webHidden/>
          </w:rPr>
          <w:fldChar w:fldCharType="end"/>
        </w:r>
      </w:hyperlink>
    </w:p>
    <w:p w14:paraId="2E1E0070" w14:textId="0F9D6E9F"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82" w:history="1">
        <w:r w:rsidR="00A13B8E" w:rsidRPr="00A13B8E">
          <w:rPr>
            <w:rStyle w:val="a5"/>
            <w:u w:val="none"/>
          </w:rPr>
          <w:t>6. Предложения о внесении изменений в схемы территориального планирования Ленинградской области</w:t>
        </w:r>
        <w:r w:rsidR="00A13B8E" w:rsidRPr="00A13B8E">
          <w:rPr>
            <w:webHidden/>
          </w:rPr>
          <w:tab/>
        </w:r>
        <w:r w:rsidR="00A13B8E" w:rsidRPr="00A13B8E">
          <w:rPr>
            <w:webHidden/>
          </w:rPr>
          <w:fldChar w:fldCharType="begin"/>
        </w:r>
        <w:r w:rsidR="00A13B8E" w:rsidRPr="00A13B8E">
          <w:rPr>
            <w:webHidden/>
          </w:rPr>
          <w:instrText xml:space="preserve"> PAGEREF _Toc199160582 \h </w:instrText>
        </w:r>
        <w:r w:rsidR="00A13B8E" w:rsidRPr="00A13B8E">
          <w:rPr>
            <w:webHidden/>
          </w:rPr>
        </w:r>
        <w:r w:rsidR="00A13B8E" w:rsidRPr="00A13B8E">
          <w:rPr>
            <w:webHidden/>
          </w:rPr>
          <w:fldChar w:fldCharType="separate"/>
        </w:r>
        <w:r w:rsidR="00DD6E13">
          <w:rPr>
            <w:webHidden/>
          </w:rPr>
          <w:t>152</w:t>
        </w:r>
        <w:r w:rsidR="00A13B8E" w:rsidRPr="00A13B8E">
          <w:rPr>
            <w:webHidden/>
          </w:rPr>
          <w:fldChar w:fldCharType="end"/>
        </w:r>
      </w:hyperlink>
    </w:p>
    <w:p w14:paraId="50038AB3" w14:textId="2ECDD001"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83" w:history="1">
        <w:r w:rsidR="00A13B8E" w:rsidRPr="00A13B8E">
          <w:rPr>
            <w:rStyle w:val="a5"/>
            <w:u w:val="none"/>
          </w:rPr>
          <w:t>7. Предложения о внесении изменений в схему территориального планирования Всеволожского муниципального района Ленинградской области</w:t>
        </w:r>
        <w:r w:rsidR="00A13B8E" w:rsidRPr="00A13B8E">
          <w:rPr>
            <w:webHidden/>
          </w:rPr>
          <w:tab/>
        </w:r>
        <w:r w:rsidR="00A13B8E" w:rsidRPr="00A13B8E">
          <w:rPr>
            <w:webHidden/>
          </w:rPr>
          <w:fldChar w:fldCharType="begin"/>
        </w:r>
        <w:r w:rsidR="00A13B8E" w:rsidRPr="00A13B8E">
          <w:rPr>
            <w:webHidden/>
          </w:rPr>
          <w:instrText xml:space="preserve"> PAGEREF _Toc199160583 \h </w:instrText>
        </w:r>
        <w:r w:rsidR="00A13B8E" w:rsidRPr="00A13B8E">
          <w:rPr>
            <w:webHidden/>
          </w:rPr>
        </w:r>
        <w:r w:rsidR="00A13B8E" w:rsidRPr="00A13B8E">
          <w:rPr>
            <w:webHidden/>
          </w:rPr>
          <w:fldChar w:fldCharType="separate"/>
        </w:r>
        <w:r w:rsidR="00DD6E13">
          <w:rPr>
            <w:webHidden/>
          </w:rPr>
          <w:t>152</w:t>
        </w:r>
        <w:r w:rsidR="00A13B8E" w:rsidRPr="00A13B8E">
          <w:rPr>
            <w:webHidden/>
          </w:rPr>
          <w:fldChar w:fldCharType="end"/>
        </w:r>
      </w:hyperlink>
    </w:p>
    <w:p w14:paraId="32ECCFD7" w14:textId="4A7F86D2"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84" w:history="1">
        <w:r w:rsidR="00A13B8E" w:rsidRPr="00A13B8E">
          <w:rPr>
            <w:rStyle w:val="a5"/>
            <w:u w:val="none"/>
          </w:rPr>
          <w:t>8. Перечень земельных участков, которые включаются в границы д. Порошкино и исключаются из границ д. Порошкино</w:t>
        </w:r>
        <w:r w:rsidR="00A13B8E" w:rsidRPr="00A13B8E">
          <w:rPr>
            <w:webHidden/>
          </w:rPr>
          <w:tab/>
        </w:r>
        <w:r w:rsidR="00A13B8E" w:rsidRPr="00A13B8E">
          <w:rPr>
            <w:webHidden/>
          </w:rPr>
          <w:fldChar w:fldCharType="begin"/>
        </w:r>
        <w:r w:rsidR="00A13B8E" w:rsidRPr="00A13B8E">
          <w:rPr>
            <w:webHidden/>
          </w:rPr>
          <w:instrText xml:space="preserve"> PAGEREF _Toc199160584 \h </w:instrText>
        </w:r>
        <w:r w:rsidR="00A13B8E" w:rsidRPr="00A13B8E">
          <w:rPr>
            <w:webHidden/>
          </w:rPr>
        </w:r>
        <w:r w:rsidR="00A13B8E" w:rsidRPr="00A13B8E">
          <w:rPr>
            <w:webHidden/>
          </w:rPr>
          <w:fldChar w:fldCharType="separate"/>
        </w:r>
        <w:r w:rsidR="00DD6E13">
          <w:rPr>
            <w:webHidden/>
          </w:rPr>
          <w:t>152</w:t>
        </w:r>
        <w:r w:rsidR="00A13B8E" w:rsidRPr="00A13B8E">
          <w:rPr>
            <w:webHidden/>
          </w:rPr>
          <w:fldChar w:fldCharType="end"/>
        </w:r>
      </w:hyperlink>
    </w:p>
    <w:p w14:paraId="41EE4AA4" w14:textId="370D4860"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85" w:history="1">
        <w:r w:rsidR="00A13B8E" w:rsidRPr="00A13B8E">
          <w:rPr>
            <w:rStyle w:val="a5"/>
            <w:rFonts w:cs="Times New Roman"/>
            <w:noProof/>
            <w:u w:val="none"/>
          </w:rPr>
          <w:t>8.1. Сведения о землях лесного фонда, включаемых в границы земель населенных пунктов</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_Toc199160585 \h </w:instrText>
        </w:r>
        <w:r w:rsidR="00A13B8E" w:rsidRPr="00A13B8E">
          <w:rPr>
            <w:noProof/>
            <w:webHidden/>
          </w:rPr>
        </w:r>
        <w:r w:rsidR="00A13B8E" w:rsidRPr="00A13B8E">
          <w:rPr>
            <w:noProof/>
            <w:webHidden/>
          </w:rPr>
          <w:fldChar w:fldCharType="separate"/>
        </w:r>
        <w:r w:rsidR="00DD6E13">
          <w:rPr>
            <w:noProof/>
            <w:webHidden/>
          </w:rPr>
          <w:t>181</w:t>
        </w:r>
        <w:r w:rsidR="00A13B8E" w:rsidRPr="00A13B8E">
          <w:rPr>
            <w:noProof/>
            <w:webHidden/>
          </w:rPr>
          <w:fldChar w:fldCharType="end"/>
        </w:r>
      </w:hyperlink>
    </w:p>
    <w:p w14:paraId="6DB23FC1" w14:textId="59EA9D63"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86" w:history="1">
        <w:r w:rsidR="00A13B8E" w:rsidRPr="00A13B8E">
          <w:rPr>
            <w:rStyle w:val="a5"/>
            <w:rFonts w:cs="Times New Roman"/>
            <w:noProof/>
            <w:u w:val="none"/>
          </w:rPr>
          <w:t>8.2. Сведения о землях сельскохозяйственного назначения, включаемых в границы земель населенных пунктов</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_Toc199160586 \h </w:instrText>
        </w:r>
        <w:r w:rsidR="00A13B8E" w:rsidRPr="00A13B8E">
          <w:rPr>
            <w:noProof/>
            <w:webHidden/>
          </w:rPr>
        </w:r>
        <w:r w:rsidR="00A13B8E" w:rsidRPr="00A13B8E">
          <w:rPr>
            <w:noProof/>
            <w:webHidden/>
          </w:rPr>
          <w:fldChar w:fldCharType="separate"/>
        </w:r>
        <w:r w:rsidR="00DD6E13">
          <w:rPr>
            <w:noProof/>
            <w:webHidden/>
          </w:rPr>
          <w:t>181</w:t>
        </w:r>
        <w:r w:rsidR="00A13B8E" w:rsidRPr="00A13B8E">
          <w:rPr>
            <w:noProof/>
            <w:webHidden/>
          </w:rPr>
          <w:fldChar w:fldCharType="end"/>
        </w:r>
      </w:hyperlink>
    </w:p>
    <w:p w14:paraId="6A44C892" w14:textId="6A2128CB" w:rsidR="00A13B8E" w:rsidRPr="00A13B8E" w:rsidRDefault="00ED6CC6" w:rsidP="00A13B8E">
      <w:pPr>
        <w:pStyle w:val="11"/>
        <w:spacing w:after="0" w:line="240" w:lineRule="auto"/>
        <w:jc w:val="both"/>
        <w:rPr>
          <w:rFonts w:asciiTheme="minorHAnsi" w:eastAsiaTheme="minorEastAsia" w:hAnsiTheme="minorHAnsi" w:cstheme="minorBidi"/>
          <w:sz w:val="22"/>
          <w:szCs w:val="22"/>
          <w:lang w:eastAsia="ru-RU"/>
        </w:rPr>
      </w:pPr>
      <w:hyperlink w:anchor="_Toc199160587" w:history="1">
        <w:r w:rsidR="00A13B8E" w:rsidRPr="00A13B8E">
          <w:rPr>
            <w:rStyle w:val="a5"/>
            <w:u w:val="none"/>
          </w:rPr>
          <w:t>9. Оценка возможного влияния планируемых для размещения объектов на комплексное развитие территории д. Порошкино</w:t>
        </w:r>
        <w:r w:rsidR="00A13B8E" w:rsidRPr="00A13B8E">
          <w:rPr>
            <w:webHidden/>
          </w:rPr>
          <w:tab/>
        </w:r>
        <w:r w:rsidR="00A13B8E" w:rsidRPr="00A13B8E">
          <w:rPr>
            <w:webHidden/>
          </w:rPr>
          <w:fldChar w:fldCharType="begin"/>
        </w:r>
        <w:r w:rsidR="00A13B8E" w:rsidRPr="00A13B8E">
          <w:rPr>
            <w:webHidden/>
          </w:rPr>
          <w:instrText xml:space="preserve"> PAGEREF _Toc199160587 \h </w:instrText>
        </w:r>
        <w:r w:rsidR="00A13B8E" w:rsidRPr="00A13B8E">
          <w:rPr>
            <w:webHidden/>
          </w:rPr>
        </w:r>
        <w:r w:rsidR="00A13B8E" w:rsidRPr="00A13B8E">
          <w:rPr>
            <w:webHidden/>
          </w:rPr>
          <w:fldChar w:fldCharType="separate"/>
        </w:r>
        <w:r w:rsidR="00DD6E13">
          <w:rPr>
            <w:webHidden/>
          </w:rPr>
          <w:t>184</w:t>
        </w:r>
        <w:r w:rsidR="00A13B8E" w:rsidRPr="00A13B8E">
          <w:rPr>
            <w:webHidden/>
          </w:rPr>
          <w:fldChar w:fldCharType="end"/>
        </w:r>
      </w:hyperlink>
    </w:p>
    <w:p w14:paraId="6BCF73CF" w14:textId="28B2ED78" w:rsidR="00A13B8E" w:rsidRPr="00A13B8E" w:rsidRDefault="00ED6CC6" w:rsidP="00A13B8E">
      <w:pPr>
        <w:pStyle w:val="21"/>
        <w:tabs>
          <w:tab w:val="right" w:leader="dot" w:pos="10195"/>
        </w:tabs>
        <w:spacing w:after="0" w:line="240" w:lineRule="auto"/>
        <w:ind w:left="0"/>
        <w:jc w:val="both"/>
        <w:rPr>
          <w:rFonts w:asciiTheme="minorHAnsi" w:eastAsiaTheme="minorEastAsia" w:hAnsiTheme="minorHAnsi"/>
          <w:noProof/>
          <w:sz w:val="22"/>
          <w:lang w:eastAsia="ru-RU"/>
        </w:rPr>
      </w:pPr>
      <w:hyperlink w:anchor="_Toc199160588" w:history="1">
        <w:r w:rsidR="00A13B8E" w:rsidRPr="00A13B8E">
          <w:rPr>
            <w:rStyle w:val="a5"/>
            <w:rFonts w:cs="Times New Roman"/>
            <w:noProof/>
            <w:u w:val="none"/>
          </w:rPr>
          <w:t>9.1. Технико-экономические показатели</w:t>
        </w:r>
        <w:r w:rsidR="00A13B8E" w:rsidRPr="00A13B8E">
          <w:rPr>
            <w:noProof/>
            <w:webHidden/>
          </w:rPr>
          <w:tab/>
        </w:r>
        <w:r w:rsidR="00A13B8E" w:rsidRPr="00A13B8E">
          <w:rPr>
            <w:noProof/>
            <w:webHidden/>
          </w:rPr>
          <w:fldChar w:fldCharType="begin"/>
        </w:r>
        <w:r w:rsidR="00A13B8E" w:rsidRPr="00A13B8E">
          <w:rPr>
            <w:noProof/>
            <w:webHidden/>
          </w:rPr>
          <w:instrText xml:space="preserve"> PAGEREF _Toc199160588 \h </w:instrText>
        </w:r>
        <w:r w:rsidR="00A13B8E" w:rsidRPr="00A13B8E">
          <w:rPr>
            <w:noProof/>
            <w:webHidden/>
          </w:rPr>
        </w:r>
        <w:r w:rsidR="00A13B8E" w:rsidRPr="00A13B8E">
          <w:rPr>
            <w:noProof/>
            <w:webHidden/>
          </w:rPr>
          <w:fldChar w:fldCharType="separate"/>
        </w:r>
        <w:r w:rsidR="00DD6E13">
          <w:rPr>
            <w:noProof/>
            <w:webHidden/>
          </w:rPr>
          <w:t>186</w:t>
        </w:r>
        <w:r w:rsidR="00A13B8E" w:rsidRPr="00A13B8E">
          <w:rPr>
            <w:noProof/>
            <w:webHidden/>
          </w:rPr>
          <w:fldChar w:fldCharType="end"/>
        </w:r>
      </w:hyperlink>
    </w:p>
    <w:p w14:paraId="147E6323" w14:textId="109AC630" w:rsidR="00150A4D" w:rsidRPr="00576D4D" w:rsidRDefault="00306080" w:rsidP="00A13B8E">
      <w:pPr>
        <w:tabs>
          <w:tab w:val="right" w:leader="dot" w:pos="10195"/>
        </w:tabs>
        <w:spacing w:after="0" w:line="240" w:lineRule="auto"/>
        <w:jc w:val="both"/>
        <w:rPr>
          <w:rFonts w:ascii="Times New Roman" w:hAnsi="Times New Roman" w:cs="Times New Roman"/>
          <w:color w:val="FF0000"/>
          <w:sz w:val="28"/>
          <w:szCs w:val="28"/>
          <w:highlight w:val="yellow"/>
        </w:rPr>
        <w:sectPr w:rsidR="00150A4D" w:rsidRPr="00576D4D" w:rsidSect="001C600F">
          <w:headerReference w:type="default" r:id="rId8"/>
          <w:pgSz w:w="11906" w:h="16838"/>
          <w:pgMar w:top="1134" w:right="566" w:bottom="1134" w:left="1134" w:header="709" w:footer="709" w:gutter="0"/>
          <w:cols w:space="720"/>
          <w:titlePg/>
          <w:docGrid w:linePitch="381"/>
        </w:sectPr>
      </w:pPr>
      <w:r w:rsidRPr="00A13B8E">
        <w:rPr>
          <w:rFonts w:ascii="Times New Roman" w:hAnsi="Times New Roman" w:cs="Times New Roman"/>
          <w:noProof/>
          <w:sz w:val="28"/>
          <w:szCs w:val="28"/>
          <w:highlight w:val="yellow"/>
        </w:rPr>
        <w:fldChar w:fldCharType="end"/>
      </w:r>
    </w:p>
    <w:p w14:paraId="4FADF900" w14:textId="77777777" w:rsidR="00476C9F" w:rsidRPr="00483109" w:rsidRDefault="002B5AE8" w:rsidP="00B174D1">
      <w:pPr>
        <w:pStyle w:val="1"/>
        <w:pageBreakBefore w:val="0"/>
        <w:numPr>
          <w:ilvl w:val="0"/>
          <w:numId w:val="0"/>
        </w:numPr>
        <w:tabs>
          <w:tab w:val="clear" w:pos="851"/>
          <w:tab w:val="left" w:pos="0"/>
        </w:tabs>
        <w:spacing w:before="0" w:after="0"/>
        <w:ind w:firstLine="709"/>
        <w:jc w:val="both"/>
        <w:rPr>
          <w:rFonts w:ascii="Times New Roman" w:hAnsi="Times New Roman"/>
          <w:color w:val="auto"/>
        </w:rPr>
      </w:pPr>
      <w:bookmarkStart w:id="1" w:name="_Toc199160546"/>
      <w:r w:rsidRPr="002B5AE8">
        <w:rPr>
          <w:rFonts w:ascii="Times New Roman" w:hAnsi="Times New Roman"/>
          <w:color w:val="auto"/>
        </w:rPr>
        <w:lastRenderedPageBreak/>
        <w:t xml:space="preserve">Состав изменений в генеральный план муниципального образования Бугровское городское поселение Всеволожского муниципального района Ленинградской области применительно к деревне </w:t>
      </w:r>
      <w:r>
        <w:rPr>
          <w:rFonts w:ascii="Times New Roman" w:hAnsi="Times New Roman"/>
          <w:color w:val="auto"/>
        </w:rPr>
        <w:t>Порошкино</w:t>
      </w:r>
      <w:bookmarkEnd w:id="1"/>
    </w:p>
    <w:p w14:paraId="6036532F" w14:textId="77777777" w:rsidR="00476C9F" w:rsidRPr="0008453A" w:rsidRDefault="00476C9F" w:rsidP="008F0DCE">
      <w:pPr>
        <w:spacing w:after="0" w:line="240" w:lineRule="auto"/>
        <w:ind w:firstLine="709"/>
        <w:jc w:val="both"/>
        <w:rPr>
          <w:rFonts w:ascii="Times New Roman" w:hAnsi="Times New Roman" w:cs="Times New Roman"/>
          <w:sz w:val="28"/>
          <w:szCs w:val="28"/>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33"/>
        <w:gridCol w:w="6473"/>
        <w:gridCol w:w="2914"/>
      </w:tblGrid>
      <w:tr w:rsidR="00756A88" w:rsidRPr="0008453A" w14:paraId="7533F8C6" w14:textId="77777777" w:rsidTr="006321AC">
        <w:trPr>
          <w:tblHeader/>
          <w:jc w:val="center"/>
        </w:trPr>
        <w:tc>
          <w:tcPr>
            <w:tcW w:w="452" w:type="pct"/>
            <w:vAlign w:val="center"/>
          </w:tcPr>
          <w:p w14:paraId="1F221847" w14:textId="77777777" w:rsidR="00756A88" w:rsidRPr="0008453A" w:rsidRDefault="00756A88" w:rsidP="00187404">
            <w:pPr>
              <w:tabs>
                <w:tab w:val="left" w:pos="567"/>
              </w:tabs>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 п/п</w:t>
            </w:r>
          </w:p>
        </w:tc>
        <w:tc>
          <w:tcPr>
            <w:tcW w:w="3136" w:type="pct"/>
            <w:vAlign w:val="center"/>
          </w:tcPr>
          <w:p w14:paraId="7A0A2C56" w14:textId="77777777" w:rsidR="00756A88" w:rsidRPr="0008453A" w:rsidRDefault="00756A88" w:rsidP="00187404">
            <w:pPr>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Содержание изменений в генеральный план</w:t>
            </w:r>
          </w:p>
        </w:tc>
        <w:tc>
          <w:tcPr>
            <w:tcW w:w="1412" w:type="pct"/>
            <w:vAlign w:val="center"/>
          </w:tcPr>
          <w:p w14:paraId="7353E98F" w14:textId="77777777" w:rsidR="00756A88" w:rsidRPr="0008453A" w:rsidRDefault="00756A88" w:rsidP="00187404">
            <w:pPr>
              <w:spacing w:after="0" w:line="240" w:lineRule="auto"/>
              <w:jc w:val="center"/>
              <w:rPr>
                <w:rFonts w:ascii="Times New Roman" w:hAnsi="Times New Roman" w:cs="Times New Roman"/>
                <w:sz w:val="28"/>
                <w:szCs w:val="28"/>
              </w:rPr>
            </w:pPr>
            <w:r w:rsidRPr="0008453A">
              <w:rPr>
                <w:rFonts w:ascii="Times New Roman" w:hAnsi="Times New Roman" w:cs="Times New Roman"/>
                <w:bCs/>
                <w:sz w:val="28"/>
                <w:szCs w:val="28"/>
              </w:rPr>
              <w:t>Инвентарный номер</w:t>
            </w:r>
          </w:p>
        </w:tc>
      </w:tr>
    </w:tbl>
    <w:p w14:paraId="65DBBE6F" w14:textId="77777777" w:rsidR="00756A88" w:rsidRPr="0008453A" w:rsidRDefault="00756A88" w:rsidP="008F0DCE">
      <w:pPr>
        <w:spacing w:after="0" w:line="240" w:lineRule="auto"/>
        <w:ind w:firstLine="709"/>
        <w:jc w:val="both"/>
        <w:rPr>
          <w:rFonts w:ascii="Times New Roman" w:hAnsi="Times New Roman" w:cs="Times New Roman"/>
          <w:sz w:val="2"/>
          <w:szCs w:val="2"/>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33"/>
        <w:gridCol w:w="6473"/>
        <w:gridCol w:w="2914"/>
      </w:tblGrid>
      <w:tr w:rsidR="0008453A" w:rsidRPr="0008453A" w14:paraId="05757C9E" w14:textId="77777777" w:rsidTr="006321AC">
        <w:trPr>
          <w:tblHeader/>
          <w:jc w:val="center"/>
        </w:trPr>
        <w:tc>
          <w:tcPr>
            <w:tcW w:w="452" w:type="pct"/>
            <w:vAlign w:val="center"/>
          </w:tcPr>
          <w:p w14:paraId="3A25A7EE" w14:textId="77777777" w:rsidR="00756A88" w:rsidRPr="0008453A" w:rsidRDefault="00756A88" w:rsidP="008F0DCE">
            <w:pPr>
              <w:tabs>
                <w:tab w:val="left" w:pos="567"/>
              </w:tabs>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1</w:t>
            </w:r>
          </w:p>
        </w:tc>
        <w:tc>
          <w:tcPr>
            <w:tcW w:w="3136" w:type="pct"/>
            <w:vAlign w:val="center"/>
          </w:tcPr>
          <w:p w14:paraId="51A815C0" w14:textId="77777777" w:rsidR="00756A88" w:rsidRPr="0008453A" w:rsidRDefault="00756A88" w:rsidP="008F0DCE">
            <w:pPr>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2</w:t>
            </w:r>
          </w:p>
        </w:tc>
        <w:tc>
          <w:tcPr>
            <w:tcW w:w="1412" w:type="pct"/>
            <w:vAlign w:val="center"/>
          </w:tcPr>
          <w:p w14:paraId="38573ABF" w14:textId="77777777" w:rsidR="00756A88" w:rsidRPr="0008453A" w:rsidRDefault="00756A88" w:rsidP="008F0DCE">
            <w:pPr>
              <w:spacing w:after="0" w:line="240" w:lineRule="auto"/>
              <w:jc w:val="center"/>
              <w:rPr>
                <w:rFonts w:ascii="Times New Roman" w:hAnsi="Times New Roman" w:cs="Times New Roman"/>
                <w:bCs/>
                <w:sz w:val="28"/>
                <w:szCs w:val="28"/>
              </w:rPr>
            </w:pPr>
            <w:r w:rsidRPr="0008453A">
              <w:rPr>
                <w:rFonts w:ascii="Times New Roman" w:hAnsi="Times New Roman" w:cs="Times New Roman"/>
                <w:bCs/>
                <w:sz w:val="28"/>
                <w:szCs w:val="28"/>
              </w:rPr>
              <w:t>3</w:t>
            </w:r>
          </w:p>
        </w:tc>
      </w:tr>
      <w:tr w:rsidR="0008453A" w:rsidRPr="0008453A" w14:paraId="3BEB2C32" w14:textId="77777777" w:rsidTr="006321AC">
        <w:trPr>
          <w:jc w:val="center"/>
        </w:trPr>
        <w:tc>
          <w:tcPr>
            <w:tcW w:w="452" w:type="pct"/>
            <w:vAlign w:val="center"/>
          </w:tcPr>
          <w:p w14:paraId="073A7AF7" w14:textId="77777777" w:rsidR="00DA3CB8" w:rsidRPr="0008453A" w:rsidRDefault="00DA3CB8" w:rsidP="008F0DCE">
            <w:pPr>
              <w:tabs>
                <w:tab w:val="left" w:pos="567"/>
              </w:tabs>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1</w:t>
            </w:r>
          </w:p>
        </w:tc>
        <w:tc>
          <w:tcPr>
            <w:tcW w:w="4548" w:type="pct"/>
            <w:gridSpan w:val="2"/>
          </w:tcPr>
          <w:p w14:paraId="698C06BB" w14:textId="77777777" w:rsidR="00DA3CB8" w:rsidRPr="0008453A" w:rsidRDefault="00DA3CB8" w:rsidP="008F0DCE">
            <w:pPr>
              <w:spacing w:after="0" w:line="240" w:lineRule="auto"/>
              <w:jc w:val="both"/>
              <w:rPr>
                <w:rFonts w:ascii="Times New Roman" w:hAnsi="Times New Roman" w:cs="Times New Roman"/>
                <w:sz w:val="28"/>
                <w:szCs w:val="28"/>
              </w:rPr>
            </w:pPr>
            <w:r w:rsidRPr="0008453A">
              <w:rPr>
                <w:rFonts w:ascii="Times New Roman" w:hAnsi="Times New Roman" w:cs="Times New Roman"/>
                <w:sz w:val="28"/>
                <w:szCs w:val="28"/>
              </w:rPr>
              <w:t>Положение о территориальном планировании</w:t>
            </w:r>
          </w:p>
        </w:tc>
      </w:tr>
      <w:tr w:rsidR="0008453A" w:rsidRPr="0008453A" w14:paraId="4C9AC74F" w14:textId="77777777" w:rsidTr="00667253">
        <w:trPr>
          <w:trHeight w:val="100"/>
          <w:jc w:val="center"/>
        </w:trPr>
        <w:tc>
          <w:tcPr>
            <w:tcW w:w="452" w:type="pct"/>
            <w:vAlign w:val="center"/>
          </w:tcPr>
          <w:p w14:paraId="480B4218" w14:textId="77777777" w:rsidR="005E39E3" w:rsidRPr="0008453A" w:rsidRDefault="005E39E3" w:rsidP="008F0DCE">
            <w:pPr>
              <w:tabs>
                <w:tab w:val="left" w:pos="567"/>
              </w:tabs>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2</w:t>
            </w:r>
          </w:p>
        </w:tc>
        <w:tc>
          <w:tcPr>
            <w:tcW w:w="3136" w:type="pct"/>
          </w:tcPr>
          <w:p w14:paraId="72F37AF1" w14:textId="77777777" w:rsidR="005E39E3" w:rsidRPr="0008453A" w:rsidRDefault="005E39E3" w:rsidP="00756A88">
            <w:pPr>
              <w:spacing w:after="0" w:line="240" w:lineRule="auto"/>
              <w:rPr>
                <w:rFonts w:ascii="Times New Roman" w:hAnsi="Times New Roman" w:cs="Times New Roman"/>
                <w:sz w:val="28"/>
                <w:szCs w:val="28"/>
              </w:rPr>
            </w:pPr>
            <w:r w:rsidRPr="0008453A">
              <w:rPr>
                <w:rFonts w:ascii="Times New Roman" w:hAnsi="Times New Roman" w:cs="Times New Roman"/>
                <w:sz w:val="28"/>
                <w:szCs w:val="28"/>
              </w:rPr>
              <w:t>Карта планируемого размещения объектов местного значения поселения</w:t>
            </w:r>
          </w:p>
        </w:tc>
        <w:tc>
          <w:tcPr>
            <w:tcW w:w="1412" w:type="pct"/>
            <w:vAlign w:val="center"/>
          </w:tcPr>
          <w:p w14:paraId="01C062CB" w14:textId="77777777" w:rsidR="005E39E3" w:rsidRPr="0008453A" w:rsidRDefault="005E39E3" w:rsidP="008F0DCE">
            <w:pPr>
              <w:spacing w:after="0" w:line="240" w:lineRule="auto"/>
              <w:jc w:val="center"/>
              <w:rPr>
                <w:rFonts w:ascii="Times New Roman" w:hAnsi="Times New Roman" w:cs="Times New Roman"/>
                <w:bCs/>
                <w:sz w:val="28"/>
                <w:szCs w:val="28"/>
              </w:rPr>
            </w:pPr>
            <w:r w:rsidRPr="0008453A">
              <w:rPr>
                <w:rFonts w:ascii="Times New Roman" w:hAnsi="Times New Roman" w:cs="Times New Roman"/>
                <w:sz w:val="28"/>
                <w:szCs w:val="28"/>
              </w:rPr>
              <w:t>ГП</w:t>
            </w:r>
            <w:r w:rsidR="00262730" w:rsidRPr="0008453A">
              <w:rPr>
                <w:rFonts w:ascii="Times New Roman" w:hAnsi="Times New Roman" w:cs="Times New Roman"/>
                <w:sz w:val="28"/>
                <w:szCs w:val="28"/>
              </w:rPr>
              <w:t>-</w:t>
            </w:r>
            <w:r w:rsidRPr="0008453A">
              <w:rPr>
                <w:rFonts w:ascii="Times New Roman" w:hAnsi="Times New Roman" w:cs="Times New Roman"/>
                <w:sz w:val="28"/>
                <w:szCs w:val="28"/>
              </w:rPr>
              <w:t>037/21</w:t>
            </w:r>
            <w:r w:rsidR="00262730" w:rsidRPr="0008453A">
              <w:rPr>
                <w:rFonts w:ascii="Times New Roman" w:hAnsi="Times New Roman" w:cs="Times New Roman"/>
                <w:sz w:val="28"/>
                <w:szCs w:val="28"/>
              </w:rPr>
              <w:t>-</w:t>
            </w:r>
            <w:r w:rsidRPr="0008453A">
              <w:rPr>
                <w:rFonts w:ascii="Times New Roman" w:hAnsi="Times New Roman" w:cs="Times New Roman"/>
                <w:sz w:val="28"/>
                <w:szCs w:val="28"/>
              </w:rPr>
              <w:t>47</w:t>
            </w:r>
            <w:r w:rsidR="00262730" w:rsidRPr="0008453A">
              <w:rPr>
                <w:rFonts w:ascii="Times New Roman" w:hAnsi="Times New Roman" w:cs="Times New Roman"/>
                <w:sz w:val="28"/>
                <w:szCs w:val="28"/>
              </w:rPr>
              <w:t>-</w:t>
            </w:r>
            <w:r w:rsidR="00756A88" w:rsidRPr="0008453A">
              <w:rPr>
                <w:rFonts w:ascii="Times New Roman" w:hAnsi="Times New Roman" w:cs="Times New Roman"/>
                <w:sz w:val="28"/>
                <w:szCs w:val="28"/>
              </w:rPr>
              <w:t>5</w:t>
            </w:r>
            <w:r w:rsidRPr="0008453A">
              <w:rPr>
                <w:rFonts w:ascii="Times New Roman" w:hAnsi="Times New Roman" w:cs="Times New Roman"/>
                <w:sz w:val="28"/>
                <w:szCs w:val="28"/>
              </w:rPr>
              <w:t>.01</w:t>
            </w:r>
          </w:p>
        </w:tc>
      </w:tr>
      <w:tr w:rsidR="0008453A" w:rsidRPr="0008453A" w14:paraId="235A9B0B" w14:textId="77777777" w:rsidTr="006321AC">
        <w:trPr>
          <w:jc w:val="center"/>
        </w:trPr>
        <w:tc>
          <w:tcPr>
            <w:tcW w:w="452" w:type="pct"/>
            <w:vAlign w:val="center"/>
          </w:tcPr>
          <w:p w14:paraId="68DCF911" w14:textId="77777777" w:rsidR="005E39E3" w:rsidRPr="0008453A" w:rsidRDefault="005E39E3" w:rsidP="008F0DCE">
            <w:pPr>
              <w:tabs>
                <w:tab w:val="left" w:pos="567"/>
              </w:tabs>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3</w:t>
            </w:r>
          </w:p>
        </w:tc>
        <w:tc>
          <w:tcPr>
            <w:tcW w:w="3136" w:type="pct"/>
          </w:tcPr>
          <w:p w14:paraId="004BEA14" w14:textId="77777777" w:rsidR="005E39E3" w:rsidRPr="0008453A" w:rsidRDefault="005E39E3" w:rsidP="00756A88">
            <w:pPr>
              <w:spacing w:after="0" w:line="240" w:lineRule="auto"/>
              <w:rPr>
                <w:rFonts w:ascii="Times New Roman" w:hAnsi="Times New Roman" w:cs="Times New Roman"/>
                <w:sz w:val="28"/>
                <w:szCs w:val="28"/>
              </w:rPr>
            </w:pPr>
            <w:r w:rsidRPr="0008453A">
              <w:rPr>
                <w:rFonts w:ascii="Times New Roman" w:hAnsi="Times New Roman" w:cs="Times New Roman"/>
                <w:sz w:val="28"/>
                <w:szCs w:val="28"/>
              </w:rPr>
              <w:t xml:space="preserve">Карта границ деревни </w:t>
            </w:r>
            <w:r w:rsidR="00756A88" w:rsidRPr="0008453A">
              <w:rPr>
                <w:rFonts w:ascii="Times New Roman" w:hAnsi="Times New Roman" w:cs="Times New Roman"/>
                <w:sz w:val="28"/>
                <w:szCs w:val="28"/>
              </w:rPr>
              <w:t>Порошкино</w:t>
            </w:r>
          </w:p>
        </w:tc>
        <w:tc>
          <w:tcPr>
            <w:tcW w:w="1412" w:type="pct"/>
            <w:vAlign w:val="center"/>
          </w:tcPr>
          <w:p w14:paraId="7B5FC021" w14:textId="77777777" w:rsidR="005E39E3" w:rsidRPr="0008453A" w:rsidRDefault="005E39E3" w:rsidP="00756A88">
            <w:pPr>
              <w:spacing w:after="0" w:line="240" w:lineRule="auto"/>
              <w:jc w:val="center"/>
              <w:rPr>
                <w:rFonts w:ascii="Times New Roman" w:hAnsi="Times New Roman" w:cs="Times New Roman"/>
                <w:bCs/>
                <w:sz w:val="28"/>
                <w:szCs w:val="28"/>
              </w:rPr>
            </w:pPr>
            <w:r w:rsidRPr="0008453A">
              <w:rPr>
                <w:rFonts w:ascii="Times New Roman" w:hAnsi="Times New Roman" w:cs="Times New Roman"/>
                <w:sz w:val="28"/>
                <w:szCs w:val="28"/>
              </w:rPr>
              <w:t>ГП</w:t>
            </w:r>
            <w:r w:rsidR="00262730" w:rsidRPr="0008453A">
              <w:rPr>
                <w:rFonts w:ascii="Times New Roman" w:hAnsi="Times New Roman" w:cs="Times New Roman"/>
                <w:sz w:val="28"/>
                <w:szCs w:val="28"/>
              </w:rPr>
              <w:t>-</w:t>
            </w:r>
            <w:r w:rsidRPr="0008453A">
              <w:rPr>
                <w:rFonts w:ascii="Times New Roman" w:hAnsi="Times New Roman" w:cs="Times New Roman"/>
                <w:sz w:val="28"/>
                <w:szCs w:val="28"/>
              </w:rPr>
              <w:t>037/21</w:t>
            </w:r>
            <w:r w:rsidR="00262730" w:rsidRPr="0008453A">
              <w:rPr>
                <w:rFonts w:ascii="Times New Roman" w:hAnsi="Times New Roman" w:cs="Times New Roman"/>
                <w:sz w:val="28"/>
                <w:szCs w:val="28"/>
              </w:rPr>
              <w:t>-</w:t>
            </w:r>
            <w:r w:rsidRPr="0008453A">
              <w:rPr>
                <w:rFonts w:ascii="Times New Roman" w:hAnsi="Times New Roman" w:cs="Times New Roman"/>
                <w:sz w:val="28"/>
                <w:szCs w:val="28"/>
              </w:rPr>
              <w:t>47</w:t>
            </w:r>
            <w:r w:rsidR="00262730" w:rsidRPr="0008453A">
              <w:rPr>
                <w:rFonts w:ascii="Times New Roman" w:hAnsi="Times New Roman" w:cs="Times New Roman"/>
                <w:sz w:val="28"/>
                <w:szCs w:val="28"/>
              </w:rPr>
              <w:t>-</w:t>
            </w:r>
            <w:r w:rsidR="00756A88" w:rsidRPr="0008453A">
              <w:rPr>
                <w:rFonts w:ascii="Times New Roman" w:hAnsi="Times New Roman" w:cs="Times New Roman"/>
                <w:sz w:val="28"/>
                <w:szCs w:val="28"/>
              </w:rPr>
              <w:t>5</w:t>
            </w:r>
            <w:r w:rsidRPr="0008453A">
              <w:rPr>
                <w:rFonts w:ascii="Times New Roman" w:hAnsi="Times New Roman" w:cs="Times New Roman"/>
                <w:sz w:val="28"/>
                <w:szCs w:val="28"/>
              </w:rPr>
              <w:t>.02</w:t>
            </w:r>
          </w:p>
        </w:tc>
      </w:tr>
      <w:tr w:rsidR="0008453A" w:rsidRPr="0008453A" w14:paraId="6AC9B19C" w14:textId="77777777" w:rsidTr="006321AC">
        <w:trPr>
          <w:jc w:val="center"/>
        </w:trPr>
        <w:tc>
          <w:tcPr>
            <w:tcW w:w="452" w:type="pct"/>
            <w:vAlign w:val="center"/>
          </w:tcPr>
          <w:p w14:paraId="65FAA9D2" w14:textId="77777777" w:rsidR="005E39E3" w:rsidRPr="0008453A" w:rsidRDefault="005E39E3" w:rsidP="008F0DCE">
            <w:pPr>
              <w:tabs>
                <w:tab w:val="left" w:pos="567"/>
              </w:tabs>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4</w:t>
            </w:r>
          </w:p>
        </w:tc>
        <w:tc>
          <w:tcPr>
            <w:tcW w:w="3136" w:type="pct"/>
          </w:tcPr>
          <w:p w14:paraId="5C51B94D" w14:textId="77777777" w:rsidR="005E39E3" w:rsidRPr="0008453A" w:rsidRDefault="005E39E3" w:rsidP="008F0DCE">
            <w:pPr>
              <w:spacing w:after="0" w:line="240" w:lineRule="auto"/>
              <w:rPr>
                <w:rFonts w:ascii="Times New Roman" w:hAnsi="Times New Roman" w:cs="Times New Roman"/>
                <w:sz w:val="28"/>
                <w:szCs w:val="28"/>
              </w:rPr>
            </w:pPr>
            <w:r w:rsidRPr="0008453A">
              <w:rPr>
                <w:rFonts w:ascii="Times New Roman" w:hAnsi="Times New Roman" w:cs="Times New Roman"/>
                <w:sz w:val="28"/>
                <w:szCs w:val="28"/>
              </w:rPr>
              <w:t>Карт</w:t>
            </w:r>
            <w:r w:rsidR="00756A88" w:rsidRPr="0008453A">
              <w:rPr>
                <w:rFonts w:ascii="Times New Roman" w:hAnsi="Times New Roman" w:cs="Times New Roman"/>
                <w:sz w:val="28"/>
                <w:szCs w:val="28"/>
              </w:rPr>
              <w:t>а функциональных зон поселения</w:t>
            </w:r>
          </w:p>
        </w:tc>
        <w:tc>
          <w:tcPr>
            <w:tcW w:w="1412" w:type="pct"/>
            <w:vAlign w:val="center"/>
          </w:tcPr>
          <w:p w14:paraId="463E9AE9" w14:textId="77777777" w:rsidR="005E39E3" w:rsidRPr="0008453A" w:rsidRDefault="005E39E3" w:rsidP="00756A88">
            <w:pPr>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ГП</w:t>
            </w:r>
            <w:r w:rsidR="00262730" w:rsidRPr="0008453A">
              <w:rPr>
                <w:rFonts w:ascii="Times New Roman" w:hAnsi="Times New Roman" w:cs="Times New Roman"/>
                <w:sz w:val="28"/>
                <w:szCs w:val="28"/>
              </w:rPr>
              <w:t>-</w:t>
            </w:r>
            <w:r w:rsidRPr="0008453A">
              <w:rPr>
                <w:rFonts w:ascii="Times New Roman" w:hAnsi="Times New Roman" w:cs="Times New Roman"/>
                <w:sz w:val="28"/>
                <w:szCs w:val="28"/>
              </w:rPr>
              <w:t>037/21</w:t>
            </w:r>
            <w:r w:rsidR="00262730" w:rsidRPr="0008453A">
              <w:rPr>
                <w:rFonts w:ascii="Times New Roman" w:hAnsi="Times New Roman" w:cs="Times New Roman"/>
                <w:sz w:val="28"/>
                <w:szCs w:val="28"/>
              </w:rPr>
              <w:t>-</w:t>
            </w:r>
            <w:r w:rsidRPr="0008453A">
              <w:rPr>
                <w:rFonts w:ascii="Times New Roman" w:hAnsi="Times New Roman" w:cs="Times New Roman"/>
                <w:sz w:val="28"/>
                <w:szCs w:val="28"/>
              </w:rPr>
              <w:t>47</w:t>
            </w:r>
            <w:r w:rsidR="00262730" w:rsidRPr="0008453A">
              <w:rPr>
                <w:rFonts w:ascii="Times New Roman" w:hAnsi="Times New Roman" w:cs="Times New Roman"/>
                <w:sz w:val="28"/>
                <w:szCs w:val="28"/>
              </w:rPr>
              <w:t>-</w:t>
            </w:r>
            <w:r w:rsidR="00756A88" w:rsidRPr="0008453A">
              <w:rPr>
                <w:rFonts w:ascii="Times New Roman" w:hAnsi="Times New Roman" w:cs="Times New Roman"/>
                <w:sz w:val="28"/>
                <w:szCs w:val="28"/>
              </w:rPr>
              <w:t>5</w:t>
            </w:r>
            <w:r w:rsidRPr="0008453A">
              <w:rPr>
                <w:rFonts w:ascii="Times New Roman" w:hAnsi="Times New Roman" w:cs="Times New Roman"/>
                <w:sz w:val="28"/>
                <w:szCs w:val="28"/>
              </w:rPr>
              <w:t>.03</w:t>
            </w:r>
          </w:p>
        </w:tc>
      </w:tr>
      <w:tr w:rsidR="0008453A" w:rsidRPr="0008453A" w14:paraId="2C917D6B" w14:textId="77777777" w:rsidTr="00DA3CB8">
        <w:trPr>
          <w:trHeight w:val="42"/>
          <w:jc w:val="center"/>
        </w:trPr>
        <w:tc>
          <w:tcPr>
            <w:tcW w:w="5000" w:type="pct"/>
            <w:gridSpan w:val="3"/>
            <w:vAlign w:val="center"/>
          </w:tcPr>
          <w:p w14:paraId="56AFAD20" w14:textId="77777777" w:rsidR="00476C9F" w:rsidRPr="0008453A" w:rsidRDefault="00476C9F" w:rsidP="008F0DCE">
            <w:pPr>
              <w:spacing w:after="0" w:line="240" w:lineRule="auto"/>
              <w:jc w:val="center"/>
              <w:rPr>
                <w:rFonts w:ascii="Times New Roman" w:hAnsi="Times New Roman" w:cs="Times New Roman"/>
                <w:sz w:val="28"/>
                <w:szCs w:val="28"/>
                <w:highlight w:val="yellow"/>
              </w:rPr>
            </w:pPr>
            <w:r w:rsidRPr="0008453A">
              <w:rPr>
                <w:rFonts w:ascii="Times New Roman" w:hAnsi="Times New Roman" w:cs="Times New Roman"/>
                <w:sz w:val="28"/>
                <w:szCs w:val="28"/>
              </w:rPr>
              <w:t xml:space="preserve">Приложение к </w:t>
            </w:r>
            <w:r w:rsidR="00FE0D1D" w:rsidRPr="0008453A">
              <w:rPr>
                <w:rFonts w:ascii="Times New Roman" w:hAnsi="Times New Roman" w:cs="Times New Roman"/>
                <w:sz w:val="28"/>
                <w:szCs w:val="28"/>
              </w:rPr>
              <w:t>изменениям в генеральный план</w:t>
            </w:r>
          </w:p>
        </w:tc>
      </w:tr>
      <w:tr w:rsidR="00756A88" w:rsidRPr="0008453A" w14:paraId="6292A7AF" w14:textId="77777777" w:rsidTr="006321AC">
        <w:trPr>
          <w:jc w:val="center"/>
        </w:trPr>
        <w:tc>
          <w:tcPr>
            <w:tcW w:w="452" w:type="pct"/>
            <w:vAlign w:val="center"/>
          </w:tcPr>
          <w:p w14:paraId="64852EB6" w14:textId="77777777" w:rsidR="005E39E3" w:rsidRPr="0008453A" w:rsidRDefault="005E39E3" w:rsidP="003131D2">
            <w:pPr>
              <w:tabs>
                <w:tab w:val="left" w:pos="567"/>
              </w:tabs>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1</w:t>
            </w:r>
          </w:p>
        </w:tc>
        <w:tc>
          <w:tcPr>
            <w:tcW w:w="3136" w:type="pct"/>
          </w:tcPr>
          <w:p w14:paraId="645DE8D6" w14:textId="77777777" w:rsidR="005E39E3" w:rsidRPr="0008453A" w:rsidRDefault="005E39E3" w:rsidP="00756A88">
            <w:pPr>
              <w:spacing w:after="0" w:line="240" w:lineRule="auto"/>
              <w:rPr>
                <w:rFonts w:ascii="Times New Roman" w:hAnsi="Times New Roman" w:cs="Times New Roman"/>
                <w:sz w:val="28"/>
                <w:szCs w:val="28"/>
              </w:rPr>
            </w:pPr>
            <w:r w:rsidRPr="0008453A">
              <w:rPr>
                <w:rFonts w:ascii="Times New Roman" w:hAnsi="Times New Roman" w:cs="Times New Roman"/>
                <w:sz w:val="28"/>
                <w:szCs w:val="28"/>
              </w:rPr>
              <w:t xml:space="preserve">Сведения о границах населенных пунктов (в том числе границах образуемых населенных пунктов), входящих в состав поселения (сведения о границе населенного пункта – деревня </w:t>
            </w:r>
            <w:r w:rsidR="00756A88" w:rsidRPr="0008453A">
              <w:rPr>
                <w:rFonts w:ascii="Times New Roman" w:hAnsi="Times New Roman" w:cs="Times New Roman"/>
                <w:sz w:val="28"/>
                <w:szCs w:val="28"/>
              </w:rPr>
              <w:t>Порошкино</w:t>
            </w:r>
            <w:r w:rsidRPr="0008453A">
              <w:rPr>
                <w:rFonts w:ascii="Times New Roman" w:hAnsi="Times New Roman" w:cs="Times New Roman"/>
                <w:sz w:val="28"/>
                <w:szCs w:val="28"/>
              </w:rPr>
              <w:t>)</w:t>
            </w:r>
          </w:p>
        </w:tc>
        <w:tc>
          <w:tcPr>
            <w:tcW w:w="1412" w:type="pct"/>
            <w:vAlign w:val="center"/>
          </w:tcPr>
          <w:p w14:paraId="01BA4917" w14:textId="77777777" w:rsidR="005E39E3" w:rsidRPr="0008453A" w:rsidRDefault="005E39E3" w:rsidP="008F0DCE">
            <w:pPr>
              <w:spacing w:after="0" w:line="240" w:lineRule="auto"/>
              <w:jc w:val="center"/>
              <w:rPr>
                <w:rFonts w:ascii="Times New Roman" w:hAnsi="Times New Roman" w:cs="Times New Roman"/>
                <w:sz w:val="28"/>
                <w:szCs w:val="28"/>
              </w:rPr>
            </w:pPr>
            <w:r w:rsidRPr="0008453A">
              <w:rPr>
                <w:rFonts w:ascii="Times New Roman" w:hAnsi="Times New Roman" w:cs="Times New Roman"/>
                <w:sz w:val="28"/>
                <w:szCs w:val="28"/>
              </w:rPr>
              <w:t>–</w:t>
            </w:r>
          </w:p>
        </w:tc>
      </w:tr>
    </w:tbl>
    <w:p w14:paraId="2F37C47C" w14:textId="77777777" w:rsidR="00476C9F" w:rsidRPr="0008453A" w:rsidRDefault="00476C9F" w:rsidP="008F0DCE">
      <w:pPr>
        <w:spacing w:after="0" w:line="240" w:lineRule="auto"/>
        <w:ind w:firstLine="709"/>
        <w:jc w:val="both"/>
        <w:rPr>
          <w:rFonts w:ascii="Times New Roman" w:hAnsi="Times New Roman" w:cs="Times New Roman"/>
          <w:sz w:val="28"/>
          <w:szCs w:val="28"/>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586"/>
        <w:gridCol w:w="6807"/>
        <w:gridCol w:w="2927"/>
      </w:tblGrid>
      <w:tr w:rsidR="00DA3CB8" w:rsidRPr="00483109" w14:paraId="1A1BBC61" w14:textId="77777777" w:rsidTr="006321AC">
        <w:trPr>
          <w:tblHeader/>
          <w:jc w:val="center"/>
        </w:trPr>
        <w:tc>
          <w:tcPr>
            <w:tcW w:w="284" w:type="pct"/>
            <w:vAlign w:val="center"/>
          </w:tcPr>
          <w:p w14:paraId="0979A6B6" w14:textId="77777777" w:rsidR="00DA3CB8" w:rsidRPr="00483109" w:rsidRDefault="00DA3CB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п/п</w:t>
            </w:r>
          </w:p>
        </w:tc>
        <w:tc>
          <w:tcPr>
            <w:tcW w:w="3298" w:type="pct"/>
            <w:vAlign w:val="center"/>
          </w:tcPr>
          <w:p w14:paraId="1AFD498B" w14:textId="77777777" w:rsidR="00DA3CB8" w:rsidRPr="00483109" w:rsidRDefault="00DA3CB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Содержание материалов по обоснованию изменений в генеральный план</w:t>
            </w:r>
          </w:p>
        </w:tc>
        <w:tc>
          <w:tcPr>
            <w:tcW w:w="1418" w:type="pct"/>
            <w:vAlign w:val="center"/>
          </w:tcPr>
          <w:p w14:paraId="01FB2088" w14:textId="77777777" w:rsidR="00DA3CB8" w:rsidRPr="00483109" w:rsidRDefault="00DA3CB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bCs/>
                <w:sz w:val="28"/>
                <w:szCs w:val="28"/>
              </w:rPr>
              <w:t>Инвентарный номер</w:t>
            </w:r>
          </w:p>
        </w:tc>
      </w:tr>
    </w:tbl>
    <w:p w14:paraId="351686D8" w14:textId="77777777" w:rsidR="00DA3CB8" w:rsidRPr="00483109" w:rsidRDefault="00DA3CB8" w:rsidP="008F0DCE">
      <w:pPr>
        <w:spacing w:after="0" w:line="240" w:lineRule="auto"/>
        <w:ind w:firstLine="709"/>
        <w:jc w:val="both"/>
        <w:rPr>
          <w:rFonts w:ascii="Times New Roman" w:hAnsi="Times New Roman" w:cs="Times New Roman"/>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586"/>
        <w:gridCol w:w="6807"/>
        <w:gridCol w:w="2927"/>
      </w:tblGrid>
      <w:tr w:rsidR="00756A88" w:rsidRPr="00483109" w14:paraId="71EAB346" w14:textId="77777777" w:rsidTr="00073FC2">
        <w:trPr>
          <w:trHeight w:val="36"/>
          <w:tblHeader/>
          <w:jc w:val="center"/>
        </w:trPr>
        <w:tc>
          <w:tcPr>
            <w:tcW w:w="284" w:type="pct"/>
            <w:vAlign w:val="center"/>
          </w:tcPr>
          <w:p w14:paraId="3C3FE064" w14:textId="77777777" w:rsidR="005E39E3" w:rsidRPr="00483109" w:rsidRDefault="00DA3CB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3298" w:type="pct"/>
            <w:vAlign w:val="center"/>
          </w:tcPr>
          <w:p w14:paraId="79902096" w14:textId="77777777" w:rsidR="005E39E3" w:rsidRPr="00483109" w:rsidRDefault="00DA3CB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1418" w:type="pct"/>
            <w:vAlign w:val="center"/>
          </w:tcPr>
          <w:p w14:paraId="293F068A" w14:textId="77777777" w:rsidR="005E39E3" w:rsidRPr="00483109" w:rsidRDefault="00DA3CB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r>
      <w:tr w:rsidR="00756A88" w:rsidRPr="00483109" w14:paraId="2F565E77" w14:textId="77777777" w:rsidTr="005E39E3">
        <w:trPr>
          <w:trHeight w:val="146"/>
          <w:jc w:val="center"/>
        </w:trPr>
        <w:tc>
          <w:tcPr>
            <w:tcW w:w="5000" w:type="pct"/>
            <w:gridSpan w:val="3"/>
          </w:tcPr>
          <w:p w14:paraId="53EC67C9" w14:textId="77777777" w:rsidR="00476C9F" w:rsidRPr="00483109" w:rsidRDefault="00476C9F" w:rsidP="008F0DCE">
            <w:pPr>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Материалы по обоснованию в текстовой форме</w:t>
            </w:r>
          </w:p>
        </w:tc>
      </w:tr>
      <w:tr w:rsidR="00756A88" w:rsidRPr="00483109" w14:paraId="344CC6BE" w14:textId="77777777" w:rsidTr="005E39E3">
        <w:trPr>
          <w:trHeight w:val="152"/>
          <w:jc w:val="center"/>
        </w:trPr>
        <w:tc>
          <w:tcPr>
            <w:tcW w:w="284" w:type="pct"/>
            <w:vAlign w:val="center"/>
          </w:tcPr>
          <w:p w14:paraId="1F72C9E8" w14:textId="77777777" w:rsidR="005E39E3" w:rsidRPr="00483109" w:rsidRDefault="005E39E3"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3298" w:type="pct"/>
          </w:tcPr>
          <w:p w14:paraId="11B8987C" w14:textId="77777777" w:rsidR="005E39E3" w:rsidRPr="00483109" w:rsidRDefault="005E39E3" w:rsidP="008F0DCE">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t>Пояснительная записка</w:t>
            </w:r>
          </w:p>
        </w:tc>
        <w:tc>
          <w:tcPr>
            <w:tcW w:w="1418" w:type="pct"/>
            <w:vAlign w:val="center"/>
          </w:tcPr>
          <w:p w14:paraId="71BE804C" w14:textId="77777777" w:rsidR="005E39E3" w:rsidRPr="00483109" w:rsidRDefault="005E39E3"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r>
      <w:tr w:rsidR="00756A88" w:rsidRPr="00483109" w14:paraId="0FDE5D7C" w14:textId="77777777" w:rsidTr="005E39E3">
        <w:trPr>
          <w:trHeight w:val="190"/>
          <w:jc w:val="center"/>
        </w:trPr>
        <w:tc>
          <w:tcPr>
            <w:tcW w:w="5000" w:type="pct"/>
            <w:gridSpan w:val="3"/>
            <w:vAlign w:val="center"/>
          </w:tcPr>
          <w:p w14:paraId="0071267E" w14:textId="77777777" w:rsidR="00476C9F" w:rsidRPr="00483109" w:rsidRDefault="00476C9F" w:rsidP="008F0DCE">
            <w:pPr>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Материалы по его обоснованию в виде карт</w:t>
            </w:r>
          </w:p>
        </w:tc>
      </w:tr>
      <w:tr w:rsidR="00756A88" w:rsidRPr="00483109" w14:paraId="37A85CD1" w14:textId="77777777" w:rsidTr="009836E8">
        <w:trPr>
          <w:trHeight w:val="655"/>
          <w:jc w:val="center"/>
        </w:trPr>
        <w:tc>
          <w:tcPr>
            <w:tcW w:w="284" w:type="pct"/>
            <w:vAlign w:val="center"/>
          </w:tcPr>
          <w:p w14:paraId="60B509E1" w14:textId="77777777" w:rsidR="005E39E3" w:rsidRPr="00483109" w:rsidRDefault="00756A88" w:rsidP="00756A88">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3298" w:type="pct"/>
          </w:tcPr>
          <w:p w14:paraId="1C48EC0C" w14:textId="77777777" w:rsidR="005E39E3" w:rsidRPr="00483109" w:rsidRDefault="002F5550" w:rsidP="00756A88">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К</w:t>
            </w:r>
            <w:r w:rsidR="00167F94" w:rsidRPr="00483109">
              <w:rPr>
                <w:rFonts w:ascii="Times New Roman" w:hAnsi="Times New Roman" w:cs="Times New Roman"/>
                <w:bCs/>
                <w:sz w:val="28"/>
                <w:szCs w:val="28"/>
              </w:rPr>
              <w:t>арта местоположения существующих, строящихся и планируемых объектов регионального и местного значения</w:t>
            </w:r>
          </w:p>
        </w:tc>
        <w:tc>
          <w:tcPr>
            <w:tcW w:w="1418" w:type="pct"/>
            <w:vAlign w:val="center"/>
          </w:tcPr>
          <w:p w14:paraId="34944859" w14:textId="77777777" w:rsidR="005E39E3" w:rsidRPr="00483109" w:rsidRDefault="005E39E3" w:rsidP="00756A88">
            <w:pPr>
              <w:spacing w:after="0" w:line="240" w:lineRule="auto"/>
              <w:jc w:val="center"/>
              <w:rPr>
                <w:rFonts w:ascii="Times New Roman" w:hAnsi="Times New Roman" w:cs="Times New Roman"/>
                <w:bCs/>
                <w:sz w:val="28"/>
                <w:szCs w:val="28"/>
              </w:rPr>
            </w:pPr>
            <w:r w:rsidRPr="00483109">
              <w:rPr>
                <w:rFonts w:ascii="Times New Roman" w:hAnsi="Times New Roman" w:cs="Times New Roman"/>
                <w:sz w:val="28"/>
                <w:szCs w:val="28"/>
              </w:rPr>
              <w:t>ГП</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037/21</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47</w:t>
            </w:r>
            <w:r w:rsidR="00262730" w:rsidRPr="00483109">
              <w:rPr>
                <w:rFonts w:ascii="Times New Roman" w:hAnsi="Times New Roman" w:cs="Times New Roman"/>
                <w:sz w:val="28"/>
                <w:szCs w:val="28"/>
              </w:rPr>
              <w:t>-</w:t>
            </w:r>
            <w:r w:rsidR="00756A88" w:rsidRPr="00483109">
              <w:rPr>
                <w:rFonts w:ascii="Times New Roman" w:hAnsi="Times New Roman" w:cs="Times New Roman"/>
                <w:sz w:val="28"/>
                <w:szCs w:val="28"/>
              </w:rPr>
              <w:t>6</w:t>
            </w:r>
            <w:r w:rsidRPr="00483109">
              <w:rPr>
                <w:rFonts w:ascii="Times New Roman" w:hAnsi="Times New Roman" w:cs="Times New Roman"/>
                <w:sz w:val="28"/>
                <w:szCs w:val="28"/>
              </w:rPr>
              <w:t>.0</w:t>
            </w:r>
            <w:r w:rsidR="00756A88" w:rsidRPr="00483109">
              <w:rPr>
                <w:rFonts w:ascii="Times New Roman" w:hAnsi="Times New Roman" w:cs="Times New Roman"/>
                <w:sz w:val="28"/>
                <w:szCs w:val="28"/>
              </w:rPr>
              <w:t>1</w:t>
            </w:r>
          </w:p>
        </w:tc>
      </w:tr>
      <w:tr w:rsidR="00756A88" w:rsidRPr="00483109" w14:paraId="22B22780" w14:textId="77777777" w:rsidTr="00BC20D6">
        <w:trPr>
          <w:jc w:val="center"/>
        </w:trPr>
        <w:tc>
          <w:tcPr>
            <w:tcW w:w="284" w:type="pct"/>
            <w:vAlign w:val="center"/>
          </w:tcPr>
          <w:p w14:paraId="50FD99A3" w14:textId="77777777" w:rsidR="005E39E3" w:rsidRPr="00483109" w:rsidRDefault="00756A8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3298" w:type="pct"/>
          </w:tcPr>
          <w:p w14:paraId="2BFBE8A5" w14:textId="77777777" w:rsidR="005E39E3" w:rsidRPr="00483109" w:rsidRDefault="00167F94" w:rsidP="00756A88">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Карта зон с особыми условиями использования территории. Карта планируемых ограничений территории поселения</w:t>
            </w:r>
          </w:p>
        </w:tc>
        <w:tc>
          <w:tcPr>
            <w:tcW w:w="1418" w:type="pct"/>
            <w:vAlign w:val="center"/>
          </w:tcPr>
          <w:p w14:paraId="7A18C107" w14:textId="77777777" w:rsidR="005E39E3" w:rsidRPr="00483109" w:rsidRDefault="005E39E3" w:rsidP="00756A88">
            <w:pPr>
              <w:spacing w:after="0" w:line="240" w:lineRule="auto"/>
              <w:jc w:val="center"/>
              <w:rPr>
                <w:rFonts w:ascii="Times New Roman" w:hAnsi="Times New Roman" w:cs="Times New Roman"/>
                <w:bCs/>
                <w:sz w:val="28"/>
                <w:szCs w:val="28"/>
              </w:rPr>
            </w:pPr>
            <w:r w:rsidRPr="00483109">
              <w:rPr>
                <w:rFonts w:ascii="Times New Roman" w:hAnsi="Times New Roman" w:cs="Times New Roman"/>
                <w:sz w:val="28"/>
                <w:szCs w:val="28"/>
              </w:rPr>
              <w:t>ГП</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037/21</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47</w:t>
            </w:r>
            <w:r w:rsidR="00262730" w:rsidRPr="00483109">
              <w:rPr>
                <w:rFonts w:ascii="Times New Roman" w:hAnsi="Times New Roman" w:cs="Times New Roman"/>
                <w:sz w:val="28"/>
                <w:szCs w:val="28"/>
              </w:rPr>
              <w:t>-</w:t>
            </w:r>
            <w:r w:rsidR="00756A88" w:rsidRPr="00483109">
              <w:rPr>
                <w:rFonts w:ascii="Times New Roman" w:hAnsi="Times New Roman" w:cs="Times New Roman"/>
                <w:sz w:val="28"/>
                <w:szCs w:val="28"/>
              </w:rPr>
              <w:t>6</w:t>
            </w:r>
            <w:r w:rsidRPr="00483109">
              <w:rPr>
                <w:rFonts w:ascii="Times New Roman" w:hAnsi="Times New Roman" w:cs="Times New Roman"/>
                <w:sz w:val="28"/>
                <w:szCs w:val="28"/>
              </w:rPr>
              <w:t>.0</w:t>
            </w:r>
            <w:r w:rsidR="00756A88" w:rsidRPr="00483109">
              <w:rPr>
                <w:rFonts w:ascii="Times New Roman" w:hAnsi="Times New Roman" w:cs="Times New Roman"/>
                <w:sz w:val="28"/>
                <w:szCs w:val="28"/>
              </w:rPr>
              <w:t>2</w:t>
            </w:r>
          </w:p>
        </w:tc>
      </w:tr>
      <w:tr w:rsidR="00756A88" w:rsidRPr="00483109" w14:paraId="5E674FC3" w14:textId="77777777" w:rsidTr="00BC20D6">
        <w:trPr>
          <w:jc w:val="center"/>
        </w:trPr>
        <w:tc>
          <w:tcPr>
            <w:tcW w:w="284" w:type="pct"/>
            <w:vAlign w:val="center"/>
          </w:tcPr>
          <w:p w14:paraId="27A21A04" w14:textId="77777777" w:rsidR="005E39E3" w:rsidRPr="00483109" w:rsidRDefault="00756A8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3298" w:type="pct"/>
          </w:tcPr>
          <w:p w14:paraId="10CCCDFE" w14:textId="77777777" w:rsidR="005E39E3" w:rsidRPr="00483109" w:rsidRDefault="00167F94" w:rsidP="00756A88">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Карта территорий, подверженных риску возникновения чрезвычайных ситуаций природного и техногенного характера</w:t>
            </w:r>
          </w:p>
        </w:tc>
        <w:tc>
          <w:tcPr>
            <w:tcW w:w="1418" w:type="pct"/>
            <w:vAlign w:val="center"/>
          </w:tcPr>
          <w:p w14:paraId="1C074824" w14:textId="77777777" w:rsidR="005E39E3" w:rsidRPr="00483109" w:rsidRDefault="005E39E3" w:rsidP="00756A88">
            <w:pPr>
              <w:spacing w:after="0" w:line="240" w:lineRule="auto"/>
              <w:jc w:val="center"/>
              <w:rPr>
                <w:rFonts w:ascii="Times New Roman" w:hAnsi="Times New Roman" w:cs="Times New Roman"/>
                <w:bCs/>
                <w:sz w:val="28"/>
                <w:szCs w:val="28"/>
              </w:rPr>
            </w:pPr>
            <w:r w:rsidRPr="00483109">
              <w:rPr>
                <w:rFonts w:ascii="Times New Roman" w:hAnsi="Times New Roman" w:cs="Times New Roman"/>
                <w:sz w:val="28"/>
                <w:szCs w:val="28"/>
              </w:rPr>
              <w:t>ГП</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037/21</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47</w:t>
            </w:r>
            <w:r w:rsidR="00262730" w:rsidRPr="00483109">
              <w:rPr>
                <w:rFonts w:ascii="Times New Roman" w:hAnsi="Times New Roman" w:cs="Times New Roman"/>
                <w:sz w:val="28"/>
                <w:szCs w:val="28"/>
              </w:rPr>
              <w:t>-</w:t>
            </w:r>
            <w:r w:rsidR="00756A88" w:rsidRPr="00483109">
              <w:rPr>
                <w:rFonts w:ascii="Times New Roman" w:hAnsi="Times New Roman" w:cs="Times New Roman"/>
                <w:sz w:val="28"/>
                <w:szCs w:val="28"/>
              </w:rPr>
              <w:t>6.03</w:t>
            </w:r>
          </w:p>
        </w:tc>
      </w:tr>
      <w:tr w:rsidR="006B4598" w:rsidRPr="00483109" w14:paraId="27E3EC89" w14:textId="77777777" w:rsidTr="00BC20D6">
        <w:trPr>
          <w:jc w:val="center"/>
        </w:trPr>
        <w:tc>
          <w:tcPr>
            <w:tcW w:w="284" w:type="pct"/>
            <w:vAlign w:val="center"/>
          </w:tcPr>
          <w:p w14:paraId="3C6BDF01" w14:textId="77777777" w:rsidR="006B4598" w:rsidRPr="00483109" w:rsidRDefault="006B459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3298" w:type="pct"/>
          </w:tcPr>
          <w:p w14:paraId="11570A2C" w14:textId="77777777" w:rsidR="006B4598" w:rsidRPr="00483109" w:rsidRDefault="006B4598" w:rsidP="00756A88">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Карта местоположения существующих и планируемых объектов федерального, регионального и местного значения в области автомобильных дорог и объектов транспортной инфраструктуры</w:t>
            </w:r>
          </w:p>
        </w:tc>
        <w:tc>
          <w:tcPr>
            <w:tcW w:w="1418" w:type="pct"/>
            <w:vAlign w:val="center"/>
          </w:tcPr>
          <w:p w14:paraId="532E0789" w14:textId="77777777" w:rsidR="006B4598" w:rsidRPr="00483109" w:rsidRDefault="006B4598" w:rsidP="006B4598">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ГП-037/21-47-6.04</w:t>
            </w:r>
          </w:p>
        </w:tc>
      </w:tr>
      <w:tr w:rsidR="00756A88" w:rsidRPr="00483109" w14:paraId="607A66B0" w14:textId="77777777" w:rsidTr="00BC20D6">
        <w:trPr>
          <w:jc w:val="center"/>
        </w:trPr>
        <w:tc>
          <w:tcPr>
            <w:tcW w:w="284" w:type="pct"/>
            <w:vAlign w:val="center"/>
          </w:tcPr>
          <w:p w14:paraId="6DF60E78" w14:textId="77777777" w:rsidR="005E39E3" w:rsidRPr="00483109" w:rsidRDefault="006B4598"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c>
          <w:tcPr>
            <w:tcW w:w="3298" w:type="pct"/>
          </w:tcPr>
          <w:p w14:paraId="13961578" w14:textId="77777777" w:rsidR="005E39E3" w:rsidRPr="00483109" w:rsidRDefault="00167F94" w:rsidP="00756A88">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Карта современного использования территории (опорный план)</w:t>
            </w:r>
          </w:p>
        </w:tc>
        <w:tc>
          <w:tcPr>
            <w:tcW w:w="1418" w:type="pct"/>
            <w:vAlign w:val="center"/>
          </w:tcPr>
          <w:p w14:paraId="7FC26A71" w14:textId="77777777" w:rsidR="005E39E3" w:rsidRPr="00483109" w:rsidRDefault="005E39E3" w:rsidP="006B4598">
            <w:pPr>
              <w:spacing w:after="0" w:line="240" w:lineRule="auto"/>
              <w:jc w:val="center"/>
              <w:rPr>
                <w:rFonts w:ascii="Times New Roman" w:hAnsi="Times New Roman" w:cs="Times New Roman"/>
                <w:bCs/>
                <w:sz w:val="28"/>
                <w:szCs w:val="28"/>
              </w:rPr>
            </w:pPr>
            <w:r w:rsidRPr="00483109">
              <w:rPr>
                <w:rFonts w:ascii="Times New Roman" w:hAnsi="Times New Roman" w:cs="Times New Roman"/>
                <w:sz w:val="28"/>
                <w:szCs w:val="28"/>
              </w:rPr>
              <w:t>ГП</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037/21</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47</w:t>
            </w:r>
            <w:r w:rsidR="00262730" w:rsidRPr="00483109">
              <w:rPr>
                <w:rFonts w:ascii="Times New Roman" w:hAnsi="Times New Roman" w:cs="Times New Roman"/>
                <w:sz w:val="28"/>
                <w:szCs w:val="28"/>
              </w:rPr>
              <w:t>-</w:t>
            </w:r>
            <w:r w:rsidR="00756A88" w:rsidRPr="00483109">
              <w:rPr>
                <w:rFonts w:ascii="Times New Roman" w:hAnsi="Times New Roman" w:cs="Times New Roman"/>
                <w:sz w:val="28"/>
                <w:szCs w:val="28"/>
              </w:rPr>
              <w:t>6.0</w:t>
            </w:r>
            <w:r w:rsidR="006B4598" w:rsidRPr="00483109">
              <w:rPr>
                <w:rFonts w:ascii="Times New Roman" w:hAnsi="Times New Roman" w:cs="Times New Roman"/>
                <w:sz w:val="28"/>
                <w:szCs w:val="28"/>
              </w:rPr>
              <w:t>5</w:t>
            </w:r>
          </w:p>
        </w:tc>
      </w:tr>
      <w:tr w:rsidR="00756A88" w:rsidRPr="00483109" w14:paraId="687DED24" w14:textId="77777777" w:rsidTr="00BC20D6">
        <w:trPr>
          <w:jc w:val="center"/>
        </w:trPr>
        <w:tc>
          <w:tcPr>
            <w:tcW w:w="284" w:type="pct"/>
            <w:vAlign w:val="center"/>
          </w:tcPr>
          <w:p w14:paraId="52C24EAB" w14:textId="77777777" w:rsidR="00167F94" w:rsidRPr="00483109" w:rsidRDefault="006B4598" w:rsidP="00167F94">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6</w:t>
            </w:r>
          </w:p>
        </w:tc>
        <w:tc>
          <w:tcPr>
            <w:tcW w:w="3298" w:type="pct"/>
          </w:tcPr>
          <w:p w14:paraId="0350E312" w14:textId="77777777" w:rsidR="00167F94" w:rsidRPr="00483109" w:rsidRDefault="00756A88" w:rsidP="00756A8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Схема размещения д</w:t>
            </w:r>
            <w:r w:rsidR="00434F17">
              <w:rPr>
                <w:rFonts w:ascii="Times New Roman" w:hAnsi="Times New Roman" w:cs="Times New Roman"/>
                <w:sz w:val="28"/>
                <w:szCs w:val="28"/>
              </w:rPr>
              <w:t>еревни</w:t>
            </w:r>
            <w:r w:rsidRPr="00483109">
              <w:rPr>
                <w:rFonts w:ascii="Times New Roman" w:hAnsi="Times New Roman" w:cs="Times New Roman"/>
                <w:sz w:val="28"/>
                <w:szCs w:val="28"/>
              </w:rPr>
              <w:t xml:space="preserve"> Порошкино в системе расселения поселения</w:t>
            </w:r>
          </w:p>
        </w:tc>
        <w:tc>
          <w:tcPr>
            <w:tcW w:w="1418" w:type="pct"/>
            <w:vAlign w:val="center"/>
          </w:tcPr>
          <w:p w14:paraId="5123E10F" w14:textId="77777777" w:rsidR="00167F94" w:rsidRPr="00483109" w:rsidRDefault="00167F94" w:rsidP="006B4598">
            <w:pPr>
              <w:spacing w:after="0" w:line="240" w:lineRule="auto"/>
              <w:jc w:val="center"/>
              <w:rPr>
                <w:rFonts w:ascii="Times New Roman" w:hAnsi="Times New Roman" w:cs="Times New Roman"/>
                <w:bCs/>
                <w:sz w:val="28"/>
                <w:szCs w:val="28"/>
              </w:rPr>
            </w:pPr>
            <w:r w:rsidRPr="00483109">
              <w:rPr>
                <w:rFonts w:ascii="Times New Roman" w:hAnsi="Times New Roman" w:cs="Times New Roman"/>
                <w:sz w:val="28"/>
                <w:szCs w:val="28"/>
              </w:rPr>
              <w:t>ГП-037/21-47-</w:t>
            </w:r>
            <w:r w:rsidR="00756A88" w:rsidRPr="00483109">
              <w:rPr>
                <w:rFonts w:ascii="Times New Roman" w:hAnsi="Times New Roman" w:cs="Times New Roman"/>
                <w:sz w:val="28"/>
                <w:szCs w:val="28"/>
              </w:rPr>
              <w:t>6.0</w:t>
            </w:r>
            <w:r w:rsidR="006B4598" w:rsidRPr="00483109">
              <w:rPr>
                <w:rFonts w:ascii="Times New Roman" w:hAnsi="Times New Roman" w:cs="Times New Roman"/>
                <w:sz w:val="28"/>
                <w:szCs w:val="28"/>
              </w:rPr>
              <w:t>6</w:t>
            </w:r>
          </w:p>
        </w:tc>
      </w:tr>
      <w:tr w:rsidR="009D7497" w:rsidRPr="00483109" w14:paraId="48ACCCE8" w14:textId="77777777" w:rsidTr="007D3640">
        <w:trPr>
          <w:trHeight w:val="67"/>
          <w:jc w:val="center"/>
        </w:trPr>
        <w:tc>
          <w:tcPr>
            <w:tcW w:w="284" w:type="pct"/>
            <w:vAlign w:val="center"/>
          </w:tcPr>
          <w:p w14:paraId="41FF761D" w14:textId="77777777" w:rsidR="009D7497" w:rsidRPr="00483109" w:rsidRDefault="006B4598" w:rsidP="009D749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lastRenderedPageBreak/>
              <w:t>7</w:t>
            </w:r>
          </w:p>
        </w:tc>
        <w:tc>
          <w:tcPr>
            <w:tcW w:w="3298" w:type="pct"/>
          </w:tcPr>
          <w:p w14:paraId="00630FEE" w14:textId="4F029F0B" w:rsidR="009D7497" w:rsidRPr="00483109" w:rsidRDefault="009D7497" w:rsidP="009D7497">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Карта рельефа местности</w:t>
            </w:r>
            <w:r w:rsidR="007D3640">
              <w:rPr>
                <w:rFonts w:ascii="Times New Roman" w:hAnsi="Times New Roman" w:cs="Times New Roman"/>
                <w:sz w:val="28"/>
                <w:szCs w:val="28"/>
              </w:rPr>
              <w:t xml:space="preserve"> </w:t>
            </w:r>
            <w:r w:rsidR="007D3640">
              <w:rPr>
                <w:rStyle w:val="ad"/>
                <w:rFonts w:ascii="Times New Roman" w:hAnsi="Times New Roman" w:cs="Times New Roman"/>
                <w:sz w:val="28"/>
                <w:szCs w:val="28"/>
              </w:rPr>
              <w:footnoteReference w:id="1"/>
            </w:r>
          </w:p>
        </w:tc>
        <w:tc>
          <w:tcPr>
            <w:tcW w:w="1418" w:type="pct"/>
            <w:vAlign w:val="center"/>
          </w:tcPr>
          <w:p w14:paraId="7366C552" w14:textId="77777777" w:rsidR="009D7497" w:rsidRPr="00483109" w:rsidRDefault="009D7497" w:rsidP="006B4598">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ГП-037/21-47-6.0</w:t>
            </w:r>
            <w:r w:rsidR="006B4598" w:rsidRPr="00483109">
              <w:rPr>
                <w:rFonts w:ascii="Times New Roman" w:hAnsi="Times New Roman" w:cs="Times New Roman"/>
                <w:sz w:val="28"/>
                <w:szCs w:val="28"/>
              </w:rPr>
              <w:t>7</w:t>
            </w:r>
          </w:p>
        </w:tc>
      </w:tr>
    </w:tbl>
    <w:p w14:paraId="283DBAB9" w14:textId="77777777" w:rsidR="00167F94" w:rsidRDefault="00167F94" w:rsidP="00167F94">
      <w:pPr>
        <w:spacing w:after="0" w:line="240" w:lineRule="auto"/>
        <w:rPr>
          <w:rFonts w:ascii="Times New Roman" w:hAnsi="Times New Roman" w:cs="Times New Roman"/>
          <w:sz w:val="28"/>
          <w:szCs w:val="28"/>
        </w:rPr>
      </w:pPr>
      <w:bookmarkStart w:id="2" w:name="_Toc119585773"/>
    </w:p>
    <w:p w14:paraId="633107E6" w14:textId="736FD86A" w:rsidR="00181F2A" w:rsidRDefault="00181F2A" w:rsidP="00181F2A">
      <w:pPr>
        <w:pStyle w:val="a7"/>
        <w:suppressAutoHyphens/>
        <w:ind w:firstLine="709"/>
        <w:rPr>
          <w:sz w:val="28"/>
          <w:szCs w:val="28"/>
        </w:rPr>
      </w:pPr>
      <w:r>
        <w:rPr>
          <w:sz w:val="28"/>
          <w:szCs w:val="28"/>
        </w:rPr>
        <w:t>И</w:t>
      </w:r>
      <w:r w:rsidRPr="008A6E6A">
        <w:rPr>
          <w:sz w:val="28"/>
          <w:szCs w:val="28"/>
        </w:rPr>
        <w:t>зменени</w:t>
      </w:r>
      <w:r w:rsidR="00D934A8">
        <w:rPr>
          <w:sz w:val="28"/>
          <w:szCs w:val="28"/>
        </w:rPr>
        <w:t>е</w:t>
      </w:r>
      <w:r w:rsidRPr="008A6E6A">
        <w:rPr>
          <w:sz w:val="28"/>
          <w:szCs w:val="28"/>
        </w:rPr>
        <w:t xml:space="preserve"> в генеральный план </w:t>
      </w:r>
      <w:r w:rsidRPr="00FE6AE7">
        <w:rPr>
          <w:sz w:val="28"/>
          <w:szCs w:val="28"/>
        </w:rPr>
        <w:t xml:space="preserve">муниципального образования Бугровское городское поселение Всеволожского муниципального района Ленинградской области применительно к деревне </w:t>
      </w:r>
      <w:r>
        <w:rPr>
          <w:sz w:val="28"/>
          <w:szCs w:val="28"/>
        </w:rPr>
        <w:t>Порошкино</w:t>
      </w:r>
      <w:r w:rsidRPr="008A6E6A">
        <w:rPr>
          <w:sz w:val="28"/>
          <w:szCs w:val="28"/>
        </w:rPr>
        <w:t xml:space="preserve"> предоставля</w:t>
      </w:r>
      <w:r>
        <w:rPr>
          <w:sz w:val="28"/>
          <w:szCs w:val="28"/>
        </w:rPr>
        <w:t>ю</w:t>
      </w:r>
      <w:r w:rsidRPr="008A6E6A">
        <w:rPr>
          <w:sz w:val="28"/>
          <w:szCs w:val="28"/>
        </w:rPr>
        <w:t>тся на цифровом и бумажном носителях.</w:t>
      </w:r>
    </w:p>
    <w:p w14:paraId="6B08E156" w14:textId="77777777" w:rsidR="00181F2A" w:rsidRPr="008A6E6A" w:rsidRDefault="00181F2A" w:rsidP="00181F2A">
      <w:pPr>
        <w:pStyle w:val="a7"/>
        <w:suppressAutoHyphens/>
        <w:ind w:firstLine="709"/>
        <w:rPr>
          <w:sz w:val="28"/>
          <w:szCs w:val="28"/>
        </w:rPr>
      </w:pPr>
      <w:r>
        <w:rPr>
          <w:sz w:val="28"/>
          <w:szCs w:val="28"/>
        </w:rPr>
        <w:t>Карты</w:t>
      </w:r>
      <w:r w:rsidRPr="008A6E6A">
        <w:rPr>
          <w:sz w:val="28"/>
          <w:szCs w:val="28"/>
        </w:rPr>
        <w:t xml:space="preserve"> выполнены в системе координат МСК-47 зона 2.</w:t>
      </w:r>
      <w:r>
        <w:rPr>
          <w:sz w:val="28"/>
          <w:szCs w:val="28"/>
        </w:rPr>
        <w:t xml:space="preserve"> </w:t>
      </w:r>
      <w:r w:rsidRPr="00616859">
        <w:rPr>
          <w:sz w:val="28"/>
          <w:szCs w:val="28"/>
        </w:rPr>
        <w:t xml:space="preserve">Электронная версия карт оформляется в цифровом виде в формате </w:t>
      </w:r>
      <w:proofErr w:type="spellStart"/>
      <w:r w:rsidRPr="00616859">
        <w:rPr>
          <w:sz w:val="28"/>
          <w:szCs w:val="28"/>
        </w:rPr>
        <w:t>MapInfo</w:t>
      </w:r>
      <w:proofErr w:type="spellEnd"/>
      <w:r w:rsidRPr="00616859">
        <w:rPr>
          <w:sz w:val="28"/>
          <w:szCs w:val="28"/>
        </w:rPr>
        <w:t xml:space="preserve"> (*.</w:t>
      </w:r>
      <w:proofErr w:type="spellStart"/>
      <w:r w:rsidRPr="00616859">
        <w:rPr>
          <w:sz w:val="28"/>
          <w:szCs w:val="28"/>
        </w:rPr>
        <w:t>tab</w:t>
      </w:r>
      <w:proofErr w:type="spellEnd"/>
      <w:r w:rsidRPr="00616859">
        <w:rPr>
          <w:sz w:val="28"/>
          <w:szCs w:val="28"/>
        </w:rPr>
        <w:t>) и в растровом виде в формате (*.</w:t>
      </w:r>
      <w:proofErr w:type="spellStart"/>
      <w:r w:rsidRPr="00616859">
        <w:rPr>
          <w:sz w:val="28"/>
          <w:szCs w:val="28"/>
        </w:rPr>
        <w:t>tiff</w:t>
      </w:r>
      <w:proofErr w:type="spellEnd"/>
      <w:r w:rsidRPr="00616859">
        <w:rPr>
          <w:sz w:val="28"/>
          <w:szCs w:val="28"/>
        </w:rPr>
        <w:t xml:space="preserve">) с разрешением 300 </w:t>
      </w:r>
      <w:proofErr w:type="spellStart"/>
      <w:r w:rsidRPr="00616859">
        <w:rPr>
          <w:sz w:val="28"/>
          <w:szCs w:val="28"/>
        </w:rPr>
        <w:t>dpi</w:t>
      </w:r>
      <w:proofErr w:type="spellEnd"/>
      <w:r>
        <w:rPr>
          <w:sz w:val="28"/>
          <w:szCs w:val="28"/>
        </w:rPr>
        <w:t>.</w:t>
      </w:r>
    </w:p>
    <w:p w14:paraId="4EB997D4" w14:textId="77777777" w:rsidR="00181F2A" w:rsidRDefault="00181F2A" w:rsidP="00181F2A">
      <w:pPr>
        <w:pStyle w:val="a7"/>
        <w:suppressAutoHyphens/>
        <w:ind w:firstLine="709"/>
        <w:rPr>
          <w:sz w:val="28"/>
          <w:szCs w:val="28"/>
        </w:rPr>
      </w:pPr>
      <w:r w:rsidRPr="008A6E6A">
        <w:rPr>
          <w:sz w:val="28"/>
          <w:szCs w:val="28"/>
        </w:rPr>
        <w:t>Текстовые материалы подготовлены в формате Microsoft Word (*.</w:t>
      </w:r>
      <w:proofErr w:type="spellStart"/>
      <w:r w:rsidRPr="008A6E6A">
        <w:rPr>
          <w:sz w:val="28"/>
          <w:szCs w:val="28"/>
        </w:rPr>
        <w:t>doc</w:t>
      </w:r>
      <w:proofErr w:type="spellEnd"/>
      <w:r w:rsidRPr="008A6E6A">
        <w:rPr>
          <w:sz w:val="28"/>
          <w:szCs w:val="28"/>
        </w:rPr>
        <w:t>)</w:t>
      </w:r>
      <w:r>
        <w:rPr>
          <w:sz w:val="28"/>
          <w:szCs w:val="28"/>
        </w:rPr>
        <w:t xml:space="preserve"> </w:t>
      </w:r>
      <w:r w:rsidRPr="008A6E6A">
        <w:rPr>
          <w:sz w:val="28"/>
          <w:szCs w:val="28"/>
        </w:rPr>
        <w:t>и Adobe Acrobat (*.</w:t>
      </w:r>
      <w:proofErr w:type="spellStart"/>
      <w:r w:rsidRPr="008A6E6A">
        <w:rPr>
          <w:sz w:val="28"/>
          <w:szCs w:val="28"/>
        </w:rPr>
        <w:t>pdf</w:t>
      </w:r>
      <w:proofErr w:type="spellEnd"/>
      <w:r w:rsidRPr="008A6E6A">
        <w:rPr>
          <w:sz w:val="28"/>
          <w:szCs w:val="28"/>
        </w:rPr>
        <w:t>).</w:t>
      </w:r>
    </w:p>
    <w:p w14:paraId="410275F5" w14:textId="77777777" w:rsidR="00181F2A" w:rsidRDefault="00181F2A" w:rsidP="00181F2A">
      <w:pPr>
        <w:rPr>
          <w:rFonts w:ascii="Times New Roman" w:hAnsi="Times New Roman" w:cs="Times New Roman"/>
          <w:sz w:val="28"/>
          <w:szCs w:val="28"/>
        </w:rPr>
      </w:pPr>
    </w:p>
    <w:p w14:paraId="16741EF5" w14:textId="77777777" w:rsidR="00181F2A" w:rsidRPr="00181F2A" w:rsidRDefault="00181F2A" w:rsidP="00181F2A">
      <w:pPr>
        <w:rPr>
          <w:rFonts w:ascii="Times New Roman" w:hAnsi="Times New Roman" w:cs="Times New Roman"/>
          <w:highlight w:val="yellow"/>
          <w:lang w:eastAsia="ru-RU"/>
        </w:rPr>
        <w:sectPr w:rsidR="00181F2A" w:rsidRPr="00181F2A" w:rsidSect="00B174D1">
          <w:pgSz w:w="11906" w:h="16838"/>
          <w:pgMar w:top="1134" w:right="566" w:bottom="1134" w:left="1134" w:header="709" w:footer="709" w:gutter="0"/>
          <w:cols w:space="720"/>
          <w:titlePg/>
          <w:docGrid w:linePitch="381"/>
        </w:sectPr>
      </w:pPr>
    </w:p>
    <w:p w14:paraId="7FD46681" w14:textId="1A327B17" w:rsidR="008B302D" w:rsidRPr="00483109" w:rsidRDefault="008B302D" w:rsidP="00B174D1">
      <w:pPr>
        <w:pStyle w:val="1"/>
        <w:pageBreakBefore w:val="0"/>
        <w:numPr>
          <w:ilvl w:val="0"/>
          <w:numId w:val="0"/>
        </w:numPr>
        <w:tabs>
          <w:tab w:val="clear" w:pos="851"/>
          <w:tab w:val="left" w:pos="0"/>
        </w:tabs>
        <w:spacing w:before="0" w:after="0"/>
        <w:ind w:firstLine="709"/>
        <w:jc w:val="both"/>
        <w:rPr>
          <w:rFonts w:ascii="Times New Roman" w:hAnsi="Times New Roman"/>
          <w:caps/>
        </w:rPr>
      </w:pPr>
      <w:bookmarkStart w:id="3" w:name="_Toc163025474"/>
      <w:bookmarkStart w:id="4" w:name="_Toc199160547"/>
      <w:r w:rsidRPr="00483109">
        <w:rPr>
          <w:rFonts w:ascii="Times New Roman" w:hAnsi="Times New Roman"/>
        </w:rPr>
        <w:lastRenderedPageBreak/>
        <w:t>Авторский коллектив</w:t>
      </w:r>
      <w:bookmarkEnd w:id="3"/>
      <w:bookmarkEnd w:id="4"/>
    </w:p>
    <w:p w14:paraId="126D6A56" w14:textId="77777777" w:rsidR="008B302D" w:rsidRPr="00483109" w:rsidRDefault="008B302D" w:rsidP="008B302D">
      <w:pPr>
        <w:spacing w:after="0" w:line="240" w:lineRule="auto"/>
        <w:ind w:firstLine="709"/>
        <w:jc w:val="both"/>
        <w:rPr>
          <w:rFonts w:ascii="Times New Roman" w:hAnsi="Times New Roman" w:cs="Times New Roman"/>
          <w:b/>
          <w:sz w:val="28"/>
          <w:szCs w:val="28"/>
        </w:rPr>
      </w:pPr>
    </w:p>
    <w:tbl>
      <w:tblPr>
        <w:tblW w:w="4982" w:type="pct"/>
        <w:jc w:val="center"/>
        <w:tblLayout w:type="fixed"/>
        <w:tblCellMar>
          <w:top w:w="28" w:type="dxa"/>
          <w:left w:w="57" w:type="dxa"/>
          <w:bottom w:w="28" w:type="dxa"/>
          <w:right w:w="57" w:type="dxa"/>
        </w:tblCellMar>
        <w:tblLook w:val="01E0" w:firstRow="1" w:lastRow="1" w:firstColumn="1" w:lastColumn="1" w:noHBand="0" w:noVBand="0"/>
      </w:tblPr>
      <w:tblGrid>
        <w:gridCol w:w="5872"/>
        <w:gridCol w:w="2085"/>
        <w:gridCol w:w="2326"/>
      </w:tblGrid>
      <w:tr w:rsidR="008B302D" w:rsidRPr="00483109" w14:paraId="340FA15F" w14:textId="77777777" w:rsidTr="006321AC">
        <w:trPr>
          <w:jc w:val="center"/>
        </w:trPr>
        <w:tc>
          <w:tcPr>
            <w:tcW w:w="2855" w:type="pct"/>
          </w:tcPr>
          <w:p w14:paraId="0A95284E" w14:textId="77777777" w:rsidR="008B302D" w:rsidRPr="00483109" w:rsidRDefault="008B302D" w:rsidP="008B302D">
            <w:pPr>
              <w:pStyle w:val="112"/>
              <w:rPr>
                <w:sz w:val="28"/>
                <w:szCs w:val="28"/>
              </w:rPr>
            </w:pPr>
            <w:r w:rsidRPr="00483109">
              <w:rPr>
                <w:sz w:val="28"/>
                <w:szCs w:val="28"/>
              </w:rPr>
              <w:t>Руководитель проекта</w:t>
            </w:r>
          </w:p>
        </w:tc>
        <w:tc>
          <w:tcPr>
            <w:tcW w:w="1014" w:type="pct"/>
          </w:tcPr>
          <w:p w14:paraId="1738019E" w14:textId="77777777" w:rsidR="008B302D" w:rsidRPr="00483109" w:rsidRDefault="008B302D" w:rsidP="008B302D">
            <w:pPr>
              <w:pStyle w:val="112"/>
              <w:ind w:firstLine="709"/>
              <w:jc w:val="both"/>
              <w:rPr>
                <w:sz w:val="28"/>
                <w:szCs w:val="28"/>
              </w:rPr>
            </w:pPr>
          </w:p>
        </w:tc>
        <w:tc>
          <w:tcPr>
            <w:tcW w:w="1132" w:type="pct"/>
          </w:tcPr>
          <w:p w14:paraId="5AA2D699" w14:textId="77777777" w:rsidR="008B302D" w:rsidRPr="00483109" w:rsidRDefault="008B302D" w:rsidP="008B302D">
            <w:pPr>
              <w:pStyle w:val="110"/>
              <w:jc w:val="both"/>
              <w:rPr>
                <w:sz w:val="28"/>
                <w:szCs w:val="28"/>
              </w:rPr>
            </w:pPr>
            <w:r w:rsidRPr="00483109">
              <w:rPr>
                <w:sz w:val="28"/>
                <w:szCs w:val="28"/>
              </w:rPr>
              <w:t>Воробьев П.А.</w:t>
            </w:r>
          </w:p>
        </w:tc>
      </w:tr>
      <w:tr w:rsidR="008B302D" w:rsidRPr="00483109" w14:paraId="025D334D" w14:textId="77777777" w:rsidTr="006321AC">
        <w:trPr>
          <w:jc w:val="center"/>
        </w:trPr>
        <w:tc>
          <w:tcPr>
            <w:tcW w:w="2855" w:type="pct"/>
            <w:shd w:val="clear" w:color="auto" w:fill="auto"/>
          </w:tcPr>
          <w:p w14:paraId="4F3356A8" w14:textId="77777777" w:rsidR="00230BFF" w:rsidRDefault="00230BFF" w:rsidP="00230BFF">
            <w:pPr>
              <w:pStyle w:val="112"/>
              <w:rPr>
                <w:sz w:val="28"/>
                <w:szCs w:val="28"/>
              </w:rPr>
            </w:pPr>
          </w:p>
          <w:p w14:paraId="7FB153E2" w14:textId="215183A0" w:rsidR="008B302D" w:rsidRPr="00483109" w:rsidRDefault="008B302D" w:rsidP="00230BFF">
            <w:pPr>
              <w:pStyle w:val="112"/>
              <w:rPr>
                <w:sz w:val="28"/>
                <w:szCs w:val="28"/>
              </w:rPr>
            </w:pPr>
            <w:r w:rsidRPr="00483109">
              <w:rPr>
                <w:sz w:val="28"/>
                <w:szCs w:val="28"/>
              </w:rPr>
              <w:t>Архитектурно-планировочные</w:t>
            </w:r>
            <w:r w:rsidR="00230BFF">
              <w:rPr>
                <w:sz w:val="28"/>
                <w:szCs w:val="28"/>
              </w:rPr>
              <w:t xml:space="preserve"> </w:t>
            </w:r>
            <w:r w:rsidRPr="00483109">
              <w:rPr>
                <w:sz w:val="28"/>
                <w:szCs w:val="28"/>
              </w:rPr>
              <w:t>разделы</w:t>
            </w:r>
          </w:p>
        </w:tc>
        <w:tc>
          <w:tcPr>
            <w:tcW w:w="1014" w:type="pct"/>
            <w:shd w:val="clear" w:color="auto" w:fill="auto"/>
          </w:tcPr>
          <w:p w14:paraId="50EC1257" w14:textId="77777777" w:rsidR="008B302D" w:rsidRPr="00483109" w:rsidRDefault="008B302D" w:rsidP="008B302D">
            <w:pPr>
              <w:pStyle w:val="112"/>
              <w:jc w:val="both"/>
              <w:rPr>
                <w:sz w:val="28"/>
                <w:szCs w:val="28"/>
              </w:rPr>
            </w:pPr>
          </w:p>
        </w:tc>
        <w:tc>
          <w:tcPr>
            <w:tcW w:w="1132" w:type="pct"/>
            <w:shd w:val="clear" w:color="auto" w:fill="auto"/>
          </w:tcPr>
          <w:p w14:paraId="0B887C95" w14:textId="77777777" w:rsidR="008B302D" w:rsidRPr="00483109" w:rsidRDefault="008B302D" w:rsidP="008B302D">
            <w:pPr>
              <w:pStyle w:val="110"/>
              <w:jc w:val="both"/>
              <w:rPr>
                <w:sz w:val="28"/>
                <w:szCs w:val="28"/>
              </w:rPr>
            </w:pPr>
          </w:p>
          <w:p w14:paraId="0E2025F7" w14:textId="77777777" w:rsidR="008B302D" w:rsidRPr="00483109" w:rsidRDefault="008B302D" w:rsidP="008B302D">
            <w:pPr>
              <w:pStyle w:val="110"/>
              <w:jc w:val="both"/>
              <w:rPr>
                <w:sz w:val="28"/>
                <w:szCs w:val="28"/>
              </w:rPr>
            </w:pPr>
            <w:r w:rsidRPr="00483109">
              <w:rPr>
                <w:sz w:val="28"/>
                <w:szCs w:val="28"/>
              </w:rPr>
              <w:t>Клюшин А.В.</w:t>
            </w:r>
          </w:p>
        </w:tc>
      </w:tr>
      <w:tr w:rsidR="008B302D" w:rsidRPr="00483109" w14:paraId="53A34A9B" w14:textId="77777777" w:rsidTr="006321AC">
        <w:trPr>
          <w:trHeight w:val="236"/>
          <w:jc w:val="center"/>
        </w:trPr>
        <w:tc>
          <w:tcPr>
            <w:tcW w:w="2855" w:type="pct"/>
            <w:shd w:val="clear" w:color="auto" w:fill="auto"/>
          </w:tcPr>
          <w:p w14:paraId="4C85B7C9" w14:textId="77777777" w:rsidR="008B302D" w:rsidRPr="00483109" w:rsidRDefault="008B302D" w:rsidP="008B302D">
            <w:pPr>
              <w:pStyle w:val="112"/>
              <w:rPr>
                <w:sz w:val="28"/>
                <w:szCs w:val="28"/>
              </w:rPr>
            </w:pPr>
          </w:p>
          <w:p w14:paraId="40E8774F" w14:textId="77777777" w:rsidR="008B302D" w:rsidRPr="00483109" w:rsidRDefault="008B302D" w:rsidP="008B302D">
            <w:pPr>
              <w:pStyle w:val="112"/>
              <w:rPr>
                <w:sz w:val="28"/>
                <w:szCs w:val="28"/>
              </w:rPr>
            </w:pPr>
            <w:r w:rsidRPr="00483109">
              <w:rPr>
                <w:sz w:val="28"/>
                <w:szCs w:val="28"/>
              </w:rPr>
              <w:t>Градостроительная экономика</w:t>
            </w:r>
          </w:p>
        </w:tc>
        <w:tc>
          <w:tcPr>
            <w:tcW w:w="1014" w:type="pct"/>
            <w:shd w:val="clear" w:color="auto" w:fill="auto"/>
          </w:tcPr>
          <w:p w14:paraId="3135E1A6" w14:textId="77777777" w:rsidR="008B302D" w:rsidRPr="00483109" w:rsidRDefault="008B302D" w:rsidP="008B302D">
            <w:pPr>
              <w:pStyle w:val="112"/>
              <w:jc w:val="both"/>
              <w:rPr>
                <w:sz w:val="28"/>
                <w:szCs w:val="28"/>
              </w:rPr>
            </w:pPr>
          </w:p>
        </w:tc>
        <w:tc>
          <w:tcPr>
            <w:tcW w:w="1132" w:type="pct"/>
            <w:shd w:val="clear" w:color="auto" w:fill="auto"/>
          </w:tcPr>
          <w:p w14:paraId="7B1E6FDF" w14:textId="77777777" w:rsidR="008B302D" w:rsidRPr="00483109" w:rsidRDefault="008B302D" w:rsidP="008B302D">
            <w:pPr>
              <w:pStyle w:val="110"/>
              <w:jc w:val="both"/>
              <w:rPr>
                <w:sz w:val="28"/>
                <w:szCs w:val="28"/>
              </w:rPr>
            </w:pPr>
          </w:p>
          <w:p w14:paraId="59B6C4A8" w14:textId="77777777" w:rsidR="008B302D" w:rsidRPr="00483109" w:rsidRDefault="008B302D" w:rsidP="008B302D">
            <w:pPr>
              <w:pStyle w:val="110"/>
              <w:jc w:val="both"/>
              <w:rPr>
                <w:sz w:val="28"/>
                <w:szCs w:val="28"/>
              </w:rPr>
            </w:pPr>
            <w:r w:rsidRPr="00483109">
              <w:rPr>
                <w:sz w:val="28"/>
                <w:szCs w:val="28"/>
              </w:rPr>
              <w:t>Енина О.С.</w:t>
            </w:r>
          </w:p>
        </w:tc>
      </w:tr>
      <w:tr w:rsidR="008B302D" w:rsidRPr="00483109" w14:paraId="20FF2098" w14:textId="77777777" w:rsidTr="006321AC">
        <w:trPr>
          <w:jc w:val="center"/>
        </w:trPr>
        <w:tc>
          <w:tcPr>
            <w:tcW w:w="2855" w:type="pct"/>
            <w:shd w:val="clear" w:color="auto" w:fill="auto"/>
          </w:tcPr>
          <w:p w14:paraId="6BFD8EF6" w14:textId="50D8DB22" w:rsidR="00230BFF" w:rsidRDefault="008B302D" w:rsidP="008B302D">
            <w:pPr>
              <w:pStyle w:val="112"/>
              <w:rPr>
                <w:sz w:val="28"/>
                <w:szCs w:val="28"/>
              </w:rPr>
            </w:pPr>
            <w:r w:rsidRPr="00483109">
              <w:rPr>
                <w:sz w:val="28"/>
                <w:szCs w:val="28"/>
              </w:rPr>
              <w:t>Природные условия и</w:t>
            </w:r>
            <w:r w:rsidR="00230BFF">
              <w:rPr>
                <w:sz w:val="28"/>
                <w:szCs w:val="28"/>
              </w:rPr>
              <w:t xml:space="preserve"> </w:t>
            </w:r>
            <w:r w:rsidRPr="00483109">
              <w:rPr>
                <w:sz w:val="28"/>
                <w:szCs w:val="28"/>
              </w:rPr>
              <w:t>ресурсы.</w:t>
            </w:r>
          </w:p>
          <w:p w14:paraId="66D18FB9" w14:textId="10839B67" w:rsidR="00230BFF" w:rsidRDefault="008B302D" w:rsidP="008B302D">
            <w:pPr>
              <w:pStyle w:val="112"/>
              <w:rPr>
                <w:sz w:val="28"/>
                <w:szCs w:val="28"/>
              </w:rPr>
            </w:pPr>
            <w:r w:rsidRPr="00483109">
              <w:rPr>
                <w:sz w:val="28"/>
                <w:szCs w:val="28"/>
              </w:rPr>
              <w:t>Состояние окружающей среды.</w:t>
            </w:r>
          </w:p>
          <w:p w14:paraId="3A71F387" w14:textId="7F905A72" w:rsidR="008B302D" w:rsidRPr="00483109" w:rsidRDefault="008B302D" w:rsidP="008B302D">
            <w:pPr>
              <w:pStyle w:val="112"/>
              <w:rPr>
                <w:sz w:val="28"/>
                <w:szCs w:val="28"/>
              </w:rPr>
            </w:pPr>
            <w:r w:rsidRPr="00483109">
              <w:rPr>
                <w:sz w:val="28"/>
                <w:szCs w:val="28"/>
              </w:rPr>
              <w:t>Зоны с</w:t>
            </w:r>
            <w:r w:rsidR="00230BFF">
              <w:rPr>
                <w:sz w:val="28"/>
                <w:szCs w:val="28"/>
              </w:rPr>
              <w:t xml:space="preserve"> </w:t>
            </w:r>
            <w:r w:rsidRPr="00483109">
              <w:rPr>
                <w:sz w:val="28"/>
                <w:szCs w:val="28"/>
              </w:rPr>
              <w:t>особыми условиями использования территорий.</w:t>
            </w:r>
          </w:p>
          <w:p w14:paraId="40984601" w14:textId="77777777" w:rsidR="008B302D" w:rsidRPr="00483109" w:rsidRDefault="008B302D" w:rsidP="008B302D">
            <w:pPr>
              <w:pStyle w:val="112"/>
              <w:rPr>
                <w:sz w:val="28"/>
                <w:szCs w:val="28"/>
              </w:rPr>
            </w:pPr>
            <w:r w:rsidRPr="00483109">
              <w:rPr>
                <w:sz w:val="28"/>
                <w:szCs w:val="28"/>
              </w:rPr>
              <w:t>Планировочные ограничения</w:t>
            </w:r>
          </w:p>
          <w:p w14:paraId="2CC2648A" w14:textId="77777777" w:rsidR="008B302D" w:rsidRPr="00483109" w:rsidRDefault="008B302D" w:rsidP="008B302D">
            <w:pPr>
              <w:pStyle w:val="112"/>
              <w:rPr>
                <w:sz w:val="28"/>
                <w:szCs w:val="28"/>
              </w:rPr>
            </w:pPr>
            <w:r w:rsidRPr="00483109">
              <w:rPr>
                <w:sz w:val="28"/>
                <w:szCs w:val="28"/>
              </w:rPr>
              <w:t>Объекты культурного наследия</w:t>
            </w:r>
          </w:p>
          <w:p w14:paraId="3897C33F" w14:textId="77777777" w:rsidR="008B302D" w:rsidRPr="00483109" w:rsidRDefault="008B302D" w:rsidP="008B302D">
            <w:pPr>
              <w:pStyle w:val="112"/>
              <w:rPr>
                <w:sz w:val="28"/>
                <w:szCs w:val="28"/>
              </w:rPr>
            </w:pPr>
            <w:r w:rsidRPr="00483109">
              <w:rPr>
                <w:sz w:val="28"/>
                <w:szCs w:val="28"/>
              </w:rPr>
              <w:t xml:space="preserve">Обременения и ограничения территории. </w:t>
            </w:r>
          </w:p>
          <w:p w14:paraId="312A1BCF" w14:textId="77777777" w:rsidR="008B302D" w:rsidRPr="00483109" w:rsidRDefault="008B302D" w:rsidP="008B302D">
            <w:pPr>
              <w:pStyle w:val="112"/>
              <w:rPr>
                <w:sz w:val="28"/>
                <w:szCs w:val="28"/>
              </w:rPr>
            </w:pPr>
            <w:r w:rsidRPr="00483109">
              <w:rPr>
                <w:sz w:val="28"/>
                <w:szCs w:val="28"/>
              </w:rPr>
              <w:t>Особо охраняемые природные территории</w:t>
            </w:r>
          </w:p>
        </w:tc>
        <w:tc>
          <w:tcPr>
            <w:tcW w:w="1014" w:type="pct"/>
            <w:shd w:val="clear" w:color="auto" w:fill="auto"/>
          </w:tcPr>
          <w:p w14:paraId="37799876" w14:textId="77777777" w:rsidR="008B302D" w:rsidRPr="00483109" w:rsidRDefault="008B302D" w:rsidP="008B302D">
            <w:pPr>
              <w:pStyle w:val="112"/>
              <w:jc w:val="both"/>
              <w:rPr>
                <w:sz w:val="28"/>
                <w:szCs w:val="28"/>
              </w:rPr>
            </w:pPr>
          </w:p>
        </w:tc>
        <w:tc>
          <w:tcPr>
            <w:tcW w:w="1132" w:type="pct"/>
            <w:shd w:val="clear" w:color="auto" w:fill="auto"/>
          </w:tcPr>
          <w:p w14:paraId="4EDAAC8D" w14:textId="77777777" w:rsidR="008B302D" w:rsidRPr="00483109" w:rsidRDefault="008B302D" w:rsidP="008B302D">
            <w:pPr>
              <w:pStyle w:val="110"/>
              <w:jc w:val="both"/>
              <w:rPr>
                <w:sz w:val="28"/>
                <w:szCs w:val="28"/>
              </w:rPr>
            </w:pPr>
          </w:p>
          <w:p w14:paraId="361A7437" w14:textId="77777777" w:rsidR="008B302D" w:rsidRPr="00483109" w:rsidRDefault="008B302D" w:rsidP="008B302D">
            <w:pPr>
              <w:pStyle w:val="110"/>
              <w:jc w:val="both"/>
              <w:rPr>
                <w:sz w:val="28"/>
                <w:szCs w:val="28"/>
              </w:rPr>
            </w:pPr>
            <w:r w:rsidRPr="00483109">
              <w:rPr>
                <w:sz w:val="28"/>
                <w:szCs w:val="28"/>
              </w:rPr>
              <w:t>Шевцова А.А.</w:t>
            </w:r>
          </w:p>
          <w:p w14:paraId="2FE93766" w14:textId="77777777" w:rsidR="008B302D" w:rsidRPr="00483109" w:rsidRDefault="008B302D" w:rsidP="008B302D">
            <w:pPr>
              <w:spacing w:after="0" w:line="240" w:lineRule="auto"/>
              <w:jc w:val="both"/>
              <w:rPr>
                <w:rFonts w:ascii="Times New Roman" w:hAnsi="Times New Roman" w:cs="Times New Roman"/>
                <w:sz w:val="28"/>
                <w:szCs w:val="28"/>
              </w:rPr>
            </w:pPr>
          </w:p>
        </w:tc>
      </w:tr>
      <w:tr w:rsidR="008B302D" w:rsidRPr="00483109" w14:paraId="4B6402CF" w14:textId="77777777" w:rsidTr="006321AC">
        <w:trPr>
          <w:jc w:val="center"/>
        </w:trPr>
        <w:tc>
          <w:tcPr>
            <w:tcW w:w="2855" w:type="pct"/>
            <w:shd w:val="clear" w:color="auto" w:fill="auto"/>
          </w:tcPr>
          <w:p w14:paraId="76922734" w14:textId="77777777" w:rsidR="008B302D" w:rsidRPr="00483109" w:rsidRDefault="008B302D" w:rsidP="008B302D">
            <w:pPr>
              <w:pStyle w:val="112"/>
              <w:rPr>
                <w:sz w:val="28"/>
                <w:szCs w:val="28"/>
              </w:rPr>
            </w:pPr>
            <w:r w:rsidRPr="00483109">
              <w:rPr>
                <w:sz w:val="28"/>
                <w:szCs w:val="28"/>
              </w:rPr>
              <w:t>Земельные ресурсы</w:t>
            </w:r>
          </w:p>
        </w:tc>
        <w:tc>
          <w:tcPr>
            <w:tcW w:w="1014" w:type="pct"/>
            <w:shd w:val="clear" w:color="auto" w:fill="auto"/>
          </w:tcPr>
          <w:p w14:paraId="5FF6FABD" w14:textId="77777777" w:rsidR="008B302D" w:rsidRPr="00483109" w:rsidRDefault="008B302D" w:rsidP="008B302D">
            <w:pPr>
              <w:pStyle w:val="112"/>
              <w:jc w:val="both"/>
              <w:rPr>
                <w:sz w:val="28"/>
                <w:szCs w:val="28"/>
              </w:rPr>
            </w:pPr>
          </w:p>
        </w:tc>
        <w:tc>
          <w:tcPr>
            <w:tcW w:w="1132" w:type="pct"/>
            <w:shd w:val="clear" w:color="auto" w:fill="auto"/>
          </w:tcPr>
          <w:p w14:paraId="20FE0073" w14:textId="77777777" w:rsidR="008B302D" w:rsidRPr="00483109" w:rsidRDefault="008B302D" w:rsidP="008B302D">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t>Хрипунова Е.А.</w:t>
            </w:r>
          </w:p>
        </w:tc>
      </w:tr>
      <w:tr w:rsidR="008B302D" w:rsidRPr="00483109" w14:paraId="44C95D13" w14:textId="77777777" w:rsidTr="006321AC">
        <w:trPr>
          <w:jc w:val="center"/>
        </w:trPr>
        <w:tc>
          <w:tcPr>
            <w:tcW w:w="2855" w:type="pct"/>
            <w:shd w:val="clear" w:color="auto" w:fill="auto"/>
          </w:tcPr>
          <w:p w14:paraId="56CCA088" w14:textId="77777777" w:rsidR="008B302D" w:rsidRPr="00483109" w:rsidRDefault="008B302D" w:rsidP="008B302D">
            <w:pPr>
              <w:pStyle w:val="112"/>
              <w:rPr>
                <w:sz w:val="28"/>
                <w:szCs w:val="28"/>
              </w:rPr>
            </w:pPr>
            <w:r w:rsidRPr="00483109">
              <w:rPr>
                <w:sz w:val="28"/>
                <w:szCs w:val="28"/>
              </w:rPr>
              <w:t>Транспортная инфраструктура</w:t>
            </w:r>
          </w:p>
        </w:tc>
        <w:tc>
          <w:tcPr>
            <w:tcW w:w="1014" w:type="pct"/>
            <w:shd w:val="clear" w:color="auto" w:fill="auto"/>
          </w:tcPr>
          <w:p w14:paraId="03375960" w14:textId="77777777" w:rsidR="008B302D" w:rsidRPr="00483109" w:rsidRDefault="008B302D" w:rsidP="008B302D">
            <w:pPr>
              <w:pStyle w:val="112"/>
              <w:jc w:val="both"/>
              <w:rPr>
                <w:sz w:val="28"/>
                <w:szCs w:val="28"/>
              </w:rPr>
            </w:pPr>
          </w:p>
        </w:tc>
        <w:tc>
          <w:tcPr>
            <w:tcW w:w="1132" w:type="pct"/>
            <w:shd w:val="clear" w:color="auto" w:fill="auto"/>
          </w:tcPr>
          <w:p w14:paraId="7D6C74CA" w14:textId="77777777" w:rsidR="008B302D" w:rsidRPr="00483109" w:rsidRDefault="008B302D" w:rsidP="008B302D">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t>Титов Д.С.</w:t>
            </w:r>
          </w:p>
        </w:tc>
      </w:tr>
      <w:tr w:rsidR="008B302D" w:rsidRPr="00483109" w14:paraId="04E89BBC" w14:textId="77777777" w:rsidTr="006321AC">
        <w:trPr>
          <w:jc w:val="center"/>
        </w:trPr>
        <w:tc>
          <w:tcPr>
            <w:tcW w:w="2855" w:type="pct"/>
            <w:shd w:val="clear" w:color="auto" w:fill="auto"/>
          </w:tcPr>
          <w:p w14:paraId="7C047DD6" w14:textId="77777777" w:rsidR="008B302D" w:rsidRPr="00483109" w:rsidRDefault="008B302D" w:rsidP="008B302D">
            <w:pPr>
              <w:pStyle w:val="112"/>
              <w:rPr>
                <w:sz w:val="28"/>
                <w:szCs w:val="28"/>
              </w:rPr>
            </w:pPr>
            <w:r w:rsidRPr="00483109">
              <w:rPr>
                <w:sz w:val="28"/>
                <w:szCs w:val="28"/>
              </w:rPr>
              <w:t>Инженерная инфраструктура</w:t>
            </w:r>
          </w:p>
        </w:tc>
        <w:tc>
          <w:tcPr>
            <w:tcW w:w="1014" w:type="pct"/>
            <w:shd w:val="clear" w:color="auto" w:fill="auto"/>
          </w:tcPr>
          <w:p w14:paraId="535C7613" w14:textId="77777777" w:rsidR="008B302D" w:rsidRPr="00483109" w:rsidRDefault="008B302D" w:rsidP="008B302D">
            <w:pPr>
              <w:pStyle w:val="112"/>
              <w:jc w:val="both"/>
              <w:rPr>
                <w:sz w:val="28"/>
                <w:szCs w:val="28"/>
              </w:rPr>
            </w:pPr>
          </w:p>
        </w:tc>
        <w:tc>
          <w:tcPr>
            <w:tcW w:w="1132" w:type="pct"/>
            <w:shd w:val="clear" w:color="auto" w:fill="auto"/>
          </w:tcPr>
          <w:p w14:paraId="1D2A9025" w14:textId="77777777" w:rsidR="008B302D" w:rsidRPr="00483109" w:rsidRDefault="00F42012" w:rsidP="008B302D">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t>Титов Д.С.</w:t>
            </w:r>
          </w:p>
        </w:tc>
      </w:tr>
      <w:tr w:rsidR="008B302D" w:rsidRPr="00483109" w14:paraId="559B47AE" w14:textId="77777777" w:rsidTr="006321AC">
        <w:trPr>
          <w:trHeight w:val="38"/>
          <w:jc w:val="center"/>
        </w:trPr>
        <w:tc>
          <w:tcPr>
            <w:tcW w:w="2855" w:type="pct"/>
            <w:shd w:val="clear" w:color="auto" w:fill="auto"/>
          </w:tcPr>
          <w:p w14:paraId="6AAB28ED" w14:textId="77777777" w:rsidR="008B302D" w:rsidRPr="00483109" w:rsidRDefault="008B302D" w:rsidP="008B302D">
            <w:pPr>
              <w:pStyle w:val="112"/>
              <w:rPr>
                <w:rFonts w:eastAsia="Calibri"/>
                <w:sz w:val="28"/>
                <w:szCs w:val="28"/>
              </w:rPr>
            </w:pPr>
            <w:r w:rsidRPr="00483109">
              <w:rPr>
                <w:rFonts w:eastAsia="Calibri"/>
                <w:sz w:val="28"/>
                <w:szCs w:val="28"/>
              </w:rPr>
              <w:t>Специалист по сбору исходных данных.</w:t>
            </w:r>
          </w:p>
          <w:p w14:paraId="434DFDB0" w14:textId="77777777" w:rsidR="008B302D" w:rsidRPr="00483109" w:rsidRDefault="008B302D" w:rsidP="008B302D">
            <w:pPr>
              <w:pStyle w:val="112"/>
              <w:rPr>
                <w:sz w:val="28"/>
                <w:szCs w:val="28"/>
              </w:rPr>
            </w:pPr>
            <w:r w:rsidRPr="00483109">
              <w:rPr>
                <w:rFonts w:eastAsia="Calibri"/>
                <w:sz w:val="28"/>
                <w:szCs w:val="28"/>
              </w:rPr>
              <w:t>Исходно-разрешительная документация</w:t>
            </w:r>
          </w:p>
        </w:tc>
        <w:tc>
          <w:tcPr>
            <w:tcW w:w="1014" w:type="pct"/>
            <w:shd w:val="clear" w:color="auto" w:fill="auto"/>
          </w:tcPr>
          <w:p w14:paraId="220A30DD" w14:textId="77777777" w:rsidR="008B302D" w:rsidRPr="00483109" w:rsidRDefault="008B302D" w:rsidP="008B302D">
            <w:pPr>
              <w:pStyle w:val="112"/>
              <w:jc w:val="both"/>
              <w:rPr>
                <w:sz w:val="28"/>
                <w:szCs w:val="28"/>
              </w:rPr>
            </w:pPr>
          </w:p>
        </w:tc>
        <w:tc>
          <w:tcPr>
            <w:tcW w:w="1132" w:type="pct"/>
            <w:shd w:val="clear" w:color="auto" w:fill="auto"/>
          </w:tcPr>
          <w:p w14:paraId="7C0165A6" w14:textId="77777777" w:rsidR="008B302D" w:rsidRPr="00483109" w:rsidRDefault="008B302D" w:rsidP="008B302D">
            <w:pPr>
              <w:spacing w:after="0" w:line="240" w:lineRule="auto"/>
              <w:jc w:val="both"/>
              <w:rPr>
                <w:rFonts w:ascii="Times New Roman" w:hAnsi="Times New Roman" w:cs="Times New Roman"/>
                <w:sz w:val="28"/>
                <w:szCs w:val="28"/>
              </w:rPr>
            </w:pPr>
          </w:p>
          <w:p w14:paraId="5CA58990" w14:textId="77777777" w:rsidR="008B302D" w:rsidRPr="00483109" w:rsidRDefault="006321AC" w:rsidP="008B302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Маркова Я.Г</w:t>
            </w:r>
            <w:r w:rsidR="008B302D" w:rsidRPr="00483109">
              <w:rPr>
                <w:rFonts w:ascii="Times New Roman" w:hAnsi="Times New Roman" w:cs="Times New Roman"/>
                <w:sz w:val="28"/>
                <w:szCs w:val="28"/>
              </w:rPr>
              <w:t>.</w:t>
            </w:r>
          </w:p>
        </w:tc>
      </w:tr>
      <w:tr w:rsidR="008B302D" w:rsidRPr="00483109" w14:paraId="05036161" w14:textId="77777777" w:rsidTr="006321AC">
        <w:trPr>
          <w:jc w:val="center"/>
        </w:trPr>
        <w:tc>
          <w:tcPr>
            <w:tcW w:w="2855" w:type="pct"/>
            <w:shd w:val="clear" w:color="auto" w:fill="auto"/>
          </w:tcPr>
          <w:p w14:paraId="4119CD68" w14:textId="77777777" w:rsidR="008B302D" w:rsidRPr="00483109" w:rsidRDefault="008B302D" w:rsidP="008B302D">
            <w:pPr>
              <w:pStyle w:val="112"/>
              <w:rPr>
                <w:rFonts w:eastAsia="Calibri"/>
                <w:sz w:val="28"/>
                <w:szCs w:val="28"/>
              </w:rPr>
            </w:pPr>
          </w:p>
          <w:p w14:paraId="15E9D78A" w14:textId="77777777" w:rsidR="008B302D" w:rsidRPr="00483109" w:rsidRDefault="008B302D" w:rsidP="008B302D">
            <w:pPr>
              <w:pStyle w:val="112"/>
              <w:rPr>
                <w:sz w:val="28"/>
                <w:szCs w:val="28"/>
              </w:rPr>
            </w:pPr>
            <w:r w:rsidRPr="00483109">
              <w:rPr>
                <w:rFonts w:eastAsia="Calibri"/>
                <w:sz w:val="28"/>
                <w:szCs w:val="28"/>
              </w:rPr>
              <w:t>Картограф</w:t>
            </w:r>
          </w:p>
        </w:tc>
        <w:tc>
          <w:tcPr>
            <w:tcW w:w="1014" w:type="pct"/>
            <w:shd w:val="clear" w:color="auto" w:fill="auto"/>
          </w:tcPr>
          <w:p w14:paraId="46FE8AEB" w14:textId="77777777" w:rsidR="008B302D" w:rsidRPr="00483109" w:rsidRDefault="008B302D" w:rsidP="008B302D">
            <w:pPr>
              <w:pStyle w:val="112"/>
              <w:jc w:val="both"/>
              <w:rPr>
                <w:sz w:val="28"/>
                <w:szCs w:val="28"/>
              </w:rPr>
            </w:pPr>
          </w:p>
        </w:tc>
        <w:tc>
          <w:tcPr>
            <w:tcW w:w="1132" w:type="pct"/>
            <w:shd w:val="clear" w:color="auto" w:fill="auto"/>
          </w:tcPr>
          <w:p w14:paraId="2E2445A5" w14:textId="77777777" w:rsidR="008B302D" w:rsidRPr="00483109" w:rsidRDefault="008B302D" w:rsidP="008B302D">
            <w:pPr>
              <w:spacing w:after="0" w:line="240" w:lineRule="auto"/>
              <w:jc w:val="both"/>
              <w:rPr>
                <w:rFonts w:ascii="Times New Roman" w:eastAsia="Calibri" w:hAnsi="Times New Roman" w:cs="Times New Roman"/>
                <w:sz w:val="28"/>
                <w:szCs w:val="28"/>
              </w:rPr>
            </w:pPr>
          </w:p>
          <w:p w14:paraId="4090907A" w14:textId="77777777" w:rsidR="008B302D" w:rsidRPr="00483109" w:rsidRDefault="008B302D" w:rsidP="008B302D">
            <w:pPr>
              <w:spacing w:after="0" w:line="240" w:lineRule="auto"/>
              <w:jc w:val="both"/>
              <w:rPr>
                <w:rFonts w:ascii="Times New Roman" w:hAnsi="Times New Roman" w:cs="Times New Roman"/>
                <w:sz w:val="28"/>
                <w:szCs w:val="28"/>
              </w:rPr>
            </w:pPr>
            <w:r w:rsidRPr="00483109">
              <w:rPr>
                <w:rFonts w:ascii="Times New Roman" w:eastAsia="Calibri" w:hAnsi="Times New Roman" w:cs="Times New Roman"/>
                <w:sz w:val="28"/>
                <w:szCs w:val="28"/>
              </w:rPr>
              <w:t>Короленко Н.А.</w:t>
            </w:r>
          </w:p>
        </w:tc>
      </w:tr>
    </w:tbl>
    <w:p w14:paraId="6DBB7D88" w14:textId="77777777" w:rsidR="008B302D" w:rsidRPr="00483109" w:rsidRDefault="008B302D" w:rsidP="008B302D">
      <w:pPr>
        <w:spacing w:after="0" w:line="240" w:lineRule="auto"/>
        <w:ind w:firstLine="709"/>
        <w:jc w:val="both"/>
        <w:rPr>
          <w:rFonts w:ascii="Times New Roman" w:hAnsi="Times New Roman" w:cs="Times New Roman"/>
          <w:b/>
          <w:sz w:val="28"/>
          <w:szCs w:val="28"/>
        </w:rPr>
      </w:pPr>
    </w:p>
    <w:p w14:paraId="4CCBCC8E" w14:textId="77777777" w:rsidR="00476C9F" w:rsidRPr="00483109" w:rsidRDefault="00476C9F" w:rsidP="00B174D1">
      <w:pPr>
        <w:pStyle w:val="1"/>
        <w:pageBreakBefore w:val="0"/>
        <w:numPr>
          <w:ilvl w:val="0"/>
          <w:numId w:val="0"/>
        </w:numPr>
        <w:tabs>
          <w:tab w:val="clear" w:pos="851"/>
          <w:tab w:val="left" w:pos="0"/>
        </w:tabs>
        <w:spacing w:before="0" w:after="0"/>
        <w:ind w:firstLine="709"/>
        <w:jc w:val="both"/>
        <w:rPr>
          <w:rFonts w:ascii="Times New Roman" w:hAnsi="Times New Roman"/>
          <w:color w:val="auto"/>
        </w:rPr>
      </w:pPr>
      <w:bookmarkStart w:id="5" w:name="_Toc199160548"/>
      <w:r w:rsidRPr="00483109">
        <w:rPr>
          <w:rFonts w:ascii="Times New Roman" w:hAnsi="Times New Roman"/>
          <w:color w:val="auto"/>
        </w:rPr>
        <w:t>Список используемых сокращений</w:t>
      </w:r>
      <w:bookmarkEnd w:id="2"/>
      <w:bookmarkEnd w:id="5"/>
    </w:p>
    <w:p w14:paraId="4173510E" w14:textId="77777777" w:rsidR="003C0C6A" w:rsidRPr="008F7379" w:rsidRDefault="003C0C6A" w:rsidP="008F0DCE">
      <w:pPr>
        <w:spacing w:after="0" w:line="240" w:lineRule="auto"/>
        <w:rPr>
          <w:rFonts w:ascii="Times New Roman" w:hAnsi="Times New Roman" w:cs="Times New Roman"/>
          <w:highlight w:val="yellow"/>
          <w:lang w:eastAsia="ru-RU"/>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8"/>
        <w:gridCol w:w="559"/>
        <w:gridCol w:w="8046"/>
      </w:tblGrid>
      <w:tr w:rsidR="00EB5DBA" w:rsidRPr="00476C9F" w14:paraId="51DF9A3C" w14:textId="77777777" w:rsidTr="009972D2">
        <w:trPr>
          <w:cnfStyle w:val="100000000000" w:firstRow="1" w:lastRow="0" w:firstColumn="0" w:lastColumn="0" w:oddVBand="0" w:evenVBand="0" w:oddHBand="0" w:evenHBand="0" w:firstRowFirstColumn="0" w:firstRowLastColumn="0" w:lastRowFirstColumn="0" w:lastRowLastColumn="0"/>
        </w:trPr>
        <w:tc>
          <w:tcPr>
            <w:tcW w:w="1568" w:type="dxa"/>
          </w:tcPr>
          <w:p w14:paraId="7FF96E62" w14:textId="77777777" w:rsidR="00EB5DBA" w:rsidRPr="00476C9F" w:rsidRDefault="00EB5DBA" w:rsidP="0060637A">
            <w:pPr>
              <w:jc w:val="both"/>
              <w:rPr>
                <w:sz w:val="28"/>
                <w:szCs w:val="28"/>
              </w:rPr>
            </w:pPr>
            <w:r w:rsidRPr="00ED5932">
              <w:rPr>
                <w:sz w:val="28"/>
                <w:szCs w:val="28"/>
              </w:rPr>
              <w:t>АХОВ</w:t>
            </w:r>
          </w:p>
        </w:tc>
        <w:tc>
          <w:tcPr>
            <w:tcW w:w="559" w:type="dxa"/>
          </w:tcPr>
          <w:p w14:paraId="1F0C9FD0" w14:textId="77777777" w:rsidR="00EB5DBA" w:rsidRPr="003C0C6A" w:rsidRDefault="00EB5DBA" w:rsidP="0060637A">
            <w:pPr>
              <w:jc w:val="both"/>
              <w:rPr>
                <w:sz w:val="28"/>
                <w:szCs w:val="28"/>
              </w:rPr>
            </w:pPr>
            <w:r w:rsidRPr="003C0C6A">
              <w:rPr>
                <w:sz w:val="28"/>
                <w:szCs w:val="28"/>
              </w:rPr>
              <w:t>–</w:t>
            </w:r>
          </w:p>
        </w:tc>
        <w:tc>
          <w:tcPr>
            <w:tcW w:w="8046" w:type="dxa"/>
          </w:tcPr>
          <w:p w14:paraId="425BABEE" w14:textId="77777777" w:rsidR="00EB5DBA" w:rsidRPr="00476C9F" w:rsidRDefault="00EB5DBA" w:rsidP="0060637A">
            <w:pPr>
              <w:jc w:val="both"/>
              <w:rPr>
                <w:sz w:val="28"/>
                <w:szCs w:val="28"/>
              </w:rPr>
            </w:pPr>
            <w:r w:rsidRPr="00046DC6">
              <w:rPr>
                <w:sz w:val="28"/>
                <w:szCs w:val="28"/>
              </w:rPr>
              <w:t>аварийно химически опасное вещество</w:t>
            </w:r>
          </w:p>
        </w:tc>
      </w:tr>
      <w:tr w:rsidR="008F7379" w:rsidRPr="008F7379" w14:paraId="18B6CFFE" w14:textId="77777777" w:rsidTr="009972D2">
        <w:tc>
          <w:tcPr>
            <w:tcW w:w="1568" w:type="dxa"/>
          </w:tcPr>
          <w:p w14:paraId="0A2CC24C" w14:textId="77777777" w:rsidR="003C0C6A" w:rsidRPr="008F7379" w:rsidRDefault="003C0C6A" w:rsidP="008F0DCE">
            <w:pPr>
              <w:jc w:val="both"/>
              <w:rPr>
                <w:sz w:val="28"/>
                <w:szCs w:val="28"/>
              </w:rPr>
            </w:pPr>
            <w:r w:rsidRPr="008F7379">
              <w:rPr>
                <w:sz w:val="28"/>
                <w:szCs w:val="28"/>
              </w:rPr>
              <w:t>ВЛ</w:t>
            </w:r>
          </w:p>
        </w:tc>
        <w:tc>
          <w:tcPr>
            <w:tcW w:w="559" w:type="dxa"/>
          </w:tcPr>
          <w:p w14:paraId="7226908F" w14:textId="77777777" w:rsidR="003C0C6A" w:rsidRPr="008F7379" w:rsidRDefault="003C0C6A" w:rsidP="008F0DCE">
            <w:pPr>
              <w:jc w:val="both"/>
              <w:rPr>
                <w:sz w:val="28"/>
                <w:szCs w:val="28"/>
              </w:rPr>
            </w:pPr>
            <w:r w:rsidRPr="008F7379">
              <w:rPr>
                <w:sz w:val="28"/>
                <w:szCs w:val="28"/>
              </w:rPr>
              <w:t>–</w:t>
            </w:r>
          </w:p>
        </w:tc>
        <w:tc>
          <w:tcPr>
            <w:tcW w:w="8046" w:type="dxa"/>
          </w:tcPr>
          <w:p w14:paraId="4C84AB92" w14:textId="77777777" w:rsidR="003C0C6A" w:rsidRPr="008F7379" w:rsidRDefault="003C0C6A" w:rsidP="008F0DCE">
            <w:pPr>
              <w:jc w:val="both"/>
              <w:rPr>
                <w:sz w:val="28"/>
                <w:szCs w:val="28"/>
              </w:rPr>
            </w:pPr>
            <w:r w:rsidRPr="008F7379">
              <w:rPr>
                <w:sz w:val="28"/>
                <w:szCs w:val="28"/>
              </w:rPr>
              <w:t>воздушная линия электропередачи</w:t>
            </w:r>
          </w:p>
        </w:tc>
      </w:tr>
      <w:tr w:rsidR="00EB5DBA" w:rsidRPr="008F7379" w14:paraId="38F6A9AF" w14:textId="77777777" w:rsidTr="009972D2">
        <w:tc>
          <w:tcPr>
            <w:tcW w:w="1568" w:type="dxa"/>
          </w:tcPr>
          <w:p w14:paraId="3855EF7B" w14:textId="77777777" w:rsidR="00EB5DBA" w:rsidRPr="008F7379" w:rsidRDefault="00EB5DBA" w:rsidP="00EB5DBA">
            <w:pPr>
              <w:jc w:val="both"/>
              <w:rPr>
                <w:sz w:val="28"/>
                <w:szCs w:val="28"/>
              </w:rPr>
            </w:pPr>
            <w:r>
              <w:rPr>
                <w:sz w:val="28"/>
                <w:szCs w:val="28"/>
              </w:rPr>
              <w:t>ГВС</w:t>
            </w:r>
          </w:p>
        </w:tc>
        <w:tc>
          <w:tcPr>
            <w:tcW w:w="559" w:type="dxa"/>
          </w:tcPr>
          <w:p w14:paraId="53D121F7" w14:textId="77777777" w:rsidR="00EB5DBA" w:rsidRPr="008F7379" w:rsidRDefault="00EB5DBA" w:rsidP="00EB5DBA">
            <w:pPr>
              <w:jc w:val="both"/>
              <w:rPr>
                <w:sz w:val="28"/>
                <w:szCs w:val="28"/>
              </w:rPr>
            </w:pPr>
            <w:r w:rsidRPr="00B739A5">
              <w:rPr>
                <w:sz w:val="28"/>
                <w:szCs w:val="28"/>
              </w:rPr>
              <w:t>–</w:t>
            </w:r>
          </w:p>
        </w:tc>
        <w:tc>
          <w:tcPr>
            <w:tcW w:w="8046" w:type="dxa"/>
          </w:tcPr>
          <w:p w14:paraId="1910EA3B" w14:textId="77777777" w:rsidR="00EB5DBA" w:rsidRPr="008F7379" w:rsidRDefault="00EB5DBA" w:rsidP="00EB5DBA">
            <w:pPr>
              <w:jc w:val="both"/>
              <w:rPr>
                <w:sz w:val="28"/>
                <w:szCs w:val="28"/>
              </w:rPr>
            </w:pPr>
            <w:r>
              <w:rPr>
                <w:sz w:val="28"/>
                <w:szCs w:val="28"/>
              </w:rPr>
              <w:t>газовоздушная смесь</w:t>
            </w:r>
          </w:p>
        </w:tc>
      </w:tr>
      <w:tr w:rsidR="008F7379" w:rsidRPr="008F7379" w14:paraId="2F32259E" w14:textId="77777777" w:rsidTr="009972D2">
        <w:tc>
          <w:tcPr>
            <w:tcW w:w="1568" w:type="dxa"/>
          </w:tcPr>
          <w:p w14:paraId="69D866A7" w14:textId="77777777" w:rsidR="003C0C6A" w:rsidRPr="008F7379" w:rsidRDefault="003C0C6A" w:rsidP="008F0DCE">
            <w:pPr>
              <w:jc w:val="both"/>
              <w:rPr>
                <w:sz w:val="28"/>
                <w:szCs w:val="28"/>
              </w:rPr>
            </w:pPr>
            <w:r w:rsidRPr="008F7379">
              <w:rPr>
                <w:sz w:val="28"/>
                <w:szCs w:val="28"/>
              </w:rPr>
              <w:t xml:space="preserve">ГРС </w:t>
            </w:r>
          </w:p>
        </w:tc>
        <w:tc>
          <w:tcPr>
            <w:tcW w:w="559" w:type="dxa"/>
          </w:tcPr>
          <w:p w14:paraId="2DE70AD5" w14:textId="77777777" w:rsidR="003C0C6A" w:rsidRPr="008F7379" w:rsidRDefault="003C0C6A" w:rsidP="008F0DCE">
            <w:pPr>
              <w:jc w:val="both"/>
              <w:rPr>
                <w:sz w:val="28"/>
                <w:szCs w:val="28"/>
              </w:rPr>
            </w:pPr>
            <w:r w:rsidRPr="008F7379">
              <w:rPr>
                <w:sz w:val="28"/>
                <w:szCs w:val="28"/>
              </w:rPr>
              <w:t>–</w:t>
            </w:r>
          </w:p>
        </w:tc>
        <w:tc>
          <w:tcPr>
            <w:tcW w:w="8046" w:type="dxa"/>
          </w:tcPr>
          <w:p w14:paraId="13975204" w14:textId="77777777" w:rsidR="003C0C6A" w:rsidRPr="008F7379" w:rsidRDefault="003C0C6A" w:rsidP="008F0DCE">
            <w:pPr>
              <w:jc w:val="both"/>
              <w:rPr>
                <w:sz w:val="28"/>
                <w:szCs w:val="28"/>
              </w:rPr>
            </w:pPr>
            <w:r w:rsidRPr="008F7379">
              <w:rPr>
                <w:sz w:val="28"/>
                <w:szCs w:val="28"/>
              </w:rPr>
              <w:t>газораспределительная станция</w:t>
            </w:r>
          </w:p>
        </w:tc>
      </w:tr>
      <w:tr w:rsidR="00EB5DBA" w:rsidRPr="008F7379" w14:paraId="0757AD54" w14:textId="77777777" w:rsidTr="009972D2">
        <w:tc>
          <w:tcPr>
            <w:tcW w:w="1568" w:type="dxa"/>
          </w:tcPr>
          <w:p w14:paraId="31D9E0C9" w14:textId="77777777" w:rsidR="00EB5DBA" w:rsidRPr="008F7379" w:rsidRDefault="00EB5DBA" w:rsidP="00EB5DBA">
            <w:pPr>
              <w:jc w:val="both"/>
              <w:rPr>
                <w:sz w:val="28"/>
                <w:szCs w:val="28"/>
              </w:rPr>
            </w:pPr>
            <w:r w:rsidRPr="00046DC6">
              <w:rPr>
                <w:sz w:val="28"/>
                <w:szCs w:val="28"/>
              </w:rPr>
              <w:t>ГСМ</w:t>
            </w:r>
          </w:p>
        </w:tc>
        <w:tc>
          <w:tcPr>
            <w:tcW w:w="559" w:type="dxa"/>
          </w:tcPr>
          <w:p w14:paraId="0E915650" w14:textId="77777777" w:rsidR="00EB5DBA" w:rsidRPr="008F7379" w:rsidRDefault="00EB5DBA" w:rsidP="00EB5DBA">
            <w:pPr>
              <w:jc w:val="both"/>
              <w:rPr>
                <w:sz w:val="28"/>
                <w:szCs w:val="28"/>
              </w:rPr>
            </w:pPr>
            <w:r w:rsidRPr="003C0C6A">
              <w:rPr>
                <w:sz w:val="28"/>
                <w:szCs w:val="28"/>
              </w:rPr>
              <w:t>–</w:t>
            </w:r>
          </w:p>
        </w:tc>
        <w:tc>
          <w:tcPr>
            <w:tcW w:w="8046" w:type="dxa"/>
          </w:tcPr>
          <w:p w14:paraId="78A905FD" w14:textId="77777777" w:rsidR="00EB5DBA" w:rsidRPr="008F7379" w:rsidRDefault="00EB5DBA" w:rsidP="00EB5DBA">
            <w:pPr>
              <w:jc w:val="both"/>
              <w:rPr>
                <w:sz w:val="28"/>
                <w:szCs w:val="28"/>
              </w:rPr>
            </w:pPr>
            <w:r w:rsidRPr="00046DC6">
              <w:rPr>
                <w:sz w:val="28"/>
                <w:szCs w:val="28"/>
              </w:rPr>
              <w:t>горюче-смазочные материалы</w:t>
            </w:r>
          </w:p>
        </w:tc>
      </w:tr>
      <w:tr w:rsidR="00FD3CE3" w:rsidRPr="008F7379" w14:paraId="550E40AE" w14:textId="77777777" w:rsidTr="009972D2">
        <w:tc>
          <w:tcPr>
            <w:tcW w:w="1568" w:type="dxa"/>
          </w:tcPr>
          <w:p w14:paraId="49A13114" w14:textId="77777777" w:rsidR="00FD3CE3" w:rsidRPr="008F7379" w:rsidRDefault="00FD3CE3" w:rsidP="00FD3CE3">
            <w:pPr>
              <w:jc w:val="both"/>
              <w:rPr>
                <w:sz w:val="28"/>
                <w:szCs w:val="28"/>
              </w:rPr>
            </w:pPr>
            <w:r w:rsidRPr="008F7379">
              <w:rPr>
                <w:sz w:val="28"/>
                <w:szCs w:val="28"/>
              </w:rPr>
              <w:t>д.</w:t>
            </w:r>
          </w:p>
        </w:tc>
        <w:tc>
          <w:tcPr>
            <w:tcW w:w="559" w:type="dxa"/>
          </w:tcPr>
          <w:p w14:paraId="47E4A3A2" w14:textId="77777777" w:rsidR="00FD3CE3" w:rsidRPr="008F7379" w:rsidRDefault="00FD3CE3" w:rsidP="00FD3CE3">
            <w:pPr>
              <w:jc w:val="both"/>
              <w:rPr>
                <w:sz w:val="28"/>
                <w:szCs w:val="28"/>
              </w:rPr>
            </w:pPr>
            <w:r w:rsidRPr="008F7379">
              <w:rPr>
                <w:sz w:val="28"/>
                <w:szCs w:val="28"/>
              </w:rPr>
              <w:t>–</w:t>
            </w:r>
          </w:p>
        </w:tc>
        <w:tc>
          <w:tcPr>
            <w:tcW w:w="8046" w:type="dxa"/>
          </w:tcPr>
          <w:p w14:paraId="29664FC0" w14:textId="77777777" w:rsidR="00FD3CE3" w:rsidRPr="008F7379" w:rsidRDefault="00FD3CE3" w:rsidP="00FD3CE3">
            <w:pPr>
              <w:jc w:val="both"/>
              <w:rPr>
                <w:sz w:val="28"/>
                <w:szCs w:val="28"/>
              </w:rPr>
            </w:pPr>
            <w:r w:rsidRPr="008F7379">
              <w:rPr>
                <w:sz w:val="28"/>
                <w:szCs w:val="28"/>
              </w:rPr>
              <w:t>деревня</w:t>
            </w:r>
          </w:p>
        </w:tc>
      </w:tr>
      <w:tr w:rsidR="00FD3CE3" w:rsidRPr="008F7379" w14:paraId="6A776BC8" w14:textId="77777777" w:rsidTr="009972D2">
        <w:tc>
          <w:tcPr>
            <w:tcW w:w="1568" w:type="dxa"/>
          </w:tcPr>
          <w:p w14:paraId="1ED43B70" w14:textId="77777777" w:rsidR="00FD3CE3" w:rsidRPr="008F7379" w:rsidRDefault="00FD3CE3" w:rsidP="00FD3CE3">
            <w:pPr>
              <w:jc w:val="both"/>
              <w:rPr>
                <w:sz w:val="28"/>
                <w:szCs w:val="28"/>
              </w:rPr>
            </w:pPr>
            <w:r>
              <w:rPr>
                <w:sz w:val="28"/>
                <w:szCs w:val="28"/>
              </w:rPr>
              <w:t>ЕГРН</w:t>
            </w:r>
          </w:p>
        </w:tc>
        <w:tc>
          <w:tcPr>
            <w:tcW w:w="559" w:type="dxa"/>
          </w:tcPr>
          <w:p w14:paraId="4EF90490" w14:textId="77777777" w:rsidR="00FD3CE3" w:rsidRPr="008F7379" w:rsidRDefault="00FD3CE3" w:rsidP="00FD3CE3">
            <w:pPr>
              <w:jc w:val="both"/>
              <w:rPr>
                <w:sz w:val="28"/>
                <w:szCs w:val="28"/>
              </w:rPr>
            </w:pPr>
            <w:r w:rsidRPr="008F7379">
              <w:rPr>
                <w:sz w:val="28"/>
                <w:szCs w:val="28"/>
              </w:rPr>
              <w:t>–</w:t>
            </w:r>
          </w:p>
        </w:tc>
        <w:tc>
          <w:tcPr>
            <w:tcW w:w="8046" w:type="dxa"/>
          </w:tcPr>
          <w:p w14:paraId="4230F017" w14:textId="77777777" w:rsidR="00FD3CE3" w:rsidRPr="008F7379" w:rsidRDefault="00FD3CE3" w:rsidP="00FD3CE3">
            <w:pPr>
              <w:jc w:val="both"/>
              <w:rPr>
                <w:sz w:val="28"/>
                <w:szCs w:val="28"/>
              </w:rPr>
            </w:pPr>
            <w:r>
              <w:rPr>
                <w:sz w:val="28"/>
                <w:szCs w:val="28"/>
              </w:rPr>
              <w:t>Единый государственный реестр недвижимости</w:t>
            </w:r>
          </w:p>
        </w:tc>
      </w:tr>
      <w:tr w:rsidR="008F7379" w:rsidRPr="008F7379" w14:paraId="4280AAB6" w14:textId="77777777" w:rsidTr="009972D2">
        <w:tc>
          <w:tcPr>
            <w:tcW w:w="1568" w:type="dxa"/>
          </w:tcPr>
          <w:p w14:paraId="026ED82A" w14:textId="77777777" w:rsidR="003C0C6A" w:rsidRPr="008F7379" w:rsidRDefault="003C0C6A" w:rsidP="008F0DCE">
            <w:pPr>
              <w:jc w:val="both"/>
              <w:rPr>
                <w:sz w:val="28"/>
                <w:szCs w:val="28"/>
              </w:rPr>
            </w:pPr>
            <w:r w:rsidRPr="008F7379">
              <w:rPr>
                <w:sz w:val="28"/>
                <w:szCs w:val="28"/>
              </w:rPr>
              <w:t>ЗСО</w:t>
            </w:r>
          </w:p>
        </w:tc>
        <w:tc>
          <w:tcPr>
            <w:tcW w:w="559" w:type="dxa"/>
          </w:tcPr>
          <w:p w14:paraId="71676413" w14:textId="77777777" w:rsidR="003C0C6A" w:rsidRPr="008F7379" w:rsidRDefault="003C0C6A" w:rsidP="008F0DCE">
            <w:pPr>
              <w:jc w:val="both"/>
              <w:rPr>
                <w:sz w:val="28"/>
                <w:szCs w:val="28"/>
              </w:rPr>
            </w:pPr>
            <w:r w:rsidRPr="008F7379">
              <w:rPr>
                <w:sz w:val="28"/>
                <w:szCs w:val="28"/>
              </w:rPr>
              <w:t>–</w:t>
            </w:r>
          </w:p>
        </w:tc>
        <w:tc>
          <w:tcPr>
            <w:tcW w:w="8046" w:type="dxa"/>
          </w:tcPr>
          <w:p w14:paraId="26771C2D" w14:textId="77777777" w:rsidR="003C0C6A" w:rsidRPr="008F7379" w:rsidRDefault="003C0C6A" w:rsidP="008F0DCE">
            <w:pPr>
              <w:jc w:val="both"/>
              <w:rPr>
                <w:sz w:val="28"/>
                <w:szCs w:val="28"/>
              </w:rPr>
            </w:pPr>
            <w:r w:rsidRPr="008F7379">
              <w:rPr>
                <w:sz w:val="28"/>
                <w:szCs w:val="28"/>
              </w:rPr>
              <w:t>зона санитарной охраны</w:t>
            </w:r>
          </w:p>
        </w:tc>
      </w:tr>
      <w:tr w:rsidR="008F7379" w:rsidRPr="008F7379" w14:paraId="0AC5C06E" w14:textId="77777777" w:rsidTr="009972D2">
        <w:tc>
          <w:tcPr>
            <w:tcW w:w="1568" w:type="dxa"/>
          </w:tcPr>
          <w:p w14:paraId="5D21E314" w14:textId="77777777" w:rsidR="003C0C6A" w:rsidRPr="008F7379" w:rsidRDefault="003C0C6A" w:rsidP="008F0DCE">
            <w:pPr>
              <w:jc w:val="both"/>
              <w:rPr>
                <w:sz w:val="28"/>
                <w:szCs w:val="28"/>
              </w:rPr>
            </w:pPr>
            <w:r w:rsidRPr="008F7379">
              <w:rPr>
                <w:sz w:val="28"/>
                <w:szCs w:val="28"/>
              </w:rPr>
              <w:t>ООО</w:t>
            </w:r>
          </w:p>
        </w:tc>
        <w:tc>
          <w:tcPr>
            <w:tcW w:w="559" w:type="dxa"/>
          </w:tcPr>
          <w:p w14:paraId="781163BC" w14:textId="77777777" w:rsidR="003C0C6A" w:rsidRPr="008F7379" w:rsidRDefault="003C0C6A" w:rsidP="008F0DCE">
            <w:pPr>
              <w:jc w:val="both"/>
              <w:rPr>
                <w:sz w:val="28"/>
                <w:szCs w:val="28"/>
              </w:rPr>
            </w:pPr>
            <w:r w:rsidRPr="008F7379">
              <w:rPr>
                <w:sz w:val="28"/>
                <w:szCs w:val="28"/>
              </w:rPr>
              <w:t>–</w:t>
            </w:r>
          </w:p>
        </w:tc>
        <w:tc>
          <w:tcPr>
            <w:tcW w:w="8046" w:type="dxa"/>
          </w:tcPr>
          <w:p w14:paraId="4E2C0B99" w14:textId="77777777" w:rsidR="003C0C6A" w:rsidRPr="008F7379" w:rsidRDefault="003C0C6A" w:rsidP="008F0DCE">
            <w:pPr>
              <w:jc w:val="both"/>
              <w:rPr>
                <w:sz w:val="28"/>
                <w:szCs w:val="28"/>
              </w:rPr>
            </w:pPr>
            <w:r w:rsidRPr="008F7379">
              <w:rPr>
                <w:sz w:val="28"/>
                <w:szCs w:val="28"/>
              </w:rPr>
              <w:t>общество с ограниченной ответственностью</w:t>
            </w:r>
          </w:p>
        </w:tc>
      </w:tr>
      <w:tr w:rsidR="008F7379" w:rsidRPr="008F7379" w14:paraId="0FDD735A" w14:textId="77777777" w:rsidTr="009972D2">
        <w:tc>
          <w:tcPr>
            <w:tcW w:w="1568" w:type="dxa"/>
          </w:tcPr>
          <w:p w14:paraId="5F73F940" w14:textId="77777777" w:rsidR="003C0C6A" w:rsidRPr="008F7379" w:rsidRDefault="003C0C6A" w:rsidP="008F0DCE">
            <w:pPr>
              <w:jc w:val="both"/>
              <w:rPr>
                <w:sz w:val="28"/>
                <w:szCs w:val="28"/>
              </w:rPr>
            </w:pPr>
            <w:r w:rsidRPr="008F7379">
              <w:rPr>
                <w:sz w:val="28"/>
                <w:szCs w:val="28"/>
              </w:rPr>
              <w:t>ПС</w:t>
            </w:r>
          </w:p>
        </w:tc>
        <w:tc>
          <w:tcPr>
            <w:tcW w:w="559" w:type="dxa"/>
          </w:tcPr>
          <w:p w14:paraId="7F2DFC6A" w14:textId="77777777" w:rsidR="003C0C6A" w:rsidRPr="008F7379" w:rsidRDefault="003C0C6A" w:rsidP="008F0DCE">
            <w:pPr>
              <w:jc w:val="both"/>
              <w:rPr>
                <w:sz w:val="28"/>
                <w:szCs w:val="28"/>
              </w:rPr>
            </w:pPr>
            <w:r w:rsidRPr="008F7379">
              <w:rPr>
                <w:sz w:val="28"/>
                <w:szCs w:val="28"/>
              </w:rPr>
              <w:t>–</w:t>
            </w:r>
          </w:p>
        </w:tc>
        <w:tc>
          <w:tcPr>
            <w:tcW w:w="8046" w:type="dxa"/>
          </w:tcPr>
          <w:p w14:paraId="22396B7E" w14:textId="77777777" w:rsidR="003C0C6A" w:rsidRPr="008F7379" w:rsidRDefault="003C0C6A" w:rsidP="008F0DCE">
            <w:pPr>
              <w:jc w:val="both"/>
              <w:rPr>
                <w:sz w:val="28"/>
                <w:szCs w:val="28"/>
              </w:rPr>
            </w:pPr>
            <w:r w:rsidRPr="008F7379">
              <w:rPr>
                <w:sz w:val="28"/>
                <w:szCs w:val="28"/>
              </w:rPr>
              <w:t>подстанция (электрическая)</w:t>
            </w:r>
          </w:p>
        </w:tc>
      </w:tr>
      <w:tr w:rsidR="009972D2" w:rsidRPr="008F7379" w14:paraId="6ED55D5E" w14:textId="77777777" w:rsidTr="009972D2">
        <w:tc>
          <w:tcPr>
            <w:tcW w:w="1568" w:type="dxa"/>
          </w:tcPr>
          <w:p w14:paraId="61DC3A54" w14:textId="14FF2B52" w:rsidR="009972D2" w:rsidRPr="008F7379" w:rsidRDefault="009972D2" w:rsidP="008F0DCE">
            <w:pPr>
              <w:jc w:val="both"/>
              <w:rPr>
                <w:sz w:val="28"/>
                <w:szCs w:val="28"/>
              </w:rPr>
            </w:pPr>
            <w:r>
              <w:rPr>
                <w:sz w:val="28"/>
                <w:szCs w:val="28"/>
              </w:rPr>
              <w:t>РСЧС</w:t>
            </w:r>
          </w:p>
        </w:tc>
        <w:tc>
          <w:tcPr>
            <w:tcW w:w="559" w:type="dxa"/>
          </w:tcPr>
          <w:p w14:paraId="58B6A07A" w14:textId="0E5A51E9" w:rsidR="009972D2" w:rsidRPr="008F7379" w:rsidRDefault="009972D2" w:rsidP="008F0DCE">
            <w:pPr>
              <w:jc w:val="both"/>
              <w:rPr>
                <w:sz w:val="28"/>
                <w:szCs w:val="28"/>
              </w:rPr>
            </w:pPr>
            <w:r w:rsidRPr="008F7379">
              <w:rPr>
                <w:sz w:val="28"/>
                <w:szCs w:val="28"/>
              </w:rPr>
              <w:t>–</w:t>
            </w:r>
          </w:p>
        </w:tc>
        <w:tc>
          <w:tcPr>
            <w:tcW w:w="8046" w:type="dxa"/>
          </w:tcPr>
          <w:p w14:paraId="71373ABD" w14:textId="2EF33EB3" w:rsidR="009972D2" w:rsidRPr="008F7379" w:rsidRDefault="009972D2" w:rsidP="008F0DCE">
            <w:pPr>
              <w:jc w:val="both"/>
              <w:rPr>
                <w:sz w:val="28"/>
                <w:szCs w:val="28"/>
              </w:rPr>
            </w:pPr>
            <w:r w:rsidRPr="009972D2">
              <w:rPr>
                <w:sz w:val="28"/>
                <w:szCs w:val="28"/>
              </w:rPr>
              <w:t>Един</w:t>
            </w:r>
            <w:r>
              <w:rPr>
                <w:sz w:val="28"/>
                <w:szCs w:val="28"/>
              </w:rPr>
              <w:t>ая</w:t>
            </w:r>
            <w:r w:rsidRPr="009972D2">
              <w:rPr>
                <w:sz w:val="28"/>
                <w:szCs w:val="28"/>
              </w:rPr>
              <w:t xml:space="preserve"> государственн</w:t>
            </w:r>
            <w:r>
              <w:rPr>
                <w:sz w:val="28"/>
                <w:szCs w:val="28"/>
              </w:rPr>
              <w:t>ая</w:t>
            </w:r>
            <w:r w:rsidRPr="009972D2">
              <w:rPr>
                <w:sz w:val="28"/>
                <w:szCs w:val="28"/>
              </w:rPr>
              <w:t xml:space="preserve"> систем</w:t>
            </w:r>
            <w:r>
              <w:rPr>
                <w:sz w:val="28"/>
                <w:szCs w:val="28"/>
              </w:rPr>
              <w:t>а</w:t>
            </w:r>
            <w:r w:rsidRPr="009972D2">
              <w:rPr>
                <w:sz w:val="28"/>
                <w:szCs w:val="28"/>
              </w:rPr>
              <w:t xml:space="preserve"> предупреждения и ликвидации чрезвычайных ситуаций</w:t>
            </w:r>
          </w:p>
        </w:tc>
      </w:tr>
      <w:tr w:rsidR="00EB5DBA" w:rsidRPr="008F7379" w14:paraId="484C1B1A" w14:textId="77777777" w:rsidTr="009972D2">
        <w:tc>
          <w:tcPr>
            <w:tcW w:w="1568" w:type="dxa"/>
          </w:tcPr>
          <w:p w14:paraId="0D747161" w14:textId="77777777" w:rsidR="00EB5DBA" w:rsidRPr="008F7379" w:rsidRDefault="00EB5DBA" w:rsidP="00EB5DBA">
            <w:pPr>
              <w:jc w:val="both"/>
              <w:rPr>
                <w:sz w:val="28"/>
                <w:szCs w:val="28"/>
              </w:rPr>
            </w:pPr>
            <w:r w:rsidRPr="00046DC6">
              <w:rPr>
                <w:sz w:val="28"/>
                <w:szCs w:val="28"/>
              </w:rPr>
              <w:t>СУГ</w:t>
            </w:r>
          </w:p>
        </w:tc>
        <w:tc>
          <w:tcPr>
            <w:tcW w:w="559" w:type="dxa"/>
          </w:tcPr>
          <w:p w14:paraId="472E60A4" w14:textId="77777777" w:rsidR="00EB5DBA" w:rsidRPr="008F7379" w:rsidRDefault="00EB5DBA" w:rsidP="00EB5DBA">
            <w:pPr>
              <w:jc w:val="both"/>
              <w:rPr>
                <w:sz w:val="28"/>
                <w:szCs w:val="28"/>
              </w:rPr>
            </w:pPr>
            <w:r w:rsidRPr="003C0C6A">
              <w:rPr>
                <w:sz w:val="28"/>
                <w:szCs w:val="28"/>
              </w:rPr>
              <w:t>–</w:t>
            </w:r>
          </w:p>
        </w:tc>
        <w:tc>
          <w:tcPr>
            <w:tcW w:w="8046" w:type="dxa"/>
          </w:tcPr>
          <w:p w14:paraId="593E5B94" w14:textId="77777777" w:rsidR="00EB5DBA" w:rsidRPr="008F7379" w:rsidRDefault="00EB5DBA" w:rsidP="00EB5DBA">
            <w:pPr>
              <w:jc w:val="both"/>
              <w:rPr>
                <w:sz w:val="28"/>
                <w:szCs w:val="28"/>
              </w:rPr>
            </w:pPr>
            <w:r w:rsidRPr="00046DC6">
              <w:rPr>
                <w:sz w:val="28"/>
                <w:szCs w:val="28"/>
              </w:rPr>
              <w:t>сжиженный углеводородный газ</w:t>
            </w:r>
          </w:p>
        </w:tc>
      </w:tr>
      <w:tr w:rsidR="00EB5DBA" w:rsidRPr="008F7379" w14:paraId="7A1D9A61" w14:textId="77777777" w:rsidTr="009972D2">
        <w:tc>
          <w:tcPr>
            <w:tcW w:w="1568" w:type="dxa"/>
          </w:tcPr>
          <w:p w14:paraId="2AB88239" w14:textId="77777777" w:rsidR="00EB5DBA" w:rsidRPr="00046DC6" w:rsidRDefault="00EB5DBA" w:rsidP="00EB5DBA">
            <w:pPr>
              <w:jc w:val="both"/>
              <w:rPr>
                <w:sz w:val="28"/>
                <w:szCs w:val="28"/>
              </w:rPr>
            </w:pPr>
            <w:r>
              <w:rPr>
                <w:sz w:val="28"/>
                <w:szCs w:val="28"/>
              </w:rPr>
              <w:t>ТВС</w:t>
            </w:r>
          </w:p>
        </w:tc>
        <w:tc>
          <w:tcPr>
            <w:tcW w:w="559" w:type="dxa"/>
          </w:tcPr>
          <w:p w14:paraId="03688D04" w14:textId="77777777" w:rsidR="00EB5DBA" w:rsidRPr="003C0C6A" w:rsidRDefault="00EB5DBA" w:rsidP="00EB5DBA">
            <w:pPr>
              <w:jc w:val="both"/>
              <w:rPr>
                <w:sz w:val="28"/>
                <w:szCs w:val="28"/>
              </w:rPr>
            </w:pPr>
            <w:r w:rsidRPr="003C0C6A">
              <w:rPr>
                <w:sz w:val="28"/>
                <w:szCs w:val="28"/>
              </w:rPr>
              <w:t>–</w:t>
            </w:r>
          </w:p>
        </w:tc>
        <w:tc>
          <w:tcPr>
            <w:tcW w:w="8046" w:type="dxa"/>
          </w:tcPr>
          <w:p w14:paraId="5CF690CB" w14:textId="77777777" w:rsidR="00EB5DBA" w:rsidRPr="00046DC6" w:rsidRDefault="00EB5DBA" w:rsidP="00EB5DBA">
            <w:pPr>
              <w:jc w:val="both"/>
              <w:rPr>
                <w:sz w:val="28"/>
                <w:szCs w:val="28"/>
              </w:rPr>
            </w:pPr>
            <w:r w:rsidRPr="001400C7">
              <w:rPr>
                <w:sz w:val="28"/>
                <w:szCs w:val="28"/>
              </w:rPr>
              <w:t>топливно-воздушная смесь</w:t>
            </w:r>
          </w:p>
        </w:tc>
      </w:tr>
      <w:tr w:rsidR="00230BFF" w:rsidRPr="008F7379" w14:paraId="7D838461" w14:textId="77777777" w:rsidTr="009972D2">
        <w:tc>
          <w:tcPr>
            <w:tcW w:w="1568" w:type="dxa"/>
          </w:tcPr>
          <w:p w14:paraId="6D24B89B" w14:textId="6432AB9F" w:rsidR="00230BFF" w:rsidRDefault="00230BFF" w:rsidP="00EB5DBA">
            <w:pPr>
              <w:jc w:val="both"/>
              <w:rPr>
                <w:sz w:val="28"/>
                <w:szCs w:val="28"/>
              </w:rPr>
            </w:pPr>
            <w:proofErr w:type="spellStart"/>
            <w:r w:rsidRPr="00230BFF">
              <w:rPr>
                <w:sz w:val="28"/>
                <w:szCs w:val="28"/>
              </w:rPr>
              <w:t>чзу</w:t>
            </w:r>
            <w:proofErr w:type="spellEnd"/>
          </w:p>
        </w:tc>
        <w:tc>
          <w:tcPr>
            <w:tcW w:w="559" w:type="dxa"/>
          </w:tcPr>
          <w:p w14:paraId="34CB00C1" w14:textId="0F96949D" w:rsidR="00230BFF" w:rsidRPr="003C0C6A" w:rsidRDefault="00230BFF" w:rsidP="00EB5DBA">
            <w:pPr>
              <w:jc w:val="both"/>
              <w:rPr>
                <w:sz w:val="28"/>
                <w:szCs w:val="28"/>
              </w:rPr>
            </w:pPr>
            <w:r w:rsidRPr="003C0C6A">
              <w:rPr>
                <w:sz w:val="28"/>
                <w:szCs w:val="28"/>
              </w:rPr>
              <w:t>–</w:t>
            </w:r>
          </w:p>
        </w:tc>
        <w:tc>
          <w:tcPr>
            <w:tcW w:w="8046" w:type="dxa"/>
          </w:tcPr>
          <w:p w14:paraId="6AE8BC0F" w14:textId="11DD5C6E" w:rsidR="00230BFF" w:rsidRPr="001400C7" w:rsidRDefault="00230BFF" w:rsidP="00EB5DBA">
            <w:pPr>
              <w:jc w:val="both"/>
              <w:rPr>
                <w:sz w:val="28"/>
                <w:szCs w:val="28"/>
              </w:rPr>
            </w:pPr>
            <w:r>
              <w:rPr>
                <w:sz w:val="28"/>
                <w:szCs w:val="28"/>
              </w:rPr>
              <w:t>часть земельного участка</w:t>
            </w:r>
          </w:p>
        </w:tc>
      </w:tr>
    </w:tbl>
    <w:p w14:paraId="5CB864E3" w14:textId="77777777" w:rsidR="00C022A3" w:rsidRPr="008F7379" w:rsidRDefault="00C022A3" w:rsidP="008F7379">
      <w:pPr>
        <w:spacing w:after="0" w:line="240" w:lineRule="auto"/>
        <w:jc w:val="both"/>
        <w:rPr>
          <w:rFonts w:ascii="Times New Roman" w:hAnsi="Times New Roman" w:cs="Times New Roman"/>
          <w:sz w:val="28"/>
          <w:szCs w:val="28"/>
          <w:highlight w:val="yellow"/>
        </w:rPr>
      </w:pPr>
    </w:p>
    <w:p w14:paraId="290336CD" w14:textId="77777777" w:rsidR="00476C9F" w:rsidRPr="00483109" w:rsidRDefault="00476C9F" w:rsidP="008F0DCE">
      <w:pPr>
        <w:spacing w:after="0" w:line="240" w:lineRule="auto"/>
        <w:ind w:firstLine="709"/>
        <w:jc w:val="both"/>
        <w:rPr>
          <w:rFonts w:ascii="Times New Roman" w:hAnsi="Times New Roman" w:cs="Times New Roman"/>
          <w:color w:val="FF0000"/>
          <w:sz w:val="28"/>
          <w:szCs w:val="28"/>
          <w:highlight w:val="yellow"/>
        </w:rPr>
        <w:sectPr w:rsidR="00476C9F" w:rsidRPr="00483109" w:rsidSect="00B174D1">
          <w:pgSz w:w="11906" w:h="16838"/>
          <w:pgMar w:top="1134" w:right="566" w:bottom="1134" w:left="1134" w:header="709" w:footer="709" w:gutter="0"/>
          <w:cols w:space="720"/>
          <w:titlePg/>
          <w:docGrid w:linePitch="381"/>
        </w:sectPr>
      </w:pPr>
    </w:p>
    <w:p w14:paraId="7B5A243F" w14:textId="77777777" w:rsidR="00476C9F" w:rsidRPr="00483109" w:rsidRDefault="00C01161" w:rsidP="008F0DCE">
      <w:pPr>
        <w:pStyle w:val="1"/>
        <w:pageBreakBefore w:val="0"/>
        <w:numPr>
          <w:ilvl w:val="0"/>
          <w:numId w:val="0"/>
        </w:numPr>
        <w:tabs>
          <w:tab w:val="clear" w:pos="851"/>
          <w:tab w:val="left" w:pos="993"/>
        </w:tabs>
        <w:spacing w:before="0" w:after="0"/>
        <w:ind w:left="709"/>
        <w:jc w:val="both"/>
        <w:rPr>
          <w:rFonts w:ascii="Times New Roman" w:hAnsi="Times New Roman"/>
          <w:color w:val="auto"/>
        </w:rPr>
      </w:pPr>
      <w:bookmarkStart w:id="6" w:name="_Toc199160549"/>
      <w:r w:rsidRPr="00483109">
        <w:rPr>
          <w:rFonts w:ascii="Times New Roman" w:hAnsi="Times New Roman"/>
          <w:color w:val="auto"/>
        </w:rPr>
        <w:lastRenderedPageBreak/>
        <w:t xml:space="preserve">1. </w:t>
      </w:r>
      <w:r w:rsidR="002756DC" w:rsidRPr="00483109">
        <w:rPr>
          <w:rFonts w:ascii="Times New Roman" w:hAnsi="Times New Roman"/>
          <w:color w:val="auto"/>
        </w:rPr>
        <w:t>Введение</w:t>
      </w:r>
      <w:bookmarkEnd w:id="6"/>
    </w:p>
    <w:p w14:paraId="4C2D738E" w14:textId="77777777" w:rsidR="00476C9F" w:rsidRPr="00483109" w:rsidRDefault="00476C9F" w:rsidP="008F0DCE">
      <w:pPr>
        <w:spacing w:after="0" w:line="240" w:lineRule="auto"/>
        <w:ind w:firstLine="709"/>
        <w:jc w:val="both"/>
        <w:rPr>
          <w:rFonts w:ascii="Times New Roman" w:hAnsi="Times New Roman" w:cs="Times New Roman"/>
          <w:sz w:val="28"/>
          <w:szCs w:val="28"/>
        </w:rPr>
      </w:pPr>
    </w:p>
    <w:p w14:paraId="06B6F35E" w14:textId="77777777" w:rsidR="00476C9F" w:rsidRPr="00483109" w:rsidRDefault="00C01161" w:rsidP="008F0DCE">
      <w:pPr>
        <w:pStyle w:val="2"/>
        <w:keepLines/>
        <w:numPr>
          <w:ilvl w:val="0"/>
          <w:numId w:val="0"/>
        </w:numPr>
        <w:suppressAutoHyphens/>
        <w:spacing w:before="0" w:after="0"/>
        <w:ind w:left="709"/>
        <w:jc w:val="both"/>
      </w:pPr>
      <w:bookmarkStart w:id="7" w:name="_Toc119585775"/>
      <w:bookmarkStart w:id="8" w:name="_Toc199160550"/>
      <w:r w:rsidRPr="00483109">
        <w:t xml:space="preserve">1.1. </w:t>
      </w:r>
      <w:r w:rsidR="00476C9F" w:rsidRPr="00483109">
        <w:t>Общая часть</w:t>
      </w:r>
      <w:bookmarkEnd w:id="7"/>
      <w:bookmarkEnd w:id="8"/>
    </w:p>
    <w:p w14:paraId="33A31C64" w14:textId="77777777" w:rsidR="00476C9F" w:rsidRPr="00483109" w:rsidRDefault="00476C9F" w:rsidP="008F0DCE">
      <w:pPr>
        <w:spacing w:after="0" w:line="240" w:lineRule="auto"/>
        <w:ind w:firstLine="709"/>
        <w:jc w:val="both"/>
        <w:rPr>
          <w:rFonts w:ascii="Times New Roman" w:hAnsi="Times New Roman" w:cs="Times New Roman"/>
          <w:sz w:val="28"/>
          <w:szCs w:val="28"/>
        </w:rPr>
      </w:pPr>
    </w:p>
    <w:p w14:paraId="1384E77F" w14:textId="13AEDC8A" w:rsidR="00D72826" w:rsidRPr="00483109" w:rsidRDefault="00D72826" w:rsidP="00D728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Генеральный план муниципального образования Бугровское сельское поселение Всеволожского муниципального района Ленинградской области утвержден решением совета депутатов МО Бугровское сельское поселение от 05.09.2014 № 35 (с изменениями) (далее – </w:t>
      </w:r>
      <w:r w:rsidR="009D3711">
        <w:rPr>
          <w:rFonts w:ascii="Times New Roman" w:hAnsi="Times New Roman" w:cs="Times New Roman"/>
          <w:sz w:val="28"/>
          <w:szCs w:val="28"/>
        </w:rPr>
        <w:t>Г</w:t>
      </w:r>
      <w:r w:rsidRPr="00483109">
        <w:rPr>
          <w:rFonts w:ascii="Times New Roman" w:hAnsi="Times New Roman" w:cs="Times New Roman"/>
          <w:sz w:val="28"/>
          <w:szCs w:val="28"/>
        </w:rPr>
        <w:t>енеральный план поселения).</w:t>
      </w:r>
    </w:p>
    <w:p w14:paraId="6CB1AB55" w14:textId="77777777" w:rsidR="00B745D0" w:rsidRPr="00483109" w:rsidRDefault="00B745D0" w:rsidP="00B745D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Внесение изменений в генеральный план муниципального образования </w:t>
      </w:r>
      <w:r w:rsidR="00C82139" w:rsidRPr="00483109">
        <w:rPr>
          <w:rFonts w:ascii="Times New Roman" w:hAnsi="Times New Roman" w:cs="Times New Roman"/>
          <w:sz w:val="28"/>
          <w:szCs w:val="28"/>
        </w:rPr>
        <w:t xml:space="preserve">Бугровское </w:t>
      </w:r>
      <w:r w:rsidR="00777E77">
        <w:rPr>
          <w:rFonts w:ascii="Times New Roman" w:hAnsi="Times New Roman" w:cs="Times New Roman"/>
          <w:sz w:val="28"/>
          <w:szCs w:val="28"/>
        </w:rPr>
        <w:t>городское</w:t>
      </w:r>
      <w:r w:rsidR="00C82139" w:rsidRPr="00483109">
        <w:rPr>
          <w:rFonts w:ascii="Times New Roman" w:hAnsi="Times New Roman" w:cs="Times New Roman"/>
          <w:sz w:val="28"/>
          <w:szCs w:val="28"/>
        </w:rPr>
        <w:t xml:space="preserve"> поселение Всеволожского муниципального района Ленинградской области</w:t>
      </w:r>
      <w:r w:rsidRPr="00483109">
        <w:rPr>
          <w:rFonts w:ascii="Times New Roman" w:hAnsi="Times New Roman" w:cs="Times New Roman"/>
          <w:sz w:val="28"/>
          <w:szCs w:val="28"/>
        </w:rPr>
        <w:t xml:space="preserve"> выполнено на основании постановления </w:t>
      </w:r>
      <w:r w:rsidR="00C82139" w:rsidRPr="00483109">
        <w:rPr>
          <w:rFonts w:ascii="Times New Roman" w:hAnsi="Times New Roman" w:cs="Times New Roman"/>
          <w:sz w:val="28"/>
          <w:szCs w:val="28"/>
        </w:rPr>
        <w:t xml:space="preserve">администрации муниципального образования «Всеволожский муниципальный район» Ленинградской области </w:t>
      </w:r>
      <w:r w:rsidRPr="00483109">
        <w:rPr>
          <w:rFonts w:ascii="Times New Roman" w:hAnsi="Times New Roman" w:cs="Times New Roman"/>
          <w:sz w:val="28"/>
          <w:szCs w:val="28"/>
        </w:rPr>
        <w:t xml:space="preserve">от </w:t>
      </w:r>
      <w:r w:rsidR="00C82139" w:rsidRPr="00483109">
        <w:rPr>
          <w:rFonts w:ascii="Times New Roman" w:hAnsi="Times New Roman" w:cs="Times New Roman"/>
          <w:sz w:val="28"/>
          <w:szCs w:val="28"/>
        </w:rPr>
        <w:t>27</w:t>
      </w:r>
      <w:r w:rsidRPr="00483109">
        <w:rPr>
          <w:rFonts w:ascii="Times New Roman" w:hAnsi="Times New Roman" w:cs="Times New Roman"/>
          <w:sz w:val="28"/>
          <w:szCs w:val="28"/>
        </w:rPr>
        <w:t>.</w:t>
      </w:r>
      <w:r w:rsidR="00C82139" w:rsidRPr="00483109">
        <w:rPr>
          <w:rFonts w:ascii="Times New Roman" w:hAnsi="Times New Roman" w:cs="Times New Roman"/>
          <w:sz w:val="28"/>
          <w:szCs w:val="28"/>
        </w:rPr>
        <w:t>12</w:t>
      </w:r>
      <w:r w:rsidRPr="00483109">
        <w:rPr>
          <w:rFonts w:ascii="Times New Roman" w:hAnsi="Times New Roman" w:cs="Times New Roman"/>
          <w:sz w:val="28"/>
          <w:szCs w:val="28"/>
        </w:rPr>
        <w:t>.202</w:t>
      </w:r>
      <w:r w:rsidR="00C82139" w:rsidRPr="00483109">
        <w:rPr>
          <w:rFonts w:ascii="Times New Roman" w:hAnsi="Times New Roman" w:cs="Times New Roman"/>
          <w:sz w:val="28"/>
          <w:szCs w:val="28"/>
        </w:rPr>
        <w:t>3</w:t>
      </w:r>
      <w:r w:rsidRPr="00483109">
        <w:rPr>
          <w:rFonts w:ascii="Times New Roman" w:hAnsi="Times New Roman" w:cs="Times New Roman"/>
          <w:sz w:val="28"/>
          <w:szCs w:val="28"/>
        </w:rPr>
        <w:t xml:space="preserve"> № </w:t>
      </w:r>
      <w:r w:rsidR="00C82139" w:rsidRPr="00483109">
        <w:rPr>
          <w:rFonts w:ascii="Times New Roman" w:hAnsi="Times New Roman" w:cs="Times New Roman"/>
          <w:sz w:val="28"/>
          <w:szCs w:val="28"/>
        </w:rPr>
        <w:t>5249</w:t>
      </w:r>
      <w:r w:rsidRPr="00483109">
        <w:rPr>
          <w:rFonts w:ascii="Times New Roman" w:hAnsi="Times New Roman" w:cs="Times New Roman"/>
          <w:sz w:val="28"/>
          <w:szCs w:val="28"/>
        </w:rPr>
        <w:t xml:space="preserve"> </w:t>
      </w:r>
      <w:r w:rsidR="00C82139" w:rsidRPr="00483109">
        <w:rPr>
          <w:rFonts w:ascii="Times New Roman" w:hAnsi="Times New Roman" w:cs="Times New Roman"/>
          <w:sz w:val="28"/>
          <w:szCs w:val="28"/>
        </w:rPr>
        <w:t>«О</w:t>
      </w:r>
      <w:r w:rsidRPr="00483109">
        <w:rPr>
          <w:rFonts w:ascii="Times New Roman" w:hAnsi="Times New Roman" w:cs="Times New Roman"/>
          <w:sz w:val="28"/>
          <w:szCs w:val="28"/>
        </w:rPr>
        <w:t xml:space="preserve"> </w:t>
      </w:r>
      <w:r w:rsidR="00C82139" w:rsidRPr="00483109">
        <w:rPr>
          <w:rFonts w:ascii="Times New Roman" w:hAnsi="Times New Roman" w:cs="Times New Roman"/>
          <w:sz w:val="28"/>
          <w:szCs w:val="28"/>
        </w:rPr>
        <w:t>внесении изменений в постановление от 18.02.2021 № 482 «О подготовке предложений о внесении изменений в генеральный план МО Бугровское сельское поселение Всеволожского муниципального района Ленинградской области»</w:t>
      </w:r>
      <w:r w:rsidRPr="00483109">
        <w:rPr>
          <w:rFonts w:ascii="Times New Roman" w:hAnsi="Times New Roman" w:cs="Times New Roman"/>
          <w:sz w:val="28"/>
          <w:szCs w:val="28"/>
        </w:rPr>
        <w:t>.</w:t>
      </w:r>
    </w:p>
    <w:p w14:paraId="7706BE8E" w14:textId="77777777" w:rsidR="00B745D0" w:rsidRPr="00483109" w:rsidRDefault="00B745D0" w:rsidP="00B745D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Указанным постановлением предусмотрены этапы внесения изменений в генеральный план:</w:t>
      </w:r>
    </w:p>
    <w:p w14:paraId="58C95654" w14:textId="77777777" w:rsidR="00B745D0" w:rsidRPr="00483109" w:rsidRDefault="00B745D0" w:rsidP="00B745D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1 этап – </w:t>
      </w:r>
      <w:r w:rsidR="00C82139" w:rsidRPr="00483109">
        <w:rPr>
          <w:rFonts w:ascii="Times New Roman" w:hAnsi="Times New Roman" w:cs="Times New Roman"/>
          <w:sz w:val="28"/>
          <w:szCs w:val="28"/>
        </w:rPr>
        <w:t>изменения в генеральный план, в части изменен</w:t>
      </w:r>
      <w:r w:rsidR="00497502" w:rsidRPr="00483109">
        <w:rPr>
          <w:rFonts w:ascii="Times New Roman" w:hAnsi="Times New Roman" w:cs="Times New Roman"/>
          <w:sz w:val="28"/>
          <w:szCs w:val="28"/>
        </w:rPr>
        <w:t>ия границы населенного пункта – поселок</w:t>
      </w:r>
      <w:r w:rsidR="00C82139" w:rsidRPr="00483109">
        <w:rPr>
          <w:rFonts w:ascii="Times New Roman" w:hAnsi="Times New Roman" w:cs="Times New Roman"/>
          <w:sz w:val="28"/>
          <w:szCs w:val="28"/>
        </w:rPr>
        <w:t xml:space="preserve"> Бугры</w:t>
      </w:r>
      <w:r w:rsidRPr="00483109">
        <w:rPr>
          <w:rFonts w:ascii="Times New Roman" w:hAnsi="Times New Roman" w:cs="Times New Roman"/>
          <w:sz w:val="28"/>
          <w:szCs w:val="28"/>
        </w:rPr>
        <w:t>;</w:t>
      </w:r>
    </w:p>
    <w:p w14:paraId="3F01C163" w14:textId="77777777" w:rsidR="00B745D0" w:rsidRPr="00483109" w:rsidRDefault="00B745D0" w:rsidP="00B745D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2 этап – </w:t>
      </w:r>
      <w:r w:rsidR="00C82139" w:rsidRPr="00483109">
        <w:rPr>
          <w:rFonts w:ascii="Times New Roman" w:hAnsi="Times New Roman" w:cs="Times New Roman"/>
          <w:sz w:val="28"/>
          <w:szCs w:val="28"/>
        </w:rPr>
        <w:t>изменения в генеральный план применительно к деревне Мистолово;</w:t>
      </w:r>
    </w:p>
    <w:p w14:paraId="4164C9E2" w14:textId="77777777" w:rsidR="00C82139" w:rsidRPr="00483109" w:rsidRDefault="00C82139" w:rsidP="00C821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3 этап – изменения в генеральный план применительно к деревне Порошкино;</w:t>
      </w:r>
    </w:p>
    <w:p w14:paraId="52A1B18D" w14:textId="77777777" w:rsidR="00C82139" w:rsidRPr="00483109" w:rsidRDefault="00C82139" w:rsidP="00C821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4 этап – изменения в генеральный план в границах муниципального образования Бугровское сельское поселение Всеволожского муниципального района Ленинградской области, установленных областным законом от </w:t>
      </w:r>
      <w:r w:rsidR="000209F6">
        <w:rPr>
          <w:rFonts w:ascii="Times New Roman" w:hAnsi="Times New Roman" w:cs="Times New Roman"/>
          <w:sz w:val="28"/>
          <w:szCs w:val="28"/>
        </w:rPr>
        <w:t>15</w:t>
      </w:r>
      <w:r w:rsidRPr="00483109">
        <w:rPr>
          <w:rFonts w:ascii="Times New Roman" w:hAnsi="Times New Roman" w:cs="Times New Roman"/>
          <w:sz w:val="28"/>
          <w:szCs w:val="28"/>
        </w:rPr>
        <w:t>.0</w:t>
      </w:r>
      <w:r w:rsidR="000209F6">
        <w:rPr>
          <w:rFonts w:ascii="Times New Roman" w:hAnsi="Times New Roman" w:cs="Times New Roman"/>
          <w:sz w:val="28"/>
          <w:szCs w:val="28"/>
        </w:rPr>
        <w:t>6</w:t>
      </w:r>
      <w:r w:rsidRPr="00483109">
        <w:rPr>
          <w:rFonts w:ascii="Times New Roman" w:hAnsi="Times New Roman" w:cs="Times New Roman"/>
          <w:sz w:val="28"/>
          <w:szCs w:val="28"/>
        </w:rPr>
        <w:t>.2010 № 32-оз «Об административно-территориальном устройстве Ленинградской области и порядке его изменения» (с изменениями).</w:t>
      </w:r>
    </w:p>
    <w:p w14:paraId="20254EE2" w14:textId="77777777" w:rsidR="00CE5245" w:rsidRPr="00483109" w:rsidRDefault="00CE5245" w:rsidP="00CE5245">
      <w:pPr>
        <w:spacing w:after="0" w:line="240" w:lineRule="auto"/>
        <w:ind w:firstLine="709"/>
        <w:jc w:val="both"/>
        <w:rPr>
          <w:rFonts w:ascii="Times New Roman" w:hAnsi="Times New Roman" w:cs="Times New Roman"/>
          <w:sz w:val="28"/>
          <w:szCs w:val="28"/>
        </w:rPr>
      </w:pPr>
      <w:bookmarkStart w:id="9" w:name="_Hlk195183212"/>
      <w:r w:rsidRPr="00483109">
        <w:rPr>
          <w:rFonts w:ascii="Times New Roman" w:hAnsi="Times New Roman" w:cs="Times New Roman"/>
          <w:sz w:val="28"/>
          <w:szCs w:val="28"/>
        </w:rPr>
        <w:t xml:space="preserve">В соответствии с частью 2 статьи 23 Градостроительного кодекса Российской Федерации </w:t>
      </w:r>
      <w:r w:rsidR="00D72826" w:rsidRPr="00483109">
        <w:rPr>
          <w:rFonts w:ascii="Times New Roman" w:hAnsi="Times New Roman" w:cs="Times New Roman"/>
          <w:sz w:val="28"/>
          <w:szCs w:val="28"/>
        </w:rPr>
        <w:t>настоящая редакция относится к третьему этапу внесения изменений в генеральный план – изменения в генеральный план применительно к деревне Порошкино (</w:t>
      </w:r>
      <w:r w:rsidR="00142C2B" w:rsidRPr="002C1B34">
        <w:rPr>
          <w:rFonts w:ascii="Times New Roman" w:hAnsi="Times New Roman" w:cs="Times New Roman"/>
          <w:sz w:val="28"/>
          <w:szCs w:val="28"/>
        </w:rPr>
        <w:t xml:space="preserve">далее по тексту – </w:t>
      </w:r>
      <w:r w:rsidR="00D72826" w:rsidRPr="00483109">
        <w:rPr>
          <w:rFonts w:ascii="Times New Roman" w:hAnsi="Times New Roman" w:cs="Times New Roman"/>
          <w:sz w:val="28"/>
          <w:szCs w:val="28"/>
        </w:rPr>
        <w:t>Изменения в генеральный план)</w:t>
      </w:r>
      <w:r w:rsidRPr="00483109">
        <w:rPr>
          <w:rFonts w:ascii="Times New Roman" w:hAnsi="Times New Roman" w:cs="Times New Roman"/>
          <w:sz w:val="28"/>
          <w:szCs w:val="28"/>
        </w:rPr>
        <w:t>.</w:t>
      </w:r>
    </w:p>
    <w:p w14:paraId="524FF3B7" w14:textId="77777777" w:rsidR="00225182" w:rsidRPr="00483109" w:rsidRDefault="00C82139" w:rsidP="00C82139">
      <w:pPr>
        <w:spacing w:after="0" w:line="240" w:lineRule="auto"/>
        <w:ind w:firstLine="709"/>
        <w:jc w:val="both"/>
        <w:rPr>
          <w:rFonts w:ascii="Times New Roman" w:hAnsi="Times New Roman" w:cs="Times New Roman"/>
          <w:sz w:val="28"/>
          <w:szCs w:val="28"/>
        </w:rPr>
      </w:pPr>
      <w:bookmarkStart w:id="10" w:name="_Hlk195183199"/>
      <w:bookmarkEnd w:id="9"/>
      <w:r w:rsidRPr="00483109">
        <w:rPr>
          <w:rFonts w:ascii="Times New Roman" w:hAnsi="Times New Roman" w:cs="Times New Roman"/>
          <w:sz w:val="28"/>
          <w:szCs w:val="28"/>
        </w:rPr>
        <w:t xml:space="preserve">В связи </w:t>
      </w:r>
      <w:r w:rsidR="000209F6" w:rsidRPr="000209F6">
        <w:rPr>
          <w:rFonts w:ascii="Times New Roman" w:hAnsi="Times New Roman" w:cs="Times New Roman"/>
          <w:sz w:val="28"/>
          <w:szCs w:val="28"/>
        </w:rPr>
        <w:t xml:space="preserve">с принятием областного закона от </w:t>
      </w:r>
      <w:r w:rsidRPr="00483109">
        <w:rPr>
          <w:rFonts w:ascii="Times New Roman" w:hAnsi="Times New Roman" w:cs="Times New Roman"/>
          <w:sz w:val="28"/>
          <w:szCs w:val="28"/>
        </w:rPr>
        <w:t xml:space="preserve">08.06.2024 № 66-оз «Об административно-территориальных преобразованиях во Всеволожском муниципальном районе Ленинградской области в связи с изменением категории населенного пункта Бугры и о внесении изменений в отдельные областные законы» </w:t>
      </w:r>
      <w:r w:rsidR="00225182" w:rsidRPr="00483109">
        <w:rPr>
          <w:rFonts w:ascii="Times New Roman" w:hAnsi="Times New Roman" w:cs="Times New Roman"/>
          <w:sz w:val="28"/>
          <w:szCs w:val="28"/>
        </w:rPr>
        <w:t>полное и сокращенное наименование муниципального образования обозначаются:</w:t>
      </w:r>
    </w:p>
    <w:bookmarkEnd w:id="10"/>
    <w:p w14:paraId="6045957C" w14:textId="77777777" w:rsidR="00225182" w:rsidRPr="00483109" w:rsidRDefault="00225182" w:rsidP="00C821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муниципальное образование Бугровское городское поселение Всеволожского муниципального района Ленинградской области;</w:t>
      </w:r>
    </w:p>
    <w:p w14:paraId="6884A65D" w14:textId="77777777" w:rsidR="00B745D0" w:rsidRPr="00483109" w:rsidRDefault="00B745D0" w:rsidP="00B745D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МО </w:t>
      </w:r>
      <w:r w:rsidR="00225182" w:rsidRPr="00483109">
        <w:rPr>
          <w:rFonts w:ascii="Times New Roman" w:hAnsi="Times New Roman" w:cs="Times New Roman"/>
          <w:sz w:val="28"/>
          <w:szCs w:val="28"/>
        </w:rPr>
        <w:t>Бугровское</w:t>
      </w:r>
      <w:r w:rsidRPr="00483109">
        <w:rPr>
          <w:rFonts w:ascii="Times New Roman" w:hAnsi="Times New Roman" w:cs="Times New Roman"/>
          <w:sz w:val="28"/>
          <w:szCs w:val="28"/>
        </w:rPr>
        <w:t xml:space="preserve"> городское поселение </w:t>
      </w:r>
      <w:r w:rsidRPr="00483109">
        <w:rPr>
          <w:rStyle w:val="ad"/>
          <w:rFonts w:ascii="Times New Roman" w:hAnsi="Times New Roman" w:cs="Times New Roman"/>
          <w:sz w:val="28"/>
          <w:szCs w:val="28"/>
        </w:rPr>
        <w:footnoteReference w:id="2"/>
      </w:r>
      <w:r w:rsidR="00225182" w:rsidRPr="00483109">
        <w:rPr>
          <w:rFonts w:ascii="Times New Roman" w:hAnsi="Times New Roman" w:cs="Times New Roman"/>
          <w:sz w:val="28"/>
          <w:szCs w:val="28"/>
        </w:rPr>
        <w:t>,</w:t>
      </w:r>
    </w:p>
    <w:p w14:paraId="43EF2257" w14:textId="77777777" w:rsidR="00225182" w:rsidRDefault="00225182" w:rsidP="00225182">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за исключением </w:t>
      </w:r>
      <w:r w:rsidR="00CE5245" w:rsidRPr="00483109">
        <w:rPr>
          <w:rFonts w:ascii="Times New Roman" w:hAnsi="Times New Roman" w:cs="Times New Roman"/>
          <w:sz w:val="28"/>
          <w:szCs w:val="28"/>
        </w:rPr>
        <w:t>применения по тексту пояснительной записки</w:t>
      </w:r>
      <w:r w:rsidRPr="00483109">
        <w:rPr>
          <w:rFonts w:ascii="Times New Roman" w:hAnsi="Times New Roman" w:cs="Times New Roman"/>
          <w:sz w:val="28"/>
          <w:szCs w:val="28"/>
        </w:rPr>
        <w:t xml:space="preserve"> ссылок на </w:t>
      </w:r>
      <w:r w:rsidR="00CE5245" w:rsidRPr="00483109">
        <w:rPr>
          <w:rFonts w:ascii="Times New Roman" w:hAnsi="Times New Roman" w:cs="Times New Roman"/>
          <w:sz w:val="28"/>
          <w:szCs w:val="28"/>
        </w:rPr>
        <w:t>нормативно правовые акты (наименования и сведения из документов)</w:t>
      </w:r>
      <w:r w:rsidRPr="00483109">
        <w:rPr>
          <w:rFonts w:ascii="Times New Roman" w:hAnsi="Times New Roman" w:cs="Times New Roman"/>
          <w:sz w:val="28"/>
          <w:szCs w:val="28"/>
        </w:rPr>
        <w:t>, принят</w:t>
      </w:r>
      <w:r w:rsidR="00CE5245" w:rsidRPr="00483109">
        <w:rPr>
          <w:rFonts w:ascii="Times New Roman" w:hAnsi="Times New Roman" w:cs="Times New Roman"/>
          <w:sz w:val="28"/>
          <w:szCs w:val="28"/>
        </w:rPr>
        <w:t>ые</w:t>
      </w:r>
      <w:r w:rsidRPr="00483109">
        <w:rPr>
          <w:rFonts w:ascii="Times New Roman" w:hAnsi="Times New Roman" w:cs="Times New Roman"/>
          <w:sz w:val="28"/>
          <w:szCs w:val="28"/>
        </w:rPr>
        <w:t xml:space="preserve"> </w:t>
      </w:r>
      <w:r w:rsidR="000209F6" w:rsidRPr="000209F6">
        <w:rPr>
          <w:rFonts w:ascii="Times New Roman" w:hAnsi="Times New Roman" w:cs="Times New Roman"/>
          <w:sz w:val="28"/>
          <w:szCs w:val="28"/>
        </w:rPr>
        <w:t>до вступления в действие указанного областного закона</w:t>
      </w:r>
      <w:r w:rsidRPr="00483109">
        <w:rPr>
          <w:rFonts w:ascii="Times New Roman" w:hAnsi="Times New Roman" w:cs="Times New Roman"/>
          <w:sz w:val="28"/>
          <w:szCs w:val="28"/>
        </w:rPr>
        <w:t>.</w:t>
      </w:r>
    </w:p>
    <w:p w14:paraId="4805344E" w14:textId="77777777" w:rsidR="008F7379" w:rsidRPr="00483109" w:rsidRDefault="008F7379" w:rsidP="008F7379">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картах генерального плана г</w:t>
      </w:r>
      <w:r w:rsidRPr="008F7379">
        <w:rPr>
          <w:rFonts w:ascii="Times New Roman" w:hAnsi="Times New Roman" w:cs="Times New Roman"/>
          <w:sz w:val="28"/>
          <w:szCs w:val="28"/>
        </w:rPr>
        <w:t>раница сельского поселения отображена в соответствии со сведениями Единого государственного реестра недвижимости (реестровый номер 47:07-3.212).</w:t>
      </w:r>
    </w:p>
    <w:p w14:paraId="0AB45FDE" w14:textId="77777777" w:rsidR="00142C2B" w:rsidRDefault="00DC5898" w:rsidP="00142C2B">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Цель </w:t>
      </w:r>
      <w:r w:rsidR="00BC1C13" w:rsidRPr="00483109">
        <w:rPr>
          <w:rFonts w:ascii="Times New Roman" w:hAnsi="Times New Roman" w:cs="Times New Roman"/>
          <w:sz w:val="28"/>
          <w:szCs w:val="28"/>
        </w:rPr>
        <w:t>И</w:t>
      </w:r>
      <w:r w:rsidRPr="00483109">
        <w:rPr>
          <w:rFonts w:ascii="Times New Roman" w:hAnsi="Times New Roman" w:cs="Times New Roman"/>
          <w:sz w:val="28"/>
          <w:szCs w:val="28"/>
        </w:rPr>
        <w:t>зменений в генеральный п</w:t>
      </w:r>
      <w:r w:rsidR="009325F5" w:rsidRPr="00483109">
        <w:rPr>
          <w:rFonts w:ascii="Times New Roman" w:hAnsi="Times New Roman" w:cs="Times New Roman"/>
          <w:sz w:val="28"/>
          <w:szCs w:val="28"/>
        </w:rPr>
        <w:t xml:space="preserve">лан </w:t>
      </w:r>
      <w:r w:rsidRPr="00483109">
        <w:rPr>
          <w:rFonts w:ascii="Times New Roman" w:hAnsi="Times New Roman" w:cs="Times New Roman"/>
          <w:sz w:val="28"/>
          <w:szCs w:val="28"/>
        </w:rPr>
        <w:t>– учет предложени</w:t>
      </w:r>
      <w:r w:rsidR="00BC1C13" w:rsidRPr="00483109">
        <w:rPr>
          <w:rFonts w:ascii="Times New Roman" w:hAnsi="Times New Roman" w:cs="Times New Roman"/>
          <w:sz w:val="28"/>
          <w:szCs w:val="28"/>
        </w:rPr>
        <w:t>я</w:t>
      </w:r>
      <w:r w:rsidRPr="00483109">
        <w:rPr>
          <w:rFonts w:ascii="Times New Roman" w:hAnsi="Times New Roman" w:cs="Times New Roman"/>
          <w:sz w:val="28"/>
          <w:szCs w:val="28"/>
        </w:rPr>
        <w:t xml:space="preserve"> </w:t>
      </w:r>
      <w:r w:rsidR="00F741A2" w:rsidRPr="00483109">
        <w:rPr>
          <w:rFonts w:ascii="Times New Roman" w:hAnsi="Times New Roman" w:cs="Times New Roman"/>
          <w:sz w:val="28"/>
          <w:szCs w:val="28"/>
        </w:rPr>
        <w:t>ОО</w:t>
      </w:r>
      <w:r w:rsidRPr="00483109">
        <w:rPr>
          <w:rFonts w:ascii="Times New Roman" w:hAnsi="Times New Roman" w:cs="Times New Roman"/>
          <w:sz w:val="28"/>
          <w:szCs w:val="28"/>
        </w:rPr>
        <w:t>О «</w:t>
      </w:r>
      <w:r w:rsidR="00F741A2" w:rsidRPr="00483109">
        <w:rPr>
          <w:rFonts w:ascii="Times New Roman" w:hAnsi="Times New Roman" w:cs="Times New Roman"/>
          <w:sz w:val="28"/>
          <w:szCs w:val="28"/>
        </w:rPr>
        <w:t>Девелопмент-СП</w:t>
      </w:r>
      <w:r w:rsidRPr="00483109">
        <w:rPr>
          <w:rFonts w:ascii="Times New Roman" w:hAnsi="Times New Roman" w:cs="Times New Roman"/>
          <w:sz w:val="28"/>
          <w:szCs w:val="28"/>
        </w:rPr>
        <w:t xml:space="preserve">» в части </w:t>
      </w:r>
      <w:r w:rsidR="00F741A2" w:rsidRPr="00483109">
        <w:rPr>
          <w:rFonts w:ascii="Times New Roman" w:hAnsi="Times New Roman" w:cs="Times New Roman"/>
          <w:sz w:val="28"/>
          <w:szCs w:val="28"/>
        </w:rPr>
        <w:t xml:space="preserve">установления </w:t>
      </w:r>
      <w:r w:rsidR="00BC1C13" w:rsidRPr="00483109">
        <w:rPr>
          <w:rFonts w:ascii="Times New Roman" w:hAnsi="Times New Roman" w:cs="Times New Roman"/>
          <w:sz w:val="28"/>
          <w:szCs w:val="28"/>
        </w:rPr>
        <w:t>функционального зонирования</w:t>
      </w:r>
      <w:r w:rsidR="00F741A2" w:rsidRPr="00483109">
        <w:rPr>
          <w:rFonts w:ascii="Times New Roman" w:hAnsi="Times New Roman" w:cs="Times New Roman"/>
          <w:sz w:val="28"/>
          <w:szCs w:val="28"/>
        </w:rPr>
        <w:t xml:space="preserve"> для земельных участков с кадастров</w:t>
      </w:r>
      <w:r w:rsidR="004C190A" w:rsidRPr="00483109">
        <w:rPr>
          <w:rFonts w:ascii="Times New Roman" w:hAnsi="Times New Roman" w:cs="Times New Roman"/>
          <w:sz w:val="28"/>
          <w:szCs w:val="28"/>
        </w:rPr>
        <w:t>ыми номерами 47:07:0719001:939,</w:t>
      </w:r>
      <w:r w:rsidR="00F741A2" w:rsidRPr="00483109">
        <w:rPr>
          <w:rFonts w:ascii="Times New Roman" w:hAnsi="Times New Roman" w:cs="Times New Roman"/>
          <w:sz w:val="28"/>
          <w:szCs w:val="28"/>
        </w:rPr>
        <w:t xml:space="preserve"> 47:07:0719001:952</w:t>
      </w:r>
      <w:r w:rsidR="004C190A" w:rsidRPr="00483109">
        <w:rPr>
          <w:rFonts w:ascii="Times New Roman" w:hAnsi="Times New Roman" w:cs="Times New Roman"/>
          <w:sz w:val="28"/>
          <w:szCs w:val="28"/>
        </w:rPr>
        <w:t xml:space="preserve"> и 47:07:0719001:957</w:t>
      </w:r>
      <w:r w:rsidR="00D72826" w:rsidRPr="00483109">
        <w:rPr>
          <w:rFonts w:ascii="Times New Roman" w:hAnsi="Times New Roman" w:cs="Times New Roman"/>
          <w:sz w:val="28"/>
          <w:szCs w:val="28"/>
        </w:rPr>
        <w:t xml:space="preserve">, а также учет предложений других правообладателей земельных участков, расположенных в д. Порошкино </w:t>
      </w:r>
      <w:bookmarkStart w:id="11" w:name="_Hlk195183160"/>
      <w:r w:rsidR="00142C2B">
        <w:rPr>
          <w:rFonts w:ascii="Times New Roman" w:hAnsi="Times New Roman" w:cs="Times New Roman"/>
          <w:sz w:val="28"/>
          <w:szCs w:val="28"/>
        </w:rPr>
        <w:t>и</w:t>
      </w:r>
      <w:r w:rsidR="00142C2B" w:rsidRPr="00483109">
        <w:rPr>
          <w:rFonts w:ascii="Times New Roman" w:hAnsi="Times New Roman" w:cs="Times New Roman"/>
          <w:sz w:val="28"/>
          <w:szCs w:val="28"/>
        </w:rPr>
        <w:t xml:space="preserve"> </w:t>
      </w:r>
      <w:r w:rsidR="00142C2B">
        <w:rPr>
          <w:rFonts w:ascii="Times New Roman" w:hAnsi="Times New Roman" w:cs="Times New Roman"/>
          <w:sz w:val="28"/>
          <w:szCs w:val="28"/>
        </w:rPr>
        <w:t>МО Бугровское городское поселение, с учетом</w:t>
      </w:r>
      <w:r w:rsidR="00142C2B" w:rsidRPr="00483109">
        <w:rPr>
          <w:rFonts w:ascii="Times New Roman" w:hAnsi="Times New Roman" w:cs="Times New Roman"/>
          <w:sz w:val="28"/>
          <w:szCs w:val="28"/>
        </w:rPr>
        <w:t xml:space="preserve"> актуализация материалов в соответствии с действующим законодательством в области градостроительной деятельности.</w:t>
      </w:r>
    </w:p>
    <w:p w14:paraId="44CE7EB9" w14:textId="13A511EC" w:rsidR="003D0FE0" w:rsidRPr="003D0FE0" w:rsidRDefault="003D0FE0" w:rsidP="008F0DCE">
      <w:pPr>
        <w:spacing w:after="0" w:line="240" w:lineRule="auto"/>
        <w:ind w:firstLine="709"/>
        <w:jc w:val="both"/>
        <w:rPr>
          <w:rFonts w:ascii="Times New Roman" w:hAnsi="Times New Roman" w:cs="Times New Roman"/>
          <w:sz w:val="28"/>
          <w:szCs w:val="28"/>
        </w:rPr>
      </w:pPr>
      <w:r w:rsidRPr="003D0FE0">
        <w:rPr>
          <w:rFonts w:ascii="Times New Roman" w:hAnsi="Times New Roman" w:cs="Times New Roman"/>
          <w:sz w:val="28"/>
          <w:szCs w:val="28"/>
        </w:rPr>
        <w:t xml:space="preserve">После утверждения Изменений в генеральный план, </w:t>
      </w:r>
      <w:r w:rsidR="00E66128" w:rsidRPr="00E66128">
        <w:rPr>
          <w:rFonts w:ascii="Times New Roman" w:hAnsi="Times New Roman" w:cs="Times New Roman"/>
          <w:sz w:val="28"/>
          <w:szCs w:val="28"/>
        </w:rPr>
        <w:t>Генеральный план поселения в части территории д. Порошкино утрачивает силу</w:t>
      </w:r>
      <w:r w:rsidRPr="003D0FE0">
        <w:rPr>
          <w:rFonts w:ascii="Times New Roman" w:hAnsi="Times New Roman" w:cs="Times New Roman"/>
          <w:sz w:val="28"/>
          <w:szCs w:val="28"/>
        </w:rPr>
        <w:t>.</w:t>
      </w:r>
    </w:p>
    <w:bookmarkEnd w:id="11"/>
    <w:p w14:paraId="40E04617" w14:textId="77777777" w:rsidR="00C022A3" w:rsidRPr="00483109" w:rsidRDefault="00DC5898"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Работы по подготовке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зменений в генеральный план выполнены обществом с ограниченной ответственностью «Институт градостроительного планирования и проектирования» (ООО «ГрадстройПроект») по заказу администрации Всеволожского муниципального района Ленинградской области</w:t>
      </w:r>
      <w:r w:rsidR="00252A1A" w:rsidRPr="00483109">
        <w:rPr>
          <w:rFonts w:ascii="Times New Roman" w:hAnsi="Times New Roman" w:cs="Times New Roman"/>
          <w:sz w:val="28"/>
          <w:szCs w:val="28"/>
        </w:rPr>
        <w:t xml:space="preserve"> </w:t>
      </w:r>
      <w:r w:rsidRPr="00483109">
        <w:rPr>
          <w:rFonts w:ascii="Times New Roman" w:hAnsi="Times New Roman" w:cs="Times New Roman"/>
          <w:sz w:val="28"/>
          <w:szCs w:val="28"/>
        </w:rPr>
        <w:t>в соответствии договором от 25.10.2021 № 275/1.2-05.</w:t>
      </w:r>
    </w:p>
    <w:p w14:paraId="76EDB3BF" w14:textId="77777777" w:rsidR="00C022A3" w:rsidRPr="00483109" w:rsidRDefault="00C022A3" w:rsidP="008F0DCE">
      <w:pPr>
        <w:spacing w:after="0" w:line="240" w:lineRule="auto"/>
        <w:ind w:firstLine="709"/>
        <w:jc w:val="both"/>
        <w:rPr>
          <w:rFonts w:ascii="Times New Roman" w:hAnsi="Times New Roman" w:cs="Times New Roman"/>
          <w:sz w:val="28"/>
          <w:szCs w:val="28"/>
        </w:rPr>
      </w:pPr>
    </w:p>
    <w:p w14:paraId="1815ACF6" w14:textId="77777777" w:rsidR="00476C9F" w:rsidRPr="00483109" w:rsidRDefault="00C01161" w:rsidP="008F0DCE">
      <w:pPr>
        <w:pStyle w:val="2"/>
        <w:keepLines/>
        <w:numPr>
          <w:ilvl w:val="0"/>
          <w:numId w:val="0"/>
        </w:numPr>
        <w:tabs>
          <w:tab w:val="clear" w:pos="1134"/>
          <w:tab w:val="clear" w:pos="1276"/>
          <w:tab w:val="left" w:pos="851"/>
        </w:tabs>
        <w:suppressAutoHyphens/>
        <w:spacing w:before="0" w:after="0"/>
        <w:ind w:firstLine="709"/>
        <w:jc w:val="both"/>
      </w:pPr>
      <w:bookmarkStart w:id="12" w:name="_Toc101246436"/>
      <w:bookmarkStart w:id="13" w:name="_Toc119585776"/>
      <w:bookmarkStart w:id="14" w:name="_Toc199160551"/>
      <w:r w:rsidRPr="00483109">
        <w:t xml:space="preserve">1.2. </w:t>
      </w:r>
      <w:r w:rsidR="00476C9F" w:rsidRPr="00483109">
        <w:t>Нормативно</w:t>
      </w:r>
      <w:r w:rsidR="00116AB5" w:rsidRPr="00483109">
        <w:t>-</w:t>
      </w:r>
      <w:r w:rsidR="00476C9F" w:rsidRPr="00483109">
        <w:t>правовая и методическая база разработки изменений в генеральный план</w:t>
      </w:r>
      <w:bookmarkEnd w:id="12"/>
      <w:bookmarkEnd w:id="13"/>
      <w:bookmarkEnd w:id="14"/>
    </w:p>
    <w:p w14:paraId="1299158A" w14:textId="77777777" w:rsidR="00476C9F" w:rsidRPr="00483109" w:rsidRDefault="00476C9F" w:rsidP="008F0DCE">
      <w:pPr>
        <w:pStyle w:val="a7"/>
        <w:suppressAutoHyphens/>
        <w:ind w:firstLine="709"/>
        <w:rPr>
          <w:sz w:val="28"/>
          <w:szCs w:val="28"/>
        </w:rPr>
      </w:pPr>
    </w:p>
    <w:p w14:paraId="15DBFD24" w14:textId="77777777" w:rsidR="003C0C6A" w:rsidRPr="00483109" w:rsidRDefault="003C0C6A"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Подготовка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зменений в генеральный п</w:t>
      </w:r>
      <w:r w:rsidR="009325F5" w:rsidRPr="00483109">
        <w:rPr>
          <w:rFonts w:ascii="Times New Roman" w:hAnsi="Times New Roman" w:cs="Times New Roman"/>
          <w:sz w:val="28"/>
          <w:szCs w:val="28"/>
        </w:rPr>
        <w:t xml:space="preserve">лан муниципального образования </w:t>
      </w:r>
      <w:r w:rsidRPr="00483109">
        <w:rPr>
          <w:rFonts w:ascii="Times New Roman" w:hAnsi="Times New Roman" w:cs="Times New Roman"/>
          <w:sz w:val="28"/>
          <w:szCs w:val="28"/>
        </w:rPr>
        <w:t xml:space="preserve">Бугровское </w:t>
      </w:r>
      <w:r w:rsidR="00027DFC" w:rsidRPr="00483109">
        <w:rPr>
          <w:rFonts w:ascii="Times New Roman" w:hAnsi="Times New Roman" w:cs="Times New Roman"/>
          <w:sz w:val="28"/>
          <w:szCs w:val="28"/>
        </w:rPr>
        <w:t>городское</w:t>
      </w:r>
      <w:r w:rsidR="009325F5" w:rsidRPr="00483109">
        <w:rPr>
          <w:rFonts w:ascii="Times New Roman" w:hAnsi="Times New Roman" w:cs="Times New Roman"/>
          <w:sz w:val="28"/>
          <w:szCs w:val="28"/>
        </w:rPr>
        <w:t xml:space="preserve"> поселение</w:t>
      </w:r>
      <w:r w:rsidRPr="00483109">
        <w:rPr>
          <w:rFonts w:ascii="Times New Roman" w:hAnsi="Times New Roman" w:cs="Times New Roman"/>
          <w:sz w:val="28"/>
          <w:szCs w:val="28"/>
        </w:rPr>
        <w:t xml:space="preserve"> Всеволожского муниципального района Ленинградской области осуществлена в соответствии с законодательством о градостроительной деятельности, земельным законодательством, иными нормативными актами, в том числе: </w:t>
      </w:r>
    </w:p>
    <w:p w14:paraId="338B15C9" w14:textId="33DF0CA3" w:rsidR="007B6DFC" w:rsidRPr="007B6DFC" w:rsidRDefault="007B6DFC" w:rsidP="007B6DFC">
      <w:pPr>
        <w:tabs>
          <w:tab w:val="left" w:pos="709"/>
        </w:tabs>
        <w:spacing w:after="0" w:line="240" w:lineRule="auto"/>
        <w:ind w:firstLine="709"/>
        <w:jc w:val="both"/>
        <w:rPr>
          <w:rFonts w:ascii="Times New Roman" w:hAnsi="Times New Roman" w:cs="Times New Roman"/>
          <w:sz w:val="28"/>
          <w:szCs w:val="28"/>
        </w:rPr>
      </w:pPr>
      <w:r w:rsidRPr="007B6DFC">
        <w:rPr>
          <w:rFonts w:ascii="Times New Roman" w:hAnsi="Times New Roman" w:cs="Times New Roman"/>
          <w:sz w:val="28"/>
          <w:szCs w:val="28"/>
        </w:rPr>
        <w:t>– Водн</w:t>
      </w:r>
      <w:r w:rsidR="002363C0">
        <w:rPr>
          <w:rFonts w:ascii="Times New Roman" w:hAnsi="Times New Roman" w:cs="Times New Roman"/>
          <w:sz w:val="28"/>
          <w:szCs w:val="28"/>
        </w:rPr>
        <w:t>ым</w:t>
      </w:r>
      <w:r w:rsidRPr="007B6DFC">
        <w:rPr>
          <w:rFonts w:ascii="Times New Roman" w:hAnsi="Times New Roman" w:cs="Times New Roman"/>
          <w:sz w:val="28"/>
          <w:szCs w:val="28"/>
        </w:rPr>
        <w:t xml:space="preserve"> кодекс</w:t>
      </w:r>
      <w:r w:rsidR="002363C0">
        <w:rPr>
          <w:rFonts w:ascii="Times New Roman" w:hAnsi="Times New Roman" w:cs="Times New Roman"/>
          <w:sz w:val="28"/>
          <w:szCs w:val="28"/>
        </w:rPr>
        <w:t>ом</w:t>
      </w:r>
      <w:r w:rsidRPr="007B6DFC">
        <w:rPr>
          <w:rFonts w:ascii="Times New Roman" w:hAnsi="Times New Roman" w:cs="Times New Roman"/>
          <w:sz w:val="28"/>
          <w:szCs w:val="28"/>
        </w:rPr>
        <w:t xml:space="preserve"> Российской Федерации;</w:t>
      </w:r>
    </w:p>
    <w:p w14:paraId="79CF9356" w14:textId="2624DE04" w:rsidR="007B6DFC" w:rsidRPr="007B6DFC" w:rsidRDefault="007B6DFC" w:rsidP="007B6DFC">
      <w:pPr>
        <w:tabs>
          <w:tab w:val="left" w:pos="709"/>
        </w:tabs>
        <w:spacing w:after="0" w:line="240" w:lineRule="auto"/>
        <w:ind w:firstLine="709"/>
        <w:jc w:val="both"/>
        <w:rPr>
          <w:rFonts w:ascii="Times New Roman" w:hAnsi="Times New Roman" w:cs="Times New Roman"/>
          <w:sz w:val="28"/>
          <w:szCs w:val="28"/>
        </w:rPr>
      </w:pPr>
      <w:r w:rsidRPr="007B6DFC">
        <w:rPr>
          <w:rFonts w:ascii="Times New Roman" w:hAnsi="Times New Roman" w:cs="Times New Roman"/>
          <w:sz w:val="28"/>
          <w:szCs w:val="28"/>
        </w:rPr>
        <w:t>– Воздушны</w:t>
      </w:r>
      <w:r w:rsidR="002363C0">
        <w:rPr>
          <w:rFonts w:ascii="Times New Roman" w:hAnsi="Times New Roman" w:cs="Times New Roman"/>
          <w:sz w:val="28"/>
          <w:szCs w:val="28"/>
        </w:rPr>
        <w:t>м</w:t>
      </w:r>
      <w:r w:rsidRPr="007B6DFC">
        <w:rPr>
          <w:rFonts w:ascii="Times New Roman" w:hAnsi="Times New Roman" w:cs="Times New Roman"/>
          <w:sz w:val="28"/>
          <w:szCs w:val="28"/>
        </w:rPr>
        <w:t xml:space="preserve"> </w:t>
      </w:r>
      <w:r w:rsidR="002363C0" w:rsidRPr="007B6DFC">
        <w:rPr>
          <w:rFonts w:ascii="Times New Roman" w:hAnsi="Times New Roman" w:cs="Times New Roman"/>
          <w:sz w:val="28"/>
          <w:szCs w:val="28"/>
        </w:rPr>
        <w:t>кодекс</w:t>
      </w:r>
      <w:r w:rsidR="002363C0">
        <w:rPr>
          <w:rFonts w:ascii="Times New Roman" w:hAnsi="Times New Roman" w:cs="Times New Roman"/>
          <w:sz w:val="28"/>
          <w:szCs w:val="28"/>
        </w:rPr>
        <w:t>ом</w:t>
      </w:r>
      <w:r w:rsidR="002363C0" w:rsidRPr="007B6DFC">
        <w:rPr>
          <w:rFonts w:ascii="Times New Roman" w:hAnsi="Times New Roman" w:cs="Times New Roman"/>
          <w:sz w:val="28"/>
          <w:szCs w:val="28"/>
        </w:rPr>
        <w:t xml:space="preserve"> </w:t>
      </w:r>
      <w:r w:rsidRPr="007B6DFC">
        <w:rPr>
          <w:rFonts w:ascii="Times New Roman" w:hAnsi="Times New Roman" w:cs="Times New Roman"/>
          <w:sz w:val="28"/>
          <w:szCs w:val="28"/>
        </w:rPr>
        <w:t>Российской Федерации;</w:t>
      </w:r>
    </w:p>
    <w:p w14:paraId="2B5449D9" w14:textId="39EBB9EB" w:rsidR="007B6DFC" w:rsidRPr="007B6DFC" w:rsidRDefault="007B6DFC" w:rsidP="007B6DFC">
      <w:pPr>
        <w:tabs>
          <w:tab w:val="left" w:pos="709"/>
        </w:tabs>
        <w:spacing w:after="0" w:line="240" w:lineRule="auto"/>
        <w:ind w:firstLine="709"/>
        <w:jc w:val="both"/>
        <w:rPr>
          <w:rFonts w:ascii="Times New Roman" w:hAnsi="Times New Roman" w:cs="Times New Roman"/>
          <w:sz w:val="28"/>
          <w:szCs w:val="28"/>
        </w:rPr>
      </w:pPr>
      <w:r w:rsidRPr="007B6DFC">
        <w:rPr>
          <w:rFonts w:ascii="Times New Roman" w:hAnsi="Times New Roman" w:cs="Times New Roman"/>
          <w:sz w:val="28"/>
          <w:szCs w:val="28"/>
        </w:rPr>
        <w:t>– Градостроительны</w:t>
      </w:r>
      <w:r w:rsidR="002363C0">
        <w:rPr>
          <w:rFonts w:ascii="Times New Roman" w:hAnsi="Times New Roman" w:cs="Times New Roman"/>
          <w:sz w:val="28"/>
          <w:szCs w:val="28"/>
        </w:rPr>
        <w:t>м</w:t>
      </w:r>
      <w:r w:rsidRPr="007B6DFC">
        <w:rPr>
          <w:rFonts w:ascii="Times New Roman" w:hAnsi="Times New Roman" w:cs="Times New Roman"/>
          <w:sz w:val="28"/>
          <w:szCs w:val="28"/>
        </w:rPr>
        <w:t xml:space="preserve"> </w:t>
      </w:r>
      <w:r w:rsidR="002363C0" w:rsidRPr="007B6DFC">
        <w:rPr>
          <w:rFonts w:ascii="Times New Roman" w:hAnsi="Times New Roman" w:cs="Times New Roman"/>
          <w:sz w:val="28"/>
          <w:szCs w:val="28"/>
        </w:rPr>
        <w:t>кодекс</w:t>
      </w:r>
      <w:r w:rsidR="002363C0">
        <w:rPr>
          <w:rFonts w:ascii="Times New Roman" w:hAnsi="Times New Roman" w:cs="Times New Roman"/>
          <w:sz w:val="28"/>
          <w:szCs w:val="28"/>
        </w:rPr>
        <w:t>ом</w:t>
      </w:r>
      <w:r w:rsidR="002363C0" w:rsidRPr="007B6DFC">
        <w:rPr>
          <w:rFonts w:ascii="Times New Roman" w:hAnsi="Times New Roman" w:cs="Times New Roman"/>
          <w:sz w:val="28"/>
          <w:szCs w:val="28"/>
        </w:rPr>
        <w:t xml:space="preserve"> </w:t>
      </w:r>
      <w:r w:rsidRPr="007B6DFC">
        <w:rPr>
          <w:rFonts w:ascii="Times New Roman" w:hAnsi="Times New Roman" w:cs="Times New Roman"/>
          <w:sz w:val="28"/>
          <w:szCs w:val="28"/>
        </w:rPr>
        <w:t>Российской Федерации;</w:t>
      </w:r>
    </w:p>
    <w:p w14:paraId="5BA1CA32" w14:textId="1CA658C6" w:rsidR="007B6DFC" w:rsidRPr="007B6DFC" w:rsidRDefault="007B6DFC" w:rsidP="007B6DFC">
      <w:pPr>
        <w:tabs>
          <w:tab w:val="left" w:pos="709"/>
        </w:tabs>
        <w:spacing w:after="0" w:line="240" w:lineRule="auto"/>
        <w:ind w:firstLine="709"/>
        <w:jc w:val="both"/>
        <w:rPr>
          <w:rFonts w:ascii="Times New Roman" w:hAnsi="Times New Roman" w:cs="Times New Roman"/>
          <w:sz w:val="28"/>
          <w:szCs w:val="28"/>
        </w:rPr>
      </w:pPr>
      <w:r w:rsidRPr="007B6DFC">
        <w:rPr>
          <w:rFonts w:ascii="Times New Roman" w:hAnsi="Times New Roman" w:cs="Times New Roman"/>
          <w:sz w:val="28"/>
          <w:szCs w:val="28"/>
        </w:rPr>
        <w:t>– Земельны</w:t>
      </w:r>
      <w:r w:rsidR="002363C0">
        <w:rPr>
          <w:rFonts w:ascii="Times New Roman" w:hAnsi="Times New Roman" w:cs="Times New Roman"/>
          <w:sz w:val="28"/>
          <w:szCs w:val="28"/>
        </w:rPr>
        <w:t>м</w:t>
      </w:r>
      <w:r w:rsidRPr="007B6DFC">
        <w:rPr>
          <w:rFonts w:ascii="Times New Roman" w:hAnsi="Times New Roman" w:cs="Times New Roman"/>
          <w:sz w:val="28"/>
          <w:szCs w:val="28"/>
        </w:rPr>
        <w:t xml:space="preserve"> </w:t>
      </w:r>
      <w:r w:rsidR="002363C0" w:rsidRPr="007B6DFC">
        <w:rPr>
          <w:rFonts w:ascii="Times New Roman" w:hAnsi="Times New Roman" w:cs="Times New Roman"/>
          <w:sz w:val="28"/>
          <w:szCs w:val="28"/>
        </w:rPr>
        <w:t>кодекс</w:t>
      </w:r>
      <w:r w:rsidR="002363C0">
        <w:rPr>
          <w:rFonts w:ascii="Times New Roman" w:hAnsi="Times New Roman" w:cs="Times New Roman"/>
          <w:sz w:val="28"/>
          <w:szCs w:val="28"/>
        </w:rPr>
        <w:t>ом</w:t>
      </w:r>
      <w:r w:rsidR="002363C0" w:rsidRPr="007B6DFC">
        <w:rPr>
          <w:rFonts w:ascii="Times New Roman" w:hAnsi="Times New Roman" w:cs="Times New Roman"/>
          <w:sz w:val="28"/>
          <w:szCs w:val="28"/>
        </w:rPr>
        <w:t xml:space="preserve"> </w:t>
      </w:r>
      <w:r w:rsidRPr="007B6DFC">
        <w:rPr>
          <w:rFonts w:ascii="Times New Roman" w:hAnsi="Times New Roman" w:cs="Times New Roman"/>
          <w:sz w:val="28"/>
          <w:szCs w:val="28"/>
        </w:rPr>
        <w:t>Российской Федерации;</w:t>
      </w:r>
    </w:p>
    <w:p w14:paraId="68D6BB20" w14:textId="27539A4F" w:rsidR="007B6DFC" w:rsidRDefault="007B6DFC" w:rsidP="007B6DFC">
      <w:pPr>
        <w:tabs>
          <w:tab w:val="left" w:pos="709"/>
        </w:tabs>
        <w:spacing w:after="0" w:line="240" w:lineRule="auto"/>
        <w:ind w:firstLine="709"/>
        <w:jc w:val="both"/>
        <w:rPr>
          <w:rFonts w:ascii="Times New Roman" w:hAnsi="Times New Roman" w:cs="Times New Roman"/>
          <w:sz w:val="28"/>
          <w:szCs w:val="28"/>
        </w:rPr>
      </w:pPr>
      <w:r w:rsidRPr="007B6DFC">
        <w:rPr>
          <w:rFonts w:ascii="Times New Roman" w:hAnsi="Times New Roman" w:cs="Times New Roman"/>
          <w:sz w:val="28"/>
          <w:szCs w:val="28"/>
        </w:rPr>
        <w:t>– Лесн</w:t>
      </w:r>
      <w:r w:rsidR="002363C0">
        <w:rPr>
          <w:rFonts w:ascii="Times New Roman" w:hAnsi="Times New Roman" w:cs="Times New Roman"/>
          <w:sz w:val="28"/>
          <w:szCs w:val="28"/>
        </w:rPr>
        <w:t>ым</w:t>
      </w:r>
      <w:r w:rsidRPr="007B6DFC">
        <w:rPr>
          <w:rFonts w:ascii="Times New Roman" w:hAnsi="Times New Roman" w:cs="Times New Roman"/>
          <w:sz w:val="28"/>
          <w:szCs w:val="28"/>
        </w:rPr>
        <w:t xml:space="preserve"> </w:t>
      </w:r>
      <w:r w:rsidR="002363C0" w:rsidRPr="007B6DFC">
        <w:rPr>
          <w:rFonts w:ascii="Times New Roman" w:hAnsi="Times New Roman" w:cs="Times New Roman"/>
          <w:sz w:val="28"/>
          <w:szCs w:val="28"/>
        </w:rPr>
        <w:t>кодекс</w:t>
      </w:r>
      <w:r w:rsidR="002363C0">
        <w:rPr>
          <w:rFonts w:ascii="Times New Roman" w:hAnsi="Times New Roman" w:cs="Times New Roman"/>
          <w:sz w:val="28"/>
          <w:szCs w:val="28"/>
        </w:rPr>
        <w:t>ом</w:t>
      </w:r>
      <w:r w:rsidR="002363C0" w:rsidRPr="007B6DFC">
        <w:rPr>
          <w:rFonts w:ascii="Times New Roman" w:hAnsi="Times New Roman" w:cs="Times New Roman"/>
          <w:sz w:val="28"/>
          <w:szCs w:val="28"/>
        </w:rPr>
        <w:t xml:space="preserve"> </w:t>
      </w:r>
      <w:r w:rsidRPr="007B6DFC">
        <w:rPr>
          <w:rFonts w:ascii="Times New Roman" w:hAnsi="Times New Roman" w:cs="Times New Roman"/>
          <w:sz w:val="28"/>
          <w:szCs w:val="28"/>
        </w:rPr>
        <w:t>Российской Федерации;</w:t>
      </w:r>
    </w:p>
    <w:p w14:paraId="10D5A819" w14:textId="77777777" w:rsidR="007B6DFC" w:rsidRPr="007B6DFC" w:rsidRDefault="007B6DFC" w:rsidP="007B6DFC">
      <w:pPr>
        <w:tabs>
          <w:tab w:val="left" w:pos="709"/>
        </w:tabs>
        <w:spacing w:after="0" w:line="240" w:lineRule="auto"/>
        <w:ind w:firstLine="709"/>
        <w:jc w:val="both"/>
        <w:rPr>
          <w:rFonts w:ascii="Times New Roman" w:hAnsi="Times New Roman" w:cs="Times New Roman"/>
          <w:sz w:val="28"/>
          <w:szCs w:val="28"/>
        </w:rPr>
      </w:pPr>
      <w:bookmarkStart w:id="15" w:name="_Hlk195106335"/>
      <w:r w:rsidRPr="007B6DFC">
        <w:rPr>
          <w:rFonts w:ascii="Times New Roman" w:hAnsi="Times New Roman" w:cs="Times New Roman"/>
          <w:sz w:val="28"/>
          <w:szCs w:val="28"/>
        </w:rPr>
        <w:t>– Законом Российской Федерации от 21.02.1992 № 2395-1 «О недрах» (</w:t>
      </w:r>
      <w:r>
        <w:rPr>
          <w:rFonts w:ascii="Times New Roman" w:hAnsi="Times New Roman" w:cs="Times New Roman"/>
          <w:sz w:val="28"/>
          <w:szCs w:val="28"/>
        </w:rPr>
        <w:t>с изменениями</w:t>
      </w:r>
      <w:r w:rsidRPr="007B6DFC">
        <w:rPr>
          <w:rFonts w:ascii="Times New Roman" w:hAnsi="Times New Roman" w:cs="Times New Roman"/>
          <w:sz w:val="28"/>
          <w:szCs w:val="28"/>
        </w:rPr>
        <w:t xml:space="preserve"> от 08.08.2024 № 232-ФЗ);</w:t>
      </w:r>
    </w:p>
    <w:p w14:paraId="6F9E8904" w14:textId="77777777" w:rsidR="007B6DFC" w:rsidRPr="0031151B" w:rsidRDefault="007B6DFC" w:rsidP="007B6DFC">
      <w:pPr>
        <w:spacing w:after="0" w:line="240" w:lineRule="auto"/>
        <w:ind w:firstLine="709"/>
        <w:jc w:val="both"/>
        <w:rPr>
          <w:rFonts w:ascii="Times New Roman" w:hAnsi="Times New Roman" w:cs="Times New Roman"/>
          <w:sz w:val="28"/>
          <w:szCs w:val="28"/>
        </w:rPr>
      </w:pPr>
      <w:r w:rsidRPr="0031151B">
        <w:rPr>
          <w:rFonts w:ascii="Times New Roman" w:hAnsi="Times New Roman" w:cs="Times New Roman"/>
          <w:sz w:val="28"/>
          <w:szCs w:val="28"/>
        </w:rPr>
        <w:t>– Федеральным законом от 21.12.1994 № 68-ФЗ «О защите населения и территорий от чрезвычайных ситуаций природного и техногенного характера» (</w:t>
      </w:r>
      <w:r>
        <w:rPr>
          <w:rFonts w:ascii="Times New Roman" w:hAnsi="Times New Roman" w:cs="Times New Roman"/>
          <w:sz w:val="28"/>
          <w:szCs w:val="28"/>
        </w:rPr>
        <w:t>с изменениями</w:t>
      </w:r>
      <w:r w:rsidRPr="007B6DFC">
        <w:rPr>
          <w:rFonts w:ascii="Times New Roman" w:hAnsi="Times New Roman" w:cs="Times New Roman"/>
          <w:sz w:val="28"/>
          <w:szCs w:val="28"/>
        </w:rPr>
        <w:t xml:space="preserve"> от 08.08.2024 № 232-ФЗ</w:t>
      </w:r>
      <w:r w:rsidRPr="0031151B">
        <w:rPr>
          <w:rFonts w:ascii="Times New Roman" w:hAnsi="Times New Roman" w:cs="Times New Roman"/>
          <w:sz w:val="28"/>
          <w:szCs w:val="28"/>
        </w:rPr>
        <w:t>);</w:t>
      </w:r>
    </w:p>
    <w:p w14:paraId="2FFB58AA" w14:textId="77777777" w:rsidR="007B6DFC" w:rsidRPr="0031151B" w:rsidRDefault="007B6DFC" w:rsidP="007B6DFC">
      <w:pPr>
        <w:spacing w:after="0" w:line="240" w:lineRule="auto"/>
        <w:ind w:firstLine="709"/>
        <w:jc w:val="both"/>
        <w:rPr>
          <w:rFonts w:ascii="Times New Roman" w:hAnsi="Times New Roman" w:cs="Times New Roman"/>
          <w:sz w:val="28"/>
          <w:szCs w:val="28"/>
        </w:rPr>
      </w:pPr>
      <w:bookmarkStart w:id="16" w:name="_Hlk195106656"/>
      <w:bookmarkEnd w:id="15"/>
      <w:r w:rsidRPr="0031151B">
        <w:rPr>
          <w:rFonts w:ascii="Times New Roman" w:hAnsi="Times New Roman" w:cs="Times New Roman"/>
          <w:sz w:val="28"/>
          <w:szCs w:val="28"/>
        </w:rPr>
        <w:t>– Федеральным законом от 21.07.1997 № 116-ФЗ «О промышленной безопасности опасных производственных объектов» (</w:t>
      </w:r>
      <w:r>
        <w:rPr>
          <w:rFonts w:ascii="Times New Roman" w:hAnsi="Times New Roman" w:cs="Times New Roman"/>
          <w:sz w:val="28"/>
          <w:szCs w:val="28"/>
        </w:rPr>
        <w:t>с изменениями</w:t>
      </w:r>
      <w:r w:rsidRPr="007B6DFC">
        <w:rPr>
          <w:rFonts w:ascii="Times New Roman" w:hAnsi="Times New Roman" w:cs="Times New Roman"/>
          <w:sz w:val="28"/>
          <w:szCs w:val="28"/>
        </w:rPr>
        <w:t xml:space="preserve"> </w:t>
      </w:r>
      <w:r w:rsidRPr="0031151B">
        <w:rPr>
          <w:rFonts w:ascii="Times New Roman" w:hAnsi="Times New Roman" w:cs="Times New Roman"/>
          <w:sz w:val="28"/>
          <w:szCs w:val="28"/>
        </w:rPr>
        <w:t>от 08.08.2024 № 311-ФЗ);</w:t>
      </w:r>
    </w:p>
    <w:bookmarkEnd w:id="16"/>
    <w:p w14:paraId="58852F1F" w14:textId="77777777" w:rsidR="007B6DFC" w:rsidRPr="0031151B" w:rsidRDefault="007B6DFC" w:rsidP="007B6DFC">
      <w:pPr>
        <w:spacing w:after="0" w:line="240" w:lineRule="auto"/>
        <w:ind w:firstLine="709"/>
        <w:jc w:val="both"/>
        <w:rPr>
          <w:rFonts w:ascii="Times New Roman" w:hAnsi="Times New Roman" w:cs="Times New Roman"/>
          <w:sz w:val="28"/>
          <w:szCs w:val="28"/>
        </w:rPr>
      </w:pPr>
      <w:r w:rsidRPr="0031151B">
        <w:rPr>
          <w:rFonts w:ascii="Times New Roman" w:hAnsi="Times New Roman" w:cs="Times New Roman"/>
          <w:sz w:val="28"/>
          <w:szCs w:val="28"/>
        </w:rPr>
        <w:t>– Федеральным законом от 31.03.1999 № 69-ФЗ «О газоснабжении в Российской Федерации» (с изменениями от 08.08.2024 № 232-ФЗ);</w:t>
      </w:r>
    </w:p>
    <w:p w14:paraId="086DAF67" w14:textId="77777777" w:rsidR="007B6DFC" w:rsidRPr="0031151B" w:rsidRDefault="007B6DFC" w:rsidP="007B6DFC">
      <w:pPr>
        <w:spacing w:after="0" w:line="240" w:lineRule="auto"/>
        <w:ind w:firstLine="709"/>
        <w:jc w:val="both"/>
        <w:rPr>
          <w:rFonts w:ascii="Times New Roman" w:hAnsi="Times New Roman" w:cs="Times New Roman"/>
          <w:sz w:val="28"/>
          <w:szCs w:val="28"/>
        </w:rPr>
      </w:pPr>
      <w:r w:rsidRPr="00DE2830">
        <w:rPr>
          <w:rFonts w:ascii="Times New Roman" w:hAnsi="Times New Roman" w:cs="Times New Roman"/>
          <w:sz w:val="28"/>
          <w:szCs w:val="28"/>
        </w:rPr>
        <w:lastRenderedPageBreak/>
        <w:t>– Федеральным законом от 25.06.2002 № 73-ФЗ «Об объектах культурного наследия (памятниках истории и культуры) народов Российской Федерации» (редакция от 26.12.2024 № 485-ФЗ);</w:t>
      </w:r>
    </w:p>
    <w:p w14:paraId="72EEAE8C" w14:textId="77777777" w:rsidR="00E04E93" w:rsidRPr="00F42DA8"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от 26.03.2003 № 35-ФЗ «Об электроэнергетике» (редакция от 25.10.2024 № 349-ФЗ);</w:t>
      </w:r>
    </w:p>
    <w:p w14:paraId="49AB3089" w14:textId="77777777" w:rsidR="00E04E93" w:rsidRPr="00F42DA8"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от 07.07.2003 № 126-ФЗ «О связи» (редакция от 26.12.2024 № 479-ФЗ);</w:t>
      </w:r>
    </w:p>
    <w:p w14:paraId="4771E564" w14:textId="77777777" w:rsidR="007355BF" w:rsidRPr="00E04E93" w:rsidRDefault="007355BF" w:rsidP="007355BF">
      <w:pPr>
        <w:tabs>
          <w:tab w:val="left" w:pos="709"/>
        </w:tabs>
        <w:spacing w:after="0" w:line="240" w:lineRule="auto"/>
        <w:ind w:firstLine="709"/>
        <w:jc w:val="both"/>
        <w:rPr>
          <w:rFonts w:ascii="Times New Roman" w:hAnsi="Times New Roman" w:cs="Times New Roman"/>
          <w:sz w:val="28"/>
          <w:szCs w:val="28"/>
        </w:rPr>
      </w:pPr>
      <w:bookmarkStart w:id="17" w:name="_Hlk195108077"/>
      <w:r w:rsidRPr="00E04E93">
        <w:rPr>
          <w:rFonts w:ascii="Times New Roman" w:hAnsi="Times New Roman" w:cs="Times New Roman"/>
          <w:sz w:val="28"/>
          <w:szCs w:val="28"/>
        </w:rPr>
        <w:t>– Федеральным законом от 21.12.2004 № 172-ФЗ «О переводе земель или земельных участков из одной категории в другую» (редакция от 25.12.2023 № 673-ФЗ);</w:t>
      </w:r>
    </w:p>
    <w:bookmarkEnd w:id="17"/>
    <w:p w14:paraId="7779FD33" w14:textId="77777777" w:rsidR="00E04E93" w:rsidRPr="00F42DA8"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от 04.12.2007 № 329-ФЗ «О физической культуре и спорте в Российской Федерации» (редакция от 26.12.2024 № 476-ФЗ);</w:t>
      </w:r>
    </w:p>
    <w:p w14:paraId="1DF37F7F" w14:textId="77777777" w:rsidR="00E04E93" w:rsidRPr="00F42DA8"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от 22.07.2008 № 123-ФЗ «Технический регламент о требованиях пожарной безопасности» (редакция от 25.12.2023 № 665-ФЗ);</w:t>
      </w:r>
    </w:p>
    <w:p w14:paraId="216EE941" w14:textId="77777777" w:rsidR="00E04E93" w:rsidRPr="00F42DA8"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от 27.07.2010 № 190-ФЗ «О теплоснабжении» (редакция от 08.08.2024 № 311-ФЗ);</w:t>
      </w:r>
    </w:p>
    <w:p w14:paraId="36F72C58" w14:textId="77777777" w:rsidR="00E04E93" w:rsidRPr="00F42DA8"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от 21.07.2011 № 256-ФЗ «О безопасности объектов топливно-энергетического комплекса» (редакция от 22.04.2024 № 82-ФЗ);</w:t>
      </w:r>
    </w:p>
    <w:p w14:paraId="436CFB9E" w14:textId="77777777" w:rsidR="00E04E93" w:rsidRPr="00F42DA8"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от 07.12.2011 № 416-ФЗ «О водоснабжении и водоотведении» (редакция от 08.08.2024 № 232-ФЗ);</w:t>
      </w:r>
    </w:p>
    <w:p w14:paraId="46FDB976" w14:textId="14BFC334" w:rsidR="00E04E93" w:rsidRDefault="00E04E93" w:rsidP="00E04E93">
      <w:pPr>
        <w:spacing w:after="0" w:line="240" w:lineRule="auto"/>
        <w:ind w:firstLine="709"/>
        <w:jc w:val="both"/>
        <w:rPr>
          <w:rFonts w:ascii="Times New Roman" w:hAnsi="Times New Roman" w:cs="Times New Roman"/>
          <w:sz w:val="28"/>
          <w:szCs w:val="28"/>
        </w:rPr>
      </w:pPr>
      <w:r w:rsidRPr="00F42DA8">
        <w:rPr>
          <w:rFonts w:ascii="Times New Roman" w:hAnsi="Times New Roman" w:cs="Times New Roman"/>
          <w:sz w:val="28"/>
          <w:szCs w:val="28"/>
        </w:rPr>
        <w:t>– Федеральным законом 30.12.2015 № 431-ФЗ «О геодезии, картографии и пространственных данных и о внесении изменений в отдельные законодательные акты Российской Федерации» (редакция от 08.08.2024 № 317-ФЗ);</w:t>
      </w:r>
    </w:p>
    <w:p w14:paraId="5B7D5BE3" w14:textId="77777777" w:rsidR="00E517EC" w:rsidRPr="00C858D3" w:rsidRDefault="00E517EC" w:rsidP="00E517EC">
      <w:pPr>
        <w:spacing w:after="0" w:line="240" w:lineRule="auto"/>
        <w:ind w:firstLine="709"/>
        <w:jc w:val="both"/>
        <w:rPr>
          <w:rFonts w:ascii="Times New Roman" w:hAnsi="Times New Roman" w:cs="Times New Roman"/>
          <w:sz w:val="28"/>
          <w:szCs w:val="28"/>
        </w:rPr>
      </w:pPr>
      <w:r w:rsidRPr="00C858D3">
        <w:rPr>
          <w:rFonts w:ascii="Times New Roman" w:hAnsi="Times New Roman" w:cs="Times New Roman"/>
          <w:sz w:val="28"/>
          <w:szCs w:val="28"/>
        </w:rPr>
        <w:t>– постановлением Правительства Российской Федерации от 31.10.2009 № 879 «Об утверждении положения о единицах величин, допускаемых к применению в Российской Федерации» (редакция от 09.03.2022 № 323);</w:t>
      </w:r>
    </w:p>
    <w:p w14:paraId="733B085A" w14:textId="45E3B551" w:rsidR="00E517EC" w:rsidRPr="001945A0" w:rsidRDefault="00E517EC" w:rsidP="00E517EC">
      <w:pPr>
        <w:spacing w:after="0" w:line="240" w:lineRule="auto"/>
        <w:ind w:firstLine="709"/>
        <w:jc w:val="both"/>
        <w:rPr>
          <w:rFonts w:ascii="Times New Roman" w:hAnsi="Times New Roman" w:cs="Times New Roman"/>
          <w:sz w:val="28"/>
          <w:szCs w:val="28"/>
        </w:rPr>
      </w:pPr>
      <w:r w:rsidRPr="00C858D3">
        <w:rPr>
          <w:rFonts w:ascii="Times New Roman" w:hAnsi="Times New Roman" w:cs="Times New Roman"/>
          <w:sz w:val="28"/>
          <w:szCs w:val="28"/>
        </w:rPr>
        <w:t>– постановление</w:t>
      </w:r>
      <w:r w:rsidR="002363C0">
        <w:rPr>
          <w:rFonts w:ascii="Times New Roman" w:hAnsi="Times New Roman" w:cs="Times New Roman"/>
          <w:sz w:val="28"/>
          <w:szCs w:val="28"/>
        </w:rPr>
        <w:t>м</w:t>
      </w:r>
      <w:r w:rsidRPr="00C858D3">
        <w:rPr>
          <w:rFonts w:ascii="Times New Roman" w:hAnsi="Times New Roman" w:cs="Times New Roman"/>
          <w:sz w:val="28"/>
          <w:szCs w:val="28"/>
        </w:rPr>
        <w:t xml:space="preserve"> Правительства Российской Федерации от 29.10.2010 № 870 «Об утверждении технического </w:t>
      </w:r>
      <w:hyperlink r:id="rId9" w:history="1">
        <w:r w:rsidRPr="00C858D3">
          <w:rPr>
            <w:rFonts w:ascii="Times New Roman" w:hAnsi="Times New Roman" w:cs="Times New Roman"/>
            <w:sz w:val="28"/>
            <w:szCs w:val="28"/>
          </w:rPr>
          <w:t>регламент</w:t>
        </w:r>
      </w:hyperlink>
      <w:r w:rsidRPr="00C858D3">
        <w:rPr>
          <w:rFonts w:ascii="Times New Roman" w:hAnsi="Times New Roman" w:cs="Times New Roman"/>
          <w:sz w:val="28"/>
          <w:szCs w:val="28"/>
        </w:rPr>
        <w:t>а о безопасности сетей газораспределения и газопотребления» (редакция от 14.12.2018 № 1560);</w:t>
      </w:r>
    </w:p>
    <w:p w14:paraId="3ABC4C52" w14:textId="77777777" w:rsidR="00E517EC" w:rsidRPr="00C858D3" w:rsidRDefault="00E517EC" w:rsidP="00E517EC">
      <w:pPr>
        <w:spacing w:after="0" w:line="240" w:lineRule="auto"/>
        <w:ind w:firstLine="709"/>
        <w:jc w:val="both"/>
        <w:rPr>
          <w:rFonts w:ascii="Times New Roman" w:hAnsi="Times New Roman" w:cs="Times New Roman"/>
          <w:sz w:val="28"/>
          <w:szCs w:val="28"/>
        </w:rPr>
      </w:pPr>
      <w:r w:rsidRPr="00C858D3">
        <w:rPr>
          <w:rFonts w:ascii="Times New Roman" w:hAnsi="Times New Roman" w:cs="Times New Roman"/>
          <w:sz w:val="28"/>
          <w:szCs w:val="28"/>
        </w:rPr>
        <w:t>–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(редакция от 17.10.2024 № 1388);</w:t>
      </w:r>
    </w:p>
    <w:p w14:paraId="64C8C7B8" w14:textId="4EE7A750" w:rsidR="00E517EC" w:rsidRDefault="00E517EC" w:rsidP="00E517EC">
      <w:pPr>
        <w:spacing w:after="0" w:line="240" w:lineRule="auto"/>
        <w:ind w:firstLine="709"/>
        <w:jc w:val="both"/>
        <w:rPr>
          <w:rFonts w:ascii="Times New Roman" w:hAnsi="Times New Roman" w:cs="Times New Roman"/>
          <w:sz w:val="28"/>
          <w:szCs w:val="28"/>
        </w:rPr>
      </w:pPr>
      <w:r w:rsidRPr="00C858D3">
        <w:rPr>
          <w:rFonts w:ascii="Times New Roman" w:hAnsi="Times New Roman" w:cs="Times New Roman"/>
          <w:sz w:val="28"/>
          <w:szCs w:val="28"/>
        </w:rPr>
        <w:t>– постановлением Правительства Российской Федерации от 05.09.2013 № 782 «О схемах водоснабжения и водоотведения» (редакция от 28.11.2023 № 2004);</w:t>
      </w:r>
    </w:p>
    <w:p w14:paraId="35AD9206" w14:textId="77777777" w:rsidR="00E517EC" w:rsidRDefault="00E517EC" w:rsidP="00E517EC">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приказом Министерства регионального развития Российской Федерации от 02.04.2013 № 123 «Об утверждении технико-технологических требований к обеспечению взаимодействия федеральной государственной информационной системы территориального планирования с другими информационными системами»;</w:t>
      </w:r>
    </w:p>
    <w:p w14:paraId="05A2C732" w14:textId="77777777" w:rsidR="00E517EC" w:rsidRPr="00806608" w:rsidRDefault="00E517EC" w:rsidP="00E517EC">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xml:space="preserve">– приказом Министерства экономического развития Российской Федерации от 21.07.2016 № 460 «Об утверждении порядка согласования проектов документов территориального планирования муниципальных образований, состава и порядка </w:t>
      </w:r>
      <w:r w:rsidRPr="00806608">
        <w:rPr>
          <w:rFonts w:ascii="Times New Roman" w:hAnsi="Times New Roman" w:cs="Times New Roman"/>
          <w:sz w:val="28"/>
          <w:szCs w:val="28"/>
        </w:rPr>
        <w:lastRenderedPageBreak/>
        <w:t>работы согласительной комиссии при согласовании проектов документов территориального планирования» (редакция от 27.04.2023 № 283);</w:t>
      </w:r>
    </w:p>
    <w:p w14:paraId="50C08B7A" w14:textId="77777777" w:rsidR="00E517EC" w:rsidRPr="00806608" w:rsidRDefault="00E517EC" w:rsidP="00E517EC">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прика</w:t>
      </w:r>
      <w:r w:rsidRPr="002363C0">
        <w:rPr>
          <w:rFonts w:ascii="Times New Roman" w:hAnsi="Times New Roman" w:cs="Times New Roman"/>
          <w:sz w:val="28"/>
          <w:szCs w:val="28"/>
        </w:rPr>
        <w:t>зом</w:t>
      </w:r>
      <w:r w:rsidRPr="00806608">
        <w:rPr>
          <w:rFonts w:ascii="Times New Roman" w:hAnsi="Times New Roman" w:cs="Times New Roman"/>
          <w:sz w:val="28"/>
          <w:szCs w:val="28"/>
        </w:rPr>
        <w:t xml:space="preserve"> 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07.12.2016 № 793» (редакция от 06.02.2025 № 65);</w:t>
      </w:r>
    </w:p>
    <w:p w14:paraId="05B397A6" w14:textId="77777777" w:rsidR="00E517EC" w:rsidRPr="00806608" w:rsidRDefault="00E517EC" w:rsidP="00E517EC">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приказом Министерства экономического развития Российской Федерации от 17.06.2021 № 349 «Об утверждении требований к структуре и форматам информации, предусмотренной частью 2 статьи 57.1 Градостроительного кодекса Российской Федерации, составляющей информационный ресурс федеральной государственной информационной системы территориального планирования» (редакция от 06.09.2024 № 567);</w:t>
      </w:r>
    </w:p>
    <w:p w14:paraId="4381D2F3" w14:textId="77777777" w:rsidR="00E517EC" w:rsidRDefault="00E517EC" w:rsidP="00E517EC">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приказом</w:t>
      </w:r>
      <w:r>
        <w:rPr>
          <w:rFonts w:ascii="Times New Roman" w:hAnsi="Times New Roman" w:cs="Times New Roman"/>
          <w:sz w:val="28"/>
          <w:szCs w:val="28"/>
        </w:rPr>
        <w:t xml:space="preserve"> </w:t>
      </w:r>
      <w:r w:rsidRPr="00F70516">
        <w:rPr>
          <w:rFonts w:ascii="Times New Roman" w:hAnsi="Times New Roman" w:cs="Times New Roman"/>
          <w:sz w:val="28"/>
          <w:szCs w:val="28"/>
        </w:rPr>
        <w:t>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w:t>
      </w:r>
      <w:r>
        <w:rPr>
          <w:rFonts w:ascii="Times New Roman" w:hAnsi="Times New Roman" w:cs="Times New Roman"/>
          <w:sz w:val="28"/>
          <w:szCs w:val="28"/>
        </w:rPr>
        <w:t>ода</w:t>
      </w:r>
      <w:r w:rsidRPr="00F70516">
        <w:rPr>
          <w:rFonts w:ascii="Times New Roman" w:hAnsi="Times New Roman" w:cs="Times New Roman"/>
          <w:sz w:val="28"/>
          <w:szCs w:val="28"/>
        </w:rPr>
        <w:t xml:space="preserve"> № 793» (</w:t>
      </w:r>
      <w:r>
        <w:rPr>
          <w:rFonts w:ascii="Times New Roman" w:hAnsi="Times New Roman" w:cs="Times New Roman"/>
          <w:sz w:val="28"/>
          <w:szCs w:val="28"/>
        </w:rPr>
        <w:t xml:space="preserve">редакция </w:t>
      </w:r>
      <w:r w:rsidRPr="00F70516">
        <w:rPr>
          <w:rFonts w:ascii="Times New Roman" w:hAnsi="Times New Roman" w:cs="Times New Roman"/>
          <w:sz w:val="28"/>
          <w:szCs w:val="28"/>
        </w:rPr>
        <w:t xml:space="preserve">от 06.02.2025 </w:t>
      </w:r>
      <w:r>
        <w:rPr>
          <w:rFonts w:ascii="Times New Roman" w:hAnsi="Times New Roman" w:cs="Times New Roman"/>
          <w:sz w:val="28"/>
          <w:szCs w:val="28"/>
        </w:rPr>
        <w:t>№</w:t>
      </w:r>
      <w:r w:rsidRPr="00F70516">
        <w:rPr>
          <w:rFonts w:ascii="Times New Roman" w:hAnsi="Times New Roman" w:cs="Times New Roman"/>
          <w:sz w:val="28"/>
          <w:szCs w:val="28"/>
        </w:rPr>
        <w:t xml:space="preserve"> 65)</w:t>
      </w:r>
      <w:r>
        <w:rPr>
          <w:rFonts w:ascii="Times New Roman" w:hAnsi="Times New Roman" w:cs="Times New Roman"/>
          <w:sz w:val="28"/>
          <w:szCs w:val="28"/>
        </w:rPr>
        <w:t>;</w:t>
      </w:r>
    </w:p>
    <w:p w14:paraId="0EC0AE46" w14:textId="77777777" w:rsidR="001945A0" w:rsidRDefault="001945A0" w:rsidP="001945A0">
      <w:pPr>
        <w:spacing w:after="0" w:line="240" w:lineRule="auto"/>
        <w:ind w:firstLine="709"/>
        <w:jc w:val="both"/>
        <w:rPr>
          <w:rFonts w:ascii="Times New Roman" w:hAnsi="Times New Roman" w:cs="Times New Roman"/>
          <w:sz w:val="28"/>
          <w:szCs w:val="28"/>
        </w:rPr>
      </w:pPr>
      <w:bookmarkStart w:id="18" w:name="_Hlk195108425"/>
      <w:r w:rsidRPr="00C858D3">
        <w:rPr>
          <w:rFonts w:ascii="Times New Roman" w:hAnsi="Times New Roman" w:cs="Times New Roman"/>
          <w:sz w:val="28"/>
          <w:szCs w:val="28"/>
        </w:rPr>
        <w:t>– областным законом от 15.06.2010 № 32-оз «Об административно-территориальном устройстве Ленинградской области и порядке его изменения» (редакция от 02.11.2024 № 149-оз);</w:t>
      </w:r>
    </w:p>
    <w:p w14:paraId="10EA7512" w14:textId="77777777" w:rsidR="001945A0" w:rsidRDefault="001945A0" w:rsidP="001945A0">
      <w:pPr>
        <w:spacing w:after="0" w:line="240" w:lineRule="auto"/>
        <w:ind w:firstLine="709"/>
        <w:jc w:val="both"/>
        <w:rPr>
          <w:rFonts w:ascii="Times New Roman" w:hAnsi="Times New Roman" w:cs="Times New Roman"/>
          <w:sz w:val="28"/>
          <w:szCs w:val="28"/>
        </w:rPr>
      </w:pPr>
      <w:r w:rsidRPr="00C858D3">
        <w:rPr>
          <w:rFonts w:ascii="Times New Roman" w:hAnsi="Times New Roman" w:cs="Times New Roman"/>
          <w:sz w:val="28"/>
          <w:szCs w:val="28"/>
        </w:rPr>
        <w:t>– областным законом от 14.12.2011 № 108-оз «</w:t>
      </w:r>
      <w:r>
        <w:rPr>
          <w:rFonts w:ascii="Times New Roman" w:hAnsi="Times New Roman" w:cs="Times New Roman"/>
          <w:sz w:val="28"/>
          <w:szCs w:val="28"/>
        </w:rPr>
        <w:t>О</w:t>
      </w:r>
      <w:r w:rsidRPr="00C858D3">
        <w:rPr>
          <w:rFonts w:ascii="Times New Roman" w:hAnsi="Times New Roman" w:cs="Times New Roman"/>
          <w:sz w:val="28"/>
          <w:szCs w:val="28"/>
        </w:rPr>
        <w:t>б отдельных вопросах осуществления градостроительной</w:t>
      </w:r>
      <w:r>
        <w:rPr>
          <w:rFonts w:ascii="Times New Roman" w:hAnsi="Times New Roman" w:cs="Times New Roman"/>
          <w:sz w:val="28"/>
          <w:szCs w:val="28"/>
        </w:rPr>
        <w:t xml:space="preserve"> </w:t>
      </w:r>
      <w:r w:rsidRPr="00C858D3">
        <w:rPr>
          <w:rFonts w:ascii="Times New Roman" w:hAnsi="Times New Roman" w:cs="Times New Roman"/>
          <w:sz w:val="28"/>
          <w:szCs w:val="28"/>
        </w:rPr>
        <w:t>деятельности на территории Ленинградской области» (редакция от 23.12.2024 № 188-оз);</w:t>
      </w:r>
    </w:p>
    <w:p w14:paraId="0D99EB84" w14:textId="09FCE4D7" w:rsidR="001945A0" w:rsidRDefault="001945A0" w:rsidP="001945A0">
      <w:pPr>
        <w:spacing w:after="0" w:line="240" w:lineRule="auto"/>
        <w:ind w:firstLine="709"/>
        <w:jc w:val="both"/>
        <w:rPr>
          <w:rFonts w:ascii="Times New Roman" w:hAnsi="Times New Roman" w:cs="Times New Roman"/>
          <w:sz w:val="28"/>
          <w:szCs w:val="28"/>
        </w:rPr>
      </w:pPr>
      <w:bookmarkStart w:id="19" w:name="_Hlk195108734"/>
      <w:r w:rsidRPr="00C858D3">
        <w:rPr>
          <w:rFonts w:ascii="Times New Roman" w:hAnsi="Times New Roman" w:cs="Times New Roman"/>
          <w:sz w:val="28"/>
          <w:szCs w:val="28"/>
        </w:rPr>
        <w:t>– постановление</w:t>
      </w:r>
      <w:r w:rsidR="002363C0">
        <w:rPr>
          <w:rFonts w:ascii="Times New Roman" w:hAnsi="Times New Roman" w:cs="Times New Roman"/>
          <w:sz w:val="28"/>
          <w:szCs w:val="28"/>
        </w:rPr>
        <w:t>м</w:t>
      </w:r>
      <w:r w:rsidRPr="00C858D3">
        <w:rPr>
          <w:rFonts w:ascii="Times New Roman" w:hAnsi="Times New Roman" w:cs="Times New Roman"/>
          <w:sz w:val="28"/>
          <w:szCs w:val="28"/>
        </w:rPr>
        <w:t xml:space="preserve"> Правительства Ленинградской области от 27.11.2007 № 294 «Об утверждении Перечня автомобильных дорог общего пользования регионального значения» (редакция от 13.03.2024 № 168);</w:t>
      </w:r>
    </w:p>
    <w:bookmarkEnd w:id="18"/>
    <w:bookmarkEnd w:id="19"/>
    <w:p w14:paraId="4E02B2C9" w14:textId="7DB0F332" w:rsidR="00A60CD0" w:rsidRPr="00806608" w:rsidRDefault="00A60CD0" w:rsidP="00A60CD0">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Региональными нормативами градостроительного проектирования Ленинградской области, утвержденны</w:t>
      </w:r>
      <w:r w:rsidR="00E66128">
        <w:rPr>
          <w:rFonts w:ascii="Times New Roman" w:hAnsi="Times New Roman" w:cs="Times New Roman"/>
          <w:sz w:val="28"/>
          <w:szCs w:val="28"/>
        </w:rPr>
        <w:t>ми</w:t>
      </w:r>
      <w:r w:rsidRPr="00806608">
        <w:rPr>
          <w:rFonts w:ascii="Times New Roman" w:hAnsi="Times New Roman" w:cs="Times New Roman"/>
          <w:sz w:val="28"/>
          <w:szCs w:val="28"/>
        </w:rPr>
        <w:t xml:space="preserve"> постановлением Правительства Ленинградской области от 22.03.2012 № 83 (с изменениями от 06.02.2025 № 118);</w:t>
      </w:r>
    </w:p>
    <w:p w14:paraId="5891AF25" w14:textId="59C45CE6" w:rsidR="00A60CD0" w:rsidRDefault="00A60CD0" w:rsidP="00A60CD0">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местными нормативами градостроительного проектирования, утвержденны</w:t>
      </w:r>
      <w:r w:rsidR="00E66128">
        <w:rPr>
          <w:rFonts w:ascii="Times New Roman" w:hAnsi="Times New Roman" w:cs="Times New Roman"/>
          <w:sz w:val="28"/>
          <w:szCs w:val="28"/>
        </w:rPr>
        <w:t xml:space="preserve">ми </w:t>
      </w:r>
      <w:r w:rsidRPr="00806608">
        <w:rPr>
          <w:rFonts w:ascii="Times New Roman" w:hAnsi="Times New Roman" w:cs="Times New Roman"/>
          <w:sz w:val="28"/>
          <w:szCs w:val="28"/>
        </w:rPr>
        <w:t>постановлением Правительства Ленинградской области от 04.12.2017 № 525 (редакция от 31.03.2025 № 293);</w:t>
      </w:r>
    </w:p>
    <w:p w14:paraId="67F90E62" w14:textId="7690AB8E" w:rsidR="00A60CD0" w:rsidRDefault="00A60CD0" w:rsidP="00A60CD0">
      <w:pPr>
        <w:spacing w:after="0" w:line="240" w:lineRule="auto"/>
        <w:ind w:firstLine="709"/>
        <w:jc w:val="both"/>
        <w:rPr>
          <w:rFonts w:ascii="Times New Roman" w:hAnsi="Times New Roman" w:cs="Times New Roman"/>
          <w:sz w:val="28"/>
          <w:szCs w:val="28"/>
        </w:rPr>
      </w:pPr>
      <w:r w:rsidRPr="00806608">
        <w:rPr>
          <w:rFonts w:ascii="Times New Roman" w:hAnsi="Times New Roman" w:cs="Times New Roman"/>
          <w:sz w:val="28"/>
          <w:szCs w:val="28"/>
        </w:rPr>
        <w:t>–  РДС 30-201-98. Система нормативных документов в строительстве. Руководящий документ системы. Инструкция о порядке проектирования и установления красных линий в городах и других поселениях Российской Федерации</w:t>
      </w:r>
      <w:r>
        <w:rPr>
          <w:rFonts w:ascii="Times New Roman" w:hAnsi="Times New Roman" w:cs="Times New Roman"/>
          <w:sz w:val="28"/>
          <w:szCs w:val="28"/>
        </w:rPr>
        <w:t>;</w:t>
      </w:r>
    </w:p>
    <w:p w14:paraId="7A7004E4" w14:textId="77777777" w:rsidR="002363C0" w:rsidRPr="00A60CD0" w:rsidRDefault="002363C0" w:rsidP="002363C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11-102-97. «Инженерно-экологические изыскания для строительства»;</w:t>
      </w:r>
    </w:p>
    <w:p w14:paraId="36788E06" w14:textId="77777777" w:rsidR="002363C0" w:rsidRPr="00A60CD0" w:rsidRDefault="002363C0" w:rsidP="002363C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30-102-99 «Планировка и застройка территории малоэтажного жилищного строительства»;</w:t>
      </w:r>
    </w:p>
    <w:p w14:paraId="58A9ADAD"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xml:space="preserve">– СП 11-112-2001 «Порядок разработки и состав раздела «Инженерно-технические мероприятия гражданской обороны. Мероприятия по предупреждению </w:t>
      </w:r>
      <w:r w:rsidRPr="00A60CD0">
        <w:rPr>
          <w:rFonts w:ascii="Times New Roman" w:hAnsi="Times New Roman" w:cs="Times New Roman"/>
          <w:sz w:val="28"/>
          <w:szCs w:val="28"/>
        </w:rPr>
        <w:lastRenderedPageBreak/>
        <w:t>чрезвычайных ситуаций» градостроительной документации для территорий городских и сельских поселений, других муниципальных образований»;</w:t>
      </w:r>
    </w:p>
    <w:p w14:paraId="3ED42756"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62.13330.2011 «Газораспределительные системы». Актуализированная редакция СНиП 42-01-2002;</w:t>
      </w:r>
    </w:p>
    <w:p w14:paraId="6BF5D48F"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31.13330.2012 «Водоснабжение. Наружные сети и сооружения». Актуализированная редакция СНиП 2.04.02-84*;</w:t>
      </w:r>
    </w:p>
    <w:p w14:paraId="50E87107"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32.13330.2012 «Канализация наружные сети и сооружения». Актуализированная редакция СНиП 2.04.03-85;</w:t>
      </w:r>
    </w:p>
    <w:p w14:paraId="0044F5C9"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34.13330.2012 «Автомобильные дороги». Актуализированная редакция СНиП 2.05.02-85*;</w:t>
      </w:r>
    </w:p>
    <w:p w14:paraId="7095C422"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36.13330.2012 «Магистральные трубопроводы». Актуализированная редакция СНиП 2.05.06-85*;</w:t>
      </w:r>
    </w:p>
    <w:p w14:paraId="3C923B53"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124.13330.2012 «Тепловые сети». Актуализированная редакция СНиП 41-02-2003;</w:t>
      </w:r>
    </w:p>
    <w:p w14:paraId="50FAA177"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165.1325800.2014 «Инженерно-технические мероприятия по гражданской обороне». Актуализированная редакция СНиП 2.01.51-90;</w:t>
      </w:r>
    </w:p>
    <w:p w14:paraId="3A11228E"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42.13330.2016 «Градостроительство. Планировка и застройка городских и сельских поселений». Актуализированная редакция СНиП 2.07.01-89*;</w:t>
      </w:r>
    </w:p>
    <w:p w14:paraId="3E6770A3" w14:textId="77777777" w:rsidR="00A60CD0" w:rsidRP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СП 59.13330.2020. Свод правил. Доступность зданий и сооружений для маломобильных групп населения. СНиП 35-01-2001;</w:t>
      </w:r>
    </w:p>
    <w:p w14:paraId="2158E8E5" w14:textId="6A4A16A8" w:rsidR="00A60CD0" w:rsidRDefault="00A60CD0" w:rsidP="00A60CD0">
      <w:pPr>
        <w:tabs>
          <w:tab w:val="left" w:pos="709"/>
        </w:tabs>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нормативны</w:t>
      </w:r>
      <w:r w:rsidR="002363C0">
        <w:rPr>
          <w:rFonts w:ascii="Times New Roman" w:hAnsi="Times New Roman" w:cs="Times New Roman"/>
          <w:sz w:val="28"/>
          <w:szCs w:val="28"/>
        </w:rPr>
        <w:t>ми</w:t>
      </w:r>
      <w:r w:rsidRPr="00A60CD0">
        <w:rPr>
          <w:rFonts w:ascii="Times New Roman" w:hAnsi="Times New Roman" w:cs="Times New Roman"/>
          <w:sz w:val="28"/>
          <w:szCs w:val="28"/>
        </w:rPr>
        <w:t xml:space="preserve"> правовы</w:t>
      </w:r>
      <w:r w:rsidR="002363C0">
        <w:rPr>
          <w:rFonts w:ascii="Times New Roman" w:hAnsi="Times New Roman" w:cs="Times New Roman"/>
          <w:sz w:val="28"/>
          <w:szCs w:val="28"/>
        </w:rPr>
        <w:t>ми</w:t>
      </w:r>
      <w:r w:rsidRPr="00A60CD0">
        <w:rPr>
          <w:rFonts w:ascii="Times New Roman" w:hAnsi="Times New Roman" w:cs="Times New Roman"/>
          <w:sz w:val="28"/>
          <w:szCs w:val="28"/>
        </w:rPr>
        <w:t xml:space="preserve"> акт</w:t>
      </w:r>
      <w:r w:rsidR="002363C0">
        <w:rPr>
          <w:rFonts w:ascii="Times New Roman" w:hAnsi="Times New Roman" w:cs="Times New Roman"/>
          <w:sz w:val="28"/>
          <w:szCs w:val="28"/>
        </w:rPr>
        <w:t>ами</w:t>
      </w:r>
      <w:r w:rsidRPr="00A60CD0">
        <w:rPr>
          <w:rFonts w:ascii="Times New Roman" w:hAnsi="Times New Roman" w:cs="Times New Roman"/>
          <w:sz w:val="28"/>
          <w:szCs w:val="28"/>
        </w:rPr>
        <w:t xml:space="preserve"> органов местного самоуправления.</w:t>
      </w:r>
    </w:p>
    <w:p w14:paraId="6AEB5E33" w14:textId="77777777" w:rsidR="00A60CD0" w:rsidRDefault="00A60CD0" w:rsidP="00A60CD0">
      <w:pPr>
        <w:tabs>
          <w:tab w:val="left" w:pos="709"/>
        </w:tabs>
        <w:spacing w:after="0" w:line="240" w:lineRule="auto"/>
        <w:ind w:firstLine="709"/>
        <w:jc w:val="both"/>
        <w:rPr>
          <w:rFonts w:ascii="Times New Roman" w:hAnsi="Times New Roman" w:cs="Times New Roman"/>
          <w:sz w:val="28"/>
          <w:szCs w:val="28"/>
        </w:rPr>
      </w:pPr>
    </w:p>
    <w:p w14:paraId="6289AF87" w14:textId="77777777" w:rsidR="00A60CD0" w:rsidRPr="00A60CD0" w:rsidRDefault="00A60CD0" w:rsidP="00A60CD0">
      <w:pPr>
        <w:spacing w:after="0" w:line="240" w:lineRule="auto"/>
        <w:ind w:firstLine="709"/>
        <w:jc w:val="both"/>
        <w:rPr>
          <w:rFonts w:ascii="Times New Roman" w:hAnsi="Times New Roman" w:cs="Times New Roman"/>
          <w:sz w:val="28"/>
          <w:szCs w:val="28"/>
        </w:rPr>
      </w:pPr>
      <w:bookmarkStart w:id="20" w:name="_Hlk195109721"/>
      <w:r w:rsidRPr="00A60CD0">
        <w:rPr>
          <w:rFonts w:ascii="Times New Roman" w:hAnsi="Times New Roman" w:cs="Times New Roman"/>
          <w:sz w:val="28"/>
          <w:szCs w:val="28"/>
        </w:rPr>
        <w:t>При подготовке Изменений в генеральный план учтены следующие документы:</w:t>
      </w:r>
    </w:p>
    <w:p w14:paraId="571FC88D"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утвержденная распоряжением Правительства Российской Федерации от 19.03.2013 № 384-р (с изменениями от 27.11.2024 № 3432-р);</w:t>
      </w:r>
    </w:p>
    <w:p w14:paraId="795DA262"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 816-р (с изменениями от 18.02.2025 № 379-р);</w:t>
      </w:r>
    </w:p>
    <w:p w14:paraId="182B8FA7"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изменениями от 26.02.2025 № 457-р);</w:t>
      </w:r>
    </w:p>
    <w:p w14:paraId="5A32AB7E"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Российской Федерации в области высшего образования, утвержденная распоряжением Правительства Российской Федерации от 26.02.2013 № 247-р (редакция от 01.11.2024 № 3113-р);</w:t>
      </w:r>
    </w:p>
    <w:p w14:paraId="64E9F8F5"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 2607-р (в редакции от 23.11.2016 № 2481-р);</w:t>
      </w:r>
    </w:p>
    <w:p w14:paraId="7F00B654"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xml:space="preserve">– схема территориального планирования Ленинградской области в области предупреждения чрезвычайных ситуаций межмуниципального и регионального </w:t>
      </w:r>
      <w:r w:rsidRPr="00A60CD0">
        <w:rPr>
          <w:rFonts w:ascii="Times New Roman" w:hAnsi="Times New Roman" w:cs="Times New Roman"/>
          <w:sz w:val="28"/>
          <w:szCs w:val="28"/>
        </w:rPr>
        <w:lastRenderedPageBreak/>
        <w:t xml:space="preserve">характера, стихийных бедствий, эпидемий и ликвидации их последствий, </w:t>
      </w:r>
      <w:bookmarkStart w:id="21" w:name="_Hlk195278384"/>
      <w:r w:rsidRPr="00A60CD0">
        <w:rPr>
          <w:rFonts w:ascii="Times New Roman" w:hAnsi="Times New Roman" w:cs="Times New Roman"/>
          <w:sz w:val="28"/>
          <w:szCs w:val="28"/>
        </w:rPr>
        <w:t>утвержденная постановлением Правительства Ленинградской области от 09.11.2023 № 784</w:t>
      </w:r>
      <w:bookmarkEnd w:id="21"/>
      <w:r w:rsidRPr="00A60CD0">
        <w:rPr>
          <w:rFonts w:ascii="Times New Roman" w:hAnsi="Times New Roman" w:cs="Times New Roman"/>
          <w:sz w:val="28"/>
          <w:szCs w:val="28"/>
        </w:rPr>
        <w:t>;</w:t>
      </w:r>
    </w:p>
    <w:p w14:paraId="595FA0DC" w14:textId="0188BCDC" w:rsidR="00A60CD0" w:rsidRPr="00A60CD0" w:rsidRDefault="00A60CD0" w:rsidP="00A60CD0">
      <w:pPr>
        <w:spacing w:after="0" w:line="240" w:lineRule="auto"/>
        <w:ind w:firstLine="709"/>
        <w:jc w:val="both"/>
        <w:rPr>
          <w:rFonts w:ascii="Times New Roman" w:hAnsi="Times New Roman" w:cs="Times New Roman"/>
          <w:sz w:val="28"/>
          <w:szCs w:val="28"/>
        </w:rPr>
      </w:pPr>
      <w:r w:rsidRPr="003E5256">
        <w:rPr>
          <w:rFonts w:ascii="Times New Roman" w:hAnsi="Times New Roman" w:cs="Times New Roman"/>
          <w:sz w:val="28"/>
          <w:szCs w:val="28"/>
        </w:rPr>
        <w:t xml:space="preserve">– схема </w:t>
      </w:r>
      <w:r w:rsidR="003E5256" w:rsidRPr="003E5256">
        <w:rPr>
          <w:rFonts w:ascii="Times New Roman" w:eastAsia="Times New Roman" w:hAnsi="Times New Roman" w:cs="Times New Roman"/>
          <w:sz w:val="28"/>
          <w:szCs w:val="28"/>
          <w:lang w:eastAsia="ru-RU"/>
        </w:rPr>
        <w:t>территориального планирования Ленинградской области 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 и признании утратившими силу полностью или частично отдельных постановлений Правительства Ленинградской области, утвержденная постановлением Правительства Ленинградской области от 21.05.2025 № 454</w:t>
      </w:r>
      <w:r w:rsidRPr="003E5256">
        <w:rPr>
          <w:rFonts w:ascii="Times New Roman" w:hAnsi="Times New Roman" w:cs="Times New Roman"/>
          <w:sz w:val="28"/>
          <w:szCs w:val="28"/>
        </w:rPr>
        <w:t>;</w:t>
      </w:r>
    </w:p>
    <w:p w14:paraId="44AB0AF0"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Ленинградской области в области электроэнергетики, утвержденная постановлением Правительства Ленинградской области от 17.06.2021 № 381;</w:t>
      </w:r>
    </w:p>
    <w:p w14:paraId="70CF6C0E"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Ленинградской области в области энергетики (за исключением электроэнергетики), утвержденная постановлением Правительства Ленинградской области от 06.07.2023 № 465;</w:t>
      </w:r>
    </w:p>
    <w:p w14:paraId="6071513E"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Ленинградской области в области транспорта (железнодорожного, водного, воздушного), автомобильных дорог регионального или межмуниципального значения, утвержденная постановлением Правительства Ленинградской области от 30.05.2023 № 341;</w:t>
      </w:r>
    </w:p>
    <w:p w14:paraId="7646909C"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Ленинградской области в области промышленной политики и планирования использования земель сельскохозяйственного назначения, утвержденная постановлением Правительства Ленинградской области от 17.06.2021 № 379 (редакция от 15.08.2022 № 585);</w:t>
      </w:r>
    </w:p>
    <w:p w14:paraId="0C26AFC1"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xml:space="preserve">– схема территориального планирования Ленинградской области в области организации, охраны и использования особо охраняемых природных территорий, утвержденная постановлением Правительства Ленинградской области </w:t>
      </w:r>
      <w:r w:rsidR="008B7AD0" w:rsidRPr="007613F5">
        <w:rPr>
          <w:rFonts w:ascii="Times New Roman" w:hAnsi="Times New Roman" w:cs="Times New Roman"/>
          <w:sz w:val="28"/>
          <w:szCs w:val="28"/>
        </w:rPr>
        <w:t>от 10</w:t>
      </w:r>
      <w:r w:rsidR="008B7AD0">
        <w:rPr>
          <w:rFonts w:ascii="Times New Roman" w:hAnsi="Times New Roman" w:cs="Times New Roman"/>
          <w:sz w:val="28"/>
          <w:szCs w:val="28"/>
        </w:rPr>
        <w:t>.04.</w:t>
      </w:r>
      <w:r w:rsidR="008B7AD0" w:rsidRPr="007613F5">
        <w:rPr>
          <w:rFonts w:ascii="Times New Roman" w:hAnsi="Times New Roman" w:cs="Times New Roman"/>
          <w:sz w:val="28"/>
          <w:szCs w:val="28"/>
        </w:rPr>
        <w:t>2024 № 235 (с изменениями от 18</w:t>
      </w:r>
      <w:r w:rsidR="008B7AD0">
        <w:rPr>
          <w:rFonts w:ascii="Times New Roman" w:hAnsi="Times New Roman" w:cs="Times New Roman"/>
          <w:sz w:val="28"/>
          <w:szCs w:val="28"/>
        </w:rPr>
        <w:t>.09.</w:t>
      </w:r>
      <w:r w:rsidR="008B7AD0" w:rsidRPr="007613F5">
        <w:rPr>
          <w:rFonts w:ascii="Times New Roman" w:hAnsi="Times New Roman" w:cs="Times New Roman"/>
          <w:sz w:val="28"/>
          <w:szCs w:val="28"/>
        </w:rPr>
        <w:t>2024 № 653)</w:t>
      </w:r>
      <w:r w:rsidR="008B7AD0" w:rsidRPr="009269D9">
        <w:rPr>
          <w:rFonts w:ascii="Times New Roman" w:hAnsi="Times New Roman" w:cs="Times New Roman"/>
          <w:sz w:val="28"/>
          <w:szCs w:val="28"/>
        </w:rPr>
        <w:t>;</w:t>
      </w:r>
    </w:p>
    <w:p w14:paraId="433134FD" w14:textId="77777777" w:rsidR="00A60CD0" w:rsidRP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схема территориального планирования Ленинградской области в области обращения с отходами, в том числе твердыми коммунальными отходами, утвержденная постановлением Правительства Ленинградской области от 11.05.2023 № 302;</w:t>
      </w:r>
    </w:p>
    <w:p w14:paraId="51CA9863" w14:textId="73AB2CB6" w:rsidR="00A60CD0" w:rsidRDefault="00A60CD0"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 Стратегия социально-экономического развития Ленинградской области до 2030 года, утвержденная областным законом от 08.08.2016 № 76-оз (редакция от 19.12.2019 № 100-оз);</w:t>
      </w:r>
    </w:p>
    <w:p w14:paraId="08DF428C" w14:textId="3B37944D" w:rsidR="009972D2" w:rsidRDefault="009972D2" w:rsidP="00A60CD0">
      <w:pPr>
        <w:spacing w:after="0" w:line="240" w:lineRule="auto"/>
        <w:ind w:firstLine="709"/>
        <w:jc w:val="both"/>
        <w:rPr>
          <w:rFonts w:ascii="Times New Roman" w:hAnsi="Times New Roman" w:cs="Times New Roman"/>
          <w:sz w:val="28"/>
          <w:szCs w:val="28"/>
        </w:rPr>
      </w:pPr>
      <w:r w:rsidRPr="00A60CD0">
        <w:rPr>
          <w:rFonts w:ascii="Times New Roman" w:hAnsi="Times New Roman" w:cs="Times New Roman"/>
          <w:sz w:val="28"/>
          <w:szCs w:val="28"/>
        </w:rPr>
        <w:t>–</w:t>
      </w:r>
      <w:r>
        <w:rPr>
          <w:rFonts w:ascii="Times New Roman" w:hAnsi="Times New Roman" w:cs="Times New Roman"/>
          <w:sz w:val="28"/>
          <w:szCs w:val="28"/>
        </w:rPr>
        <w:t xml:space="preserve"> Концепция</w:t>
      </w:r>
      <w:r w:rsidRPr="009972D2">
        <w:t xml:space="preserve"> </w:t>
      </w:r>
      <w:r w:rsidRPr="009972D2">
        <w:rPr>
          <w:rFonts w:ascii="Times New Roman" w:hAnsi="Times New Roman" w:cs="Times New Roman"/>
          <w:sz w:val="28"/>
          <w:szCs w:val="28"/>
        </w:rPr>
        <w:t>совместного градостроительного развития Санкт-Петербурга и территорий Ленинградской области (агломерации) на период до 2030 года с перспективой до 2025 года</w:t>
      </w:r>
      <w:r w:rsidR="004D359B" w:rsidRPr="00094D63">
        <w:rPr>
          <w:rFonts w:ascii="Times New Roman" w:hAnsi="Times New Roman" w:cs="Times New Roman"/>
          <w:sz w:val="28"/>
          <w:szCs w:val="28"/>
        </w:rPr>
        <w:t>;</w:t>
      </w:r>
    </w:p>
    <w:p w14:paraId="6444FCEF" w14:textId="09DCB0FD" w:rsidR="003C0C6A" w:rsidRPr="00094D63" w:rsidRDefault="003C0C6A" w:rsidP="00A60CD0">
      <w:pPr>
        <w:spacing w:after="0" w:line="240" w:lineRule="auto"/>
        <w:ind w:firstLine="709"/>
        <w:jc w:val="both"/>
        <w:rPr>
          <w:rFonts w:ascii="Times New Roman" w:hAnsi="Times New Roman" w:cs="Times New Roman"/>
          <w:sz w:val="28"/>
          <w:szCs w:val="28"/>
        </w:rPr>
      </w:pPr>
      <w:r w:rsidRPr="00094D63">
        <w:rPr>
          <w:rFonts w:ascii="Times New Roman" w:hAnsi="Times New Roman" w:cs="Times New Roman"/>
          <w:sz w:val="28"/>
          <w:szCs w:val="28"/>
        </w:rPr>
        <w:t>– схем</w:t>
      </w:r>
      <w:r w:rsidR="00A60CD0" w:rsidRPr="00094D63">
        <w:rPr>
          <w:rFonts w:ascii="Times New Roman" w:hAnsi="Times New Roman" w:cs="Times New Roman"/>
          <w:sz w:val="28"/>
          <w:szCs w:val="28"/>
        </w:rPr>
        <w:t>а</w:t>
      </w:r>
      <w:r w:rsidRPr="00094D63">
        <w:rPr>
          <w:rFonts w:ascii="Times New Roman" w:hAnsi="Times New Roman" w:cs="Times New Roman"/>
          <w:sz w:val="28"/>
          <w:szCs w:val="28"/>
        </w:rPr>
        <w:t xml:space="preserve"> территориального планирования Всеволожского муниципального района</w:t>
      </w:r>
      <w:r w:rsidR="00F82BAD">
        <w:rPr>
          <w:rFonts w:ascii="Times New Roman" w:hAnsi="Times New Roman" w:cs="Times New Roman"/>
          <w:sz w:val="28"/>
          <w:szCs w:val="28"/>
        </w:rPr>
        <w:t xml:space="preserve"> Ленинградской области</w:t>
      </w:r>
      <w:r w:rsidRPr="00094D63">
        <w:rPr>
          <w:rFonts w:ascii="Times New Roman" w:hAnsi="Times New Roman" w:cs="Times New Roman"/>
          <w:sz w:val="28"/>
          <w:szCs w:val="28"/>
        </w:rPr>
        <w:t>, утвержденн</w:t>
      </w:r>
      <w:r w:rsidR="00F82BAD">
        <w:rPr>
          <w:rFonts w:ascii="Times New Roman" w:hAnsi="Times New Roman" w:cs="Times New Roman"/>
          <w:sz w:val="28"/>
          <w:szCs w:val="28"/>
        </w:rPr>
        <w:t>ая</w:t>
      </w:r>
      <w:r w:rsidRPr="00094D63">
        <w:rPr>
          <w:rFonts w:ascii="Times New Roman" w:hAnsi="Times New Roman" w:cs="Times New Roman"/>
          <w:sz w:val="28"/>
          <w:szCs w:val="28"/>
        </w:rPr>
        <w:t xml:space="preserve"> решением совета депутатов муниципального образования «Всеволожский муниципальный район» Ленинградской области от 20.12.2012 № 88;</w:t>
      </w:r>
    </w:p>
    <w:p w14:paraId="45A8370A" w14:textId="77777777" w:rsidR="003C0C6A" w:rsidRPr="00094D63" w:rsidRDefault="003C0C6A" w:rsidP="008F0DCE">
      <w:pPr>
        <w:spacing w:after="0" w:line="240" w:lineRule="auto"/>
        <w:ind w:firstLine="709"/>
        <w:jc w:val="both"/>
        <w:rPr>
          <w:rFonts w:ascii="Times New Roman" w:hAnsi="Times New Roman" w:cs="Times New Roman"/>
          <w:sz w:val="28"/>
          <w:szCs w:val="28"/>
        </w:rPr>
      </w:pPr>
      <w:r w:rsidRPr="00094D63">
        <w:rPr>
          <w:rFonts w:ascii="Times New Roman" w:hAnsi="Times New Roman" w:cs="Times New Roman"/>
          <w:sz w:val="28"/>
          <w:szCs w:val="28"/>
        </w:rPr>
        <w:t>– стратеги</w:t>
      </w:r>
      <w:r w:rsidR="00094D63" w:rsidRPr="00094D63">
        <w:rPr>
          <w:rFonts w:ascii="Times New Roman" w:hAnsi="Times New Roman" w:cs="Times New Roman"/>
          <w:sz w:val="28"/>
          <w:szCs w:val="28"/>
        </w:rPr>
        <w:t>я</w:t>
      </w:r>
      <w:r w:rsidRPr="00094D63">
        <w:rPr>
          <w:rFonts w:ascii="Times New Roman" w:hAnsi="Times New Roman" w:cs="Times New Roman"/>
          <w:sz w:val="28"/>
          <w:szCs w:val="28"/>
        </w:rPr>
        <w:t xml:space="preserve"> социально-экономического развития муниципального образования «Всеволожский муниципальный район» Ленинградской области на период до 2030 </w:t>
      </w:r>
      <w:r w:rsidRPr="00094D63">
        <w:rPr>
          <w:rFonts w:ascii="Times New Roman" w:hAnsi="Times New Roman" w:cs="Times New Roman"/>
          <w:sz w:val="28"/>
          <w:szCs w:val="28"/>
        </w:rPr>
        <w:lastRenderedPageBreak/>
        <w:t xml:space="preserve">года, </w:t>
      </w:r>
      <w:r w:rsidR="00A242F3" w:rsidRPr="00094D63">
        <w:rPr>
          <w:rFonts w:ascii="Times New Roman" w:hAnsi="Times New Roman" w:cs="Times New Roman"/>
          <w:sz w:val="28"/>
          <w:szCs w:val="28"/>
        </w:rPr>
        <w:t xml:space="preserve">утвержденной </w:t>
      </w:r>
      <w:r w:rsidRPr="00094D63">
        <w:rPr>
          <w:rFonts w:ascii="Times New Roman" w:hAnsi="Times New Roman" w:cs="Times New Roman"/>
          <w:sz w:val="28"/>
          <w:szCs w:val="28"/>
        </w:rPr>
        <w:t>решением совета депутатов МО «Всеволожский муниципальный район» Ленинградской области от 27.07.2017 № 56;</w:t>
      </w:r>
    </w:p>
    <w:p w14:paraId="615448C8" w14:textId="66E52889" w:rsidR="003C0C6A" w:rsidRDefault="003C0C6A" w:rsidP="008F0DCE">
      <w:pPr>
        <w:spacing w:after="0" w:line="240" w:lineRule="auto"/>
        <w:ind w:firstLine="709"/>
        <w:jc w:val="both"/>
        <w:rPr>
          <w:rFonts w:ascii="Times New Roman" w:hAnsi="Times New Roman" w:cs="Times New Roman"/>
          <w:sz w:val="28"/>
          <w:szCs w:val="28"/>
        </w:rPr>
      </w:pPr>
      <w:r w:rsidRPr="00094D63">
        <w:rPr>
          <w:rFonts w:ascii="Times New Roman" w:hAnsi="Times New Roman" w:cs="Times New Roman"/>
          <w:sz w:val="28"/>
          <w:szCs w:val="28"/>
        </w:rPr>
        <w:t>– план мероприятий по реализации Стратегии социально-экономического развития МО «Всеволожский муниципальный район» Ленинградской области на период до 2030 года</w:t>
      </w:r>
      <w:r w:rsidR="00094D63" w:rsidRPr="00094D63">
        <w:rPr>
          <w:rFonts w:ascii="Times New Roman" w:hAnsi="Times New Roman" w:cs="Times New Roman"/>
          <w:sz w:val="28"/>
          <w:szCs w:val="28"/>
        </w:rPr>
        <w:t>.</w:t>
      </w:r>
    </w:p>
    <w:bookmarkEnd w:id="20"/>
    <w:p w14:paraId="79790BCD" w14:textId="60B7C3A0" w:rsidR="003C0C6A" w:rsidRDefault="000C6964"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Изменениями в генеральный план использованы материалы проекта внесения изменений в проект планировки территории и проект межевания территории юго-западной части д. Порошкино многофункционального комплекса «Евроград», утвержденного распоряжением комитета по архитектуре и</w:t>
      </w:r>
      <w:r w:rsidRPr="00483109">
        <w:rPr>
          <w:rFonts w:ascii="Times New Roman" w:hAnsi="Times New Roman" w:cs="Times New Roman"/>
        </w:rPr>
        <w:t xml:space="preserve"> </w:t>
      </w:r>
      <w:r w:rsidRPr="00483109">
        <w:rPr>
          <w:rFonts w:ascii="Times New Roman" w:hAnsi="Times New Roman" w:cs="Times New Roman"/>
          <w:sz w:val="28"/>
          <w:szCs w:val="28"/>
        </w:rPr>
        <w:t>градостроительству Ленинградской области от 16.05.2018 № 170</w:t>
      </w:r>
      <w:r w:rsidR="006C3E4F">
        <w:rPr>
          <w:rFonts w:ascii="Times New Roman" w:hAnsi="Times New Roman" w:cs="Times New Roman"/>
          <w:sz w:val="28"/>
          <w:szCs w:val="28"/>
        </w:rPr>
        <w:t>,</w:t>
      </w:r>
      <w:r w:rsidRPr="00483109">
        <w:rPr>
          <w:rFonts w:ascii="Times New Roman" w:hAnsi="Times New Roman" w:cs="Times New Roman"/>
          <w:sz w:val="28"/>
          <w:szCs w:val="28"/>
        </w:rPr>
        <w:t xml:space="preserve"> с целью завершения строительства инженерных сетей и создания транспортной инфраструктуры для комплексного развития территории, разрабатываемого ООО «Северо-западная энерг</w:t>
      </w:r>
      <w:r w:rsidR="00B311E9" w:rsidRPr="00483109">
        <w:rPr>
          <w:rFonts w:ascii="Times New Roman" w:hAnsi="Times New Roman" w:cs="Times New Roman"/>
          <w:sz w:val="28"/>
          <w:szCs w:val="28"/>
        </w:rPr>
        <w:t>о-ресурсная компания» в связи с и</w:t>
      </w:r>
      <w:r w:rsidRPr="00483109">
        <w:rPr>
          <w:rFonts w:ascii="Times New Roman" w:hAnsi="Times New Roman" w:cs="Times New Roman"/>
          <w:sz w:val="28"/>
          <w:szCs w:val="28"/>
        </w:rPr>
        <w:t xml:space="preserve">зменением границ красных линий </w:t>
      </w:r>
      <w:r w:rsidR="00B311E9" w:rsidRPr="00483109">
        <w:rPr>
          <w:rFonts w:ascii="Times New Roman" w:hAnsi="Times New Roman" w:cs="Times New Roman"/>
          <w:sz w:val="28"/>
          <w:szCs w:val="28"/>
        </w:rPr>
        <w:t>по причине</w:t>
      </w:r>
      <w:r w:rsidRPr="00483109">
        <w:rPr>
          <w:rFonts w:ascii="Times New Roman" w:hAnsi="Times New Roman" w:cs="Times New Roman"/>
          <w:sz w:val="28"/>
          <w:szCs w:val="28"/>
        </w:rPr>
        <w:t xml:space="preserve"> уточнени</w:t>
      </w:r>
      <w:r w:rsidR="00B311E9" w:rsidRPr="00483109">
        <w:rPr>
          <w:rFonts w:ascii="Times New Roman" w:hAnsi="Times New Roman" w:cs="Times New Roman"/>
          <w:sz w:val="28"/>
          <w:szCs w:val="28"/>
        </w:rPr>
        <w:t>я</w:t>
      </w:r>
      <w:r w:rsidRPr="00483109">
        <w:rPr>
          <w:rFonts w:ascii="Times New Roman" w:hAnsi="Times New Roman" w:cs="Times New Roman"/>
          <w:sz w:val="28"/>
          <w:szCs w:val="28"/>
        </w:rPr>
        <w:t xml:space="preserve"> </w:t>
      </w:r>
      <w:r w:rsidR="00B311E9" w:rsidRPr="00483109">
        <w:rPr>
          <w:rFonts w:ascii="Times New Roman" w:hAnsi="Times New Roman" w:cs="Times New Roman"/>
          <w:sz w:val="28"/>
          <w:szCs w:val="28"/>
        </w:rPr>
        <w:t xml:space="preserve">мест </w:t>
      </w:r>
      <w:r w:rsidRPr="00483109">
        <w:rPr>
          <w:rFonts w:ascii="Times New Roman" w:hAnsi="Times New Roman" w:cs="Times New Roman"/>
          <w:sz w:val="28"/>
          <w:szCs w:val="28"/>
        </w:rPr>
        <w:t>размещения</w:t>
      </w:r>
      <w:r w:rsidRPr="00483109">
        <w:rPr>
          <w:rFonts w:ascii="Times New Roman" w:hAnsi="Times New Roman" w:cs="Times New Roman"/>
        </w:rPr>
        <w:t xml:space="preserve"> </w:t>
      </w:r>
      <w:r w:rsidRPr="00483109">
        <w:rPr>
          <w:rFonts w:ascii="Times New Roman" w:hAnsi="Times New Roman" w:cs="Times New Roman"/>
          <w:sz w:val="28"/>
          <w:szCs w:val="28"/>
        </w:rPr>
        <w:t>инженерных сетей и автомобильных дорог.</w:t>
      </w:r>
    </w:p>
    <w:p w14:paraId="33C6ADEF" w14:textId="77777777" w:rsidR="00C562A4" w:rsidRPr="00483109" w:rsidRDefault="00C562A4" w:rsidP="008F0DCE">
      <w:pPr>
        <w:spacing w:after="0" w:line="240" w:lineRule="auto"/>
        <w:ind w:firstLine="709"/>
        <w:jc w:val="both"/>
        <w:rPr>
          <w:rFonts w:ascii="Times New Roman" w:hAnsi="Times New Roman" w:cs="Times New Roman"/>
          <w:sz w:val="28"/>
          <w:szCs w:val="28"/>
        </w:rPr>
      </w:pPr>
    </w:p>
    <w:p w14:paraId="680B8A68" w14:textId="77777777" w:rsidR="00C01161" w:rsidRPr="00483109" w:rsidRDefault="00C01161" w:rsidP="00850ED0">
      <w:pPr>
        <w:pStyle w:val="1"/>
        <w:pageBreakBefore w:val="0"/>
        <w:numPr>
          <w:ilvl w:val="0"/>
          <w:numId w:val="0"/>
        </w:numPr>
        <w:tabs>
          <w:tab w:val="clear" w:pos="851"/>
          <w:tab w:val="left" w:pos="993"/>
        </w:tabs>
        <w:spacing w:before="0" w:after="0"/>
        <w:ind w:firstLine="709"/>
        <w:jc w:val="both"/>
        <w:rPr>
          <w:rFonts w:ascii="Times New Roman" w:hAnsi="Times New Roman"/>
          <w:color w:val="auto"/>
        </w:rPr>
      </w:pPr>
      <w:bookmarkStart w:id="22" w:name="_Toc199160552"/>
      <w:r w:rsidRPr="00483109">
        <w:rPr>
          <w:rFonts w:ascii="Times New Roman" w:hAnsi="Times New Roman"/>
          <w:color w:val="auto"/>
        </w:rPr>
        <w:t xml:space="preserve">2. </w:t>
      </w:r>
      <w:r w:rsidR="002756DC" w:rsidRPr="00483109">
        <w:rPr>
          <w:rFonts w:ascii="Times New Roman" w:hAnsi="Times New Roman"/>
          <w:color w:val="auto"/>
        </w:rPr>
        <w:t>Сведения о</w:t>
      </w:r>
      <w:r w:rsidR="00D86754" w:rsidRPr="00483109">
        <w:rPr>
          <w:rFonts w:ascii="Times New Roman" w:hAnsi="Times New Roman"/>
          <w:color w:val="auto"/>
        </w:rPr>
        <w:t xml:space="preserve"> планируемых объектах федерального, регионального и местного значения</w:t>
      </w:r>
      <w:bookmarkStart w:id="23" w:name="_Toc14822547"/>
      <w:bookmarkStart w:id="24" w:name="_Toc23718782"/>
      <w:bookmarkStart w:id="25" w:name="_Toc31061978"/>
      <w:bookmarkEnd w:id="22"/>
    </w:p>
    <w:p w14:paraId="1DC996CB" w14:textId="77777777" w:rsidR="00C01161" w:rsidRPr="00483109" w:rsidRDefault="00C01161" w:rsidP="00850ED0">
      <w:pPr>
        <w:keepNext/>
        <w:spacing w:after="0" w:line="240" w:lineRule="auto"/>
        <w:ind w:firstLine="709"/>
        <w:jc w:val="both"/>
        <w:rPr>
          <w:rFonts w:ascii="Times New Roman" w:hAnsi="Times New Roman" w:cs="Times New Roman"/>
          <w:sz w:val="28"/>
          <w:szCs w:val="28"/>
        </w:rPr>
      </w:pPr>
    </w:p>
    <w:p w14:paraId="59AAA982" w14:textId="77777777" w:rsidR="00D86754" w:rsidRPr="00483109" w:rsidRDefault="00C01161" w:rsidP="00850ED0">
      <w:pPr>
        <w:pStyle w:val="2"/>
        <w:numPr>
          <w:ilvl w:val="0"/>
          <w:numId w:val="0"/>
        </w:numPr>
        <w:tabs>
          <w:tab w:val="clear" w:pos="1134"/>
          <w:tab w:val="clear" w:pos="1276"/>
          <w:tab w:val="left" w:pos="1418"/>
        </w:tabs>
        <w:spacing w:before="0" w:after="0"/>
        <w:ind w:firstLine="709"/>
        <w:jc w:val="both"/>
      </w:pPr>
      <w:bookmarkStart w:id="26" w:name="_Toc199160553"/>
      <w:r w:rsidRPr="00483109">
        <w:t xml:space="preserve">2.1. </w:t>
      </w:r>
      <w:r w:rsidR="00D86754" w:rsidRPr="00483109">
        <w:t>Сведения об утвержден</w:t>
      </w:r>
      <w:r w:rsidRPr="00483109">
        <w:t xml:space="preserve">ных документах территориального </w:t>
      </w:r>
      <w:r w:rsidR="00D86754" w:rsidRPr="00483109">
        <w:t>планирования</w:t>
      </w:r>
      <w:bookmarkEnd w:id="26"/>
    </w:p>
    <w:p w14:paraId="0335D02C" w14:textId="77777777" w:rsidR="00C01161" w:rsidRPr="00483109" w:rsidRDefault="00C01161" w:rsidP="00850ED0">
      <w:pPr>
        <w:keepNext/>
        <w:spacing w:after="0" w:line="240" w:lineRule="auto"/>
        <w:ind w:firstLine="709"/>
        <w:jc w:val="both"/>
        <w:rPr>
          <w:rFonts w:ascii="Times New Roman" w:hAnsi="Times New Roman" w:cs="Times New Roman"/>
          <w:sz w:val="28"/>
          <w:szCs w:val="28"/>
        </w:rPr>
      </w:pPr>
    </w:p>
    <w:p w14:paraId="427FE9B2" w14:textId="4FECAF7C" w:rsidR="00D86754" w:rsidRPr="00483109" w:rsidRDefault="00D86754" w:rsidP="008F0DCE">
      <w:pPr>
        <w:spacing w:after="0" w:line="240" w:lineRule="auto"/>
        <w:ind w:firstLine="709"/>
        <w:jc w:val="both"/>
        <w:rPr>
          <w:rFonts w:ascii="Times New Roman" w:hAnsi="Times New Roman" w:cs="Times New Roman"/>
          <w:sz w:val="28"/>
          <w:szCs w:val="28"/>
        </w:rPr>
      </w:pPr>
      <w:bookmarkStart w:id="27" w:name="_Hlk200464535"/>
      <w:r w:rsidRPr="00483109">
        <w:rPr>
          <w:rFonts w:ascii="Times New Roman" w:hAnsi="Times New Roman" w:cs="Times New Roman"/>
          <w:sz w:val="28"/>
          <w:szCs w:val="28"/>
        </w:rPr>
        <w:t>В соответствии с пунктом 4 части 7 статьи 23 Градостроительного кодекса Российской Федерации материалы по обоснованию генеральных планов в текстовой форме содержат 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w:t>
      </w:r>
      <w:r w:rsidR="003131D2" w:rsidRPr="00483109">
        <w:rPr>
          <w:rFonts w:ascii="Times New Roman" w:hAnsi="Times New Roman" w:cs="Times New Roman"/>
          <w:sz w:val="28"/>
          <w:szCs w:val="28"/>
        </w:rPr>
        <w:t>,</w:t>
      </w:r>
      <w:r w:rsidRPr="00483109">
        <w:rPr>
          <w:rFonts w:ascii="Times New Roman" w:hAnsi="Times New Roman" w:cs="Times New Roman"/>
          <w:sz w:val="28"/>
          <w:szCs w:val="28"/>
        </w:rPr>
        <w:t xml:space="preserve"> сведения о видах, назначении и наименованиях планируемых для размещения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объектов федерального значения, объектов регионального значения на основе анализа использования этих территорий, возможных направлений их развития и прогнозируемых ограничений их использования.</w:t>
      </w:r>
    </w:p>
    <w:p w14:paraId="403536F8" w14:textId="2C0863E8" w:rsidR="00C01161" w:rsidRPr="00483109" w:rsidRDefault="00D86754"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При подготовке </w:t>
      </w:r>
      <w:r w:rsidR="009972D2">
        <w:rPr>
          <w:rFonts w:ascii="Times New Roman" w:hAnsi="Times New Roman" w:cs="Times New Roman"/>
          <w:sz w:val="28"/>
          <w:szCs w:val="28"/>
        </w:rPr>
        <w:t xml:space="preserve">Изменений в </w:t>
      </w:r>
      <w:r w:rsidRPr="00483109">
        <w:rPr>
          <w:rFonts w:ascii="Times New Roman" w:hAnsi="Times New Roman" w:cs="Times New Roman"/>
          <w:sz w:val="28"/>
          <w:szCs w:val="28"/>
        </w:rPr>
        <w:t>генеральн</w:t>
      </w:r>
      <w:r w:rsidR="009972D2">
        <w:rPr>
          <w:rFonts w:ascii="Times New Roman" w:hAnsi="Times New Roman" w:cs="Times New Roman"/>
          <w:sz w:val="28"/>
          <w:szCs w:val="28"/>
        </w:rPr>
        <w:t>ый</w:t>
      </w:r>
      <w:r w:rsidRPr="00483109">
        <w:rPr>
          <w:rFonts w:ascii="Times New Roman" w:hAnsi="Times New Roman" w:cs="Times New Roman"/>
          <w:sz w:val="28"/>
          <w:szCs w:val="28"/>
        </w:rPr>
        <w:t xml:space="preserve"> план учтены документы территориального планирования Российской Федерации, Ленинградской области</w:t>
      </w:r>
      <w:r w:rsidR="009972D2">
        <w:rPr>
          <w:rFonts w:ascii="Times New Roman" w:hAnsi="Times New Roman" w:cs="Times New Roman"/>
          <w:sz w:val="28"/>
          <w:szCs w:val="28"/>
        </w:rPr>
        <w:t>,</w:t>
      </w:r>
      <w:r w:rsidRPr="00483109">
        <w:rPr>
          <w:rFonts w:ascii="Times New Roman" w:hAnsi="Times New Roman" w:cs="Times New Roman"/>
          <w:sz w:val="28"/>
          <w:szCs w:val="28"/>
        </w:rPr>
        <w:t xml:space="preserve"> Всеволожского муниципального </w:t>
      </w:r>
      <w:r w:rsidR="009972D2" w:rsidRPr="00483109">
        <w:rPr>
          <w:rFonts w:ascii="Times New Roman" w:hAnsi="Times New Roman" w:cs="Times New Roman"/>
          <w:sz w:val="28"/>
          <w:szCs w:val="28"/>
        </w:rPr>
        <w:t>района,</w:t>
      </w:r>
      <w:r w:rsidR="009972D2">
        <w:rPr>
          <w:rFonts w:ascii="Times New Roman" w:hAnsi="Times New Roman" w:cs="Times New Roman"/>
          <w:sz w:val="28"/>
          <w:szCs w:val="28"/>
        </w:rPr>
        <w:t xml:space="preserve"> а также Санкт-Петербурга</w:t>
      </w:r>
      <w:r w:rsidRPr="00483109">
        <w:rPr>
          <w:rFonts w:ascii="Times New Roman" w:hAnsi="Times New Roman" w:cs="Times New Roman"/>
          <w:sz w:val="28"/>
          <w:szCs w:val="28"/>
        </w:rPr>
        <w:t>.</w:t>
      </w:r>
    </w:p>
    <w:bookmarkEnd w:id="27"/>
    <w:p w14:paraId="548AA8C0" w14:textId="77777777" w:rsidR="00C01161" w:rsidRPr="00483109" w:rsidRDefault="00C01161" w:rsidP="008F0DCE">
      <w:pPr>
        <w:spacing w:after="0" w:line="240" w:lineRule="auto"/>
        <w:ind w:firstLine="709"/>
        <w:jc w:val="both"/>
        <w:rPr>
          <w:rFonts w:ascii="Times New Roman" w:hAnsi="Times New Roman" w:cs="Times New Roman"/>
          <w:sz w:val="28"/>
          <w:szCs w:val="28"/>
        </w:rPr>
      </w:pPr>
    </w:p>
    <w:p w14:paraId="6678B3BA" w14:textId="77777777" w:rsidR="00111C34" w:rsidRPr="00483109" w:rsidRDefault="00C01161" w:rsidP="008F0DCE">
      <w:pPr>
        <w:spacing w:after="0" w:line="240" w:lineRule="auto"/>
        <w:ind w:firstLine="709"/>
        <w:jc w:val="both"/>
        <w:outlineLvl w:val="2"/>
        <w:rPr>
          <w:rFonts w:ascii="Times New Roman" w:eastAsia="Times New Roman" w:hAnsi="Times New Roman" w:cs="Times New Roman"/>
          <w:b/>
          <w:sz w:val="28"/>
          <w:szCs w:val="28"/>
        </w:rPr>
      </w:pPr>
      <w:r w:rsidRPr="00483109">
        <w:rPr>
          <w:rFonts w:ascii="Times New Roman" w:eastAsia="Times New Roman" w:hAnsi="Times New Roman" w:cs="Times New Roman"/>
          <w:b/>
          <w:sz w:val="28"/>
          <w:szCs w:val="28"/>
        </w:rPr>
        <w:t xml:space="preserve">2.1.1. </w:t>
      </w:r>
      <w:r w:rsidR="00111C34" w:rsidRPr="00483109">
        <w:rPr>
          <w:rFonts w:ascii="Times New Roman" w:eastAsia="Times New Roman" w:hAnsi="Times New Roman" w:cs="Times New Roman"/>
          <w:b/>
          <w:sz w:val="28"/>
          <w:szCs w:val="28"/>
        </w:rPr>
        <w:t>Планируемые к размещению объекты федерального значения</w:t>
      </w:r>
      <w:bookmarkEnd w:id="23"/>
      <w:bookmarkEnd w:id="24"/>
      <w:bookmarkEnd w:id="25"/>
    </w:p>
    <w:p w14:paraId="3F93C894" w14:textId="77777777" w:rsidR="00C01161" w:rsidRPr="00483109" w:rsidRDefault="00C01161" w:rsidP="008F0DCE">
      <w:pPr>
        <w:spacing w:after="0" w:line="240" w:lineRule="auto"/>
        <w:ind w:firstLine="709"/>
        <w:jc w:val="both"/>
        <w:rPr>
          <w:rFonts w:ascii="Times New Roman" w:eastAsia="Times New Roman" w:hAnsi="Times New Roman" w:cs="Times New Roman"/>
          <w:sz w:val="28"/>
          <w:szCs w:val="28"/>
          <w:lang w:eastAsia="ru-RU"/>
        </w:rPr>
      </w:pPr>
    </w:p>
    <w:p w14:paraId="23829FB9" w14:textId="77777777" w:rsidR="001211DF" w:rsidRDefault="001211DF" w:rsidP="008F0DCE">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Перечень планируемых объектов федерального значения на территории </w:t>
      </w:r>
      <w:r w:rsidR="009325F5" w:rsidRPr="00483109">
        <w:rPr>
          <w:rFonts w:ascii="Times New Roman" w:eastAsia="Times New Roman" w:hAnsi="Times New Roman" w:cs="Times New Roman"/>
          <w:sz w:val="28"/>
          <w:szCs w:val="28"/>
          <w:lang w:eastAsia="ru-RU"/>
        </w:rPr>
        <w:t xml:space="preserve">МО Бугровское </w:t>
      </w:r>
      <w:r w:rsidR="00027DFC" w:rsidRPr="00483109">
        <w:rPr>
          <w:rFonts w:ascii="Times New Roman" w:eastAsia="Times New Roman" w:hAnsi="Times New Roman" w:cs="Times New Roman"/>
          <w:sz w:val="28"/>
          <w:szCs w:val="28"/>
          <w:lang w:eastAsia="ru-RU"/>
        </w:rPr>
        <w:t>городское</w:t>
      </w:r>
      <w:r w:rsidR="009325F5" w:rsidRPr="00483109">
        <w:rPr>
          <w:rFonts w:ascii="Times New Roman" w:eastAsia="Times New Roman" w:hAnsi="Times New Roman" w:cs="Times New Roman"/>
          <w:sz w:val="28"/>
          <w:szCs w:val="28"/>
          <w:lang w:eastAsia="ru-RU"/>
        </w:rPr>
        <w:t xml:space="preserve"> поселение</w:t>
      </w:r>
      <w:r w:rsidRPr="00483109">
        <w:rPr>
          <w:rFonts w:ascii="Times New Roman" w:eastAsia="Times New Roman" w:hAnsi="Times New Roman" w:cs="Times New Roman"/>
          <w:sz w:val="28"/>
          <w:szCs w:val="28"/>
          <w:lang w:eastAsia="ru-RU"/>
        </w:rPr>
        <w:t xml:space="preserve"> приведен в соответствии с</w:t>
      </w:r>
      <w:r w:rsidR="001A7FA3">
        <w:rPr>
          <w:rFonts w:ascii="Times New Roman" w:eastAsia="Times New Roman" w:hAnsi="Times New Roman" w:cs="Times New Roman"/>
          <w:sz w:val="28"/>
          <w:szCs w:val="28"/>
          <w:lang w:eastAsia="ru-RU"/>
        </w:rPr>
        <w:t>о</w:t>
      </w:r>
      <w:r w:rsidRPr="00483109">
        <w:rPr>
          <w:rFonts w:ascii="Times New Roman" w:eastAsia="Times New Roman" w:hAnsi="Times New Roman" w:cs="Times New Roman"/>
          <w:sz w:val="28"/>
          <w:szCs w:val="28"/>
          <w:lang w:eastAsia="ru-RU"/>
        </w:rPr>
        <w:t>:</w:t>
      </w:r>
    </w:p>
    <w:p w14:paraId="65363A65" w14:textId="77777777" w:rsidR="001A7FA3" w:rsidRPr="00483109" w:rsidRDefault="001A7FA3" w:rsidP="001A7FA3">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lastRenderedPageBreak/>
        <w:t xml:space="preserve">– </w:t>
      </w:r>
      <w:r w:rsidRPr="001A7FA3">
        <w:rPr>
          <w:rFonts w:ascii="Times New Roman" w:eastAsia="Times New Roman" w:hAnsi="Times New Roman" w:cs="Times New Roman"/>
          <w:sz w:val="28"/>
          <w:szCs w:val="28"/>
          <w:lang w:eastAsia="ru-RU"/>
        </w:rPr>
        <w:t>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утвержденная распоряжением Правительства Российской Федерации от 19.03.2013 № 384-р</w:t>
      </w:r>
      <w:r w:rsidRPr="00483109">
        <w:rPr>
          <w:rFonts w:ascii="Times New Roman" w:eastAsia="Times New Roman" w:hAnsi="Times New Roman" w:cs="Times New Roman"/>
          <w:sz w:val="28"/>
          <w:szCs w:val="28"/>
          <w:lang w:eastAsia="ru-RU"/>
        </w:rPr>
        <w:t xml:space="preserve"> (с изменениями);</w:t>
      </w:r>
    </w:p>
    <w:p w14:paraId="6C6B2BC0" w14:textId="77777777" w:rsidR="001211DF" w:rsidRPr="00483109" w:rsidRDefault="001211DF" w:rsidP="008F0DCE">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1A7FA3" w:rsidRPr="001A7FA3">
        <w:rPr>
          <w:rFonts w:ascii="Times New Roman" w:eastAsia="Times New Roman" w:hAnsi="Times New Roman" w:cs="Times New Roman"/>
          <w:sz w:val="28"/>
          <w:szCs w:val="28"/>
          <w:lang w:eastAsia="ru-RU"/>
        </w:rPr>
        <w:t>схемой территориального планирования Российской Федерации в области федерального транспорта (в части трубопроводного транспорта), утвержденной распоряжением Правительства Российской Федерации от 06.05.2015 № 816-р</w:t>
      </w:r>
      <w:r w:rsidR="009D115A" w:rsidRPr="00483109">
        <w:rPr>
          <w:rFonts w:ascii="Times New Roman" w:eastAsia="Times New Roman" w:hAnsi="Times New Roman" w:cs="Times New Roman"/>
          <w:sz w:val="28"/>
          <w:szCs w:val="28"/>
          <w:lang w:eastAsia="ru-RU"/>
        </w:rPr>
        <w:t xml:space="preserve"> (с изменениями)</w:t>
      </w:r>
      <w:r w:rsidRPr="00483109">
        <w:rPr>
          <w:rFonts w:ascii="Times New Roman" w:eastAsia="Times New Roman" w:hAnsi="Times New Roman" w:cs="Times New Roman"/>
          <w:sz w:val="28"/>
          <w:szCs w:val="28"/>
          <w:lang w:eastAsia="ru-RU"/>
        </w:rPr>
        <w:t>;</w:t>
      </w:r>
    </w:p>
    <w:p w14:paraId="667A56A4" w14:textId="77777777" w:rsidR="001211DF" w:rsidRPr="00483109" w:rsidRDefault="001211DF" w:rsidP="008F0DCE">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1A7FA3" w:rsidRPr="001A7FA3">
        <w:rPr>
          <w:rFonts w:ascii="Times New Roman" w:eastAsia="Times New Roman" w:hAnsi="Times New Roman" w:cs="Times New Roman"/>
          <w:sz w:val="28"/>
          <w:szCs w:val="28"/>
          <w:lang w:eastAsia="ru-RU"/>
        </w:rPr>
        <w:t>схемой территориального планирования Российской Федерации в области энергетики, утвержденная распоряжением Правительства Российской Федерации от 01.08.2016 № 1634-р</w:t>
      </w:r>
      <w:r w:rsidR="009D115A" w:rsidRPr="00483109">
        <w:rPr>
          <w:rFonts w:ascii="Times New Roman" w:eastAsia="Times New Roman" w:hAnsi="Times New Roman" w:cs="Times New Roman"/>
          <w:sz w:val="28"/>
          <w:szCs w:val="28"/>
          <w:lang w:eastAsia="ru-RU"/>
        </w:rPr>
        <w:t xml:space="preserve"> (с изменениями)</w:t>
      </w:r>
      <w:r w:rsidRPr="00483109">
        <w:rPr>
          <w:rFonts w:ascii="Times New Roman" w:eastAsia="Times New Roman" w:hAnsi="Times New Roman" w:cs="Times New Roman"/>
          <w:sz w:val="28"/>
          <w:szCs w:val="28"/>
          <w:lang w:eastAsia="ru-RU"/>
        </w:rPr>
        <w:t>.</w:t>
      </w:r>
    </w:p>
    <w:p w14:paraId="7E5AAF03" w14:textId="77777777" w:rsidR="001211DF" w:rsidRPr="007F25D6" w:rsidRDefault="001211DF" w:rsidP="008F0DCE">
      <w:pPr>
        <w:spacing w:after="0" w:line="240" w:lineRule="auto"/>
        <w:ind w:firstLine="709"/>
        <w:jc w:val="both"/>
        <w:rPr>
          <w:rFonts w:ascii="Times New Roman" w:eastAsia="Times New Roman" w:hAnsi="Times New Roman" w:cs="Times New Roman"/>
          <w:sz w:val="28"/>
          <w:szCs w:val="28"/>
          <w:highlight w:val="yellow"/>
          <w:lang w:eastAsia="ru-RU"/>
        </w:rPr>
      </w:pPr>
    </w:p>
    <w:p w14:paraId="77F8F355" w14:textId="77777777" w:rsidR="001211DF" w:rsidRPr="00483109" w:rsidRDefault="001211DF" w:rsidP="008F0DCE">
      <w:pPr>
        <w:keepNext/>
        <w:spacing w:after="0" w:line="240" w:lineRule="auto"/>
        <w:ind w:firstLine="709"/>
        <w:jc w:val="both"/>
        <w:rPr>
          <w:rFonts w:ascii="Times New Roman" w:eastAsia="Times New Roman" w:hAnsi="Times New Roman" w:cs="Times New Roman"/>
          <w:bCs/>
          <w:iCs/>
          <w:sz w:val="28"/>
          <w:szCs w:val="28"/>
          <w:lang w:eastAsia="ru-RU"/>
        </w:rPr>
      </w:pPr>
      <w:r w:rsidRPr="007F25D6">
        <w:rPr>
          <w:rFonts w:ascii="Times New Roman" w:eastAsia="Times New Roman" w:hAnsi="Times New Roman" w:cs="Times New Roman"/>
          <w:sz w:val="28"/>
          <w:szCs w:val="28"/>
          <w:lang w:eastAsia="ru-RU"/>
        </w:rPr>
        <w:t>Таблица</w:t>
      </w:r>
      <w:r w:rsidRPr="00483109">
        <w:rPr>
          <w:rFonts w:ascii="Times New Roman" w:eastAsia="Times New Roman" w:hAnsi="Times New Roman" w:cs="Times New Roman"/>
          <w:sz w:val="28"/>
          <w:szCs w:val="28"/>
          <w:lang w:eastAsia="ru-RU"/>
        </w:rPr>
        <w:t xml:space="preserve"> </w:t>
      </w:r>
      <w:r w:rsidR="00F7664C" w:rsidRPr="00483109">
        <w:rPr>
          <w:rFonts w:ascii="Times New Roman" w:eastAsia="Times New Roman" w:hAnsi="Times New Roman" w:cs="Times New Roman"/>
          <w:sz w:val="28"/>
          <w:szCs w:val="28"/>
          <w:lang w:eastAsia="ru-RU"/>
        </w:rPr>
        <w:t>2</w:t>
      </w:r>
      <w:r w:rsidRPr="00483109">
        <w:rPr>
          <w:rFonts w:ascii="Times New Roman" w:eastAsia="Times New Roman" w:hAnsi="Times New Roman" w:cs="Times New Roman"/>
          <w:sz w:val="28"/>
          <w:szCs w:val="28"/>
          <w:lang w:eastAsia="ru-RU"/>
        </w:rPr>
        <w:t>.</w:t>
      </w:r>
      <w:r w:rsidR="00BE793F" w:rsidRPr="00483109">
        <w:rPr>
          <w:rFonts w:ascii="Times New Roman" w:eastAsia="Times New Roman" w:hAnsi="Times New Roman" w:cs="Times New Roman"/>
          <w:sz w:val="28"/>
          <w:szCs w:val="28"/>
          <w:lang w:eastAsia="ru-RU"/>
        </w:rPr>
        <w:t>1</w:t>
      </w:r>
      <w:r w:rsidR="00F7664C" w:rsidRPr="00483109">
        <w:rPr>
          <w:rFonts w:ascii="Times New Roman" w:eastAsia="Times New Roman" w:hAnsi="Times New Roman" w:cs="Times New Roman"/>
          <w:sz w:val="28"/>
          <w:szCs w:val="28"/>
          <w:lang w:eastAsia="ru-RU"/>
        </w:rPr>
        <w:t>.1</w:t>
      </w:r>
      <w:r w:rsidR="00BE793F"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 xml:space="preserve">1 – сведения о планируемом размещении магистральных газопроводов </w:t>
      </w:r>
      <w:r w:rsidRPr="00483109">
        <w:rPr>
          <w:rFonts w:ascii="Times New Roman" w:eastAsia="Times New Roman" w:hAnsi="Times New Roman" w:cs="Times New Roman"/>
          <w:bCs/>
          <w:iCs/>
          <w:sz w:val="28"/>
          <w:szCs w:val="28"/>
          <w:lang w:eastAsia="ru-RU"/>
        </w:rPr>
        <w:t>федерального значения</w:t>
      </w:r>
    </w:p>
    <w:p w14:paraId="249BFDCA" w14:textId="77777777" w:rsidR="00BC20D6" w:rsidRPr="00483109" w:rsidRDefault="00BC20D6" w:rsidP="008F0DCE">
      <w:pPr>
        <w:keepNext/>
        <w:spacing w:after="0" w:line="240" w:lineRule="auto"/>
        <w:ind w:firstLine="709"/>
        <w:jc w:val="both"/>
        <w:rPr>
          <w:rFonts w:ascii="Times New Roman" w:eastAsia="Times New Roman" w:hAnsi="Times New Roman" w:cs="Times New Roman"/>
          <w:b/>
          <w:bCs/>
          <w:iCs/>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3685"/>
        <w:gridCol w:w="3368"/>
      </w:tblGrid>
      <w:tr w:rsidR="00250BAC" w:rsidRPr="00483109" w14:paraId="24FDBC0D" w14:textId="77777777" w:rsidTr="00167F94">
        <w:trPr>
          <w:jc w:val="center"/>
        </w:trPr>
        <w:tc>
          <w:tcPr>
            <w:tcW w:w="1616" w:type="pct"/>
            <w:shd w:val="clear" w:color="auto" w:fill="auto"/>
            <w:vAlign w:val="center"/>
          </w:tcPr>
          <w:p w14:paraId="0F63F63E" w14:textId="77777777" w:rsidR="00250BAC" w:rsidRPr="00483109" w:rsidRDefault="00250BAC"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Наименование объекта</w:t>
            </w:r>
          </w:p>
        </w:tc>
        <w:tc>
          <w:tcPr>
            <w:tcW w:w="1768" w:type="pct"/>
            <w:vAlign w:val="center"/>
          </w:tcPr>
          <w:p w14:paraId="08EA636C" w14:textId="77777777" w:rsidR="00250BAC" w:rsidRPr="00483109" w:rsidRDefault="00250BAC"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bCs/>
                <w:sz w:val="28"/>
                <w:szCs w:val="28"/>
                <w:lang w:eastAsia="ru-RU"/>
              </w:rPr>
              <w:t>Основные характеристики объекта</w:t>
            </w:r>
          </w:p>
        </w:tc>
        <w:tc>
          <w:tcPr>
            <w:tcW w:w="1616" w:type="pct"/>
            <w:vAlign w:val="center"/>
          </w:tcPr>
          <w:p w14:paraId="22F4D0DF" w14:textId="77777777" w:rsidR="00250BAC" w:rsidRPr="00483109" w:rsidRDefault="00250BAC"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Основное назначение объекта</w:t>
            </w:r>
          </w:p>
        </w:tc>
      </w:tr>
    </w:tbl>
    <w:p w14:paraId="35240BAD" w14:textId="77777777" w:rsidR="001211DF" w:rsidRPr="00483109" w:rsidRDefault="001211DF" w:rsidP="008F0DCE">
      <w:pPr>
        <w:keepNext/>
        <w:spacing w:after="0" w:line="240" w:lineRule="auto"/>
        <w:ind w:firstLine="709"/>
        <w:rPr>
          <w:rFonts w:ascii="Times New Roman" w:eastAsia="Times New Roman" w:hAnsi="Times New Roman" w:cs="Times New Roman"/>
          <w:b/>
          <w:sz w:val="2"/>
          <w:szCs w:val="2"/>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3685"/>
        <w:gridCol w:w="3368"/>
      </w:tblGrid>
      <w:tr w:rsidR="00401BF4" w:rsidRPr="00483109" w14:paraId="6E9D98CA" w14:textId="77777777" w:rsidTr="00167F94">
        <w:trPr>
          <w:trHeight w:val="70"/>
          <w:tblHeader/>
          <w:jc w:val="center"/>
        </w:trPr>
        <w:tc>
          <w:tcPr>
            <w:tcW w:w="3369" w:type="dxa"/>
            <w:shd w:val="clear" w:color="auto" w:fill="auto"/>
            <w:vAlign w:val="center"/>
          </w:tcPr>
          <w:p w14:paraId="42E0B43B" w14:textId="77777777" w:rsidR="00250BAC" w:rsidRPr="00483109" w:rsidRDefault="00250BAC"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1</w:t>
            </w:r>
          </w:p>
        </w:tc>
        <w:tc>
          <w:tcPr>
            <w:tcW w:w="3685" w:type="dxa"/>
            <w:vAlign w:val="center"/>
          </w:tcPr>
          <w:p w14:paraId="416F00BE" w14:textId="77777777" w:rsidR="00250BAC" w:rsidRPr="00483109" w:rsidRDefault="00250BAC"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2</w:t>
            </w:r>
          </w:p>
        </w:tc>
        <w:tc>
          <w:tcPr>
            <w:tcW w:w="3368" w:type="dxa"/>
          </w:tcPr>
          <w:p w14:paraId="5A7C5389" w14:textId="77777777" w:rsidR="00250BAC" w:rsidRPr="00483109" w:rsidRDefault="00250BAC"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3</w:t>
            </w:r>
          </w:p>
        </w:tc>
      </w:tr>
      <w:tr w:rsidR="00401BF4" w:rsidRPr="00483109" w14:paraId="46AA258B" w14:textId="77777777" w:rsidTr="00167F94">
        <w:trPr>
          <w:trHeight w:val="376"/>
          <w:jc w:val="center"/>
        </w:trPr>
        <w:tc>
          <w:tcPr>
            <w:tcW w:w="3369" w:type="dxa"/>
            <w:shd w:val="clear" w:color="auto" w:fill="auto"/>
          </w:tcPr>
          <w:p w14:paraId="2EFB7E69" w14:textId="77777777" w:rsidR="00250BAC" w:rsidRPr="00483109" w:rsidRDefault="00250BAC"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Реконструкция магистрального газопровода «Серпухов – Ленинград» и магистрального газопровода «Белоусово – Ленинград»</w:t>
            </w:r>
          </w:p>
        </w:tc>
        <w:tc>
          <w:tcPr>
            <w:tcW w:w="3685" w:type="dxa"/>
          </w:tcPr>
          <w:p w14:paraId="012D53E5" w14:textId="77777777" w:rsidR="00250BAC" w:rsidRPr="00483109" w:rsidRDefault="005F3DD8"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250BAC" w:rsidRPr="00483109">
              <w:rPr>
                <w:rFonts w:ascii="Times New Roman" w:eastAsia="Times New Roman" w:hAnsi="Times New Roman" w:cs="Times New Roman"/>
                <w:sz w:val="28"/>
                <w:szCs w:val="28"/>
                <w:lang w:eastAsia="ru-RU"/>
              </w:rPr>
              <w:t>проектный объем транспортировки газа – 15,4 млрд. м³ в год</w:t>
            </w:r>
          </w:p>
        </w:tc>
        <w:tc>
          <w:tcPr>
            <w:tcW w:w="3368" w:type="dxa"/>
          </w:tcPr>
          <w:p w14:paraId="42F83230" w14:textId="77777777" w:rsidR="00250BAC" w:rsidRPr="00483109" w:rsidRDefault="00250BAC"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обеспечения надежного газоснабжения города Санкт-Петербург</w:t>
            </w:r>
            <w:r w:rsidR="005F3DD8" w:rsidRPr="00483109">
              <w:rPr>
                <w:rFonts w:ascii="Times New Roman" w:eastAsia="Times New Roman" w:hAnsi="Times New Roman" w:cs="Times New Roman"/>
                <w:sz w:val="28"/>
                <w:szCs w:val="28"/>
                <w:lang w:eastAsia="ru-RU"/>
              </w:rPr>
              <w:t xml:space="preserve"> </w:t>
            </w:r>
            <w:r w:rsidR="005F3DD8" w:rsidRPr="00483109">
              <w:rPr>
                <w:rFonts w:ascii="Times New Roman" w:eastAsia="Times New Roman" w:hAnsi="Times New Roman" w:cs="Times New Roman"/>
                <w:sz w:val="28"/>
                <w:szCs w:val="28"/>
                <w:vertAlign w:val="superscript"/>
              </w:rPr>
              <w:footnoteReference w:id="3"/>
            </w:r>
          </w:p>
        </w:tc>
      </w:tr>
      <w:tr w:rsidR="0060305A" w:rsidRPr="00483109" w14:paraId="178F40D7" w14:textId="77777777" w:rsidTr="00167F94">
        <w:trPr>
          <w:trHeight w:val="56"/>
          <w:jc w:val="center"/>
        </w:trPr>
        <w:tc>
          <w:tcPr>
            <w:tcW w:w="3369" w:type="dxa"/>
            <w:shd w:val="clear" w:color="auto" w:fill="auto"/>
          </w:tcPr>
          <w:p w14:paraId="086F1D17" w14:textId="77777777" w:rsidR="00250BAC" w:rsidRPr="00483109" w:rsidRDefault="00250BAC" w:rsidP="005F3DD8">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«КС «Северная» (г</w:t>
            </w:r>
            <w:r w:rsidR="005F3DD8" w:rsidRPr="00483109">
              <w:rPr>
                <w:rFonts w:ascii="Times New Roman" w:eastAsia="Times New Roman" w:hAnsi="Times New Roman" w:cs="Times New Roman"/>
                <w:sz w:val="28"/>
                <w:szCs w:val="28"/>
                <w:lang w:eastAsia="ru-RU"/>
              </w:rPr>
              <w:t>азопровод</w:t>
            </w:r>
            <w:r w:rsidRPr="00483109">
              <w:rPr>
                <w:rFonts w:ascii="Times New Roman" w:eastAsia="Times New Roman" w:hAnsi="Times New Roman" w:cs="Times New Roman"/>
                <w:sz w:val="28"/>
                <w:szCs w:val="28"/>
                <w:lang w:eastAsia="ru-RU"/>
              </w:rPr>
              <w:t xml:space="preserve"> Ленинград – Выборг – Госграница) (2 очередь)» в составе стройки «КС «Северная» (</w:t>
            </w:r>
            <w:r w:rsidR="005F3DD8" w:rsidRPr="00483109">
              <w:rPr>
                <w:rFonts w:ascii="Times New Roman" w:eastAsia="Times New Roman" w:hAnsi="Times New Roman" w:cs="Times New Roman"/>
                <w:sz w:val="28"/>
                <w:szCs w:val="28"/>
                <w:lang w:eastAsia="ru-RU"/>
              </w:rPr>
              <w:t xml:space="preserve">газопровод </w:t>
            </w:r>
            <w:r w:rsidRPr="00483109">
              <w:rPr>
                <w:rFonts w:ascii="Times New Roman" w:eastAsia="Times New Roman" w:hAnsi="Times New Roman" w:cs="Times New Roman"/>
                <w:sz w:val="28"/>
                <w:szCs w:val="28"/>
                <w:lang w:eastAsia="ru-RU"/>
              </w:rPr>
              <w:t>Ленинград – Выборг – Госграница)»</w:t>
            </w:r>
          </w:p>
        </w:tc>
        <w:tc>
          <w:tcPr>
            <w:tcW w:w="3685" w:type="dxa"/>
          </w:tcPr>
          <w:p w14:paraId="29BBBBCC" w14:textId="77777777" w:rsidR="00250BAC" w:rsidRPr="00483109" w:rsidRDefault="005F3DD8"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250BAC" w:rsidRPr="00483109">
              <w:rPr>
                <w:rFonts w:ascii="Times New Roman" w:eastAsia="Times New Roman" w:hAnsi="Times New Roman" w:cs="Times New Roman"/>
                <w:sz w:val="28"/>
                <w:szCs w:val="28"/>
                <w:lang w:eastAsia="ru-RU"/>
              </w:rPr>
              <w:t xml:space="preserve">проектный объем транспортировки газа – 6,2 млрд. м³ в год; </w:t>
            </w:r>
          </w:p>
          <w:p w14:paraId="22203CAE" w14:textId="77777777" w:rsidR="00250BAC" w:rsidRPr="00483109" w:rsidRDefault="00250BAC"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мощность компрессорной станции – 6,42 МВт</w:t>
            </w:r>
          </w:p>
        </w:tc>
        <w:tc>
          <w:tcPr>
            <w:tcW w:w="3368" w:type="dxa"/>
          </w:tcPr>
          <w:p w14:paraId="49C4A232" w14:textId="3A9B94C2" w:rsidR="00250BAC" w:rsidRPr="00483109" w:rsidRDefault="00250BAC" w:rsidP="00E819B5">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повышение надежности газоснабжения потребителей города Санкт-Петербург</w:t>
            </w:r>
            <w:r w:rsidR="00E819B5" w:rsidRPr="00483109">
              <w:rPr>
                <w:rFonts w:ascii="Times New Roman" w:eastAsia="Times New Roman" w:hAnsi="Times New Roman" w:cs="Times New Roman"/>
                <w:sz w:val="28"/>
                <w:szCs w:val="28"/>
                <w:lang w:eastAsia="ru-RU"/>
              </w:rPr>
              <w:t xml:space="preserve"> и Ленинградской области</w:t>
            </w:r>
          </w:p>
        </w:tc>
      </w:tr>
      <w:tr w:rsidR="00401BF4" w:rsidRPr="00483109" w14:paraId="7263FB71" w14:textId="77777777" w:rsidTr="00167F94">
        <w:trPr>
          <w:trHeight w:val="56"/>
          <w:jc w:val="center"/>
        </w:trPr>
        <w:tc>
          <w:tcPr>
            <w:tcW w:w="3369" w:type="dxa"/>
            <w:shd w:val="clear" w:color="auto" w:fill="auto"/>
          </w:tcPr>
          <w:p w14:paraId="6DB7486D" w14:textId="77777777" w:rsidR="00250BAC" w:rsidRPr="00483109" w:rsidRDefault="00250BAC"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Реконструкция ГРС «Красная Зорька» </w:t>
            </w:r>
          </w:p>
        </w:tc>
        <w:tc>
          <w:tcPr>
            <w:tcW w:w="3685" w:type="dxa"/>
          </w:tcPr>
          <w:p w14:paraId="2B627303" w14:textId="77777777" w:rsidR="00250BAC" w:rsidRPr="00483109" w:rsidRDefault="005F3DD8"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250BAC" w:rsidRPr="00483109">
              <w:rPr>
                <w:rFonts w:ascii="Times New Roman" w:eastAsia="Times New Roman" w:hAnsi="Times New Roman" w:cs="Times New Roman"/>
                <w:sz w:val="28"/>
                <w:szCs w:val="28"/>
                <w:lang w:eastAsia="ru-RU"/>
              </w:rPr>
              <w:t xml:space="preserve">проектный объем транспортировки газа – 0,4945 млрд. м³ в год; </w:t>
            </w:r>
            <w:r w:rsidRPr="00483109">
              <w:rPr>
                <w:rFonts w:ascii="Times New Roman" w:eastAsia="Times New Roman" w:hAnsi="Times New Roman" w:cs="Times New Roman"/>
                <w:sz w:val="28"/>
                <w:szCs w:val="28"/>
                <w:lang w:eastAsia="ru-RU"/>
              </w:rPr>
              <w:t xml:space="preserve">– </w:t>
            </w:r>
            <w:r w:rsidR="00250BAC" w:rsidRPr="00483109">
              <w:rPr>
                <w:rFonts w:ascii="Times New Roman" w:eastAsia="Times New Roman" w:hAnsi="Times New Roman" w:cs="Times New Roman"/>
                <w:sz w:val="28"/>
                <w:szCs w:val="28"/>
                <w:lang w:eastAsia="ru-RU"/>
              </w:rPr>
              <w:t>прои</w:t>
            </w:r>
            <w:r w:rsidR="00D122B0" w:rsidRPr="00483109">
              <w:rPr>
                <w:rFonts w:ascii="Times New Roman" w:eastAsia="Times New Roman" w:hAnsi="Times New Roman" w:cs="Times New Roman"/>
                <w:sz w:val="28"/>
                <w:szCs w:val="28"/>
                <w:lang w:eastAsia="ru-RU"/>
              </w:rPr>
              <w:t>зводительность ГРС – 55,912 тысяч</w:t>
            </w:r>
            <w:r w:rsidR="00250BAC" w:rsidRPr="00483109">
              <w:rPr>
                <w:rFonts w:ascii="Times New Roman" w:eastAsia="Times New Roman" w:hAnsi="Times New Roman" w:cs="Times New Roman"/>
                <w:sz w:val="28"/>
                <w:szCs w:val="28"/>
                <w:lang w:eastAsia="ru-RU"/>
              </w:rPr>
              <w:t xml:space="preserve"> м³ в час</w:t>
            </w:r>
          </w:p>
        </w:tc>
        <w:tc>
          <w:tcPr>
            <w:tcW w:w="3368" w:type="dxa"/>
          </w:tcPr>
          <w:p w14:paraId="7AE305D7" w14:textId="77777777" w:rsidR="00250BAC" w:rsidRPr="00483109" w:rsidRDefault="00250BAC"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газоснабжение потребителей Ленинградской области</w:t>
            </w:r>
          </w:p>
        </w:tc>
      </w:tr>
      <w:tr w:rsidR="00F521AC" w:rsidRPr="00F521AC" w14:paraId="27C223B1" w14:textId="77777777" w:rsidTr="00167F94">
        <w:trPr>
          <w:trHeight w:val="56"/>
          <w:jc w:val="center"/>
        </w:trPr>
        <w:tc>
          <w:tcPr>
            <w:tcW w:w="3369" w:type="dxa"/>
            <w:shd w:val="clear" w:color="auto" w:fill="auto"/>
          </w:tcPr>
          <w:p w14:paraId="00B22573" w14:textId="77777777" w:rsidR="00F521AC" w:rsidRPr="00F521AC" w:rsidRDefault="00F521AC" w:rsidP="00F521AC">
            <w:pPr>
              <w:widowControl w:val="0"/>
              <w:spacing w:after="0" w:line="240" w:lineRule="auto"/>
              <w:rPr>
                <w:rFonts w:ascii="Times New Roman" w:eastAsia="Times New Roman" w:hAnsi="Times New Roman" w:cs="Times New Roman"/>
                <w:sz w:val="28"/>
                <w:szCs w:val="28"/>
                <w:lang w:eastAsia="ru-RU"/>
              </w:rPr>
            </w:pPr>
            <w:r w:rsidRPr="00F521AC">
              <w:rPr>
                <w:rFonts w:ascii="Times New Roman" w:eastAsia="Times New Roman" w:hAnsi="Times New Roman" w:cs="Times New Roman"/>
                <w:sz w:val="28"/>
                <w:szCs w:val="28"/>
                <w:lang w:eastAsia="ru-RU"/>
              </w:rPr>
              <w:t xml:space="preserve">Реконструкция газопровода «Грязовец – </w:t>
            </w:r>
            <w:r w:rsidRPr="00F521AC">
              <w:rPr>
                <w:rFonts w:ascii="Times New Roman" w:eastAsia="Times New Roman" w:hAnsi="Times New Roman" w:cs="Times New Roman"/>
                <w:sz w:val="28"/>
                <w:szCs w:val="28"/>
                <w:lang w:eastAsia="ru-RU"/>
              </w:rPr>
              <w:lastRenderedPageBreak/>
              <w:t>Ленинград» 1 нитка</w:t>
            </w:r>
          </w:p>
        </w:tc>
        <w:tc>
          <w:tcPr>
            <w:tcW w:w="3685" w:type="dxa"/>
          </w:tcPr>
          <w:p w14:paraId="4D5368F2" w14:textId="77777777" w:rsidR="00F521AC" w:rsidRPr="00F521AC" w:rsidRDefault="00F521AC" w:rsidP="00F521AC">
            <w:pPr>
              <w:widowControl w:val="0"/>
              <w:spacing w:after="0" w:line="240" w:lineRule="auto"/>
              <w:rPr>
                <w:rFonts w:ascii="Times New Roman" w:eastAsia="Times New Roman" w:hAnsi="Times New Roman" w:cs="Times New Roman"/>
                <w:sz w:val="28"/>
                <w:szCs w:val="28"/>
                <w:lang w:eastAsia="ru-RU"/>
              </w:rPr>
            </w:pPr>
            <w:r w:rsidRPr="00F521AC">
              <w:rPr>
                <w:rFonts w:ascii="Times New Roman" w:eastAsia="Times New Roman" w:hAnsi="Times New Roman" w:cs="Times New Roman"/>
                <w:sz w:val="28"/>
                <w:szCs w:val="28"/>
                <w:lang w:eastAsia="ru-RU"/>
              </w:rPr>
              <w:lastRenderedPageBreak/>
              <w:t xml:space="preserve">проектный объем транспортировки газа – 9,7 </w:t>
            </w:r>
            <w:r w:rsidRPr="00F521AC">
              <w:rPr>
                <w:rFonts w:ascii="Times New Roman" w:eastAsia="Times New Roman" w:hAnsi="Times New Roman" w:cs="Times New Roman"/>
                <w:sz w:val="28"/>
                <w:szCs w:val="28"/>
                <w:lang w:eastAsia="ru-RU"/>
              </w:rPr>
              <w:lastRenderedPageBreak/>
              <w:t>миллиардов м³ в год</w:t>
            </w:r>
          </w:p>
        </w:tc>
        <w:tc>
          <w:tcPr>
            <w:tcW w:w="3368" w:type="dxa"/>
          </w:tcPr>
          <w:p w14:paraId="13EDE04A" w14:textId="77777777" w:rsidR="00F521AC" w:rsidRPr="00F521AC" w:rsidRDefault="00F521AC" w:rsidP="00F521AC">
            <w:pPr>
              <w:widowControl w:val="0"/>
              <w:spacing w:after="0" w:line="240" w:lineRule="auto"/>
              <w:rPr>
                <w:rFonts w:ascii="Times New Roman" w:eastAsia="Times New Roman" w:hAnsi="Times New Roman" w:cs="Times New Roman"/>
                <w:sz w:val="28"/>
                <w:szCs w:val="28"/>
                <w:lang w:eastAsia="ru-RU"/>
              </w:rPr>
            </w:pPr>
            <w:r w:rsidRPr="00F521AC">
              <w:rPr>
                <w:rFonts w:ascii="Times New Roman" w:eastAsia="Times New Roman" w:hAnsi="Times New Roman" w:cs="Times New Roman"/>
                <w:sz w:val="28"/>
                <w:szCs w:val="28"/>
                <w:lang w:eastAsia="ru-RU"/>
              </w:rPr>
              <w:lastRenderedPageBreak/>
              <w:t xml:space="preserve">повышение надежности и обеспечение </w:t>
            </w:r>
            <w:r w:rsidRPr="00F521AC">
              <w:rPr>
                <w:rFonts w:ascii="Times New Roman" w:eastAsia="Times New Roman" w:hAnsi="Times New Roman" w:cs="Times New Roman"/>
                <w:sz w:val="28"/>
                <w:szCs w:val="28"/>
                <w:lang w:eastAsia="ru-RU"/>
              </w:rPr>
              <w:lastRenderedPageBreak/>
              <w:t>бесперебойности газоснабжения потребителей Северо-Западного региона России</w:t>
            </w:r>
          </w:p>
        </w:tc>
      </w:tr>
      <w:tr w:rsidR="00F521AC" w:rsidRPr="00483109" w14:paraId="0079080C" w14:textId="77777777" w:rsidTr="00167F94">
        <w:trPr>
          <w:trHeight w:val="56"/>
          <w:jc w:val="center"/>
        </w:trPr>
        <w:tc>
          <w:tcPr>
            <w:tcW w:w="3369" w:type="dxa"/>
            <w:shd w:val="clear" w:color="auto" w:fill="auto"/>
          </w:tcPr>
          <w:p w14:paraId="5DE0089A" w14:textId="77777777" w:rsidR="00F521AC" w:rsidRPr="00F521AC" w:rsidRDefault="00F521AC" w:rsidP="00F521AC">
            <w:pPr>
              <w:widowControl w:val="0"/>
              <w:spacing w:after="0" w:line="240" w:lineRule="auto"/>
              <w:rPr>
                <w:rFonts w:ascii="Times New Roman" w:eastAsia="Times New Roman" w:hAnsi="Times New Roman" w:cs="Times New Roman"/>
                <w:sz w:val="28"/>
                <w:szCs w:val="28"/>
                <w:lang w:eastAsia="ru-RU"/>
              </w:rPr>
            </w:pPr>
            <w:r w:rsidRPr="00F521AC">
              <w:rPr>
                <w:rFonts w:ascii="Times New Roman" w:eastAsia="Times New Roman" w:hAnsi="Times New Roman" w:cs="Times New Roman"/>
                <w:sz w:val="28"/>
                <w:szCs w:val="28"/>
                <w:lang w:eastAsia="ru-RU"/>
              </w:rPr>
              <w:lastRenderedPageBreak/>
              <w:t>Реконструкция ГРС «Пригородная»</w:t>
            </w:r>
          </w:p>
        </w:tc>
        <w:tc>
          <w:tcPr>
            <w:tcW w:w="3685" w:type="dxa"/>
          </w:tcPr>
          <w:p w14:paraId="76B6EAD6" w14:textId="77777777" w:rsidR="00F521AC" w:rsidRPr="00F521AC" w:rsidRDefault="00F521AC" w:rsidP="00F521AC">
            <w:pPr>
              <w:widowControl w:val="0"/>
              <w:spacing w:after="0" w:line="240" w:lineRule="auto"/>
              <w:rPr>
                <w:rFonts w:ascii="Times New Roman" w:eastAsia="Times New Roman" w:hAnsi="Times New Roman" w:cs="Times New Roman"/>
                <w:sz w:val="28"/>
                <w:szCs w:val="28"/>
                <w:lang w:eastAsia="ru-RU"/>
              </w:rPr>
            </w:pPr>
            <w:r w:rsidRPr="00F521AC">
              <w:rPr>
                <w:rFonts w:ascii="Times New Roman" w:eastAsia="Times New Roman" w:hAnsi="Times New Roman" w:cs="Times New Roman"/>
                <w:sz w:val="28"/>
                <w:szCs w:val="28"/>
                <w:lang w:eastAsia="ru-RU"/>
              </w:rPr>
              <w:t xml:space="preserve">– проектный объем транспортировки газа – 926,48 миллионов м³ в год; </w:t>
            </w:r>
            <w:r w:rsidRPr="00F521AC">
              <w:rPr>
                <w:rFonts w:ascii="Times New Roman" w:eastAsia="Times New Roman" w:hAnsi="Times New Roman" w:cs="Times New Roman"/>
                <w:sz w:val="28"/>
                <w:szCs w:val="28"/>
                <w:lang w:eastAsia="ru-RU"/>
              </w:rPr>
              <w:br/>
              <w:t>– производительность ГРС – 110 тысяч м³ в час</w:t>
            </w:r>
          </w:p>
        </w:tc>
        <w:tc>
          <w:tcPr>
            <w:tcW w:w="3368" w:type="dxa"/>
          </w:tcPr>
          <w:p w14:paraId="625C0D59" w14:textId="77777777" w:rsidR="00F521AC" w:rsidRPr="00483109" w:rsidRDefault="00F521AC" w:rsidP="00F521AC">
            <w:pPr>
              <w:widowControl w:val="0"/>
              <w:spacing w:after="0" w:line="240" w:lineRule="auto"/>
              <w:rPr>
                <w:rFonts w:ascii="Times New Roman" w:eastAsia="Times New Roman" w:hAnsi="Times New Roman" w:cs="Times New Roman"/>
                <w:sz w:val="28"/>
                <w:szCs w:val="28"/>
                <w:lang w:eastAsia="ru-RU"/>
              </w:rPr>
            </w:pPr>
            <w:r w:rsidRPr="00F521AC">
              <w:rPr>
                <w:rFonts w:ascii="Times New Roman" w:eastAsia="Times New Roman" w:hAnsi="Times New Roman" w:cs="Times New Roman"/>
                <w:sz w:val="28"/>
                <w:szCs w:val="28"/>
                <w:lang w:eastAsia="ru-RU"/>
              </w:rPr>
              <w:t>увеличение объема поставки газа для газоснабжения новых потребителей Всеволожского муниципального района Ленинградской области</w:t>
            </w:r>
          </w:p>
        </w:tc>
      </w:tr>
    </w:tbl>
    <w:p w14:paraId="3E365960" w14:textId="77777777" w:rsidR="001211DF" w:rsidRPr="00483109" w:rsidRDefault="001211DF" w:rsidP="008F0DCE">
      <w:pPr>
        <w:keepLines/>
        <w:spacing w:after="0" w:line="240" w:lineRule="auto"/>
        <w:ind w:firstLine="709"/>
        <w:jc w:val="both"/>
        <w:rPr>
          <w:rFonts w:ascii="Times New Roman" w:eastAsia="Times New Roman" w:hAnsi="Times New Roman" w:cs="Times New Roman"/>
          <w:sz w:val="28"/>
          <w:szCs w:val="28"/>
          <w:highlight w:val="yellow"/>
          <w:lang w:eastAsia="ru-RU"/>
        </w:rPr>
      </w:pPr>
    </w:p>
    <w:p w14:paraId="460F8760" w14:textId="77777777" w:rsidR="003A6725" w:rsidRPr="00483109" w:rsidRDefault="002F2888" w:rsidP="008F0DCE">
      <w:pPr>
        <w:keepLine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Реконструкция указанных объектов возможна в тех же коридорах, в которых они расположены. Наименьшее расстояние от планируемых к реконструкции объектов трубопроводного транспорта федерального значения составляет </w:t>
      </w:r>
      <w:r w:rsidR="00E819B5" w:rsidRPr="00483109">
        <w:rPr>
          <w:rFonts w:ascii="Times New Roman" w:eastAsia="Times New Roman" w:hAnsi="Times New Roman" w:cs="Times New Roman"/>
          <w:sz w:val="28"/>
          <w:szCs w:val="28"/>
          <w:lang w:eastAsia="ru-RU"/>
        </w:rPr>
        <w:t>1</w:t>
      </w:r>
      <w:r w:rsidR="0020131D" w:rsidRPr="00483109">
        <w:rPr>
          <w:rFonts w:ascii="Times New Roman" w:eastAsia="Times New Roman" w:hAnsi="Times New Roman" w:cs="Times New Roman"/>
          <w:sz w:val="28"/>
          <w:szCs w:val="28"/>
          <w:lang w:eastAsia="ru-RU"/>
        </w:rPr>
        <w:t>,</w:t>
      </w:r>
      <w:r w:rsidR="00E819B5" w:rsidRPr="00483109">
        <w:rPr>
          <w:rFonts w:ascii="Times New Roman" w:eastAsia="Times New Roman" w:hAnsi="Times New Roman" w:cs="Times New Roman"/>
          <w:sz w:val="28"/>
          <w:szCs w:val="28"/>
          <w:lang w:eastAsia="ru-RU"/>
        </w:rPr>
        <w:t>0</w:t>
      </w:r>
      <w:r w:rsidRPr="00483109">
        <w:rPr>
          <w:rFonts w:ascii="Times New Roman" w:eastAsia="Times New Roman" w:hAnsi="Times New Roman" w:cs="Times New Roman"/>
          <w:sz w:val="28"/>
          <w:szCs w:val="28"/>
          <w:lang w:eastAsia="ru-RU"/>
        </w:rPr>
        <w:t xml:space="preserve"> км до границы д. </w:t>
      </w:r>
      <w:r w:rsidR="0020131D" w:rsidRPr="00483109">
        <w:rPr>
          <w:rFonts w:ascii="Times New Roman" w:eastAsia="Times New Roman" w:hAnsi="Times New Roman" w:cs="Times New Roman"/>
          <w:sz w:val="28"/>
          <w:szCs w:val="28"/>
          <w:lang w:eastAsia="ru-RU"/>
        </w:rPr>
        <w:t>Порошкино</w:t>
      </w:r>
      <w:r w:rsidRPr="00483109">
        <w:rPr>
          <w:rFonts w:ascii="Times New Roman" w:eastAsia="Times New Roman" w:hAnsi="Times New Roman" w:cs="Times New Roman"/>
          <w:sz w:val="28"/>
          <w:szCs w:val="28"/>
          <w:lang w:eastAsia="ru-RU"/>
        </w:rPr>
        <w:t xml:space="preserve">. Таким образом, реконструкция объектов трубопроводного транспорта федерального значения осуществляется вне границ д. </w:t>
      </w:r>
      <w:r w:rsidR="0020131D" w:rsidRPr="00483109">
        <w:rPr>
          <w:rFonts w:ascii="Times New Roman" w:eastAsia="Times New Roman" w:hAnsi="Times New Roman" w:cs="Times New Roman"/>
          <w:sz w:val="28"/>
          <w:szCs w:val="28"/>
          <w:lang w:eastAsia="ru-RU"/>
        </w:rPr>
        <w:t>Порошкино</w:t>
      </w:r>
      <w:r w:rsidRPr="00483109">
        <w:rPr>
          <w:rFonts w:ascii="Times New Roman" w:eastAsia="Times New Roman" w:hAnsi="Times New Roman" w:cs="Times New Roman"/>
          <w:sz w:val="28"/>
          <w:szCs w:val="28"/>
          <w:lang w:eastAsia="ru-RU"/>
        </w:rPr>
        <w:t>.</w:t>
      </w:r>
    </w:p>
    <w:p w14:paraId="5CC94876" w14:textId="77777777" w:rsidR="003A6725" w:rsidRPr="00483109" w:rsidRDefault="003A6725" w:rsidP="008F0DCE">
      <w:pPr>
        <w:keepLines/>
        <w:spacing w:after="0" w:line="240" w:lineRule="auto"/>
        <w:ind w:firstLine="709"/>
        <w:jc w:val="both"/>
        <w:rPr>
          <w:rFonts w:ascii="Times New Roman" w:eastAsia="Times New Roman" w:hAnsi="Times New Roman" w:cs="Times New Roman"/>
          <w:sz w:val="28"/>
          <w:szCs w:val="28"/>
          <w:lang w:eastAsia="ru-RU"/>
        </w:rPr>
      </w:pPr>
    </w:p>
    <w:p w14:paraId="30EDC7DC" w14:textId="77777777" w:rsidR="001211DF" w:rsidRPr="00483109" w:rsidRDefault="001211DF" w:rsidP="008F0DCE">
      <w:pPr>
        <w:keepNext/>
        <w:spacing w:after="0" w:line="240" w:lineRule="auto"/>
        <w:ind w:firstLine="709"/>
        <w:jc w:val="both"/>
        <w:rPr>
          <w:rFonts w:ascii="Times New Roman" w:eastAsia="Times New Roman" w:hAnsi="Times New Roman" w:cs="Times New Roman"/>
          <w:bCs/>
          <w:iCs/>
          <w:sz w:val="28"/>
          <w:szCs w:val="28"/>
          <w:lang w:eastAsia="ru-RU"/>
        </w:rPr>
      </w:pPr>
      <w:r w:rsidRPr="00483109">
        <w:rPr>
          <w:rFonts w:ascii="Times New Roman" w:eastAsia="Times New Roman" w:hAnsi="Times New Roman" w:cs="Times New Roman"/>
          <w:sz w:val="28"/>
          <w:szCs w:val="28"/>
          <w:lang w:eastAsia="ru-RU"/>
        </w:rPr>
        <w:t xml:space="preserve">Таблица </w:t>
      </w:r>
      <w:r w:rsidR="00F7664C" w:rsidRPr="00483109">
        <w:rPr>
          <w:rFonts w:ascii="Times New Roman" w:eastAsia="Times New Roman" w:hAnsi="Times New Roman" w:cs="Times New Roman"/>
          <w:sz w:val="28"/>
          <w:szCs w:val="28"/>
          <w:lang w:eastAsia="ru-RU"/>
        </w:rPr>
        <w:t>2.</w:t>
      </w:r>
      <w:r w:rsidR="00BE793F" w:rsidRPr="00483109">
        <w:rPr>
          <w:rFonts w:ascii="Times New Roman" w:eastAsia="Times New Roman" w:hAnsi="Times New Roman" w:cs="Times New Roman"/>
          <w:sz w:val="28"/>
          <w:szCs w:val="28"/>
          <w:lang w:eastAsia="ru-RU"/>
        </w:rPr>
        <w:t>1</w:t>
      </w:r>
      <w:r w:rsidR="00F7664C" w:rsidRPr="00483109">
        <w:rPr>
          <w:rFonts w:ascii="Times New Roman" w:eastAsia="Times New Roman" w:hAnsi="Times New Roman" w:cs="Times New Roman"/>
          <w:sz w:val="28"/>
          <w:szCs w:val="28"/>
          <w:lang w:eastAsia="ru-RU"/>
        </w:rPr>
        <w:t>.1</w:t>
      </w:r>
      <w:r w:rsidR="00BE793F"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 xml:space="preserve">2 – сведения о планируемом размещении автомобильных дорог </w:t>
      </w:r>
      <w:r w:rsidRPr="00483109">
        <w:rPr>
          <w:rFonts w:ascii="Times New Roman" w:eastAsia="Times New Roman" w:hAnsi="Times New Roman" w:cs="Times New Roman"/>
          <w:bCs/>
          <w:iCs/>
          <w:sz w:val="28"/>
          <w:szCs w:val="28"/>
          <w:lang w:eastAsia="ru-RU"/>
        </w:rPr>
        <w:t>федерального значения</w:t>
      </w:r>
    </w:p>
    <w:p w14:paraId="2D191977" w14:textId="77777777" w:rsidR="00BC20D6" w:rsidRPr="00483109" w:rsidRDefault="00BC20D6" w:rsidP="008F0DCE">
      <w:pPr>
        <w:keepNext/>
        <w:spacing w:after="0" w:line="240" w:lineRule="auto"/>
        <w:ind w:firstLine="709"/>
        <w:jc w:val="both"/>
        <w:rPr>
          <w:rFonts w:ascii="Times New Roman" w:eastAsia="Times New Roman" w:hAnsi="Times New Roman" w:cs="Times New Roman"/>
          <w:b/>
          <w:bCs/>
          <w:iCs/>
          <w:sz w:val="28"/>
          <w:szCs w:val="28"/>
          <w:highlight w:val="yellow"/>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7"/>
        <w:gridCol w:w="2753"/>
        <w:gridCol w:w="4632"/>
      </w:tblGrid>
      <w:tr w:rsidR="001211DF" w:rsidRPr="00483109" w14:paraId="2AA23AAA" w14:textId="77777777" w:rsidTr="008C453E">
        <w:trPr>
          <w:jc w:val="center"/>
        </w:trPr>
        <w:tc>
          <w:tcPr>
            <w:tcW w:w="1457" w:type="pct"/>
            <w:shd w:val="clear" w:color="auto" w:fill="auto"/>
            <w:vAlign w:val="center"/>
          </w:tcPr>
          <w:p w14:paraId="36F2BC34" w14:textId="77777777" w:rsidR="001211DF" w:rsidRPr="00483109" w:rsidRDefault="001211DF"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Наименование объекта</w:t>
            </w:r>
          </w:p>
        </w:tc>
        <w:tc>
          <w:tcPr>
            <w:tcW w:w="1321" w:type="pct"/>
            <w:vAlign w:val="center"/>
          </w:tcPr>
          <w:p w14:paraId="192AE5CB" w14:textId="77777777" w:rsidR="001211DF" w:rsidRPr="00483109" w:rsidRDefault="001211DF"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bCs/>
                <w:sz w:val="28"/>
                <w:szCs w:val="28"/>
                <w:lang w:eastAsia="ru-RU"/>
              </w:rPr>
              <w:t>Основные характеристики объекта</w:t>
            </w:r>
          </w:p>
        </w:tc>
        <w:tc>
          <w:tcPr>
            <w:tcW w:w="2222" w:type="pct"/>
            <w:shd w:val="clear" w:color="auto" w:fill="auto"/>
            <w:vAlign w:val="center"/>
          </w:tcPr>
          <w:p w14:paraId="1DBE5A7D" w14:textId="77777777" w:rsidR="001211DF" w:rsidRPr="00483109" w:rsidRDefault="001211DF"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Местоположение объекта</w:t>
            </w:r>
          </w:p>
        </w:tc>
      </w:tr>
    </w:tbl>
    <w:p w14:paraId="2CB149A6" w14:textId="77777777" w:rsidR="001211DF" w:rsidRPr="00483109" w:rsidRDefault="001211DF" w:rsidP="008F0DCE">
      <w:pPr>
        <w:keepNext/>
        <w:spacing w:after="0" w:line="240" w:lineRule="auto"/>
        <w:ind w:firstLine="709"/>
        <w:rPr>
          <w:rFonts w:ascii="Times New Roman" w:eastAsia="Times New Roman" w:hAnsi="Times New Roman" w:cs="Times New Roman"/>
          <w:b/>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710"/>
        <w:gridCol w:w="4652"/>
      </w:tblGrid>
      <w:tr w:rsidR="0060305A" w:rsidRPr="00483109" w14:paraId="2C4F02FA" w14:textId="77777777" w:rsidTr="008C453E">
        <w:trPr>
          <w:trHeight w:val="70"/>
          <w:tblHeader/>
          <w:jc w:val="center"/>
        </w:trPr>
        <w:tc>
          <w:tcPr>
            <w:tcW w:w="1468" w:type="pct"/>
            <w:shd w:val="clear" w:color="auto" w:fill="auto"/>
            <w:vAlign w:val="center"/>
          </w:tcPr>
          <w:p w14:paraId="2863407F" w14:textId="77777777" w:rsidR="001211DF" w:rsidRPr="00483109" w:rsidRDefault="001211DF"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1</w:t>
            </w:r>
          </w:p>
        </w:tc>
        <w:tc>
          <w:tcPr>
            <w:tcW w:w="1300" w:type="pct"/>
            <w:vAlign w:val="center"/>
          </w:tcPr>
          <w:p w14:paraId="02ADFDCA" w14:textId="77777777" w:rsidR="001211DF" w:rsidRPr="00483109" w:rsidRDefault="001211DF"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2</w:t>
            </w:r>
          </w:p>
        </w:tc>
        <w:tc>
          <w:tcPr>
            <w:tcW w:w="2232" w:type="pct"/>
            <w:shd w:val="clear" w:color="auto" w:fill="auto"/>
            <w:vAlign w:val="center"/>
          </w:tcPr>
          <w:p w14:paraId="67EDE3F4" w14:textId="77777777" w:rsidR="001211DF" w:rsidRPr="00483109" w:rsidRDefault="001211DF"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3</w:t>
            </w:r>
          </w:p>
        </w:tc>
      </w:tr>
      <w:tr w:rsidR="00401BF4" w:rsidRPr="00483109" w14:paraId="184A8B61" w14:textId="77777777" w:rsidTr="008C453E">
        <w:trPr>
          <w:trHeight w:val="70"/>
          <w:jc w:val="center"/>
        </w:trPr>
        <w:tc>
          <w:tcPr>
            <w:tcW w:w="1468" w:type="pct"/>
            <w:shd w:val="clear" w:color="auto" w:fill="auto"/>
          </w:tcPr>
          <w:p w14:paraId="6E31FA8C" w14:textId="7DA6A513" w:rsidR="0071665C" w:rsidRPr="00483109" w:rsidRDefault="001211DF"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А</w:t>
            </w:r>
            <w:r w:rsidR="00262730"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118 Кольцевая автомобильная дорога вокруг города Санкт</w:t>
            </w:r>
            <w:r w:rsidR="00262730" w:rsidRPr="00483109">
              <w:rPr>
                <w:rFonts w:ascii="Times New Roman" w:eastAsia="Times New Roman" w:hAnsi="Times New Roman" w:cs="Times New Roman"/>
                <w:sz w:val="28"/>
                <w:szCs w:val="28"/>
                <w:lang w:eastAsia="ru-RU"/>
              </w:rPr>
              <w:t>-</w:t>
            </w:r>
            <w:r w:rsidR="00E70D94" w:rsidRPr="00483109">
              <w:rPr>
                <w:rFonts w:ascii="Times New Roman" w:eastAsia="Times New Roman" w:hAnsi="Times New Roman" w:cs="Times New Roman"/>
                <w:sz w:val="28"/>
                <w:szCs w:val="28"/>
                <w:lang w:eastAsia="ru-RU"/>
              </w:rPr>
              <w:t>Петербург</w:t>
            </w:r>
          </w:p>
        </w:tc>
        <w:tc>
          <w:tcPr>
            <w:tcW w:w="1300" w:type="pct"/>
          </w:tcPr>
          <w:p w14:paraId="0E65C2E0" w14:textId="77777777" w:rsidR="005F3DD8" w:rsidRPr="00483109" w:rsidRDefault="005F3DD8" w:rsidP="005F3DD8">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1211DF" w:rsidRPr="00483109">
              <w:rPr>
                <w:rFonts w:ascii="Times New Roman" w:eastAsia="Times New Roman" w:hAnsi="Times New Roman" w:cs="Times New Roman"/>
                <w:sz w:val="28"/>
                <w:szCs w:val="28"/>
                <w:lang w:eastAsia="ru-RU"/>
              </w:rPr>
              <w:t xml:space="preserve">строительство и реконструкция дороги на участке км 0 + 381 – </w:t>
            </w:r>
            <w:r w:rsidR="001211DF" w:rsidRPr="00483109">
              <w:rPr>
                <w:rFonts w:ascii="Times New Roman" w:eastAsia="Times New Roman" w:hAnsi="Times New Roman" w:cs="Times New Roman"/>
                <w:sz w:val="28"/>
                <w:szCs w:val="28"/>
                <w:lang w:eastAsia="ru-RU"/>
              </w:rPr>
              <w:br/>
              <w:t>км 115 + 527</w:t>
            </w:r>
            <w:r w:rsidRPr="00483109">
              <w:rPr>
                <w:rFonts w:ascii="Times New Roman" w:eastAsia="Times New Roman" w:hAnsi="Times New Roman" w:cs="Times New Roman"/>
                <w:sz w:val="28"/>
                <w:szCs w:val="28"/>
                <w:lang w:eastAsia="ru-RU"/>
              </w:rPr>
              <w:t>,</w:t>
            </w:r>
            <w:r w:rsidR="001211DF" w:rsidRPr="00483109">
              <w:rPr>
                <w:rFonts w:ascii="Times New Roman" w:eastAsia="Times New Roman" w:hAnsi="Times New Roman" w:cs="Times New Roman"/>
                <w:sz w:val="28"/>
                <w:szCs w:val="28"/>
                <w:lang w:eastAsia="ru-RU"/>
              </w:rPr>
              <w:t xml:space="preserve"> протяженностью 115,91 км</w:t>
            </w:r>
            <w:r w:rsidRPr="00483109">
              <w:rPr>
                <w:rFonts w:ascii="Times New Roman" w:eastAsia="Times New Roman" w:hAnsi="Times New Roman" w:cs="Times New Roman"/>
                <w:sz w:val="28"/>
                <w:szCs w:val="28"/>
                <w:lang w:eastAsia="ru-RU"/>
              </w:rPr>
              <w:t xml:space="preserve">; </w:t>
            </w:r>
          </w:p>
          <w:p w14:paraId="70F1C225" w14:textId="77777777" w:rsidR="001211DF" w:rsidRPr="00483109" w:rsidRDefault="005F3DD8" w:rsidP="005F3DD8">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1211DF" w:rsidRPr="00483109">
              <w:rPr>
                <w:rFonts w:ascii="Times New Roman" w:eastAsia="Times New Roman" w:hAnsi="Times New Roman" w:cs="Times New Roman"/>
                <w:sz w:val="28"/>
                <w:szCs w:val="28"/>
                <w:lang w:eastAsia="ru-RU"/>
              </w:rPr>
              <w:t>категория IА</w:t>
            </w:r>
          </w:p>
        </w:tc>
        <w:tc>
          <w:tcPr>
            <w:tcW w:w="2232" w:type="pct"/>
            <w:shd w:val="clear" w:color="auto" w:fill="auto"/>
          </w:tcPr>
          <w:p w14:paraId="05B1FD2E" w14:textId="77777777" w:rsidR="001211DF" w:rsidRPr="00483109" w:rsidRDefault="001211DF"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город Санкт</w:t>
            </w:r>
            <w:r w:rsidR="00262730"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Петербург, Выборгский, Калининский, Красногвардейский, Красносельский, Кронштадский, Курортный, Московский, Невский, Петродворцовый, Приморский, Пушкинский, Фрунзенский районы, Ленинградская область, Всеволожский, Ломоносовский районы</w:t>
            </w:r>
          </w:p>
        </w:tc>
      </w:tr>
    </w:tbl>
    <w:p w14:paraId="7ED1CE84" w14:textId="77777777" w:rsidR="002F2888" w:rsidRPr="007F25D6" w:rsidRDefault="002F2888" w:rsidP="008F0DCE">
      <w:pPr>
        <w:keepLines/>
        <w:spacing w:after="0" w:line="240" w:lineRule="auto"/>
        <w:ind w:firstLine="709"/>
        <w:jc w:val="both"/>
        <w:rPr>
          <w:rFonts w:ascii="Times New Roman" w:eastAsia="Times New Roman" w:hAnsi="Times New Roman" w:cs="Times New Roman"/>
          <w:sz w:val="28"/>
          <w:szCs w:val="28"/>
          <w:highlight w:val="yellow"/>
          <w:lang w:eastAsia="ru-RU"/>
        </w:rPr>
      </w:pPr>
    </w:p>
    <w:p w14:paraId="51ECACB1" w14:textId="7D17B87E" w:rsidR="002F2888" w:rsidRPr="007F25D6" w:rsidRDefault="002F2888" w:rsidP="008F0DCE">
      <w:pPr>
        <w:keepLines/>
        <w:spacing w:after="0" w:line="240" w:lineRule="auto"/>
        <w:ind w:firstLine="709"/>
        <w:jc w:val="both"/>
        <w:rPr>
          <w:rFonts w:ascii="Times New Roman" w:eastAsia="Times New Roman" w:hAnsi="Times New Roman" w:cs="Times New Roman"/>
          <w:sz w:val="28"/>
          <w:szCs w:val="28"/>
          <w:lang w:eastAsia="ru-RU"/>
        </w:rPr>
      </w:pPr>
      <w:r w:rsidRPr="007F25D6">
        <w:rPr>
          <w:rFonts w:ascii="Times New Roman" w:eastAsia="Times New Roman" w:hAnsi="Times New Roman" w:cs="Times New Roman"/>
          <w:sz w:val="28"/>
          <w:szCs w:val="28"/>
          <w:lang w:eastAsia="ru-RU"/>
        </w:rPr>
        <w:t xml:space="preserve">Реконструкция указанного объекта возможна в том же коридоре, в котором он расположен. </w:t>
      </w:r>
      <w:r w:rsidR="00E70D94" w:rsidRPr="007F25D6">
        <w:rPr>
          <w:rFonts w:ascii="Times New Roman" w:eastAsia="Times New Roman" w:hAnsi="Times New Roman" w:cs="Times New Roman"/>
          <w:sz w:val="28"/>
          <w:szCs w:val="28"/>
          <w:lang w:eastAsia="ru-RU"/>
        </w:rPr>
        <w:t>Полоса отвода автомобильной дороги общего пользования федерального значения А-118 Кольцевая автомобильная дорога вокруг города Санкт-Петербург примыкает к существующей границе д. Порошкино.</w:t>
      </w:r>
    </w:p>
    <w:p w14:paraId="7FA9DD2F" w14:textId="120DBDE0" w:rsidR="00E819B5" w:rsidRPr="007F25D6" w:rsidRDefault="00D14CF5" w:rsidP="008F0DCE">
      <w:pPr>
        <w:keepLines/>
        <w:spacing w:after="0" w:line="240" w:lineRule="auto"/>
        <w:ind w:firstLine="709"/>
        <w:jc w:val="both"/>
        <w:rPr>
          <w:rFonts w:ascii="Times New Roman" w:eastAsia="Times New Roman" w:hAnsi="Times New Roman" w:cs="Times New Roman"/>
          <w:sz w:val="28"/>
          <w:szCs w:val="28"/>
          <w:lang w:eastAsia="ru-RU"/>
        </w:rPr>
      </w:pPr>
      <w:r w:rsidRPr="007F25D6">
        <w:rPr>
          <w:rFonts w:ascii="Times New Roman" w:eastAsia="Times New Roman" w:hAnsi="Times New Roman" w:cs="Times New Roman"/>
          <w:sz w:val="28"/>
          <w:szCs w:val="28"/>
          <w:lang w:eastAsia="ru-RU"/>
        </w:rPr>
        <w:lastRenderedPageBreak/>
        <w:t xml:space="preserve">В Изменениях в генеральный план </w:t>
      </w:r>
      <w:r w:rsidR="00E819B5" w:rsidRPr="007F25D6">
        <w:rPr>
          <w:rFonts w:ascii="Times New Roman" w:eastAsia="Times New Roman" w:hAnsi="Times New Roman" w:cs="Times New Roman"/>
          <w:sz w:val="28"/>
          <w:szCs w:val="28"/>
          <w:lang w:eastAsia="ru-RU"/>
        </w:rPr>
        <w:t>учтена документация по планировке территории объекта «</w:t>
      </w:r>
      <w:r w:rsidRPr="007F25D6">
        <w:rPr>
          <w:rFonts w:ascii="Times New Roman" w:eastAsia="Times New Roman" w:hAnsi="Times New Roman" w:cs="Times New Roman"/>
          <w:sz w:val="28"/>
          <w:szCs w:val="28"/>
          <w:lang w:eastAsia="ru-RU"/>
        </w:rPr>
        <w:t>Автомобильная дорога А-118 «Кольцевая автомобильная дорога вокруг города Санкт-Петербург» (участок от Приозерского шоссе до автомобильной дороги «Россия»)</w:t>
      </w:r>
      <w:r w:rsidR="00E819B5" w:rsidRPr="007F25D6">
        <w:rPr>
          <w:rFonts w:ascii="Times New Roman" w:eastAsia="Times New Roman" w:hAnsi="Times New Roman" w:cs="Times New Roman"/>
          <w:sz w:val="28"/>
          <w:szCs w:val="28"/>
          <w:lang w:eastAsia="ru-RU"/>
        </w:rPr>
        <w:t xml:space="preserve">», утвержденная распоряжением Федерального дорожного агентства (Росавтодор) от </w:t>
      </w:r>
      <w:r w:rsidRPr="007F25D6">
        <w:rPr>
          <w:rFonts w:ascii="Times New Roman" w:eastAsia="Times New Roman" w:hAnsi="Times New Roman" w:cs="Times New Roman"/>
          <w:sz w:val="28"/>
          <w:szCs w:val="28"/>
          <w:lang w:eastAsia="ru-RU"/>
        </w:rPr>
        <w:t>22</w:t>
      </w:r>
      <w:r w:rsidR="00E819B5" w:rsidRPr="007F25D6">
        <w:rPr>
          <w:rFonts w:ascii="Times New Roman" w:eastAsia="Times New Roman" w:hAnsi="Times New Roman" w:cs="Times New Roman"/>
          <w:sz w:val="28"/>
          <w:szCs w:val="28"/>
          <w:lang w:eastAsia="ru-RU"/>
        </w:rPr>
        <w:t>.0</w:t>
      </w:r>
      <w:r w:rsidRPr="007F25D6">
        <w:rPr>
          <w:rFonts w:ascii="Times New Roman" w:eastAsia="Times New Roman" w:hAnsi="Times New Roman" w:cs="Times New Roman"/>
          <w:sz w:val="28"/>
          <w:szCs w:val="28"/>
          <w:lang w:eastAsia="ru-RU"/>
        </w:rPr>
        <w:t>6</w:t>
      </w:r>
      <w:r w:rsidR="00E819B5" w:rsidRPr="007F25D6">
        <w:rPr>
          <w:rFonts w:ascii="Times New Roman" w:eastAsia="Times New Roman" w:hAnsi="Times New Roman" w:cs="Times New Roman"/>
          <w:sz w:val="28"/>
          <w:szCs w:val="28"/>
          <w:lang w:eastAsia="ru-RU"/>
        </w:rPr>
        <w:t>.20</w:t>
      </w:r>
      <w:r w:rsidRPr="007F25D6">
        <w:rPr>
          <w:rFonts w:ascii="Times New Roman" w:eastAsia="Times New Roman" w:hAnsi="Times New Roman" w:cs="Times New Roman"/>
          <w:sz w:val="28"/>
          <w:szCs w:val="28"/>
          <w:lang w:eastAsia="ru-RU"/>
        </w:rPr>
        <w:t>17</w:t>
      </w:r>
      <w:r w:rsidR="00E819B5" w:rsidRPr="007F25D6">
        <w:rPr>
          <w:rFonts w:ascii="Times New Roman" w:eastAsia="Times New Roman" w:hAnsi="Times New Roman" w:cs="Times New Roman"/>
          <w:sz w:val="28"/>
          <w:szCs w:val="28"/>
          <w:lang w:eastAsia="ru-RU"/>
        </w:rPr>
        <w:t xml:space="preserve"> № </w:t>
      </w:r>
      <w:r w:rsidRPr="007F25D6">
        <w:rPr>
          <w:rFonts w:ascii="Times New Roman" w:eastAsia="Times New Roman" w:hAnsi="Times New Roman" w:cs="Times New Roman"/>
          <w:sz w:val="28"/>
          <w:szCs w:val="28"/>
          <w:lang w:eastAsia="ru-RU"/>
        </w:rPr>
        <w:t>1237</w:t>
      </w:r>
      <w:r w:rsidR="00E819B5" w:rsidRPr="007F25D6">
        <w:rPr>
          <w:rFonts w:ascii="Times New Roman" w:eastAsia="Times New Roman" w:hAnsi="Times New Roman" w:cs="Times New Roman"/>
          <w:sz w:val="28"/>
          <w:szCs w:val="28"/>
          <w:lang w:eastAsia="ru-RU"/>
        </w:rPr>
        <w:t>-р.</w:t>
      </w:r>
    </w:p>
    <w:p w14:paraId="329760F1" w14:textId="77777777" w:rsidR="00E70D94" w:rsidRPr="007F25D6" w:rsidRDefault="00E70D94" w:rsidP="008F0DCE">
      <w:pPr>
        <w:spacing w:after="0" w:line="240" w:lineRule="auto"/>
        <w:ind w:firstLine="709"/>
        <w:jc w:val="both"/>
        <w:rPr>
          <w:rFonts w:ascii="Times New Roman" w:hAnsi="Times New Roman" w:cs="Times New Roman"/>
          <w:sz w:val="28"/>
          <w:szCs w:val="28"/>
          <w:highlight w:val="yellow"/>
        </w:rPr>
      </w:pPr>
    </w:p>
    <w:p w14:paraId="746EC39B" w14:textId="77777777" w:rsidR="00111C34" w:rsidRPr="007F25D6" w:rsidRDefault="00C01161" w:rsidP="00D11F6A">
      <w:pPr>
        <w:keepNext/>
        <w:spacing w:after="0" w:line="240" w:lineRule="auto"/>
        <w:ind w:firstLine="709"/>
        <w:jc w:val="both"/>
        <w:outlineLvl w:val="2"/>
        <w:rPr>
          <w:rFonts w:ascii="Times New Roman" w:eastAsia="Times New Roman" w:hAnsi="Times New Roman" w:cs="Times New Roman"/>
          <w:b/>
          <w:sz w:val="28"/>
          <w:szCs w:val="28"/>
        </w:rPr>
      </w:pPr>
      <w:bookmarkStart w:id="28" w:name="_Toc14822548"/>
      <w:bookmarkStart w:id="29" w:name="_Toc23718783"/>
      <w:bookmarkStart w:id="30" w:name="_Toc31061979"/>
      <w:r w:rsidRPr="007F25D6">
        <w:rPr>
          <w:rFonts w:ascii="Times New Roman" w:eastAsia="Times New Roman" w:hAnsi="Times New Roman" w:cs="Times New Roman"/>
          <w:b/>
          <w:sz w:val="28"/>
          <w:szCs w:val="28"/>
        </w:rPr>
        <w:t xml:space="preserve">2.1.2. </w:t>
      </w:r>
      <w:r w:rsidR="00111C34" w:rsidRPr="007F25D6">
        <w:rPr>
          <w:rFonts w:ascii="Times New Roman" w:eastAsia="Times New Roman" w:hAnsi="Times New Roman" w:cs="Times New Roman"/>
          <w:b/>
          <w:sz w:val="28"/>
          <w:szCs w:val="28"/>
        </w:rPr>
        <w:t>Планируемые к размещению объекты регионального значения</w:t>
      </w:r>
      <w:bookmarkEnd w:id="28"/>
      <w:bookmarkEnd w:id="29"/>
      <w:bookmarkEnd w:id="30"/>
    </w:p>
    <w:p w14:paraId="58530B24" w14:textId="77777777" w:rsidR="00C01161" w:rsidRPr="007F25D6" w:rsidRDefault="00C01161" w:rsidP="00D11F6A">
      <w:pPr>
        <w:keepNext/>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04DF4B68" w14:textId="77777777" w:rsidR="00220496" w:rsidRDefault="00220496"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7F25D6">
        <w:rPr>
          <w:rFonts w:ascii="Times New Roman" w:eastAsia="Times New Roman" w:hAnsi="Times New Roman" w:cs="Times New Roman"/>
          <w:sz w:val="28"/>
          <w:szCs w:val="28"/>
          <w:lang w:eastAsia="ru-RU"/>
        </w:rPr>
        <w:t>Перечень планируемых объектов регионального значения приведен в соответствии со</w:t>
      </w:r>
      <w:r w:rsidRPr="00483109">
        <w:rPr>
          <w:rFonts w:ascii="Times New Roman" w:eastAsia="Times New Roman" w:hAnsi="Times New Roman" w:cs="Times New Roman"/>
          <w:sz w:val="28"/>
          <w:szCs w:val="28"/>
          <w:lang w:eastAsia="ru-RU"/>
        </w:rPr>
        <w:t>:</w:t>
      </w:r>
    </w:p>
    <w:p w14:paraId="055C9AC5" w14:textId="77777777" w:rsidR="005E4451" w:rsidRPr="00483109" w:rsidRDefault="005E4451" w:rsidP="005E4451">
      <w:pPr>
        <w:pStyle w:val="a7"/>
        <w:tabs>
          <w:tab w:val="left" w:pos="993"/>
        </w:tabs>
        <w:ind w:firstLine="709"/>
        <w:rPr>
          <w:sz w:val="28"/>
          <w:szCs w:val="28"/>
        </w:rPr>
      </w:pPr>
      <w:r w:rsidRPr="00483109">
        <w:rPr>
          <w:sz w:val="28"/>
          <w:szCs w:val="28"/>
        </w:rPr>
        <w:t xml:space="preserve">– </w:t>
      </w:r>
      <w:r w:rsidRPr="00BF186A">
        <w:rPr>
          <w:sz w:val="28"/>
          <w:szCs w:val="28"/>
        </w:rPr>
        <w:t>схемой территориального планирования Ленинградской области в области электроэнергетики, утвержденной постановлением Правительства Ленинградской</w:t>
      </w:r>
      <w:r w:rsidRPr="00483109">
        <w:rPr>
          <w:sz w:val="28"/>
          <w:szCs w:val="28"/>
        </w:rPr>
        <w:t xml:space="preserve"> области от 17.06.2021 № 381</w:t>
      </w:r>
      <w:r>
        <w:rPr>
          <w:sz w:val="28"/>
          <w:szCs w:val="28"/>
        </w:rPr>
        <w:t>;</w:t>
      </w:r>
    </w:p>
    <w:p w14:paraId="4CAA1DB4" w14:textId="77777777" w:rsidR="005E4451" w:rsidRPr="00483109" w:rsidRDefault="005E4451" w:rsidP="005E4451">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Pr="00483109">
        <w:rPr>
          <w:rFonts w:ascii="Times New Roman" w:hAnsi="Times New Roman" w:cs="Times New Roman"/>
          <w:sz w:val="28"/>
          <w:szCs w:val="28"/>
        </w:rPr>
        <w:t>схемой территориального планирования Ленинградской области в области транспорта (железнодорожного, водного, воздушного), автомобильных дорог регионального или межмуниципального значения, утвержденной постановлением Правительства Ленинградской области от 30.05.2023 № 341</w:t>
      </w:r>
      <w:r w:rsidRPr="00483109">
        <w:rPr>
          <w:rFonts w:ascii="Times New Roman" w:eastAsia="Times New Roman" w:hAnsi="Times New Roman" w:cs="Times New Roman"/>
          <w:sz w:val="28"/>
          <w:szCs w:val="28"/>
          <w:lang w:eastAsia="ru-RU"/>
        </w:rPr>
        <w:t>;</w:t>
      </w:r>
    </w:p>
    <w:p w14:paraId="35426DB0" w14:textId="66FC90B5" w:rsidR="00220496" w:rsidRDefault="00220496"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 </w:t>
      </w:r>
      <w:r w:rsidR="005E4451" w:rsidRPr="00483109">
        <w:rPr>
          <w:rFonts w:ascii="Times New Roman" w:hAnsi="Times New Roman" w:cs="Times New Roman"/>
          <w:sz w:val="28"/>
          <w:szCs w:val="28"/>
        </w:rPr>
        <w:t xml:space="preserve">схемой территориального планирования </w:t>
      </w:r>
      <w:r w:rsidR="005E4451" w:rsidRPr="00BF186A">
        <w:rPr>
          <w:rFonts w:ascii="Times New Roman" w:hAnsi="Times New Roman" w:cs="Times New Roman"/>
          <w:sz w:val="28"/>
          <w:szCs w:val="28"/>
        </w:rPr>
        <w:t>Ленинградской области в области промышленной политики и планирования использования земель сельскохозяйственного назначения, утвержденной постановлением Правительства Ленинградской области от 17.06.2021 № 379</w:t>
      </w:r>
      <w:r w:rsidR="005F3DD8" w:rsidRPr="00483109">
        <w:rPr>
          <w:rFonts w:ascii="Times New Roman" w:eastAsia="Times New Roman" w:hAnsi="Times New Roman" w:cs="Times New Roman"/>
          <w:sz w:val="28"/>
          <w:szCs w:val="28"/>
          <w:lang w:eastAsia="ru-RU"/>
        </w:rPr>
        <w:t xml:space="preserve"> (с изменениями)</w:t>
      </w:r>
      <w:r w:rsidR="00B70428">
        <w:rPr>
          <w:rFonts w:ascii="Times New Roman" w:eastAsia="Times New Roman" w:hAnsi="Times New Roman" w:cs="Times New Roman"/>
          <w:sz w:val="28"/>
          <w:szCs w:val="28"/>
          <w:lang w:eastAsia="ru-RU"/>
        </w:rPr>
        <w:t>;</w:t>
      </w:r>
    </w:p>
    <w:p w14:paraId="02486848" w14:textId="49646CF9" w:rsidR="00B70428" w:rsidRDefault="00B70428"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C04333">
        <w:rPr>
          <w:rFonts w:ascii="Times New Roman" w:eastAsia="Times New Roman" w:hAnsi="Times New Roman" w:cs="Times New Roman"/>
          <w:sz w:val="28"/>
          <w:szCs w:val="28"/>
          <w:lang w:eastAsia="ru-RU"/>
        </w:rPr>
        <w:t>– схемой территориального планирования Ленинградской области в области государственного управления, образования, здравоохранения, социального обслуживания, культуры, физической культуры</w:t>
      </w:r>
      <w:r w:rsidR="00C04333" w:rsidRPr="00C04333">
        <w:rPr>
          <w:rFonts w:ascii="Times New Roman" w:eastAsia="Times New Roman" w:hAnsi="Times New Roman" w:cs="Times New Roman"/>
          <w:sz w:val="28"/>
          <w:szCs w:val="28"/>
          <w:lang w:eastAsia="ru-RU"/>
        </w:rPr>
        <w:t xml:space="preserve"> и</w:t>
      </w:r>
      <w:r w:rsidRPr="00C04333">
        <w:rPr>
          <w:rFonts w:ascii="Times New Roman" w:eastAsia="Times New Roman" w:hAnsi="Times New Roman" w:cs="Times New Roman"/>
          <w:sz w:val="28"/>
          <w:szCs w:val="28"/>
          <w:lang w:eastAsia="ru-RU"/>
        </w:rPr>
        <w:t xml:space="preserve"> спорта, туризма, молодежной политики, межнациональных отношений и признании утратившим</w:t>
      </w:r>
      <w:r w:rsidR="00C04333" w:rsidRPr="00C04333">
        <w:rPr>
          <w:rFonts w:ascii="Times New Roman" w:eastAsia="Times New Roman" w:hAnsi="Times New Roman" w:cs="Times New Roman"/>
          <w:sz w:val="28"/>
          <w:szCs w:val="28"/>
          <w:lang w:eastAsia="ru-RU"/>
        </w:rPr>
        <w:t>и</w:t>
      </w:r>
      <w:r w:rsidRPr="00C04333">
        <w:rPr>
          <w:rFonts w:ascii="Times New Roman" w:eastAsia="Times New Roman" w:hAnsi="Times New Roman" w:cs="Times New Roman"/>
          <w:sz w:val="28"/>
          <w:szCs w:val="28"/>
          <w:lang w:eastAsia="ru-RU"/>
        </w:rPr>
        <w:t xml:space="preserve"> силу полностью или частично отдельных постановлений </w:t>
      </w:r>
      <w:r w:rsidR="00C04333" w:rsidRPr="00C04333">
        <w:rPr>
          <w:rFonts w:ascii="Times New Roman" w:eastAsia="Times New Roman" w:hAnsi="Times New Roman" w:cs="Times New Roman"/>
          <w:sz w:val="28"/>
          <w:szCs w:val="28"/>
          <w:lang w:eastAsia="ru-RU"/>
        </w:rPr>
        <w:t>П</w:t>
      </w:r>
      <w:r w:rsidRPr="00C04333">
        <w:rPr>
          <w:rFonts w:ascii="Times New Roman" w:eastAsia="Times New Roman" w:hAnsi="Times New Roman" w:cs="Times New Roman"/>
          <w:sz w:val="28"/>
          <w:szCs w:val="28"/>
          <w:lang w:eastAsia="ru-RU"/>
        </w:rPr>
        <w:t>равительства Ленинградской области, утвержденной постановлением Правительства Ленинградской области от 21.05.2025 № 454.</w:t>
      </w:r>
    </w:p>
    <w:p w14:paraId="5076D6F9" w14:textId="77777777" w:rsidR="005E4451" w:rsidRPr="00483109" w:rsidRDefault="005E4451"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p>
    <w:p w14:paraId="7A21E6B8" w14:textId="77777777" w:rsidR="00220496" w:rsidRPr="00483109" w:rsidRDefault="00220496" w:rsidP="008F0DCE">
      <w:pPr>
        <w:keepNext/>
        <w:tabs>
          <w:tab w:val="left" w:pos="9030"/>
        </w:tabs>
        <w:spacing w:after="0" w:line="240" w:lineRule="auto"/>
        <w:ind w:firstLine="709"/>
        <w:jc w:val="both"/>
        <w:rPr>
          <w:rFonts w:ascii="Times New Roman" w:eastAsia="Times New Roman" w:hAnsi="Times New Roman" w:cs="Times New Roman"/>
          <w:bCs/>
          <w:iCs/>
          <w:sz w:val="28"/>
          <w:szCs w:val="28"/>
          <w:lang w:eastAsia="ru-RU"/>
        </w:rPr>
      </w:pPr>
      <w:r w:rsidRPr="00483109">
        <w:rPr>
          <w:rFonts w:ascii="Times New Roman" w:eastAsia="Times New Roman" w:hAnsi="Times New Roman" w:cs="Times New Roman"/>
          <w:sz w:val="28"/>
          <w:szCs w:val="28"/>
          <w:lang w:eastAsia="ru-RU"/>
        </w:rPr>
        <w:t xml:space="preserve">Таблица </w:t>
      </w:r>
      <w:r w:rsidR="00F7664C" w:rsidRPr="00483109">
        <w:rPr>
          <w:rFonts w:ascii="Times New Roman" w:eastAsia="Times New Roman" w:hAnsi="Times New Roman" w:cs="Times New Roman"/>
          <w:sz w:val="28"/>
          <w:szCs w:val="28"/>
          <w:lang w:eastAsia="ru-RU"/>
        </w:rPr>
        <w:t>2.</w:t>
      </w:r>
      <w:r w:rsidR="00C01161" w:rsidRPr="00483109">
        <w:rPr>
          <w:rFonts w:ascii="Times New Roman" w:eastAsia="Times New Roman" w:hAnsi="Times New Roman" w:cs="Times New Roman"/>
          <w:sz w:val="28"/>
          <w:szCs w:val="28"/>
          <w:lang w:eastAsia="ru-RU"/>
        </w:rPr>
        <w:t>1</w:t>
      </w:r>
      <w:r w:rsidR="00F7664C" w:rsidRPr="00483109">
        <w:rPr>
          <w:rFonts w:ascii="Times New Roman" w:eastAsia="Times New Roman" w:hAnsi="Times New Roman" w:cs="Times New Roman"/>
          <w:sz w:val="28"/>
          <w:szCs w:val="28"/>
          <w:lang w:eastAsia="ru-RU"/>
        </w:rPr>
        <w:t>.2</w:t>
      </w:r>
      <w:r w:rsidR="00BE793F" w:rsidRPr="00483109">
        <w:rPr>
          <w:rFonts w:ascii="Times New Roman" w:eastAsia="Times New Roman" w:hAnsi="Times New Roman" w:cs="Times New Roman"/>
          <w:sz w:val="28"/>
          <w:szCs w:val="28"/>
          <w:lang w:eastAsia="ru-RU"/>
        </w:rPr>
        <w:t>-</w:t>
      </w:r>
      <w:r w:rsidR="00401BF4" w:rsidRPr="00483109">
        <w:rPr>
          <w:rFonts w:ascii="Times New Roman" w:eastAsia="Times New Roman" w:hAnsi="Times New Roman" w:cs="Times New Roman"/>
          <w:sz w:val="28"/>
          <w:szCs w:val="28"/>
          <w:lang w:eastAsia="ru-RU"/>
        </w:rPr>
        <w:t>1</w:t>
      </w:r>
      <w:r w:rsidRPr="00483109">
        <w:rPr>
          <w:rFonts w:ascii="Times New Roman" w:eastAsia="Times New Roman" w:hAnsi="Times New Roman" w:cs="Times New Roman"/>
          <w:sz w:val="28"/>
          <w:szCs w:val="28"/>
          <w:lang w:eastAsia="ru-RU"/>
        </w:rPr>
        <w:t xml:space="preserve"> – сведения о планируемых к реконструкции автомобильных дорогах </w:t>
      </w:r>
      <w:r w:rsidRPr="00483109">
        <w:rPr>
          <w:rFonts w:ascii="Times New Roman" w:eastAsia="Times New Roman" w:hAnsi="Times New Roman" w:cs="Times New Roman"/>
          <w:bCs/>
          <w:iCs/>
          <w:sz w:val="28"/>
          <w:szCs w:val="28"/>
          <w:lang w:eastAsia="ru-RU"/>
        </w:rPr>
        <w:t>регионального значения</w:t>
      </w:r>
    </w:p>
    <w:p w14:paraId="019D2000" w14:textId="77777777" w:rsidR="00C01161" w:rsidRPr="007F25D6" w:rsidRDefault="00C01161" w:rsidP="008F0DCE">
      <w:pPr>
        <w:keepNext/>
        <w:tabs>
          <w:tab w:val="left" w:pos="9030"/>
        </w:tabs>
        <w:spacing w:after="0" w:line="240" w:lineRule="auto"/>
        <w:ind w:firstLine="709"/>
        <w:jc w:val="both"/>
        <w:rPr>
          <w:rFonts w:ascii="Times New Roman" w:eastAsia="Times New Roman" w:hAnsi="Times New Roman" w:cs="Times New Roman"/>
          <w:sz w:val="28"/>
          <w:szCs w:val="28"/>
          <w:highlight w:val="yellow"/>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70"/>
        <w:gridCol w:w="2328"/>
        <w:gridCol w:w="3177"/>
        <w:gridCol w:w="2747"/>
      </w:tblGrid>
      <w:tr w:rsidR="00220496" w:rsidRPr="00483109" w14:paraId="6BA16938" w14:textId="77777777" w:rsidTr="008C453E">
        <w:trPr>
          <w:trHeight w:val="20"/>
          <w:tblHeader/>
          <w:jc w:val="center"/>
        </w:trPr>
        <w:tc>
          <w:tcPr>
            <w:tcW w:w="1041" w:type="pct"/>
            <w:shd w:val="clear" w:color="auto" w:fill="auto"/>
            <w:vAlign w:val="center"/>
          </w:tcPr>
          <w:p w14:paraId="03E15CEC"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Наименование объекта</w:t>
            </w:r>
          </w:p>
        </w:tc>
        <w:tc>
          <w:tcPr>
            <w:tcW w:w="1117" w:type="pct"/>
            <w:vAlign w:val="center"/>
          </w:tcPr>
          <w:p w14:paraId="77B670B2"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bCs/>
                <w:sz w:val="28"/>
                <w:szCs w:val="28"/>
              </w:rPr>
              <w:t xml:space="preserve">Основные характеристики </w:t>
            </w:r>
            <w:r w:rsidRPr="00483109">
              <w:rPr>
                <w:rFonts w:ascii="Times New Roman" w:eastAsia="Times New Roman" w:hAnsi="Times New Roman" w:cs="Times New Roman"/>
                <w:sz w:val="28"/>
                <w:szCs w:val="28"/>
              </w:rPr>
              <w:t>объекта</w:t>
            </w:r>
          </w:p>
        </w:tc>
        <w:tc>
          <w:tcPr>
            <w:tcW w:w="1524" w:type="pct"/>
            <w:vAlign w:val="center"/>
          </w:tcPr>
          <w:p w14:paraId="2D0E5362"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Назначение объекта</w:t>
            </w:r>
          </w:p>
        </w:tc>
        <w:tc>
          <w:tcPr>
            <w:tcW w:w="1318" w:type="pct"/>
            <w:shd w:val="clear" w:color="auto" w:fill="auto"/>
            <w:vAlign w:val="center"/>
          </w:tcPr>
          <w:p w14:paraId="19A1B4CA"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Местоположение объекта</w:t>
            </w:r>
            <w:r w:rsidR="007F25D6" w:rsidRPr="00483109">
              <w:rPr>
                <w:rFonts w:ascii="Times New Roman" w:eastAsia="Times New Roman" w:hAnsi="Times New Roman" w:cs="Times New Roman"/>
                <w:sz w:val="28"/>
                <w:szCs w:val="28"/>
                <w:lang w:eastAsia="ru-RU"/>
              </w:rPr>
              <w:t xml:space="preserve"> </w:t>
            </w:r>
            <w:r w:rsidR="007F25D6" w:rsidRPr="00483109">
              <w:rPr>
                <w:rFonts w:ascii="Times New Roman" w:eastAsia="Times New Roman" w:hAnsi="Times New Roman" w:cs="Times New Roman"/>
                <w:sz w:val="28"/>
                <w:szCs w:val="28"/>
                <w:vertAlign w:val="superscript"/>
              </w:rPr>
              <w:footnoteReference w:id="4"/>
            </w:r>
          </w:p>
        </w:tc>
      </w:tr>
    </w:tbl>
    <w:p w14:paraId="2A4E8042" w14:textId="77777777" w:rsidR="00220496" w:rsidRPr="00483109" w:rsidRDefault="00220496" w:rsidP="008F0DCE">
      <w:pPr>
        <w:keepNext/>
        <w:tabs>
          <w:tab w:val="left" w:pos="9030"/>
        </w:tabs>
        <w:spacing w:after="0" w:line="240" w:lineRule="auto"/>
        <w:ind w:firstLine="709"/>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0"/>
        <w:gridCol w:w="2318"/>
        <w:gridCol w:w="3187"/>
        <w:gridCol w:w="2747"/>
      </w:tblGrid>
      <w:tr w:rsidR="00401BF4" w:rsidRPr="00483109" w14:paraId="33576A75" w14:textId="77777777" w:rsidTr="008C453E">
        <w:trPr>
          <w:trHeight w:val="20"/>
          <w:tblHeader/>
          <w:jc w:val="center"/>
        </w:trPr>
        <w:tc>
          <w:tcPr>
            <w:tcW w:w="1041" w:type="pct"/>
            <w:shd w:val="clear" w:color="auto" w:fill="auto"/>
          </w:tcPr>
          <w:p w14:paraId="209B21A5"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1</w:t>
            </w:r>
          </w:p>
        </w:tc>
        <w:tc>
          <w:tcPr>
            <w:tcW w:w="1112" w:type="pct"/>
          </w:tcPr>
          <w:p w14:paraId="7A667D39"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2</w:t>
            </w:r>
          </w:p>
        </w:tc>
        <w:tc>
          <w:tcPr>
            <w:tcW w:w="1529" w:type="pct"/>
          </w:tcPr>
          <w:p w14:paraId="48DEDC15"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3</w:t>
            </w:r>
          </w:p>
        </w:tc>
        <w:tc>
          <w:tcPr>
            <w:tcW w:w="1318" w:type="pct"/>
            <w:shd w:val="clear" w:color="auto" w:fill="auto"/>
          </w:tcPr>
          <w:p w14:paraId="28ADEC85" w14:textId="77777777" w:rsidR="00220496" w:rsidRPr="00483109" w:rsidRDefault="00220496" w:rsidP="008F0DCE">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4</w:t>
            </w:r>
          </w:p>
        </w:tc>
      </w:tr>
      <w:tr w:rsidR="00401BF4" w:rsidRPr="00483109" w14:paraId="6AB9FB2C" w14:textId="77777777" w:rsidTr="008C453E">
        <w:trPr>
          <w:trHeight w:val="20"/>
          <w:jc w:val="center"/>
        </w:trPr>
        <w:tc>
          <w:tcPr>
            <w:tcW w:w="1041" w:type="pct"/>
            <w:shd w:val="clear" w:color="auto" w:fill="auto"/>
          </w:tcPr>
          <w:p w14:paraId="3B9BD090" w14:textId="77777777" w:rsidR="00401BF4" w:rsidRPr="00483109" w:rsidRDefault="00401BF4" w:rsidP="00401BF4">
            <w:pPr>
              <w:pStyle w:val="a7"/>
              <w:tabs>
                <w:tab w:val="left" w:pos="993"/>
              </w:tabs>
              <w:ind w:firstLine="0"/>
              <w:jc w:val="left"/>
              <w:rPr>
                <w:sz w:val="28"/>
                <w:szCs w:val="28"/>
              </w:rPr>
            </w:pPr>
            <w:r w:rsidRPr="00483109">
              <w:rPr>
                <w:sz w:val="28"/>
                <w:szCs w:val="28"/>
              </w:rPr>
              <w:t>Юкки – Кузьмолово</w:t>
            </w:r>
          </w:p>
        </w:tc>
        <w:tc>
          <w:tcPr>
            <w:tcW w:w="1112" w:type="pct"/>
          </w:tcPr>
          <w:p w14:paraId="639CF7C8" w14:textId="77777777" w:rsidR="00401BF4" w:rsidRPr="00483109" w:rsidRDefault="00401BF4" w:rsidP="00401BF4">
            <w:pPr>
              <w:pStyle w:val="af4"/>
              <w:rPr>
                <w:sz w:val="28"/>
                <w:szCs w:val="28"/>
              </w:rPr>
            </w:pPr>
            <w:r w:rsidRPr="00483109">
              <w:rPr>
                <w:sz w:val="28"/>
                <w:szCs w:val="28"/>
              </w:rPr>
              <w:t>– протяженность участка: 0,4 км – 14,8 км</w:t>
            </w:r>
            <w:r w:rsidR="002F72A1">
              <w:rPr>
                <w:sz w:val="28"/>
                <w:szCs w:val="28"/>
              </w:rPr>
              <w:t>;</w:t>
            </w:r>
          </w:p>
          <w:p w14:paraId="17DA9AD6" w14:textId="77777777" w:rsidR="00401BF4" w:rsidRPr="00483109" w:rsidRDefault="00401BF4" w:rsidP="00401BF4">
            <w:pPr>
              <w:pStyle w:val="af4"/>
              <w:rPr>
                <w:sz w:val="28"/>
                <w:szCs w:val="28"/>
              </w:rPr>
            </w:pPr>
            <w:r w:rsidRPr="00483109">
              <w:rPr>
                <w:sz w:val="28"/>
                <w:szCs w:val="28"/>
              </w:rPr>
              <w:t>– техническая категория: II</w:t>
            </w:r>
          </w:p>
        </w:tc>
        <w:tc>
          <w:tcPr>
            <w:tcW w:w="1529" w:type="pct"/>
          </w:tcPr>
          <w:p w14:paraId="3872BBCA" w14:textId="77777777" w:rsidR="00401BF4" w:rsidRPr="00483109" w:rsidRDefault="00401BF4" w:rsidP="00401BF4">
            <w:pPr>
              <w:spacing w:after="0"/>
              <w:rPr>
                <w:rFonts w:ascii="Times New Roman" w:hAnsi="Times New Roman" w:cs="Times New Roman"/>
                <w:sz w:val="28"/>
                <w:szCs w:val="28"/>
              </w:rPr>
            </w:pPr>
            <w:r w:rsidRPr="00483109">
              <w:rPr>
                <w:rFonts w:ascii="Times New Roman" w:hAnsi="Times New Roman" w:cs="Times New Roman"/>
                <w:sz w:val="28"/>
                <w:szCs w:val="28"/>
              </w:rPr>
              <w:t>повышение доли автомобильных дорог регионального значения, которые соответствуют нормативным требованиям, приведение в нормативное состояние автомобильных дорог, устранение участков, работающих в режиме перегрузки</w:t>
            </w:r>
          </w:p>
        </w:tc>
        <w:tc>
          <w:tcPr>
            <w:tcW w:w="1318" w:type="pct"/>
            <w:shd w:val="clear" w:color="auto" w:fill="auto"/>
          </w:tcPr>
          <w:p w14:paraId="249B0921" w14:textId="77777777" w:rsidR="00401BF4" w:rsidRPr="00483109" w:rsidRDefault="00401BF4" w:rsidP="00027DFC">
            <w:pPr>
              <w:spacing w:after="0"/>
              <w:rPr>
                <w:rFonts w:ascii="Times New Roman" w:hAnsi="Times New Roman" w:cs="Times New Roman"/>
                <w:sz w:val="28"/>
                <w:szCs w:val="28"/>
              </w:rPr>
            </w:pPr>
            <w:r w:rsidRPr="00483109">
              <w:rPr>
                <w:rFonts w:ascii="Times New Roman" w:hAnsi="Times New Roman" w:cs="Times New Roman"/>
                <w:sz w:val="28"/>
                <w:szCs w:val="28"/>
              </w:rPr>
              <w:t xml:space="preserve">Юкковское сельское поселение, Бугровское </w:t>
            </w:r>
            <w:r w:rsidR="00027DFC" w:rsidRPr="00483109">
              <w:rPr>
                <w:rFonts w:ascii="Times New Roman" w:eastAsia="Times New Roman" w:hAnsi="Times New Roman" w:cs="Times New Roman"/>
                <w:sz w:val="28"/>
                <w:szCs w:val="28"/>
                <w:lang w:eastAsia="ru-RU"/>
              </w:rPr>
              <w:t xml:space="preserve">сельское </w:t>
            </w:r>
            <w:r w:rsidRPr="00483109">
              <w:rPr>
                <w:rFonts w:ascii="Times New Roman" w:hAnsi="Times New Roman" w:cs="Times New Roman"/>
                <w:sz w:val="28"/>
                <w:szCs w:val="28"/>
              </w:rPr>
              <w:t>поселение, Кузьмоловское городское поселение Всеволожского муниципального района</w:t>
            </w:r>
          </w:p>
        </w:tc>
      </w:tr>
      <w:tr w:rsidR="002F72A1" w:rsidRPr="00483109" w14:paraId="27B2C405" w14:textId="77777777" w:rsidTr="008C453E">
        <w:trPr>
          <w:trHeight w:val="20"/>
          <w:jc w:val="center"/>
        </w:trPr>
        <w:tc>
          <w:tcPr>
            <w:tcW w:w="1041" w:type="pct"/>
            <w:shd w:val="clear" w:color="auto" w:fill="auto"/>
          </w:tcPr>
          <w:p w14:paraId="7BE5AC0F" w14:textId="77777777" w:rsidR="002F72A1" w:rsidRPr="00483109" w:rsidRDefault="002F72A1" w:rsidP="00401BF4">
            <w:pPr>
              <w:pStyle w:val="a7"/>
              <w:tabs>
                <w:tab w:val="left" w:pos="993"/>
              </w:tabs>
              <w:ind w:firstLine="0"/>
              <w:jc w:val="left"/>
              <w:rPr>
                <w:sz w:val="28"/>
                <w:szCs w:val="28"/>
              </w:rPr>
            </w:pPr>
            <w:r w:rsidRPr="002F72A1">
              <w:rPr>
                <w:sz w:val="28"/>
                <w:szCs w:val="28"/>
              </w:rPr>
              <w:t>Санкт-Петербург – Запорожское – Приозерск</w:t>
            </w:r>
          </w:p>
        </w:tc>
        <w:tc>
          <w:tcPr>
            <w:tcW w:w="1112" w:type="pct"/>
          </w:tcPr>
          <w:p w14:paraId="3506BCED" w14:textId="77777777" w:rsidR="002F72A1" w:rsidRDefault="002F72A1" w:rsidP="002F72A1">
            <w:pPr>
              <w:pStyle w:val="af4"/>
              <w:rPr>
                <w:sz w:val="28"/>
                <w:szCs w:val="28"/>
              </w:rPr>
            </w:pPr>
            <w:r w:rsidRPr="00483109">
              <w:rPr>
                <w:sz w:val="28"/>
                <w:szCs w:val="28"/>
              </w:rPr>
              <w:t xml:space="preserve">– протяженность участка: </w:t>
            </w:r>
            <w:r w:rsidRPr="002F72A1">
              <w:rPr>
                <w:sz w:val="28"/>
                <w:szCs w:val="28"/>
              </w:rPr>
              <w:t>км 0 – км 6, км 15 – км 133,2</w:t>
            </w:r>
            <w:r>
              <w:rPr>
                <w:sz w:val="28"/>
                <w:szCs w:val="28"/>
              </w:rPr>
              <w:t xml:space="preserve">; </w:t>
            </w:r>
          </w:p>
          <w:p w14:paraId="07EE3624" w14:textId="46BD7C4C" w:rsidR="002F72A1" w:rsidRPr="00483109" w:rsidRDefault="002F72A1" w:rsidP="00C04333">
            <w:pPr>
              <w:pStyle w:val="af4"/>
              <w:rPr>
                <w:sz w:val="28"/>
                <w:szCs w:val="28"/>
              </w:rPr>
            </w:pPr>
            <w:r w:rsidRPr="00483109">
              <w:rPr>
                <w:sz w:val="28"/>
                <w:szCs w:val="28"/>
              </w:rPr>
              <w:t>– техническая категория:</w:t>
            </w:r>
            <w:r w:rsidR="00C04333">
              <w:rPr>
                <w:sz w:val="28"/>
                <w:szCs w:val="28"/>
              </w:rPr>
              <w:t xml:space="preserve"> </w:t>
            </w:r>
            <w:r w:rsidRPr="002F72A1">
              <w:rPr>
                <w:sz w:val="28"/>
                <w:szCs w:val="28"/>
              </w:rPr>
              <w:t>основная улица сельского поселения (км 0 – км 1),</w:t>
            </w:r>
            <w:r>
              <w:rPr>
                <w:sz w:val="28"/>
                <w:szCs w:val="28"/>
              </w:rPr>
              <w:t xml:space="preserve"> </w:t>
            </w:r>
            <w:r w:rsidRPr="002F72A1">
              <w:rPr>
                <w:sz w:val="28"/>
                <w:szCs w:val="28"/>
              </w:rPr>
              <w:t>II (км 1 – км 6, км 15 – км 133,2)</w:t>
            </w:r>
          </w:p>
        </w:tc>
        <w:tc>
          <w:tcPr>
            <w:tcW w:w="1529" w:type="pct"/>
          </w:tcPr>
          <w:p w14:paraId="589FB14F" w14:textId="77777777" w:rsidR="002F72A1" w:rsidRPr="00483109" w:rsidRDefault="002F72A1" w:rsidP="00401BF4">
            <w:pPr>
              <w:spacing w:after="0"/>
              <w:rPr>
                <w:rFonts w:ascii="Times New Roman" w:hAnsi="Times New Roman" w:cs="Times New Roman"/>
                <w:sz w:val="28"/>
                <w:szCs w:val="28"/>
              </w:rPr>
            </w:pPr>
            <w:r>
              <w:rPr>
                <w:rFonts w:ascii="Times New Roman" w:hAnsi="Times New Roman" w:cs="Times New Roman"/>
                <w:sz w:val="28"/>
                <w:szCs w:val="28"/>
              </w:rPr>
              <w:t>п</w:t>
            </w:r>
            <w:r w:rsidRPr="002F72A1">
              <w:rPr>
                <w:rFonts w:ascii="Times New Roman" w:hAnsi="Times New Roman" w:cs="Times New Roman"/>
                <w:sz w:val="28"/>
                <w:szCs w:val="28"/>
              </w:rPr>
              <w:t>овышение доли автомобильных дорог регионального значения, которые соответствуют нормативным требованиям, приведение в нормативное состояние автомобильных дорог, устранение участков, работающих в режиме перегрузки</w:t>
            </w:r>
          </w:p>
        </w:tc>
        <w:tc>
          <w:tcPr>
            <w:tcW w:w="1318" w:type="pct"/>
            <w:shd w:val="clear" w:color="auto" w:fill="auto"/>
          </w:tcPr>
          <w:p w14:paraId="01620051" w14:textId="77777777" w:rsidR="002F72A1" w:rsidRPr="00483109" w:rsidRDefault="002F72A1" w:rsidP="00027DFC">
            <w:pPr>
              <w:spacing w:after="0"/>
              <w:rPr>
                <w:rFonts w:ascii="Times New Roman" w:hAnsi="Times New Roman" w:cs="Times New Roman"/>
                <w:sz w:val="28"/>
                <w:szCs w:val="28"/>
              </w:rPr>
            </w:pPr>
            <w:r w:rsidRPr="002F72A1">
              <w:rPr>
                <w:rFonts w:ascii="Times New Roman" w:hAnsi="Times New Roman" w:cs="Times New Roman"/>
                <w:sz w:val="28"/>
                <w:szCs w:val="28"/>
              </w:rPr>
              <w:t xml:space="preserve">Бугровское сельское поселение, Куйвозовское сельское поселение, Агалатовское сельское поселение, Лесколовское сельское поселение Всеволожского муниципального района, </w:t>
            </w:r>
            <w:proofErr w:type="spellStart"/>
            <w:r w:rsidRPr="002F72A1">
              <w:rPr>
                <w:rFonts w:ascii="Times New Roman" w:hAnsi="Times New Roman" w:cs="Times New Roman"/>
                <w:sz w:val="28"/>
                <w:szCs w:val="28"/>
              </w:rPr>
              <w:t>Ларионовское</w:t>
            </w:r>
            <w:proofErr w:type="spellEnd"/>
            <w:r w:rsidRPr="002F72A1">
              <w:rPr>
                <w:rFonts w:ascii="Times New Roman" w:hAnsi="Times New Roman" w:cs="Times New Roman"/>
                <w:sz w:val="28"/>
                <w:szCs w:val="28"/>
              </w:rPr>
              <w:t xml:space="preserve"> сельское поселение, </w:t>
            </w:r>
            <w:proofErr w:type="spellStart"/>
            <w:r w:rsidRPr="002F72A1">
              <w:rPr>
                <w:rFonts w:ascii="Times New Roman" w:hAnsi="Times New Roman" w:cs="Times New Roman"/>
                <w:sz w:val="28"/>
                <w:szCs w:val="28"/>
              </w:rPr>
              <w:t>Громовское</w:t>
            </w:r>
            <w:proofErr w:type="spellEnd"/>
            <w:r w:rsidRPr="002F72A1">
              <w:rPr>
                <w:rFonts w:ascii="Times New Roman" w:hAnsi="Times New Roman" w:cs="Times New Roman"/>
                <w:sz w:val="28"/>
                <w:szCs w:val="28"/>
              </w:rPr>
              <w:t xml:space="preserve"> сельское поселение, Запорожское сельское поселение Приозерского муниципального района</w:t>
            </w:r>
          </w:p>
        </w:tc>
      </w:tr>
    </w:tbl>
    <w:p w14:paraId="1016CE2F" w14:textId="77777777" w:rsidR="005D271E" w:rsidRPr="009F35EF" w:rsidRDefault="005D271E"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55F0A24C" w14:textId="77777777" w:rsidR="00401BF4" w:rsidRPr="009F35EF" w:rsidRDefault="00401BF4" w:rsidP="00401BF4">
      <w:pPr>
        <w:keepNext/>
        <w:tabs>
          <w:tab w:val="left" w:pos="9030"/>
        </w:tabs>
        <w:spacing w:after="0" w:line="240" w:lineRule="auto"/>
        <w:ind w:firstLine="709"/>
        <w:jc w:val="both"/>
        <w:rPr>
          <w:rFonts w:ascii="Times New Roman" w:eastAsia="Times New Roman" w:hAnsi="Times New Roman" w:cs="Times New Roman"/>
          <w:bCs/>
          <w:iCs/>
          <w:sz w:val="28"/>
          <w:szCs w:val="28"/>
          <w:lang w:eastAsia="ru-RU"/>
        </w:rPr>
      </w:pPr>
      <w:r w:rsidRPr="009F35EF">
        <w:rPr>
          <w:rFonts w:ascii="Times New Roman" w:eastAsia="Times New Roman" w:hAnsi="Times New Roman" w:cs="Times New Roman"/>
          <w:sz w:val="28"/>
          <w:szCs w:val="28"/>
          <w:lang w:eastAsia="ru-RU"/>
        </w:rPr>
        <w:t>Таблица 2.1.2-2 – сведения о планируемом размещении электрических подстанций регионального значения</w:t>
      </w:r>
    </w:p>
    <w:p w14:paraId="0B8F2F2B" w14:textId="77777777" w:rsidR="00401BF4" w:rsidRPr="009F35EF" w:rsidRDefault="00401BF4" w:rsidP="00401BF4">
      <w:pPr>
        <w:keepNext/>
        <w:tabs>
          <w:tab w:val="left" w:pos="9030"/>
        </w:tabs>
        <w:spacing w:after="0" w:line="240" w:lineRule="auto"/>
        <w:ind w:firstLine="709"/>
        <w:jc w:val="both"/>
        <w:rPr>
          <w:rFonts w:ascii="Times New Roman" w:eastAsia="Times New Roman" w:hAnsi="Times New Roman" w:cs="Times New Roman"/>
          <w:sz w:val="28"/>
          <w:szCs w:val="28"/>
          <w:highlight w:val="yellow"/>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70"/>
        <w:gridCol w:w="2328"/>
        <w:gridCol w:w="3177"/>
        <w:gridCol w:w="2747"/>
      </w:tblGrid>
      <w:tr w:rsidR="00401BF4" w:rsidRPr="00483109" w14:paraId="48546AAC" w14:textId="77777777" w:rsidTr="00187404">
        <w:trPr>
          <w:trHeight w:val="20"/>
          <w:tblHeader/>
          <w:jc w:val="center"/>
        </w:trPr>
        <w:tc>
          <w:tcPr>
            <w:tcW w:w="1041" w:type="pct"/>
            <w:shd w:val="clear" w:color="auto" w:fill="auto"/>
            <w:vAlign w:val="center"/>
          </w:tcPr>
          <w:p w14:paraId="0F112F7C"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Наименование объекта</w:t>
            </w:r>
          </w:p>
        </w:tc>
        <w:tc>
          <w:tcPr>
            <w:tcW w:w="1117" w:type="pct"/>
            <w:vAlign w:val="center"/>
          </w:tcPr>
          <w:p w14:paraId="215757A1"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bCs/>
                <w:sz w:val="28"/>
                <w:szCs w:val="28"/>
              </w:rPr>
              <w:t xml:space="preserve">Основные характеристики </w:t>
            </w:r>
            <w:r w:rsidRPr="00483109">
              <w:rPr>
                <w:rFonts w:ascii="Times New Roman" w:eastAsia="Times New Roman" w:hAnsi="Times New Roman" w:cs="Times New Roman"/>
                <w:sz w:val="28"/>
                <w:szCs w:val="28"/>
              </w:rPr>
              <w:t>объекта</w:t>
            </w:r>
          </w:p>
        </w:tc>
        <w:tc>
          <w:tcPr>
            <w:tcW w:w="1524" w:type="pct"/>
            <w:vAlign w:val="center"/>
          </w:tcPr>
          <w:p w14:paraId="2EC97C14"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Назначение объекта</w:t>
            </w:r>
          </w:p>
        </w:tc>
        <w:tc>
          <w:tcPr>
            <w:tcW w:w="1318" w:type="pct"/>
            <w:shd w:val="clear" w:color="auto" w:fill="auto"/>
            <w:vAlign w:val="center"/>
          </w:tcPr>
          <w:p w14:paraId="02A9D4C6"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Местоположение объекта</w:t>
            </w:r>
          </w:p>
        </w:tc>
      </w:tr>
    </w:tbl>
    <w:p w14:paraId="698D31E9" w14:textId="77777777" w:rsidR="00401BF4" w:rsidRPr="00483109" w:rsidRDefault="00401BF4" w:rsidP="00401BF4">
      <w:pPr>
        <w:keepNext/>
        <w:tabs>
          <w:tab w:val="left" w:pos="9030"/>
        </w:tabs>
        <w:spacing w:after="0" w:line="240" w:lineRule="auto"/>
        <w:ind w:firstLine="709"/>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0"/>
        <w:gridCol w:w="2318"/>
        <w:gridCol w:w="3187"/>
        <w:gridCol w:w="2747"/>
      </w:tblGrid>
      <w:tr w:rsidR="00401BF4" w:rsidRPr="00483109" w14:paraId="679C52AA" w14:textId="77777777" w:rsidTr="00187404">
        <w:trPr>
          <w:trHeight w:val="20"/>
          <w:tblHeader/>
          <w:jc w:val="center"/>
        </w:trPr>
        <w:tc>
          <w:tcPr>
            <w:tcW w:w="1041" w:type="pct"/>
            <w:shd w:val="clear" w:color="auto" w:fill="auto"/>
          </w:tcPr>
          <w:p w14:paraId="68C097ED"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1</w:t>
            </w:r>
          </w:p>
        </w:tc>
        <w:tc>
          <w:tcPr>
            <w:tcW w:w="1112" w:type="pct"/>
          </w:tcPr>
          <w:p w14:paraId="3F914899"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2</w:t>
            </w:r>
          </w:p>
        </w:tc>
        <w:tc>
          <w:tcPr>
            <w:tcW w:w="1529" w:type="pct"/>
          </w:tcPr>
          <w:p w14:paraId="439AE5D5"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3</w:t>
            </w:r>
          </w:p>
        </w:tc>
        <w:tc>
          <w:tcPr>
            <w:tcW w:w="1318" w:type="pct"/>
            <w:shd w:val="clear" w:color="auto" w:fill="auto"/>
          </w:tcPr>
          <w:p w14:paraId="286FE476"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4</w:t>
            </w:r>
          </w:p>
        </w:tc>
      </w:tr>
      <w:tr w:rsidR="00401BF4" w:rsidRPr="00483109" w14:paraId="1DF81900" w14:textId="77777777" w:rsidTr="00401BF4">
        <w:trPr>
          <w:trHeight w:val="20"/>
          <w:tblHeader/>
          <w:jc w:val="center"/>
        </w:trPr>
        <w:tc>
          <w:tcPr>
            <w:tcW w:w="1041" w:type="pct"/>
            <w:tcBorders>
              <w:top w:val="single" w:sz="4" w:space="0" w:color="auto"/>
              <w:left w:val="single" w:sz="4" w:space="0" w:color="auto"/>
              <w:bottom w:val="single" w:sz="4" w:space="0" w:color="auto"/>
              <w:right w:val="single" w:sz="4" w:space="0" w:color="auto"/>
            </w:tcBorders>
            <w:shd w:val="clear" w:color="auto" w:fill="auto"/>
          </w:tcPr>
          <w:p w14:paraId="731C2EC1" w14:textId="3201E364" w:rsidR="00401BF4" w:rsidRPr="00483109" w:rsidRDefault="00401BF4" w:rsidP="00401BF4">
            <w:pP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ПС 110 кВ «Порошкино»</w:t>
            </w:r>
            <w:r w:rsidR="00BC6F34">
              <w:rPr>
                <w:rFonts w:ascii="Times New Roman" w:eastAsia="Times New Roman" w:hAnsi="Times New Roman" w:cs="Times New Roman"/>
                <w:sz w:val="28"/>
                <w:szCs w:val="28"/>
              </w:rPr>
              <w:t xml:space="preserve"> </w:t>
            </w:r>
            <w:r w:rsidR="00BC6F34">
              <w:rPr>
                <w:rStyle w:val="ad"/>
                <w:rFonts w:ascii="Times New Roman" w:eastAsia="Times New Roman" w:hAnsi="Times New Roman" w:cs="Times New Roman"/>
                <w:sz w:val="28"/>
                <w:szCs w:val="28"/>
              </w:rPr>
              <w:footnoteReference w:id="5"/>
            </w:r>
          </w:p>
        </w:tc>
        <w:tc>
          <w:tcPr>
            <w:tcW w:w="1112" w:type="pct"/>
            <w:tcBorders>
              <w:top w:val="single" w:sz="4" w:space="0" w:color="auto"/>
              <w:left w:val="single" w:sz="4" w:space="0" w:color="auto"/>
              <w:bottom w:val="single" w:sz="4" w:space="0" w:color="auto"/>
              <w:right w:val="single" w:sz="4" w:space="0" w:color="auto"/>
            </w:tcBorders>
          </w:tcPr>
          <w:p w14:paraId="1B3A8AA4" w14:textId="0141BFFF" w:rsidR="00401BF4" w:rsidRPr="00483109" w:rsidRDefault="00401BF4" w:rsidP="00401BF4">
            <w:pPr>
              <w:spacing w:after="0" w:line="240" w:lineRule="auto"/>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 xml:space="preserve">устанавливаемое оборудование: 2 трансформатора по 10 </w:t>
            </w:r>
            <w:r w:rsidR="00B91D2B" w:rsidRPr="00B91D2B">
              <w:rPr>
                <w:rFonts w:ascii="Times New Roman" w:eastAsia="Times New Roman" w:hAnsi="Times New Roman" w:cs="Times New Roman"/>
                <w:sz w:val="28"/>
                <w:szCs w:val="28"/>
              </w:rPr>
              <w:t>М</w:t>
            </w:r>
            <w:r w:rsidR="00850BCC" w:rsidRPr="00850BCC">
              <w:rPr>
                <w:rFonts w:ascii="Times New Roman" w:eastAsia="Times New Roman" w:hAnsi="Times New Roman" w:cs="Times New Roman"/>
                <w:sz w:val="28"/>
                <w:szCs w:val="28"/>
              </w:rPr>
              <w:t>В·А</w:t>
            </w:r>
          </w:p>
        </w:tc>
        <w:tc>
          <w:tcPr>
            <w:tcW w:w="1529" w:type="pct"/>
            <w:tcBorders>
              <w:top w:val="single" w:sz="4" w:space="0" w:color="auto"/>
              <w:left w:val="single" w:sz="4" w:space="0" w:color="auto"/>
              <w:bottom w:val="single" w:sz="4" w:space="0" w:color="auto"/>
              <w:right w:val="single" w:sz="4" w:space="0" w:color="auto"/>
            </w:tcBorders>
          </w:tcPr>
          <w:p w14:paraId="2FE5780A" w14:textId="77777777" w:rsidR="00401BF4" w:rsidRPr="00483109" w:rsidRDefault="00401BF4" w:rsidP="00401BF4">
            <w:pPr>
              <w:spacing w:after="0" w:line="240" w:lineRule="auto"/>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обеспечение электроснабжением многоэтажной жилой застройки и общественно-деловой застройки</w:t>
            </w:r>
          </w:p>
        </w:tc>
        <w:tc>
          <w:tcPr>
            <w:tcW w:w="1318" w:type="pct"/>
            <w:tcBorders>
              <w:top w:val="single" w:sz="4" w:space="0" w:color="auto"/>
              <w:left w:val="single" w:sz="4" w:space="0" w:color="auto"/>
              <w:bottom w:val="single" w:sz="4" w:space="0" w:color="auto"/>
              <w:right w:val="single" w:sz="4" w:space="0" w:color="auto"/>
            </w:tcBorders>
            <w:shd w:val="clear" w:color="auto" w:fill="auto"/>
          </w:tcPr>
          <w:p w14:paraId="113AF5E5" w14:textId="77777777" w:rsidR="00401BF4" w:rsidRPr="00483109" w:rsidRDefault="00401BF4" w:rsidP="00401BF4">
            <w:pPr>
              <w:spacing w:after="0" w:line="240" w:lineRule="auto"/>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Бугровское сельское поселение Всеволожского муниципального района</w:t>
            </w:r>
          </w:p>
        </w:tc>
      </w:tr>
    </w:tbl>
    <w:p w14:paraId="51E3E16D" w14:textId="77777777" w:rsidR="00CF6F11" w:rsidRPr="00483109" w:rsidRDefault="00CF6F11" w:rsidP="00401BF4">
      <w:pPr>
        <w:keepNext/>
        <w:tabs>
          <w:tab w:val="left" w:pos="9030"/>
        </w:tabs>
        <w:spacing w:after="0" w:line="240" w:lineRule="auto"/>
        <w:ind w:firstLine="709"/>
        <w:jc w:val="both"/>
        <w:rPr>
          <w:rFonts w:ascii="Times New Roman" w:eastAsia="Times New Roman" w:hAnsi="Times New Roman" w:cs="Times New Roman"/>
          <w:sz w:val="28"/>
          <w:szCs w:val="28"/>
          <w:lang w:eastAsia="ru-RU"/>
        </w:rPr>
      </w:pPr>
    </w:p>
    <w:p w14:paraId="2E4BF6EE" w14:textId="77777777" w:rsidR="005F23B6" w:rsidRPr="00483109" w:rsidRDefault="005F23B6" w:rsidP="005F23B6">
      <w:pPr>
        <w:keepLine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Объект расположен </w:t>
      </w:r>
      <w:r w:rsidR="00AC7C9D" w:rsidRPr="00483109">
        <w:rPr>
          <w:rFonts w:ascii="Times New Roman" w:eastAsia="Times New Roman" w:hAnsi="Times New Roman" w:cs="Times New Roman"/>
          <w:sz w:val="28"/>
          <w:szCs w:val="28"/>
          <w:lang w:eastAsia="ru-RU"/>
        </w:rPr>
        <w:t xml:space="preserve">0,7 км </w:t>
      </w:r>
      <w:r w:rsidRPr="00483109">
        <w:rPr>
          <w:rFonts w:ascii="Times New Roman" w:eastAsia="Times New Roman" w:hAnsi="Times New Roman" w:cs="Times New Roman"/>
          <w:sz w:val="28"/>
          <w:szCs w:val="28"/>
          <w:lang w:eastAsia="ru-RU"/>
        </w:rPr>
        <w:t>восточнее д. Порошкино.</w:t>
      </w:r>
    </w:p>
    <w:p w14:paraId="334CC441" w14:textId="77777777" w:rsidR="001B13BF" w:rsidRPr="00483109" w:rsidRDefault="001B13BF" w:rsidP="00401BF4">
      <w:pPr>
        <w:keepNext/>
        <w:tabs>
          <w:tab w:val="left" w:pos="9030"/>
        </w:tabs>
        <w:spacing w:after="0" w:line="240" w:lineRule="auto"/>
        <w:ind w:firstLine="709"/>
        <w:jc w:val="both"/>
        <w:rPr>
          <w:rFonts w:ascii="Times New Roman" w:eastAsia="Times New Roman" w:hAnsi="Times New Roman" w:cs="Times New Roman"/>
          <w:sz w:val="28"/>
          <w:szCs w:val="28"/>
          <w:lang w:eastAsia="ru-RU"/>
        </w:rPr>
      </w:pPr>
    </w:p>
    <w:p w14:paraId="2311C982" w14:textId="77777777" w:rsidR="00401BF4" w:rsidRPr="00483109" w:rsidRDefault="00401BF4" w:rsidP="00401BF4">
      <w:pPr>
        <w:keepNext/>
        <w:tabs>
          <w:tab w:val="left" w:pos="9030"/>
        </w:tabs>
        <w:spacing w:after="0" w:line="240" w:lineRule="auto"/>
        <w:ind w:firstLine="709"/>
        <w:jc w:val="both"/>
        <w:rPr>
          <w:rFonts w:ascii="Times New Roman" w:eastAsia="Times New Roman" w:hAnsi="Times New Roman" w:cs="Times New Roman"/>
          <w:bCs/>
          <w:iCs/>
          <w:sz w:val="28"/>
          <w:szCs w:val="28"/>
          <w:lang w:eastAsia="ru-RU"/>
        </w:rPr>
      </w:pPr>
      <w:r w:rsidRPr="00483109">
        <w:rPr>
          <w:rFonts w:ascii="Times New Roman" w:eastAsia="Times New Roman" w:hAnsi="Times New Roman" w:cs="Times New Roman"/>
          <w:sz w:val="28"/>
          <w:szCs w:val="28"/>
          <w:lang w:eastAsia="ru-RU"/>
        </w:rPr>
        <w:t>Таблица 2.1.2-3 – сведения о планируемом размещении линий электропередачи регионального значения</w:t>
      </w:r>
    </w:p>
    <w:p w14:paraId="7C6C362C" w14:textId="77777777" w:rsidR="00401BF4" w:rsidRPr="009F35EF" w:rsidRDefault="00401BF4" w:rsidP="00401BF4">
      <w:pPr>
        <w:keepNext/>
        <w:tabs>
          <w:tab w:val="left" w:pos="9030"/>
        </w:tabs>
        <w:spacing w:after="0" w:line="240" w:lineRule="auto"/>
        <w:ind w:firstLine="709"/>
        <w:jc w:val="both"/>
        <w:rPr>
          <w:rFonts w:ascii="Times New Roman" w:eastAsia="Times New Roman" w:hAnsi="Times New Roman" w:cs="Times New Roman"/>
          <w:sz w:val="28"/>
          <w:szCs w:val="28"/>
          <w:highlight w:val="yellow"/>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70"/>
        <w:gridCol w:w="2328"/>
        <w:gridCol w:w="3177"/>
        <w:gridCol w:w="2747"/>
      </w:tblGrid>
      <w:tr w:rsidR="00401BF4" w:rsidRPr="00483109" w14:paraId="3452F2C3" w14:textId="77777777" w:rsidTr="00187404">
        <w:trPr>
          <w:trHeight w:val="20"/>
          <w:tblHeader/>
          <w:jc w:val="center"/>
        </w:trPr>
        <w:tc>
          <w:tcPr>
            <w:tcW w:w="1041" w:type="pct"/>
            <w:shd w:val="clear" w:color="auto" w:fill="auto"/>
            <w:vAlign w:val="center"/>
          </w:tcPr>
          <w:p w14:paraId="5E672DCB"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Наименование объекта</w:t>
            </w:r>
          </w:p>
        </w:tc>
        <w:tc>
          <w:tcPr>
            <w:tcW w:w="1117" w:type="pct"/>
            <w:vAlign w:val="center"/>
          </w:tcPr>
          <w:p w14:paraId="3754AFAB"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bCs/>
                <w:sz w:val="28"/>
                <w:szCs w:val="28"/>
              </w:rPr>
              <w:t xml:space="preserve">Основные характеристики </w:t>
            </w:r>
            <w:r w:rsidRPr="00483109">
              <w:rPr>
                <w:rFonts w:ascii="Times New Roman" w:eastAsia="Times New Roman" w:hAnsi="Times New Roman" w:cs="Times New Roman"/>
                <w:sz w:val="28"/>
                <w:szCs w:val="28"/>
              </w:rPr>
              <w:t>объекта</w:t>
            </w:r>
          </w:p>
        </w:tc>
        <w:tc>
          <w:tcPr>
            <w:tcW w:w="1524" w:type="pct"/>
            <w:vAlign w:val="center"/>
          </w:tcPr>
          <w:p w14:paraId="46E414AD"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Назначение объекта</w:t>
            </w:r>
          </w:p>
        </w:tc>
        <w:tc>
          <w:tcPr>
            <w:tcW w:w="1318" w:type="pct"/>
            <w:shd w:val="clear" w:color="auto" w:fill="auto"/>
            <w:vAlign w:val="center"/>
          </w:tcPr>
          <w:p w14:paraId="36FA1DB8"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Местоположение объекта</w:t>
            </w:r>
          </w:p>
        </w:tc>
      </w:tr>
    </w:tbl>
    <w:p w14:paraId="6D37F14A" w14:textId="77777777" w:rsidR="00401BF4" w:rsidRPr="00483109" w:rsidRDefault="00401BF4" w:rsidP="00401BF4">
      <w:pPr>
        <w:keepNext/>
        <w:tabs>
          <w:tab w:val="left" w:pos="9030"/>
        </w:tabs>
        <w:spacing w:after="0" w:line="240" w:lineRule="auto"/>
        <w:ind w:firstLine="709"/>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0"/>
        <w:gridCol w:w="2318"/>
        <w:gridCol w:w="3187"/>
        <w:gridCol w:w="2747"/>
      </w:tblGrid>
      <w:tr w:rsidR="00401BF4" w:rsidRPr="00483109" w14:paraId="0DE590B8" w14:textId="77777777" w:rsidTr="00AC7C9D">
        <w:trPr>
          <w:trHeight w:val="20"/>
          <w:tblHeader/>
          <w:jc w:val="center"/>
        </w:trPr>
        <w:tc>
          <w:tcPr>
            <w:tcW w:w="1041" w:type="pct"/>
            <w:shd w:val="clear" w:color="auto" w:fill="auto"/>
          </w:tcPr>
          <w:p w14:paraId="1630848B"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1</w:t>
            </w:r>
          </w:p>
        </w:tc>
        <w:tc>
          <w:tcPr>
            <w:tcW w:w="1112" w:type="pct"/>
          </w:tcPr>
          <w:p w14:paraId="5E598842"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2</w:t>
            </w:r>
          </w:p>
        </w:tc>
        <w:tc>
          <w:tcPr>
            <w:tcW w:w="1529" w:type="pct"/>
          </w:tcPr>
          <w:p w14:paraId="2BCD3BEC"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3</w:t>
            </w:r>
          </w:p>
        </w:tc>
        <w:tc>
          <w:tcPr>
            <w:tcW w:w="1318" w:type="pct"/>
            <w:shd w:val="clear" w:color="auto" w:fill="auto"/>
          </w:tcPr>
          <w:p w14:paraId="7B808E71" w14:textId="77777777" w:rsidR="00401BF4" w:rsidRPr="00483109" w:rsidRDefault="00401BF4" w:rsidP="00187404">
            <w:pPr>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4</w:t>
            </w:r>
          </w:p>
        </w:tc>
      </w:tr>
      <w:tr w:rsidR="00401BF4" w:rsidRPr="00483109" w14:paraId="19ADB33A" w14:textId="77777777" w:rsidTr="00AC7C9D">
        <w:trPr>
          <w:trHeight w:val="20"/>
          <w:jc w:val="center"/>
        </w:trPr>
        <w:tc>
          <w:tcPr>
            <w:tcW w:w="1041" w:type="pct"/>
            <w:tcBorders>
              <w:top w:val="single" w:sz="4" w:space="0" w:color="auto"/>
              <w:left w:val="single" w:sz="4" w:space="0" w:color="auto"/>
              <w:bottom w:val="single" w:sz="4" w:space="0" w:color="auto"/>
              <w:right w:val="single" w:sz="4" w:space="0" w:color="auto"/>
            </w:tcBorders>
            <w:shd w:val="clear" w:color="auto" w:fill="auto"/>
          </w:tcPr>
          <w:p w14:paraId="3AEDAC80" w14:textId="77777777" w:rsidR="00401BF4" w:rsidRPr="00483109" w:rsidRDefault="00C471A0" w:rsidP="00401BF4">
            <w:pP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Кабельная линия</w:t>
            </w:r>
            <w:r w:rsidR="00401BF4" w:rsidRPr="00483109">
              <w:rPr>
                <w:rFonts w:ascii="Times New Roman" w:eastAsia="Times New Roman" w:hAnsi="Times New Roman" w:cs="Times New Roman"/>
                <w:sz w:val="28"/>
                <w:szCs w:val="28"/>
              </w:rPr>
              <w:t xml:space="preserve"> 110 кВ </w:t>
            </w:r>
            <w:r w:rsidRPr="00483109">
              <w:rPr>
                <w:rFonts w:ascii="Times New Roman" w:eastAsia="Times New Roman" w:hAnsi="Times New Roman" w:cs="Times New Roman"/>
                <w:sz w:val="28"/>
                <w:szCs w:val="28"/>
              </w:rPr>
              <w:t>«</w:t>
            </w:r>
            <w:r w:rsidR="00401BF4" w:rsidRPr="00483109">
              <w:rPr>
                <w:rFonts w:ascii="Times New Roman" w:eastAsia="Times New Roman" w:hAnsi="Times New Roman" w:cs="Times New Roman"/>
                <w:sz w:val="28"/>
                <w:szCs w:val="28"/>
              </w:rPr>
              <w:t>Парнас – Порошкино</w:t>
            </w:r>
            <w:r w:rsidRPr="00483109">
              <w:rPr>
                <w:rFonts w:ascii="Times New Roman" w:eastAsia="Times New Roman" w:hAnsi="Times New Roman" w:cs="Times New Roman"/>
                <w:sz w:val="28"/>
                <w:szCs w:val="28"/>
              </w:rPr>
              <w:t>»</w:t>
            </w:r>
          </w:p>
        </w:tc>
        <w:tc>
          <w:tcPr>
            <w:tcW w:w="1112" w:type="pct"/>
            <w:tcBorders>
              <w:top w:val="single" w:sz="4" w:space="0" w:color="auto"/>
              <w:left w:val="single" w:sz="4" w:space="0" w:color="auto"/>
              <w:bottom w:val="single" w:sz="4" w:space="0" w:color="auto"/>
              <w:right w:val="single" w:sz="4" w:space="0" w:color="auto"/>
            </w:tcBorders>
          </w:tcPr>
          <w:p w14:paraId="4AFF732E" w14:textId="77777777" w:rsidR="00401BF4" w:rsidRPr="00483109" w:rsidRDefault="00401BF4" w:rsidP="00401BF4">
            <w:pPr>
              <w:spacing w:after="0" w:line="240" w:lineRule="auto"/>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протяженность: 1,346 км и 1,47 км</w:t>
            </w:r>
          </w:p>
        </w:tc>
        <w:tc>
          <w:tcPr>
            <w:tcW w:w="1529" w:type="pct"/>
            <w:tcBorders>
              <w:top w:val="single" w:sz="4" w:space="0" w:color="auto"/>
              <w:left w:val="single" w:sz="4" w:space="0" w:color="auto"/>
              <w:bottom w:val="single" w:sz="4" w:space="0" w:color="auto"/>
              <w:right w:val="single" w:sz="4" w:space="0" w:color="auto"/>
            </w:tcBorders>
          </w:tcPr>
          <w:p w14:paraId="615B2D17" w14:textId="77777777" w:rsidR="003E5256" w:rsidRDefault="00401BF4" w:rsidP="003E5256">
            <w:pPr>
              <w:spacing w:after="0" w:line="240" w:lineRule="auto"/>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 присоединение ПС 110 кВ «Порошкино»</w:t>
            </w:r>
            <w:r w:rsidR="003E5256">
              <w:rPr>
                <w:rFonts w:ascii="Times New Roman" w:eastAsia="Times New Roman" w:hAnsi="Times New Roman" w:cs="Times New Roman"/>
                <w:sz w:val="28"/>
                <w:szCs w:val="28"/>
              </w:rPr>
              <w:t>;</w:t>
            </w:r>
          </w:p>
          <w:p w14:paraId="2813F739" w14:textId="46AFCD13" w:rsidR="00401BF4" w:rsidRPr="00483109" w:rsidRDefault="00401BF4" w:rsidP="003E5256">
            <w:pPr>
              <w:spacing w:after="0" w:line="240" w:lineRule="auto"/>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 обеспечение электроснабжением жилой застройки</w:t>
            </w:r>
          </w:p>
        </w:tc>
        <w:tc>
          <w:tcPr>
            <w:tcW w:w="1318" w:type="pct"/>
            <w:tcBorders>
              <w:top w:val="single" w:sz="4" w:space="0" w:color="auto"/>
              <w:left w:val="single" w:sz="4" w:space="0" w:color="auto"/>
              <w:bottom w:val="single" w:sz="4" w:space="0" w:color="auto"/>
              <w:right w:val="single" w:sz="4" w:space="0" w:color="auto"/>
            </w:tcBorders>
            <w:shd w:val="clear" w:color="auto" w:fill="auto"/>
          </w:tcPr>
          <w:p w14:paraId="21000ADE" w14:textId="77777777" w:rsidR="00401BF4" w:rsidRPr="00483109" w:rsidRDefault="00401BF4" w:rsidP="00401BF4">
            <w:pPr>
              <w:spacing w:after="0" w:line="240" w:lineRule="auto"/>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Бугровское сельское поселение Всеволожского муниципального района</w:t>
            </w:r>
          </w:p>
        </w:tc>
      </w:tr>
    </w:tbl>
    <w:p w14:paraId="37C183F9" w14:textId="77777777" w:rsidR="00401BF4" w:rsidRPr="009F35EF" w:rsidRDefault="00401BF4"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15F0C160" w14:textId="77777777" w:rsidR="00AC7C9D" w:rsidRPr="00483109" w:rsidRDefault="00401BF4" w:rsidP="00AC7C9D">
      <w:pPr>
        <w:keepNext/>
        <w:tabs>
          <w:tab w:val="left" w:pos="9030"/>
        </w:tabs>
        <w:spacing w:after="0" w:line="240" w:lineRule="auto"/>
        <w:ind w:firstLine="709"/>
        <w:jc w:val="both"/>
        <w:rPr>
          <w:rFonts w:ascii="Times New Roman" w:eastAsia="Times New Roman" w:hAnsi="Times New Roman" w:cs="Times New Roman"/>
          <w:bCs/>
          <w:iCs/>
          <w:sz w:val="28"/>
          <w:szCs w:val="28"/>
          <w:lang w:eastAsia="ru-RU"/>
        </w:rPr>
      </w:pPr>
      <w:r w:rsidRPr="009F35EF">
        <w:rPr>
          <w:rFonts w:ascii="Times New Roman" w:eastAsia="Times New Roman" w:hAnsi="Times New Roman" w:cs="Times New Roman"/>
          <w:sz w:val="28"/>
          <w:szCs w:val="28"/>
          <w:lang w:eastAsia="ru-RU"/>
        </w:rPr>
        <w:t>Таблица</w:t>
      </w:r>
      <w:r w:rsidRPr="00483109">
        <w:rPr>
          <w:rFonts w:ascii="Times New Roman" w:eastAsia="Times New Roman" w:hAnsi="Times New Roman" w:cs="Times New Roman"/>
          <w:sz w:val="28"/>
          <w:szCs w:val="28"/>
          <w:lang w:eastAsia="ru-RU"/>
        </w:rPr>
        <w:t xml:space="preserve"> 2.1.2-4 – сведения о планируемом размещении индустриальны</w:t>
      </w:r>
      <w:r w:rsidR="00AC7C9D" w:rsidRPr="00483109">
        <w:rPr>
          <w:rFonts w:ascii="Times New Roman" w:eastAsia="Times New Roman" w:hAnsi="Times New Roman" w:cs="Times New Roman"/>
          <w:sz w:val="28"/>
          <w:szCs w:val="28"/>
          <w:lang w:eastAsia="ru-RU"/>
        </w:rPr>
        <w:t>х парков регионального значения</w:t>
      </w:r>
    </w:p>
    <w:p w14:paraId="50373227" w14:textId="77777777" w:rsidR="00401BF4" w:rsidRPr="00483109" w:rsidRDefault="00401BF4" w:rsidP="00401BF4">
      <w:pPr>
        <w:keepNext/>
        <w:tabs>
          <w:tab w:val="left" w:pos="9030"/>
        </w:tabs>
        <w:spacing w:after="0" w:line="240" w:lineRule="auto"/>
        <w:ind w:firstLine="709"/>
        <w:jc w:val="both"/>
        <w:rPr>
          <w:rFonts w:ascii="Times New Roman" w:eastAsia="Times New Roman" w:hAnsi="Times New Roman" w:cs="Times New Roman"/>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37"/>
        <w:gridCol w:w="4784"/>
        <w:gridCol w:w="2601"/>
      </w:tblGrid>
      <w:tr w:rsidR="00401BF4" w:rsidRPr="00483109" w14:paraId="7143DB23" w14:textId="77777777" w:rsidTr="00187404">
        <w:trPr>
          <w:jc w:val="center"/>
        </w:trPr>
        <w:tc>
          <w:tcPr>
            <w:tcW w:w="1457" w:type="pct"/>
            <w:shd w:val="clear" w:color="auto" w:fill="auto"/>
            <w:vAlign w:val="center"/>
          </w:tcPr>
          <w:p w14:paraId="708BD76F" w14:textId="77777777" w:rsidR="00401BF4" w:rsidRPr="00483109" w:rsidRDefault="00401BF4" w:rsidP="00187404">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Наименование объекта</w:t>
            </w:r>
          </w:p>
        </w:tc>
        <w:tc>
          <w:tcPr>
            <w:tcW w:w="2295" w:type="pct"/>
            <w:vAlign w:val="center"/>
          </w:tcPr>
          <w:p w14:paraId="3FD4B24A" w14:textId="77777777" w:rsidR="00401BF4" w:rsidRPr="00483109" w:rsidRDefault="00401BF4" w:rsidP="00187404">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bCs/>
                <w:sz w:val="28"/>
                <w:szCs w:val="28"/>
              </w:rPr>
              <w:t>Основные характеристики объекта</w:t>
            </w:r>
          </w:p>
        </w:tc>
        <w:tc>
          <w:tcPr>
            <w:tcW w:w="1248" w:type="pct"/>
            <w:shd w:val="clear" w:color="auto" w:fill="auto"/>
            <w:vAlign w:val="center"/>
          </w:tcPr>
          <w:p w14:paraId="5DC88930" w14:textId="77777777" w:rsidR="00401BF4" w:rsidRPr="00483109" w:rsidRDefault="00401BF4" w:rsidP="00187404">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Местоположение объекта</w:t>
            </w:r>
          </w:p>
        </w:tc>
      </w:tr>
    </w:tbl>
    <w:p w14:paraId="533AD2B6" w14:textId="77777777" w:rsidR="00401BF4" w:rsidRPr="00483109" w:rsidRDefault="00401BF4" w:rsidP="00401BF4">
      <w:pPr>
        <w:widowControl w:val="0"/>
        <w:spacing w:after="0" w:line="240" w:lineRule="auto"/>
        <w:ind w:firstLine="709"/>
        <w:rPr>
          <w:rFonts w:ascii="Times New Roman" w:hAnsi="Times New Roman" w:cs="Times New Roman"/>
          <w:bCs/>
          <w:iCs/>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9"/>
        <w:gridCol w:w="4752"/>
        <w:gridCol w:w="2601"/>
      </w:tblGrid>
      <w:tr w:rsidR="00401BF4" w:rsidRPr="00483109" w14:paraId="22922060" w14:textId="77777777" w:rsidTr="00497502">
        <w:trPr>
          <w:tblHeader/>
          <w:jc w:val="center"/>
        </w:trPr>
        <w:tc>
          <w:tcPr>
            <w:tcW w:w="1472" w:type="pct"/>
            <w:tcBorders>
              <w:bottom w:val="single" w:sz="4" w:space="0" w:color="auto"/>
            </w:tcBorders>
            <w:shd w:val="clear" w:color="auto" w:fill="auto"/>
            <w:vAlign w:val="center"/>
          </w:tcPr>
          <w:p w14:paraId="12B279D8" w14:textId="77777777" w:rsidR="00401BF4" w:rsidRPr="00483109" w:rsidRDefault="00401BF4" w:rsidP="00187404">
            <w:pPr>
              <w:widowControl w:val="0"/>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1</w:t>
            </w:r>
          </w:p>
        </w:tc>
        <w:tc>
          <w:tcPr>
            <w:tcW w:w="2280" w:type="pct"/>
            <w:tcBorders>
              <w:bottom w:val="single" w:sz="4" w:space="0" w:color="auto"/>
            </w:tcBorders>
            <w:vAlign w:val="center"/>
          </w:tcPr>
          <w:p w14:paraId="63F91242" w14:textId="77777777" w:rsidR="00401BF4" w:rsidRPr="00483109" w:rsidRDefault="00401BF4" w:rsidP="00187404">
            <w:pPr>
              <w:widowControl w:val="0"/>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2</w:t>
            </w:r>
          </w:p>
        </w:tc>
        <w:tc>
          <w:tcPr>
            <w:tcW w:w="1248" w:type="pct"/>
            <w:tcBorders>
              <w:bottom w:val="single" w:sz="4" w:space="0" w:color="auto"/>
            </w:tcBorders>
            <w:shd w:val="clear" w:color="auto" w:fill="auto"/>
            <w:vAlign w:val="center"/>
          </w:tcPr>
          <w:p w14:paraId="653E500E" w14:textId="77777777" w:rsidR="00401BF4" w:rsidRPr="00483109" w:rsidRDefault="00401BF4" w:rsidP="00187404">
            <w:pPr>
              <w:widowControl w:val="0"/>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3</w:t>
            </w:r>
          </w:p>
        </w:tc>
      </w:tr>
      <w:tr w:rsidR="00401BF4" w:rsidRPr="00483109" w14:paraId="0271DE19" w14:textId="77777777" w:rsidTr="00497502">
        <w:trPr>
          <w:jc w:val="center"/>
        </w:trPr>
        <w:tc>
          <w:tcPr>
            <w:tcW w:w="1472" w:type="pct"/>
            <w:tcBorders>
              <w:bottom w:val="single" w:sz="4" w:space="0" w:color="auto"/>
            </w:tcBorders>
            <w:shd w:val="clear" w:color="auto" w:fill="auto"/>
          </w:tcPr>
          <w:p w14:paraId="5AF0BCF1" w14:textId="77777777" w:rsidR="00401BF4" w:rsidRPr="00483109" w:rsidRDefault="00401BF4" w:rsidP="00187404">
            <w:pPr>
              <w:pStyle w:val="a7"/>
              <w:tabs>
                <w:tab w:val="left" w:pos="993"/>
              </w:tabs>
              <w:ind w:firstLine="0"/>
              <w:jc w:val="left"/>
              <w:rPr>
                <w:sz w:val="28"/>
                <w:szCs w:val="28"/>
              </w:rPr>
            </w:pPr>
            <w:r w:rsidRPr="00483109">
              <w:rPr>
                <w:sz w:val="28"/>
                <w:szCs w:val="28"/>
              </w:rPr>
              <w:t>Индустриальный парк «RAUMБугры»</w:t>
            </w:r>
          </w:p>
        </w:tc>
        <w:tc>
          <w:tcPr>
            <w:tcW w:w="2280" w:type="pct"/>
            <w:tcBorders>
              <w:bottom w:val="single" w:sz="4" w:space="0" w:color="auto"/>
            </w:tcBorders>
          </w:tcPr>
          <w:p w14:paraId="608D60FC" w14:textId="77777777" w:rsidR="00401BF4" w:rsidRPr="00483109" w:rsidRDefault="00401BF4" w:rsidP="0018740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 площадь территории: 8,6 га;</w:t>
            </w:r>
          </w:p>
          <w:p w14:paraId="2ACE91EB" w14:textId="77777777" w:rsidR="00401BF4" w:rsidRPr="00483109" w:rsidRDefault="00401BF4" w:rsidP="0018740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 максимальный класс опасности в соответствии с санитарной классификацией предприятий согласно СанПиН 2.2.1/2.1.1.1200-03: IV;</w:t>
            </w:r>
          </w:p>
          <w:p w14:paraId="51C0AD33" w14:textId="77777777" w:rsidR="00401BF4" w:rsidRPr="00483109" w:rsidRDefault="00401BF4" w:rsidP="0018740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 специализация: промышленная деятельность, коммунально-складская, транспортно-логистическая, общественно-деловая деятельность</w:t>
            </w:r>
          </w:p>
        </w:tc>
        <w:tc>
          <w:tcPr>
            <w:tcW w:w="1248" w:type="pct"/>
            <w:tcBorders>
              <w:bottom w:val="single" w:sz="4" w:space="0" w:color="auto"/>
            </w:tcBorders>
            <w:shd w:val="clear" w:color="auto" w:fill="auto"/>
          </w:tcPr>
          <w:p w14:paraId="67C16CA5" w14:textId="77777777" w:rsidR="00401BF4" w:rsidRPr="00483109" w:rsidRDefault="00401BF4" w:rsidP="0018740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Всеволожский муниципальный район, Бугровское сельское поселение</w:t>
            </w:r>
          </w:p>
        </w:tc>
      </w:tr>
    </w:tbl>
    <w:p w14:paraId="656204A0" w14:textId="77777777" w:rsidR="00401BF4" w:rsidRPr="00483109" w:rsidRDefault="00401BF4"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p>
    <w:p w14:paraId="7C585A05" w14:textId="77777777" w:rsidR="00AC7C9D" w:rsidRDefault="00AC7C9D"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Объект регионального значения «Индустриальный парк «RAUMБугры»» расположен в границах земельного участка с кадастровым номером 47:07:0719001:38 по адресу: д. Порошкино, улица 23 км кольцевой автомобильной дороги (внутреннее кольцо), участок 1.</w:t>
      </w:r>
    </w:p>
    <w:p w14:paraId="6482783C" w14:textId="77777777" w:rsidR="00C5640C" w:rsidRDefault="00C5640C"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p>
    <w:p w14:paraId="7C4B90E7" w14:textId="77777777" w:rsidR="00C5640C" w:rsidRPr="00483109" w:rsidRDefault="00C5640C" w:rsidP="00C5640C">
      <w:pPr>
        <w:keepNext/>
        <w:tabs>
          <w:tab w:val="left" w:pos="9030"/>
        </w:tabs>
        <w:spacing w:after="0" w:line="240" w:lineRule="auto"/>
        <w:ind w:firstLine="709"/>
        <w:jc w:val="both"/>
        <w:rPr>
          <w:rFonts w:ascii="Times New Roman" w:eastAsia="Times New Roman" w:hAnsi="Times New Roman" w:cs="Times New Roman"/>
          <w:bCs/>
          <w:iCs/>
          <w:sz w:val="28"/>
          <w:szCs w:val="28"/>
          <w:lang w:eastAsia="ru-RU"/>
        </w:rPr>
      </w:pPr>
      <w:r w:rsidRPr="00483109">
        <w:rPr>
          <w:rFonts w:ascii="Times New Roman" w:eastAsia="Times New Roman" w:hAnsi="Times New Roman" w:cs="Times New Roman"/>
          <w:sz w:val="28"/>
          <w:szCs w:val="28"/>
          <w:lang w:eastAsia="ru-RU"/>
        </w:rPr>
        <w:t>Таблица 2.1.2-</w:t>
      </w:r>
      <w:r>
        <w:rPr>
          <w:rFonts w:ascii="Times New Roman" w:eastAsia="Times New Roman" w:hAnsi="Times New Roman" w:cs="Times New Roman"/>
          <w:sz w:val="28"/>
          <w:szCs w:val="28"/>
          <w:lang w:eastAsia="ru-RU"/>
        </w:rPr>
        <w:t>5</w:t>
      </w:r>
      <w:r w:rsidRPr="00483109">
        <w:rPr>
          <w:rFonts w:ascii="Times New Roman" w:eastAsia="Times New Roman" w:hAnsi="Times New Roman" w:cs="Times New Roman"/>
          <w:sz w:val="28"/>
          <w:szCs w:val="28"/>
          <w:lang w:eastAsia="ru-RU"/>
        </w:rPr>
        <w:t xml:space="preserve"> – сведения о планируемом размещении </w:t>
      </w:r>
      <w:r>
        <w:rPr>
          <w:rFonts w:ascii="Times New Roman" w:eastAsia="Times New Roman" w:hAnsi="Times New Roman" w:cs="Times New Roman"/>
          <w:sz w:val="28"/>
          <w:szCs w:val="28"/>
          <w:lang w:eastAsia="ru-RU"/>
        </w:rPr>
        <w:t xml:space="preserve">объектов </w:t>
      </w:r>
      <w:r w:rsidR="004411AA" w:rsidRPr="00285F62">
        <w:rPr>
          <w:rFonts w:ascii="Times New Roman" w:eastAsia="Times New Roman" w:hAnsi="Times New Roman" w:cs="Times New Roman"/>
          <w:sz w:val="26"/>
          <w:szCs w:val="26"/>
          <w:lang w:eastAsia="ru-RU"/>
        </w:rPr>
        <w:t>противопожарной службы</w:t>
      </w:r>
      <w:r w:rsidRPr="00483109">
        <w:rPr>
          <w:rFonts w:ascii="Times New Roman" w:eastAsia="Times New Roman" w:hAnsi="Times New Roman" w:cs="Times New Roman"/>
          <w:sz w:val="28"/>
          <w:szCs w:val="28"/>
          <w:lang w:eastAsia="ru-RU"/>
        </w:rPr>
        <w:t xml:space="preserve"> регионального значения</w:t>
      </w:r>
    </w:p>
    <w:p w14:paraId="7A02D876" w14:textId="77777777" w:rsidR="00C5640C" w:rsidRPr="00483109" w:rsidRDefault="00C5640C" w:rsidP="00C5640C">
      <w:pPr>
        <w:keepNext/>
        <w:tabs>
          <w:tab w:val="left" w:pos="9030"/>
        </w:tabs>
        <w:spacing w:after="0" w:line="240" w:lineRule="auto"/>
        <w:ind w:firstLine="709"/>
        <w:jc w:val="both"/>
        <w:rPr>
          <w:rFonts w:ascii="Times New Roman" w:eastAsia="Times New Roman" w:hAnsi="Times New Roman" w:cs="Times New Roman"/>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37"/>
        <w:gridCol w:w="4784"/>
        <w:gridCol w:w="2601"/>
      </w:tblGrid>
      <w:tr w:rsidR="00C5640C" w:rsidRPr="00483109" w14:paraId="1F3317AA" w14:textId="77777777" w:rsidTr="00C5640C">
        <w:trPr>
          <w:jc w:val="center"/>
        </w:trPr>
        <w:tc>
          <w:tcPr>
            <w:tcW w:w="1457" w:type="pct"/>
            <w:shd w:val="clear" w:color="auto" w:fill="auto"/>
            <w:vAlign w:val="center"/>
          </w:tcPr>
          <w:p w14:paraId="5A373275" w14:textId="77777777" w:rsidR="00C5640C" w:rsidRPr="00483109" w:rsidRDefault="00C5640C" w:rsidP="00C5640C">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Наименование объекта</w:t>
            </w:r>
          </w:p>
        </w:tc>
        <w:tc>
          <w:tcPr>
            <w:tcW w:w="2295" w:type="pct"/>
            <w:vAlign w:val="center"/>
          </w:tcPr>
          <w:p w14:paraId="12979BA2" w14:textId="77777777" w:rsidR="00C5640C" w:rsidRPr="00483109" w:rsidRDefault="00C5640C" w:rsidP="00C5640C">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bCs/>
                <w:sz w:val="28"/>
                <w:szCs w:val="28"/>
              </w:rPr>
              <w:t>Основные характеристики объекта</w:t>
            </w:r>
          </w:p>
        </w:tc>
        <w:tc>
          <w:tcPr>
            <w:tcW w:w="1248" w:type="pct"/>
            <w:shd w:val="clear" w:color="auto" w:fill="auto"/>
            <w:vAlign w:val="center"/>
          </w:tcPr>
          <w:p w14:paraId="5D3A4342" w14:textId="77777777" w:rsidR="00C5640C" w:rsidRPr="00483109" w:rsidRDefault="00C5640C" w:rsidP="00C5640C">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Местоположение объекта</w:t>
            </w:r>
          </w:p>
        </w:tc>
      </w:tr>
    </w:tbl>
    <w:p w14:paraId="061FA2B0" w14:textId="77777777" w:rsidR="00C5640C" w:rsidRPr="00483109" w:rsidRDefault="00C5640C" w:rsidP="00C5640C">
      <w:pPr>
        <w:widowControl w:val="0"/>
        <w:spacing w:after="0" w:line="240" w:lineRule="auto"/>
        <w:ind w:firstLine="709"/>
        <w:rPr>
          <w:rFonts w:ascii="Times New Roman" w:hAnsi="Times New Roman" w:cs="Times New Roman"/>
          <w:bCs/>
          <w:iCs/>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9"/>
        <w:gridCol w:w="4752"/>
        <w:gridCol w:w="2601"/>
      </w:tblGrid>
      <w:tr w:rsidR="00C5640C" w:rsidRPr="00483109" w14:paraId="392BA4F0" w14:textId="77777777" w:rsidTr="00C5640C">
        <w:trPr>
          <w:tblHeader/>
          <w:jc w:val="center"/>
        </w:trPr>
        <w:tc>
          <w:tcPr>
            <w:tcW w:w="1472" w:type="pct"/>
            <w:tcBorders>
              <w:bottom w:val="single" w:sz="4" w:space="0" w:color="auto"/>
            </w:tcBorders>
            <w:shd w:val="clear" w:color="auto" w:fill="auto"/>
            <w:vAlign w:val="center"/>
          </w:tcPr>
          <w:p w14:paraId="06B0E9D2" w14:textId="77777777" w:rsidR="00C5640C" w:rsidRPr="00483109" w:rsidRDefault="00C5640C" w:rsidP="00C5640C">
            <w:pPr>
              <w:widowControl w:val="0"/>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1</w:t>
            </w:r>
          </w:p>
        </w:tc>
        <w:tc>
          <w:tcPr>
            <w:tcW w:w="2280" w:type="pct"/>
            <w:tcBorders>
              <w:bottom w:val="single" w:sz="4" w:space="0" w:color="auto"/>
            </w:tcBorders>
            <w:vAlign w:val="center"/>
          </w:tcPr>
          <w:p w14:paraId="4C06D363" w14:textId="77777777" w:rsidR="00C5640C" w:rsidRPr="00483109" w:rsidRDefault="00C5640C" w:rsidP="00C5640C">
            <w:pPr>
              <w:widowControl w:val="0"/>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2</w:t>
            </w:r>
          </w:p>
        </w:tc>
        <w:tc>
          <w:tcPr>
            <w:tcW w:w="1248" w:type="pct"/>
            <w:tcBorders>
              <w:bottom w:val="single" w:sz="4" w:space="0" w:color="auto"/>
            </w:tcBorders>
            <w:shd w:val="clear" w:color="auto" w:fill="auto"/>
            <w:vAlign w:val="center"/>
          </w:tcPr>
          <w:p w14:paraId="3CE85C59" w14:textId="77777777" w:rsidR="00C5640C" w:rsidRPr="00483109" w:rsidRDefault="00C5640C" w:rsidP="00C5640C">
            <w:pPr>
              <w:widowControl w:val="0"/>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3</w:t>
            </w:r>
          </w:p>
        </w:tc>
      </w:tr>
      <w:tr w:rsidR="00C5640C" w:rsidRPr="00483109" w14:paraId="1BC6F0CB" w14:textId="77777777" w:rsidTr="00C5640C">
        <w:trPr>
          <w:jc w:val="center"/>
        </w:trPr>
        <w:tc>
          <w:tcPr>
            <w:tcW w:w="1472" w:type="pct"/>
            <w:tcBorders>
              <w:bottom w:val="single" w:sz="4" w:space="0" w:color="auto"/>
            </w:tcBorders>
            <w:shd w:val="clear" w:color="auto" w:fill="auto"/>
          </w:tcPr>
          <w:p w14:paraId="5A636686" w14:textId="77777777" w:rsidR="00C5640C" w:rsidRPr="00483109" w:rsidRDefault="00C5640C" w:rsidP="00C5640C">
            <w:pPr>
              <w:pStyle w:val="a7"/>
              <w:tabs>
                <w:tab w:val="left" w:pos="993"/>
              </w:tabs>
              <w:ind w:firstLine="0"/>
              <w:jc w:val="left"/>
              <w:rPr>
                <w:sz w:val="28"/>
                <w:szCs w:val="28"/>
              </w:rPr>
            </w:pPr>
            <w:r>
              <w:rPr>
                <w:sz w:val="28"/>
                <w:szCs w:val="28"/>
              </w:rPr>
              <w:t>Пожарное депо</w:t>
            </w:r>
          </w:p>
        </w:tc>
        <w:tc>
          <w:tcPr>
            <w:tcW w:w="2280" w:type="pct"/>
            <w:tcBorders>
              <w:bottom w:val="single" w:sz="4" w:space="0" w:color="auto"/>
            </w:tcBorders>
          </w:tcPr>
          <w:p w14:paraId="32610CA1" w14:textId="77777777" w:rsidR="00C5640C" w:rsidRPr="00483109" w:rsidRDefault="00C5640C" w:rsidP="00C5640C">
            <w:pPr>
              <w:widowControl w:val="0"/>
              <w:spacing w:after="0" w:line="240" w:lineRule="auto"/>
              <w:rPr>
                <w:rFonts w:ascii="Times New Roman" w:hAnsi="Times New Roman" w:cs="Times New Roman"/>
                <w:sz w:val="28"/>
                <w:szCs w:val="28"/>
              </w:rPr>
            </w:pPr>
            <w:r w:rsidRPr="00C5640C">
              <w:rPr>
                <w:rFonts w:ascii="Times New Roman" w:hAnsi="Times New Roman" w:cs="Times New Roman"/>
                <w:sz w:val="28"/>
                <w:szCs w:val="28"/>
              </w:rPr>
              <w:t>V типа на 8 автомобилей</w:t>
            </w:r>
          </w:p>
        </w:tc>
        <w:tc>
          <w:tcPr>
            <w:tcW w:w="1248" w:type="pct"/>
            <w:tcBorders>
              <w:bottom w:val="single" w:sz="4" w:space="0" w:color="auto"/>
            </w:tcBorders>
            <w:shd w:val="clear" w:color="auto" w:fill="auto"/>
          </w:tcPr>
          <w:p w14:paraId="502E502F" w14:textId="77777777" w:rsidR="00C5640C" w:rsidRPr="00483109" w:rsidRDefault="00C5640C" w:rsidP="00C5640C">
            <w:pPr>
              <w:widowControl w:val="0"/>
              <w:spacing w:after="0" w:line="240" w:lineRule="auto"/>
              <w:rPr>
                <w:rFonts w:ascii="Times New Roman" w:hAnsi="Times New Roman" w:cs="Times New Roman"/>
                <w:sz w:val="28"/>
                <w:szCs w:val="28"/>
              </w:rPr>
            </w:pPr>
            <w:r>
              <w:rPr>
                <w:rFonts w:ascii="Times New Roman" w:hAnsi="Times New Roman" w:cs="Times New Roman"/>
                <w:sz w:val="28"/>
                <w:szCs w:val="28"/>
              </w:rPr>
              <w:t>д. Порошкино</w:t>
            </w:r>
          </w:p>
        </w:tc>
      </w:tr>
    </w:tbl>
    <w:p w14:paraId="3A106DCB" w14:textId="47FACDED" w:rsidR="00AC7C9D" w:rsidRDefault="00AC7C9D"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p>
    <w:p w14:paraId="520F197B" w14:textId="2D06F662" w:rsidR="00A1406B" w:rsidRPr="00C04333" w:rsidRDefault="00A1406B" w:rsidP="00A1406B">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C04333">
        <w:rPr>
          <w:rFonts w:ascii="Times New Roman" w:eastAsia="Times New Roman" w:hAnsi="Times New Roman" w:cs="Times New Roman"/>
          <w:sz w:val="28"/>
          <w:szCs w:val="28"/>
          <w:lang w:eastAsia="ru-RU"/>
        </w:rPr>
        <w:t xml:space="preserve">Таблица 2.1.2-6 – сведения о планируемом размещении </w:t>
      </w:r>
      <w:r w:rsidR="00C04333" w:rsidRPr="00C04333">
        <w:rPr>
          <w:rFonts w:ascii="Times New Roman" w:eastAsia="Times New Roman" w:hAnsi="Times New Roman" w:cs="Times New Roman"/>
          <w:sz w:val="28"/>
          <w:szCs w:val="28"/>
          <w:lang w:eastAsia="ru-RU"/>
        </w:rPr>
        <w:t>объектов регионального значения в области здравоохранения</w:t>
      </w:r>
    </w:p>
    <w:p w14:paraId="7F08516B" w14:textId="77777777" w:rsidR="00A1406B" w:rsidRPr="00C04333" w:rsidRDefault="00A1406B" w:rsidP="00A1406B">
      <w:pPr>
        <w:tabs>
          <w:tab w:val="left" w:pos="993"/>
        </w:tabs>
        <w:spacing w:after="0" w:line="240" w:lineRule="auto"/>
        <w:ind w:firstLine="709"/>
        <w:jc w:val="both"/>
        <w:rPr>
          <w:rFonts w:ascii="Times New Roman" w:eastAsia="Times New Roman" w:hAnsi="Times New Roman" w:cs="Times New Roman"/>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3118"/>
        <w:gridCol w:w="2376"/>
      </w:tblGrid>
      <w:tr w:rsidR="00A1406B" w:rsidRPr="00C04333" w14:paraId="5C2DD444" w14:textId="77777777" w:rsidTr="00C04333">
        <w:trPr>
          <w:jc w:val="center"/>
        </w:trPr>
        <w:tc>
          <w:tcPr>
            <w:tcW w:w="2364" w:type="pct"/>
            <w:tcBorders>
              <w:top w:val="single" w:sz="4" w:space="0" w:color="auto"/>
              <w:left w:val="single" w:sz="4" w:space="0" w:color="auto"/>
              <w:bottom w:val="single" w:sz="4" w:space="0" w:color="auto"/>
              <w:right w:val="single" w:sz="4" w:space="0" w:color="auto"/>
            </w:tcBorders>
            <w:vAlign w:val="center"/>
            <w:hideMark/>
          </w:tcPr>
          <w:p w14:paraId="2851597A" w14:textId="77777777" w:rsidR="00A1406B" w:rsidRPr="00C04333" w:rsidRDefault="00A1406B">
            <w:pPr>
              <w:widowControl w:val="0"/>
              <w:spacing w:after="0" w:line="240" w:lineRule="auto"/>
              <w:jc w:val="center"/>
              <w:rPr>
                <w:rFonts w:ascii="Times New Roman" w:hAnsi="Times New Roman" w:cs="Times New Roman"/>
                <w:kern w:val="2"/>
                <w:sz w:val="28"/>
                <w:szCs w:val="28"/>
              </w:rPr>
            </w:pPr>
            <w:r w:rsidRPr="00C04333">
              <w:rPr>
                <w:rFonts w:ascii="Times New Roman" w:hAnsi="Times New Roman" w:cs="Times New Roman"/>
                <w:kern w:val="2"/>
                <w:sz w:val="28"/>
                <w:szCs w:val="28"/>
              </w:rPr>
              <w:t>Наименование объекта</w:t>
            </w:r>
          </w:p>
        </w:tc>
        <w:tc>
          <w:tcPr>
            <w:tcW w:w="1496" w:type="pct"/>
            <w:tcBorders>
              <w:top w:val="single" w:sz="4" w:space="0" w:color="auto"/>
              <w:left w:val="single" w:sz="4" w:space="0" w:color="auto"/>
              <w:bottom w:val="single" w:sz="4" w:space="0" w:color="auto"/>
              <w:right w:val="single" w:sz="4" w:space="0" w:color="auto"/>
            </w:tcBorders>
            <w:vAlign w:val="center"/>
            <w:hideMark/>
          </w:tcPr>
          <w:p w14:paraId="53E27656" w14:textId="77777777" w:rsidR="00A1406B" w:rsidRPr="00C04333" w:rsidRDefault="00A1406B">
            <w:pPr>
              <w:widowControl w:val="0"/>
              <w:spacing w:after="0" w:line="240" w:lineRule="auto"/>
              <w:jc w:val="center"/>
              <w:rPr>
                <w:rFonts w:ascii="Times New Roman" w:hAnsi="Times New Roman" w:cs="Times New Roman"/>
                <w:kern w:val="2"/>
                <w:sz w:val="28"/>
                <w:szCs w:val="28"/>
              </w:rPr>
            </w:pPr>
            <w:r w:rsidRPr="00C04333">
              <w:rPr>
                <w:rFonts w:ascii="Times New Roman" w:hAnsi="Times New Roman" w:cs="Times New Roman"/>
                <w:bCs/>
                <w:kern w:val="2"/>
                <w:sz w:val="28"/>
                <w:szCs w:val="28"/>
              </w:rPr>
              <w:t>Основные характеристики объекта</w:t>
            </w:r>
          </w:p>
        </w:tc>
        <w:tc>
          <w:tcPr>
            <w:tcW w:w="1140" w:type="pct"/>
            <w:tcBorders>
              <w:top w:val="single" w:sz="4" w:space="0" w:color="auto"/>
              <w:left w:val="single" w:sz="4" w:space="0" w:color="auto"/>
              <w:bottom w:val="single" w:sz="4" w:space="0" w:color="auto"/>
              <w:right w:val="single" w:sz="4" w:space="0" w:color="auto"/>
            </w:tcBorders>
            <w:vAlign w:val="center"/>
            <w:hideMark/>
          </w:tcPr>
          <w:p w14:paraId="31E292FD" w14:textId="77777777" w:rsidR="00A1406B" w:rsidRPr="00C04333" w:rsidRDefault="00A1406B">
            <w:pPr>
              <w:widowControl w:val="0"/>
              <w:spacing w:after="0" w:line="240" w:lineRule="auto"/>
              <w:jc w:val="center"/>
              <w:rPr>
                <w:rFonts w:ascii="Times New Roman" w:hAnsi="Times New Roman" w:cs="Times New Roman"/>
                <w:kern w:val="2"/>
                <w:sz w:val="28"/>
                <w:szCs w:val="28"/>
              </w:rPr>
            </w:pPr>
            <w:r w:rsidRPr="00C04333">
              <w:rPr>
                <w:rFonts w:ascii="Times New Roman" w:hAnsi="Times New Roman" w:cs="Times New Roman"/>
                <w:kern w:val="2"/>
                <w:sz w:val="28"/>
                <w:szCs w:val="28"/>
              </w:rPr>
              <w:t>Местоположение объекта</w:t>
            </w:r>
          </w:p>
        </w:tc>
      </w:tr>
    </w:tbl>
    <w:p w14:paraId="6535252B" w14:textId="77777777" w:rsidR="00A1406B" w:rsidRPr="00C04333" w:rsidRDefault="00A1406B" w:rsidP="00A1406B">
      <w:pPr>
        <w:widowControl w:val="0"/>
        <w:spacing w:after="0" w:line="240" w:lineRule="auto"/>
        <w:ind w:firstLine="709"/>
        <w:rPr>
          <w:rFonts w:ascii="Times New Roman" w:hAnsi="Times New Roman" w:cs="Times New Roman"/>
          <w:bCs/>
          <w:iCs/>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3118"/>
        <w:gridCol w:w="2376"/>
      </w:tblGrid>
      <w:tr w:rsidR="00A1406B" w:rsidRPr="00C04333" w14:paraId="0A1D2C9E" w14:textId="77777777" w:rsidTr="00C04333">
        <w:trPr>
          <w:tblHeader/>
          <w:jc w:val="center"/>
        </w:trPr>
        <w:tc>
          <w:tcPr>
            <w:tcW w:w="2364" w:type="pct"/>
            <w:tcBorders>
              <w:top w:val="single" w:sz="4" w:space="0" w:color="auto"/>
              <w:left w:val="single" w:sz="4" w:space="0" w:color="auto"/>
              <w:bottom w:val="single" w:sz="4" w:space="0" w:color="auto"/>
              <w:right w:val="single" w:sz="4" w:space="0" w:color="auto"/>
            </w:tcBorders>
            <w:vAlign w:val="center"/>
            <w:hideMark/>
          </w:tcPr>
          <w:p w14:paraId="42DFD51D" w14:textId="77777777" w:rsidR="00A1406B" w:rsidRPr="00C04333" w:rsidRDefault="00A1406B">
            <w:pPr>
              <w:widowControl w:val="0"/>
              <w:spacing w:after="0" w:line="240" w:lineRule="auto"/>
              <w:jc w:val="center"/>
              <w:rPr>
                <w:rFonts w:ascii="Times New Roman" w:hAnsi="Times New Roman" w:cs="Times New Roman"/>
                <w:bCs/>
                <w:kern w:val="2"/>
                <w:sz w:val="28"/>
                <w:szCs w:val="28"/>
              </w:rPr>
            </w:pPr>
            <w:r w:rsidRPr="00C04333">
              <w:rPr>
                <w:rFonts w:ascii="Times New Roman" w:hAnsi="Times New Roman" w:cs="Times New Roman"/>
                <w:bCs/>
                <w:kern w:val="2"/>
                <w:sz w:val="28"/>
                <w:szCs w:val="28"/>
              </w:rPr>
              <w:t>1</w:t>
            </w:r>
          </w:p>
        </w:tc>
        <w:tc>
          <w:tcPr>
            <w:tcW w:w="1496" w:type="pct"/>
            <w:tcBorders>
              <w:top w:val="single" w:sz="4" w:space="0" w:color="auto"/>
              <w:left w:val="single" w:sz="4" w:space="0" w:color="auto"/>
              <w:bottom w:val="single" w:sz="4" w:space="0" w:color="auto"/>
              <w:right w:val="single" w:sz="4" w:space="0" w:color="auto"/>
            </w:tcBorders>
            <w:vAlign w:val="center"/>
            <w:hideMark/>
          </w:tcPr>
          <w:p w14:paraId="1FFF81FE" w14:textId="77777777" w:rsidR="00A1406B" w:rsidRPr="00C04333" w:rsidRDefault="00A1406B">
            <w:pPr>
              <w:widowControl w:val="0"/>
              <w:spacing w:after="0" w:line="240" w:lineRule="auto"/>
              <w:jc w:val="center"/>
              <w:rPr>
                <w:rFonts w:ascii="Times New Roman" w:hAnsi="Times New Roman" w:cs="Times New Roman"/>
                <w:bCs/>
                <w:kern w:val="2"/>
                <w:sz w:val="28"/>
                <w:szCs w:val="28"/>
              </w:rPr>
            </w:pPr>
            <w:r w:rsidRPr="00C04333">
              <w:rPr>
                <w:rFonts w:ascii="Times New Roman" w:hAnsi="Times New Roman" w:cs="Times New Roman"/>
                <w:bCs/>
                <w:kern w:val="2"/>
                <w:sz w:val="28"/>
                <w:szCs w:val="28"/>
              </w:rPr>
              <w:t>2</w:t>
            </w:r>
          </w:p>
        </w:tc>
        <w:tc>
          <w:tcPr>
            <w:tcW w:w="1140" w:type="pct"/>
            <w:tcBorders>
              <w:top w:val="single" w:sz="4" w:space="0" w:color="auto"/>
              <w:left w:val="single" w:sz="4" w:space="0" w:color="auto"/>
              <w:bottom w:val="single" w:sz="4" w:space="0" w:color="auto"/>
              <w:right w:val="single" w:sz="4" w:space="0" w:color="auto"/>
            </w:tcBorders>
            <w:vAlign w:val="center"/>
            <w:hideMark/>
          </w:tcPr>
          <w:p w14:paraId="282AB98D" w14:textId="77777777" w:rsidR="00A1406B" w:rsidRPr="00C04333" w:rsidRDefault="00A1406B">
            <w:pPr>
              <w:widowControl w:val="0"/>
              <w:spacing w:after="0" w:line="240" w:lineRule="auto"/>
              <w:jc w:val="center"/>
              <w:rPr>
                <w:rFonts w:ascii="Times New Roman" w:hAnsi="Times New Roman" w:cs="Times New Roman"/>
                <w:bCs/>
                <w:kern w:val="2"/>
                <w:sz w:val="28"/>
                <w:szCs w:val="28"/>
              </w:rPr>
            </w:pPr>
            <w:r w:rsidRPr="00C04333">
              <w:rPr>
                <w:rFonts w:ascii="Times New Roman" w:hAnsi="Times New Roman" w:cs="Times New Roman"/>
                <w:bCs/>
                <w:kern w:val="2"/>
                <w:sz w:val="28"/>
                <w:szCs w:val="28"/>
              </w:rPr>
              <w:t>3</w:t>
            </w:r>
          </w:p>
        </w:tc>
      </w:tr>
      <w:tr w:rsidR="00A1406B" w14:paraId="799848C9" w14:textId="77777777" w:rsidTr="00C04333">
        <w:trPr>
          <w:jc w:val="center"/>
        </w:trPr>
        <w:tc>
          <w:tcPr>
            <w:tcW w:w="2364" w:type="pct"/>
            <w:tcBorders>
              <w:top w:val="single" w:sz="4" w:space="0" w:color="auto"/>
              <w:left w:val="single" w:sz="4" w:space="0" w:color="auto"/>
              <w:bottom w:val="single" w:sz="4" w:space="0" w:color="auto"/>
              <w:right w:val="single" w:sz="4" w:space="0" w:color="auto"/>
            </w:tcBorders>
            <w:hideMark/>
          </w:tcPr>
          <w:p w14:paraId="1C456D70" w14:textId="2FE1B941" w:rsidR="00A1406B" w:rsidRPr="00C04333" w:rsidRDefault="00A1406B">
            <w:pPr>
              <w:pStyle w:val="a7"/>
              <w:tabs>
                <w:tab w:val="left" w:pos="993"/>
              </w:tabs>
              <w:spacing w:line="256" w:lineRule="auto"/>
              <w:ind w:firstLine="0"/>
              <w:jc w:val="left"/>
              <w:rPr>
                <w:kern w:val="2"/>
                <w:sz w:val="28"/>
                <w:szCs w:val="28"/>
                <w:lang w:eastAsia="en-US"/>
              </w:rPr>
            </w:pPr>
            <w:r w:rsidRPr="00C04333">
              <w:rPr>
                <w:kern w:val="2"/>
                <w:sz w:val="28"/>
                <w:szCs w:val="28"/>
                <w:lang w:eastAsia="en-US"/>
              </w:rPr>
              <w:t xml:space="preserve">Врачебная амбулатория </w:t>
            </w:r>
            <w:r w:rsidRPr="00C04333">
              <w:rPr>
                <w:color w:val="000000"/>
                <w:kern w:val="2"/>
                <w:sz w:val="28"/>
                <w:szCs w:val="28"/>
                <w:lang w:eastAsia="en-US"/>
              </w:rPr>
              <w:t>(</w:t>
            </w:r>
            <w:r w:rsidR="00C04333" w:rsidRPr="00C04333">
              <w:rPr>
                <w:color w:val="000000"/>
                <w:kern w:val="2"/>
                <w:sz w:val="28"/>
                <w:szCs w:val="28"/>
                <w:lang w:eastAsia="en-US"/>
              </w:rPr>
              <w:t xml:space="preserve">государственное бюджетное учреждение здравоохранения </w:t>
            </w:r>
            <w:r w:rsidRPr="00C04333">
              <w:rPr>
                <w:color w:val="000000"/>
                <w:kern w:val="2"/>
                <w:sz w:val="28"/>
                <w:szCs w:val="28"/>
                <w:lang w:eastAsia="en-US"/>
              </w:rPr>
              <w:t xml:space="preserve">«Токсовская </w:t>
            </w:r>
            <w:r w:rsidR="00C04333" w:rsidRPr="00C04333">
              <w:rPr>
                <w:color w:val="000000"/>
                <w:kern w:val="2"/>
                <w:sz w:val="28"/>
                <w:szCs w:val="28"/>
                <w:lang w:eastAsia="en-US"/>
              </w:rPr>
              <w:t>клиническая межрайонная больница</w:t>
            </w:r>
            <w:r w:rsidRPr="00C04333">
              <w:rPr>
                <w:color w:val="000000"/>
                <w:kern w:val="2"/>
                <w:sz w:val="28"/>
                <w:szCs w:val="28"/>
                <w:lang w:eastAsia="en-US"/>
              </w:rPr>
              <w:t>»)</w:t>
            </w:r>
          </w:p>
        </w:tc>
        <w:tc>
          <w:tcPr>
            <w:tcW w:w="1496" w:type="pct"/>
            <w:tcBorders>
              <w:top w:val="single" w:sz="4" w:space="0" w:color="auto"/>
              <w:left w:val="single" w:sz="4" w:space="0" w:color="auto"/>
              <w:bottom w:val="single" w:sz="4" w:space="0" w:color="auto"/>
              <w:right w:val="single" w:sz="4" w:space="0" w:color="auto"/>
            </w:tcBorders>
            <w:hideMark/>
          </w:tcPr>
          <w:p w14:paraId="2E841278" w14:textId="4C4D3AA6" w:rsidR="00A1406B" w:rsidRPr="00C04333" w:rsidRDefault="003E5256" w:rsidP="00C04333">
            <w:pPr>
              <w:widowControl w:val="0"/>
              <w:spacing w:after="0" w:line="240" w:lineRule="auto"/>
              <w:rPr>
                <w:rFonts w:ascii="Times New Roman" w:hAnsi="Times New Roman" w:cs="Times New Roman"/>
                <w:kern w:val="2"/>
                <w:sz w:val="28"/>
                <w:szCs w:val="28"/>
              </w:rPr>
            </w:pPr>
            <w:r>
              <w:rPr>
                <w:rFonts w:ascii="Times New Roman" w:hAnsi="Times New Roman" w:cs="Times New Roman"/>
                <w:kern w:val="2"/>
                <w:sz w:val="28"/>
                <w:szCs w:val="28"/>
              </w:rPr>
              <w:t>м</w:t>
            </w:r>
            <w:r w:rsidR="00C04333" w:rsidRPr="00C04333">
              <w:rPr>
                <w:rFonts w:ascii="Times New Roman" w:hAnsi="Times New Roman" w:cs="Times New Roman"/>
                <w:kern w:val="2"/>
                <w:sz w:val="28"/>
                <w:szCs w:val="28"/>
              </w:rPr>
              <w:t>ощность</w:t>
            </w:r>
            <w:r w:rsidR="00C04333">
              <w:rPr>
                <w:rFonts w:ascii="Times New Roman" w:hAnsi="Times New Roman" w:cs="Times New Roman"/>
                <w:kern w:val="2"/>
                <w:sz w:val="28"/>
                <w:szCs w:val="28"/>
              </w:rPr>
              <w:t xml:space="preserve"> –</w:t>
            </w:r>
            <w:r w:rsidR="00C04333" w:rsidRPr="00C04333">
              <w:rPr>
                <w:rFonts w:ascii="Times New Roman" w:hAnsi="Times New Roman" w:cs="Times New Roman"/>
                <w:kern w:val="2"/>
                <w:sz w:val="28"/>
                <w:szCs w:val="28"/>
              </w:rPr>
              <w:t xml:space="preserve"> не менее 30 посещений в смену</w:t>
            </w:r>
            <w:r w:rsidR="00C04333">
              <w:rPr>
                <w:rFonts w:ascii="Times New Roman" w:hAnsi="Times New Roman" w:cs="Times New Roman"/>
                <w:kern w:val="2"/>
                <w:sz w:val="28"/>
                <w:szCs w:val="28"/>
              </w:rPr>
              <w:t>;</w:t>
            </w:r>
            <w:r w:rsidR="00C04333" w:rsidRPr="00C04333">
              <w:rPr>
                <w:rFonts w:ascii="Times New Roman" w:hAnsi="Times New Roman" w:cs="Times New Roman"/>
                <w:kern w:val="2"/>
                <w:sz w:val="28"/>
                <w:szCs w:val="28"/>
              </w:rPr>
              <w:t xml:space="preserve"> </w:t>
            </w:r>
            <w:r w:rsidR="00C04333">
              <w:rPr>
                <w:rFonts w:ascii="Times New Roman" w:hAnsi="Times New Roman" w:cs="Times New Roman"/>
                <w:kern w:val="2"/>
                <w:sz w:val="28"/>
                <w:szCs w:val="28"/>
              </w:rPr>
              <w:t>о</w:t>
            </w:r>
            <w:r w:rsidR="00C04333" w:rsidRPr="00C04333">
              <w:rPr>
                <w:rFonts w:ascii="Times New Roman" w:hAnsi="Times New Roman" w:cs="Times New Roman"/>
                <w:kern w:val="2"/>
                <w:sz w:val="28"/>
                <w:szCs w:val="28"/>
              </w:rPr>
              <w:t>бщая площадь здания: не менее 300 м</w:t>
            </w:r>
            <w:r w:rsidR="00C04333">
              <w:rPr>
                <w:rFonts w:ascii="Times New Roman" w:hAnsi="Times New Roman" w:cs="Times New Roman"/>
                <w:kern w:val="2"/>
                <w:sz w:val="28"/>
                <w:szCs w:val="28"/>
              </w:rPr>
              <w:t>²</w:t>
            </w:r>
          </w:p>
        </w:tc>
        <w:tc>
          <w:tcPr>
            <w:tcW w:w="1140" w:type="pct"/>
            <w:tcBorders>
              <w:top w:val="single" w:sz="4" w:space="0" w:color="auto"/>
              <w:left w:val="single" w:sz="4" w:space="0" w:color="auto"/>
              <w:bottom w:val="single" w:sz="4" w:space="0" w:color="auto"/>
              <w:right w:val="single" w:sz="4" w:space="0" w:color="auto"/>
            </w:tcBorders>
            <w:hideMark/>
          </w:tcPr>
          <w:p w14:paraId="1BC54297" w14:textId="77777777" w:rsidR="00A1406B" w:rsidRPr="00A1406B" w:rsidRDefault="00A1406B">
            <w:pPr>
              <w:widowControl w:val="0"/>
              <w:spacing w:after="0" w:line="240" w:lineRule="auto"/>
              <w:rPr>
                <w:rFonts w:ascii="Times New Roman" w:hAnsi="Times New Roman" w:cs="Times New Roman"/>
                <w:kern w:val="2"/>
                <w:sz w:val="28"/>
                <w:szCs w:val="28"/>
              </w:rPr>
            </w:pPr>
            <w:r w:rsidRPr="00C04333">
              <w:rPr>
                <w:rFonts w:ascii="Times New Roman" w:hAnsi="Times New Roman" w:cs="Times New Roman"/>
                <w:kern w:val="2"/>
                <w:sz w:val="28"/>
                <w:szCs w:val="28"/>
              </w:rPr>
              <w:t>д. Порошкино</w:t>
            </w:r>
          </w:p>
        </w:tc>
      </w:tr>
    </w:tbl>
    <w:p w14:paraId="7BBAE5EB" w14:textId="77777777" w:rsidR="00A1406B" w:rsidRPr="00483109" w:rsidRDefault="00A1406B"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p>
    <w:p w14:paraId="2350DA9E" w14:textId="77777777" w:rsidR="001459F8" w:rsidRPr="00483109" w:rsidRDefault="00C01161" w:rsidP="008F0DCE">
      <w:pPr>
        <w:pStyle w:val="2"/>
        <w:keepLines/>
        <w:numPr>
          <w:ilvl w:val="0"/>
          <w:numId w:val="0"/>
        </w:numPr>
        <w:tabs>
          <w:tab w:val="clear" w:pos="1134"/>
          <w:tab w:val="clear" w:pos="1276"/>
          <w:tab w:val="left" w:pos="1418"/>
        </w:tabs>
        <w:suppressAutoHyphens/>
        <w:spacing w:before="0" w:after="0"/>
        <w:ind w:firstLine="709"/>
        <w:jc w:val="both"/>
      </w:pPr>
      <w:bookmarkStart w:id="31" w:name="_Toc199160554"/>
      <w:bookmarkStart w:id="32" w:name="_Toc14822549"/>
      <w:bookmarkStart w:id="33" w:name="_Toc23718784"/>
      <w:bookmarkStart w:id="34" w:name="_Toc31061980"/>
      <w:r w:rsidRPr="00483109">
        <w:t xml:space="preserve">2.2. </w:t>
      </w:r>
      <w:r w:rsidR="001459F8" w:rsidRPr="00483109">
        <w:t>Сведения об утвержденных документах стратегического планирования</w:t>
      </w:r>
      <w:bookmarkEnd w:id="31"/>
    </w:p>
    <w:p w14:paraId="6FDF9904" w14:textId="77777777" w:rsidR="00FE7538" w:rsidRPr="00483109" w:rsidRDefault="00FE7538" w:rsidP="008F0DCE">
      <w:pPr>
        <w:keepNext/>
        <w:spacing w:after="0" w:line="240" w:lineRule="auto"/>
        <w:ind w:firstLine="709"/>
        <w:jc w:val="both"/>
        <w:rPr>
          <w:rFonts w:ascii="Times New Roman" w:hAnsi="Times New Roman" w:cs="Times New Roman"/>
          <w:sz w:val="28"/>
          <w:szCs w:val="28"/>
        </w:rPr>
      </w:pPr>
    </w:p>
    <w:p w14:paraId="6FFE2271" w14:textId="77777777" w:rsidR="001459F8" w:rsidRPr="00483109" w:rsidRDefault="001459F8" w:rsidP="008F0DCE">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Таблица 2.</w:t>
      </w:r>
      <w:r w:rsidR="00C01161" w:rsidRPr="00483109">
        <w:rPr>
          <w:rFonts w:ascii="Times New Roman" w:hAnsi="Times New Roman" w:cs="Times New Roman"/>
          <w:sz w:val="28"/>
          <w:szCs w:val="28"/>
        </w:rPr>
        <w:t>2</w:t>
      </w:r>
      <w:r w:rsidR="00CC4D70" w:rsidRPr="00483109">
        <w:rPr>
          <w:rFonts w:ascii="Times New Roman" w:hAnsi="Times New Roman" w:cs="Times New Roman"/>
          <w:sz w:val="28"/>
          <w:szCs w:val="28"/>
        </w:rPr>
        <w:t>-</w:t>
      </w:r>
      <w:r w:rsidRPr="00483109">
        <w:rPr>
          <w:rFonts w:ascii="Times New Roman" w:hAnsi="Times New Roman" w:cs="Times New Roman"/>
          <w:sz w:val="28"/>
          <w:szCs w:val="28"/>
        </w:rPr>
        <w:t>1 – перечень рассматриваемых документов стратегического планирования</w:t>
      </w:r>
    </w:p>
    <w:p w14:paraId="037C29CA" w14:textId="77777777" w:rsidR="00C01161" w:rsidRPr="00483109" w:rsidRDefault="00C01161" w:rsidP="008F0DCE">
      <w:pPr>
        <w:keepNext/>
        <w:spacing w:after="0" w:line="240" w:lineRule="auto"/>
        <w:ind w:firstLine="709"/>
        <w:jc w:val="both"/>
        <w:rPr>
          <w:rFonts w:ascii="Times New Roman" w:hAnsi="Times New Roman" w:cs="Times New Roman"/>
          <w:b/>
          <w:sz w:val="28"/>
          <w:szCs w:val="28"/>
        </w:rPr>
      </w:pPr>
    </w:p>
    <w:tbl>
      <w:tblPr>
        <w:tblStyle w:val="a6"/>
        <w:tblW w:w="5000" w:type="pct"/>
        <w:tblLook w:val="04A0" w:firstRow="1" w:lastRow="0" w:firstColumn="1" w:lastColumn="0" w:noHBand="0" w:noVBand="1"/>
      </w:tblPr>
      <w:tblGrid>
        <w:gridCol w:w="5357"/>
        <w:gridCol w:w="5065"/>
      </w:tblGrid>
      <w:tr w:rsidR="0060305A" w:rsidRPr="00483109" w14:paraId="727B4698" w14:textId="77777777" w:rsidTr="00B97BA3">
        <w:trPr>
          <w:cnfStyle w:val="100000000000" w:firstRow="1" w:lastRow="0" w:firstColumn="0" w:lastColumn="0" w:oddVBand="0" w:evenVBand="0" w:oddHBand="0" w:evenHBand="0" w:firstRowFirstColumn="0" w:firstRowLastColumn="0" w:lastRowFirstColumn="0" w:lastRowLastColumn="0"/>
        </w:trPr>
        <w:tc>
          <w:tcPr>
            <w:tcW w:w="2570" w:type="pct"/>
            <w:vAlign w:val="center"/>
          </w:tcPr>
          <w:p w14:paraId="4D5BCAAD" w14:textId="77777777" w:rsidR="001459F8" w:rsidRPr="00483109" w:rsidRDefault="001459F8" w:rsidP="008F0DCE">
            <w:pPr>
              <w:jc w:val="center"/>
              <w:rPr>
                <w:sz w:val="28"/>
                <w:szCs w:val="28"/>
              </w:rPr>
            </w:pPr>
            <w:r w:rsidRPr="00483109">
              <w:rPr>
                <w:sz w:val="28"/>
                <w:szCs w:val="28"/>
              </w:rPr>
              <w:t>Документ</w:t>
            </w:r>
          </w:p>
        </w:tc>
        <w:tc>
          <w:tcPr>
            <w:tcW w:w="2430" w:type="pct"/>
            <w:vAlign w:val="center"/>
          </w:tcPr>
          <w:p w14:paraId="557B33B3" w14:textId="77777777" w:rsidR="001459F8" w:rsidRPr="00483109" w:rsidRDefault="001459F8" w:rsidP="008F0DCE">
            <w:pPr>
              <w:jc w:val="center"/>
              <w:rPr>
                <w:sz w:val="28"/>
                <w:szCs w:val="28"/>
              </w:rPr>
            </w:pPr>
            <w:r w:rsidRPr="00483109">
              <w:rPr>
                <w:sz w:val="28"/>
                <w:szCs w:val="28"/>
              </w:rPr>
              <w:t>Реквизиты</w:t>
            </w:r>
          </w:p>
        </w:tc>
      </w:tr>
    </w:tbl>
    <w:p w14:paraId="7E503CFC" w14:textId="77777777" w:rsidR="001459F8" w:rsidRPr="00483109" w:rsidRDefault="001459F8" w:rsidP="008F0DCE">
      <w:pPr>
        <w:spacing w:after="0" w:line="240" w:lineRule="auto"/>
        <w:ind w:firstLine="709"/>
        <w:jc w:val="both"/>
        <w:rPr>
          <w:rFonts w:ascii="Times New Roman" w:hAnsi="Times New Roman" w:cs="Times New Roman"/>
          <w:sz w:val="2"/>
          <w:szCs w:val="2"/>
        </w:rPr>
      </w:pPr>
    </w:p>
    <w:tbl>
      <w:tblPr>
        <w:tblStyle w:val="a6"/>
        <w:tblW w:w="5000" w:type="pct"/>
        <w:tblLook w:val="04A0" w:firstRow="1" w:lastRow="0" w:firstColumn="1" w:lastColumn="0" w:noHBand="0" w:noVBand="1"/>
      </w:tblPr>
      <w:tblGrid>
        <w:gridCol w:w="5357"/>
        <w:gridCol w:w="5065"/>
      </w:tblGrid>
      <w:tr w:rsidR="0060305A" w:rsidRPr="00483109" w14:paraId="5C9D2B0F" w14:textId="77777777" w:rsidTr="00850ED0">
        <w:trPr>
          <w:cnfStyle w:val="100000000000" w:firstRow="1" w:lastRow="0" w:firstColumn="0" w:lastColumn="0" w:oddVBand="0" w:evenVBand="0" w:oddHBand="0" w:evenHBand="0" w:firstRowFirstColumn="0" w:firstRowLastColumn="0" w:lastRowFirstColumn="0" w:lastRowLastColumn="0"/>
        </w:trPr>
        <w:tc>
          <w:tcPr>
            <w:tcW w:w="2570" w:type="pct"/>
            <w:vAlign w:val="center"/>
          </w:tcPr>
          <w:p w14:paraId="674094D8" w14:textId="77777777" w:rsidR="001459F8" w:rsidRPr="00483109" w:rsidRDefault="001459F8" w:rsidP="008F0DCE">
            <w:pPr>
              <w:jc w:val="center"/>
              <w:rPr>
                <w:sz w:val="28"/>
                <w:szCs w:val="28"/>
              </w:rPr>
            </w:pPr>
            <w:r w:rsidRPr="00483109">
              <w:rPr>
                <w:sz w:val="28"/>
                <w:szCs w:val="28"/>
              </w:rPr>
              <w:t>1</w:t>
            </w:r>
          </w:p>
        </w:tc>
        <w:tc>
          <w:tcPr>
            <w:tcW w:w="2430" w:type="pct"/>
            <w:vAlign w:val="center"/>
          </w:tcPr>
          <w:p w14:paraId="339B01B4" w14:textId="77777777" w:rsidR="001459F8" w:rsidRPr="00483109" w:rsidRDefault="001459F8" w:rsidP="008F0DCE">
            <w:pPr>
              <w:jc w:val="center"/>
              <w:rPr>
                <w:sz w:val="28"/>
                <w:szCs w:val="28"/>
              </w:rPr>
            </w:pPr>
            <w:r w:rsidRPr="00483109">
              <w:rPr>
                <w:sz w:val="28"/>
                <w:szCs w:val="28"/>
              </w:rPr>
              <w:t>2</w:t>
            </w:r>
          </w:p>
        </w:tc>
      </w:tr>
      <w:tr w:rsidR="0060305A" w:rsidRPr="00483109" w14:paraId="03E56FBF" w14:textId="77777777" w:rsidTr="00B97BA3">
        <w:tc>
          <w:tcPr>
            <w:tcW w:w="5000" w:type="pct"/>
            <w:gridSpan w:val="2"/>
          </w:tcPr>
          <w:p w14:paraId="1489C208" w14:textId="77777777" w:rsidR="001459F8" w:rsidRPr="00483109" w:rsidRDefault="001459F8" w:rsidP="00F7250A">
            <w:pPr>
              <w:jc w:val="center"/>
              <w:rPr>
                <w:sz w:val="28"/>
                <w:szCs w:val="28"/>
              </w:rPr>
            </w:pPr>
            <w:r w:rsidRPr="00483109">
              <w:rPr>
                <w:sz w:val="28"/>
                <w:szCs w:val="28"/>
              </w:rPr>
              <w:t>Регионального значения</w:t>
            </w:r>
          </w:p>
        </w:tc>
      </w:tr>
      <w:tr w:rsidR="0060305A" w:rsidRPr="00483109" w14:paraId="49D6E715" w14:textId="77777777" w:rsidTr="00B97BA3">
        <w:tc>
          <w:tcPr>
            <w:tcW w:w="2570" w:type="pct"/>
          </w:tcPr>
          <w:p w14:paraId="13FCA6C4" w14:textId="77777777" w:rsidR="001459F8" w:rsidRPr="00483109" w:rsidRDefault="001459F8" w:rsidP="008F0DCE">
            <w:pPr>
              <w:rPr>
                <w:sz w:val="28"/>
                <w:szCs w:val="28"/>
              </w:rPr>
            </w:pPr>
            <w:r w:rsidRPr="00483109">
              <w:rPr>
                <w:sz w:val="28"/>
                <w:szCs w:val="28"/>
              </w:rPr>
              <w:t>Стратегия социально-экономического развития Ленинградской области до 2030 года</w:t>
            </w:r>
          </w:p>
        </w:tc>
        <w:tc>
          <w:tcPr>
            <w:tcW w:w="2430" w:type="pct"/>
          </w:tcPr>
          <w:p w14:paraId="5E965F67" w14:textId="77777777" w:rsidR="001459F8" w:rsidRPr="00483109" w:rsidRDefault="001459F8" w:rsidP="008F0DCE">
            <w:pPr>
              <w:rPr>
                <w:sz w:val="28"/>
                <w:szCs w:val="28"/>
              </w:rPr>
            </w:pPr>
            <w:r w:rsidRPr="00483109">
              <w:rPr>
                <w:sz w:val="28"/>
                <w:szCs w:val="28"/>
              </w:rPr>
              <w:t>утверждена областным законом от 08.08.2016 № 76-оз (с изменениями от 19.12.2019 № 100-оз)</w:t>
            </w:r>
          </w:p>
        </w:tc>
      </w:tr>
      <w:tr w:rsidR="0060305A" w:rsidRPr="00483109" w14:paraId="49FDBB8D" w14:textId="77777777" w:rsidTr="00B97BA3">
        <w:tc>
          <w:tcPr>
            <w:tcW w:w="5000" w:type="pct"/>
            <w:gridSpan w:val="2"/>
          </w:tcPr>
          <w:p w14:paraId="546BE359" w14:textId="77777777" w:rsidR="001459F8" w:rsidRPr="00483109" w:rsidRDefault="001459F8" w:rsidP="00F7250A">
            <w:pPr>
              <w:jc w:val="center"/>
              <w:rPr>
                <w:sz w:val="28"/>
                <w:szCs w:val="28"/>
              </w:rPr>
            </w:pPr>
            <w:r w:rsidRPr="00483109">
              <w:rPr>
                <w:sz w:val="28"/>
                <w:szCs w:val="28"/>
              </w:rPr>
              <w:t>Местного значения муниципального района</w:t>
            </w:r>
          </w:p>
        </w:tc>
      </w:tr>
      <w:tr w:rsidR="0060305A" w:rsidRPr="00483109" w14:paraId="4D15169D" w14:textId="77777777" w:rsidTr="00B97BA3">
        <w:tc>
          <w:tcPr>
            <w:tcW w:w="2570" w:type="pct"/>
          </w:tcPr>
          <w:p w14:paraId="2610F17B" w14:textId="77777777" w:rsidR="001459F8" w:rsidRPr="00483109" w:rsidRDefault="001459F8" w:rsidP="008F0DCE">
            <w:pPr>
              <w:rPr>
                <w:sz w:val="28"/>
                <w:szCs w:val="28"/>
              </w:rPr>
            </w:pPr>
            <w:r w:rsidRPr="00483109">
              <w:rPr>
                <w:sz w:val="28"/>
                <w:szCs w:val="28"/>
              </w:rPr>
              <w:t xml:space="preserve">Стратегия социально-экономического развития муниципального образования «Всеволожский муниципальный район» Ленинградской области на период до 2030 </w:t>
            </w:r>
            <w:r w:rsidRPr="00483109">
              <w:rPr>
                <w:sz w:val="28"/>
                <w:szCs w:val="28"/>
              </w:rPr>
              <w:lastRenderedPageBreak/>
              <w:t>года</w:t>
            </w:r>
          </w:p>
        </w:tc>
        <w:tc>
          <w:tcPr>
            <w:tcW w:w="2430" w:type="pct"/>
          </w:tcPr>
          <w:p w14:paraId="730CCCAE" w14:textId="46F228FB" w:rsidR="001459F8" w:rsidRPr="00483109" w:rsidRDefault="001459F8" w:rsidP="00F7250A">
            <w:pPr>
              <w:rPr>
                <w:sz w:val="28"/>
                <w:szCs w:val="28"/>
              </w:rPr>
            </w:pPr>
            <w:r w:rsidRPr="00483109">
              <w:rPr>
                <w:sz w:val="28"/>
                <w:szCs w:val="28"/>
              </w:rPr>
              <w:lastRenderedPageBreak/>
              <w:t xml:space="preserve">утверждена </w:t>
            </w:r>
            <w:r w:rsidR="00F7250A" w:rsidRPr="00483109">
              <w:rPr>
                <w:sz w:val="28"/>
                <w:szCs w:val="28"/>
              </w:rPr>
              <w:t>р</w:t>
            </w:r>
            <w:r w:rsidRPr="00483109">
              <w:rPr>
                <w:sz w:val="28"/>
                <w:szCs w:val="28"/>
              </w:rPr>
              <w:t xml:space="preserve">ешением </w:t>
            </w:r>
            <w:r w:rsidR="00F520AC" w:rsidRPr="00F520AC">
              <w:rPr>
                <w:sz w:val="28"/>
                <w:szCs w:val="28"/>
              </w:rPr>
              <w:t xml:space="preserve">совета депутатов </w:t>
            </w:r>
            <w:r w:rsidRPr="00483109">
              <w:rPr>
                <w:sz w:val="28"/>
                <w:szCs w:val="28"/>
              </w:rPr>
              <w:t>МО «Всеволожский муниципальный район» Ленинградской области от 27.07.2017 № 56</w:t>
            </w:r>
          </w:p>
        </w:tc>
      </w:tr>
      <w:tr w:rsidR="0060305A" w:rsidRPr="00483109" w14:paraId="2D54458E" w14:textId="77777777" w:rsidTr="00B97BA3">
        <w:tc>
          <w:tcPr>
            <w:tcW w:w="2570" w:type="pct"/>
          </w:tcPr>
          <w:p w14:paraId="3D1151FD" w14:textId="77777777" w:rsidR="001459F8" w:rsidRPr="00483109" w:rsidRDefault="001459F8" w:rsidP="008F0DCE">
            <w:pPr>
              <w:rPr>
                <w:sz w:val="28"/>
                <w:szCs w:val="28"/>
              </w:rPr>
            </w:pPr>
            <w:r w:rsidRPr="00483109">
              <w:rPr>
                <w:sz w:val="28"/>
                <w:szCs w:val="28"/>
              </w:rPr>
              <w:t>План мероприятий по реализации Стратегии социально-экономического развития МО «Всеволожский муниципальный район» Ленинградской области на период до 2030 года</w:t>
            </w:r>
          </w:p>
        </w:tc>
        <w:tc>
          <w:tcPr>
            <w:tcW w:w="2430" w:type="pct"/>
          </w:tcPr>
          <w:p w14:paraId="5C831F4A" w14:textId="1C18706A" w:rsidR="001459F8" w:rsidRPr="00483109" w:rsidRDefault="001459F8" w:rsidP="00F7250A">
            <w:pPr>
              <w:rPr>
                <w:sz w:val="28"/>
                <w:szCs w:val="28"/>
              </w:rPr>
            </w:pPr>
            <w:r w:rsidRPr="00483109">
              <w:rPr>
                <w:sz w:val="28"/>
                <w:szCs w:val="28"/>
              </w:rPr>
              <w:t xml:space="preserve">утверждена </w:t>
            </w:r>
            <w:r w:rsidR="00F7250A" w:rsidRPr="00483109">
              <w:rPr>
                <w:sz w:val="28"/>
                <w:szCs w:val="28"/>
              </w:rPr>
              <w:t>р</w:t>
            </w:r>
            <w:r w:rsidRPr="00483109">
              <w:rPr>
                <w:sz w:val="28"/>
                <w:szCs w:val="28"/>
              </w:rPr>
              <w:t xml:space="preserve">ешением </w:t>
            </w:r>
            <w:r w:rsidR="00F520AC" w:rsidRPr="00F520AC">
              <w:rPr>
                <w:sz w:val="28"/>
                <w:szCs w:val="28"/>
              </w:rPr>
              <w:t xml:space="preserve">совета депутатов </w:t>
            </w:r>
            <w:r w:rsidRPr="00483109">
              <w:rPr>
                <w:sz w:val="28"/>
                <w:szCs w:val="28"/>
              </w:rPr>
              <w:t>МО «Всеволожский муниципальный район» Ленинградской области от 27.07.2017 № 56</w:t>
            </w:r>
          </w:p>
        </w:tc>
      </w:tr>
    </w:tbl>
    <w:p w14:paraId="14FD331A" w14:textId="77777777" w:rsidR="001459F8" w:rsidRPr="00483109" w:rsidRDefault="001459F8" w:rsidP="008F0DCE">
      <w:pPr>
        <w:spacing w:after="0" w:line="240" w:lineRule="auto"/>
        <w:ind w:firstLine="709"/>
        <w:jc w:val="both"/>
        <w:rPr>
          <w:rFonts w:ascii="Times New Roman" w:hAnsi="Times New Roman" w:cs="Times New Roman"/>
          <w:sz w:val="28"/>
          <w:szCs w:val="28"/>
        </w:rPr>
      </w:pPr>
    </w:p>
    <w:p w14:paraId="509E301B" w14:textId="77777777" w:rsidR="001459F8" w:rsidRPr="00483109" w:rsidRDefault="001459F8"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Сведения об объектах, предусмотренных вышеуказанными документами, приведены в разделе 4.1</w:t>
      </w:r>
      <w:r w:rsidR="00F7250A" w:rsidRPr="00483109">
        <w:rPr>
          <w:rFonts w:ascii="Times New Roman" w:hAnsi="Times New Roman" w:cs="Times New Roman"/>
          <w:sz w:val="28"/>
          <w:szCs w:val="28"/>
        </w:rPr>
        <w:t xml:space="preserve"> «</w:t>
      </w:r>
      <w:r w:rsidRPr="00483109">
        <w:rPr>
          <w:rFonts w:ascii="Times New Roman" w:hAnsi="Times New Roman" w:cs="Times New Roman"/>
          <w:sz w:val="28"/>
          <w:szCs w:val="28"/>
        </w:rPr>
        <w:t>Основные направления социально-экономического развития</w:t>
      </w:r>
      <w:r w:rsidR="00F7250A" w:rsidRPr="00483109">
        <w:rPr>
          <w:rFonts w:ascii="Times New Roman" w:hAnsi="Times New Roman" w:cs="Times New Roman"/>
          <w:sz w:val="28"/>
          <w:szCs w:val="28"/>
        </w:rPr>
        <w:t>»</w:t>
      </w:r>
      <w:r w:rsidRPr="00483109">
        <w:rPr>
          <w:rFonts w:ascii="Times New Roman" w:hAnsi="Times New Roman" w:cs="Times New Roman"/>
          <w:sz w:val="28"/>
          <w:szCs w:val="28"/>
        </w:rPr>
        <w:t>.</w:t>
      </w:r>
    </w:p>
    <w:p w14:paraId="5FA85678" w14:textId="77777777" w:rsidR="00E45E6E" w:rsidRPr="00483109" w:rsidRDefault="001459F8"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Федеральными целевыми программами, стратегиями (концепциями) социально-экономического развития Российской Федерации не планируется размещение объектов федерального значения на территории д. </w:t>
      </w:r>
      <w:r w:rsidR="00401BF4" w:rsidRPr="00483109">
        <w:rPr>
          <w:rFonts w:ascii="Times New Roman" w:hAnsi="Times New Roman" w:cs="Times New Roman"/>
          <w:sz w:val="28"/>
          <w:szCs w:val="28"/>
        </w:rPr>
        <w:t>Порошкино</w:t>
      </w:r>
      <w:r w:rsidRPr="00483109">
        <w:rPr>
          <w:rFonts w:ascii="Times New Roman" w:hAnsi="Times New Roman" w:cs="Times New Roman"/>
          <w:sz w:val="28"/>
          <w:szCs w:val="28"/>
        </w:rPr>
        <w:t>.</w:t>
      </w:r>
      <w:r w:rsidR="00401BF4" w:rsidRPr="00483109">
        <w:rPr>
          <w:rFonts w:ascii="Times New Roman" w:hAnsi="Times New Roman" w:cs="Times New Roman"/>
          <w:sz w:val="28"/>
          <w:szCs w:val="28"/>
        </w:rPr>
        <w:t xml:space="preserve"> </w:t>
      </w:r>
    </w:p>
    <w:p w14:paraId="580A318E" w14:textId="77777777" w:rsidR="001459F8" w:rsidRPr="00483109" w:rsidRDefault="001459F8"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Сведения об учтенных объектах, предусмотренных стратегиями (программами) развития отдельных отраслей экономики, приведены в разделах развития соответствующих инфраструктур. </w:t>
      </w:r>
    </w:p>
    <w:p w14:paraId="1A1BE702" w14:textId="77777777" w:rsidR="001459F8" w:rsidRPr="009F35EF" w:rsidRDefault="001459F8" w:rsidP="008F0DCE">
      <w:pPr>
        <w:spacing w:after="0" w:line="240" w:lineRule="auto"/>
        <w:ind w:firstLine="709"/>
        <w:jc w:val="both"/>
        <w:rPr>
          <w:rFonts w:ascii="Times New Roman" w:hAnsi="Times New Roman" w:cs="Times New Roman"/>
          <w:sz w:val="28"/>
          <w:szCs w:val="28"/>
          <w:highlight w:val="yellow"/>
        </w:rPr>
      </w:pPr>
    </w:p>
    <w:p w14:paraId="3B7A0A13" w14:textId="77777777" w:rsidR="00111C34" w:rsidRPr="00483109" w:rsidRDefault="00C01161" w:rsidP="008F0DCE">
      <w:pPr>
        <w:spacing w:after="0" w:line="240" w:lineRule="auto"/>
        <w:ind w:firstLine="709"/>
        <w:jc w:val="both"/>
        <w:outlineLvl w:val="2"/>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2.2.1. </w:t>
      </w:r>
      <w:r w:rsidR="00111C34" w:rsidRPr="009F35EF">
        <w:rPr>
          <w:rFonts w:ascii="Times New Roman" w:eastAsia="Times New Roman" w:hAnsi="Times New Roman" w:cs="Times New Roman"/>
          <w:b/>
          <w:sz w:val="28"/>
          <w:szCs w:val="28"/>
        </w:rPr>
        <w:t>Планируемые к размещению объекты местного значения муниципального</w:t>
      </w:r>
      <w:r w:rsidR="00111C34" w:rsidRPr="00483109">
        <w:rPr>
          <w:rFonts w:ascii="Times New Roman" w:eastAsia="Times New Roman" w:hAnsi="Times New Roman" w:cs="Times New Roman"/>
          <w:b/>
          <w:sz w:val="28"/>
          <w:szCs w:val="28"/>
        </w:rPr>
        <w:t xml:space="preserve"> района</w:t>
      </w:r>
      <w:bookmarkEnd w:id="32"/>
      <w:bookmarkEnd w:id="33"/>
      <w:bookmarkEnd w:id="34"/>
    </w:p>
    <w:p w14:paraId="53E14648" w14:textId="77777777" w:rsidR="00FE7538" w:rsidRPr="00483109" w:rsidRDefault="00FE7538" w:rsidP="008F0DCE">
      <w:pPr>
        <w:keepNext/>
        <w:tabs>
          <w:tab w:val="left" w:pos="993"/>
        </w:tabs>
        <w:spacing w:after="0" w:line="240" w:lineRule="auto"/>
        <w:ind w:firstLine="709"/>
        <w:jc w:val="both"/>
        <w:rPr>
          <w:rFonts w:ascii="Times New Roman" w:eastAsia="Times New Roman" w:hAnsi="Times New Roman" w:cs="Times New Roman"/>
          <w:sz w:val="28"/>
          <w:szCs w:val="28"/>
          <w:lang w:eastAsia="ru-RU"/>
        </w:rPr>
      </w:pPr>
    </w:p>
    <w:p w14:paraId="045207A9" w14:textId="5AE537AC" w:rsidR="00E31287" w:rsidRPr="00483109" w:rsidRDefault="00E31287"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Перечень планируемых объектов местного значения муниципального района приведен в соответствии со схемой территориального планирования Всеволожского муниципального района</w:t>
      </w:r>
      <w:r w:rsidR="00F82BAD" w:rsidRPr="00F82BAD">
        <w:rPr>
          <w:rFonts w:ascii="Times New Roman" w:eastAsia="Times New Roman" w:hAnsi="Times New Roman" w:cs="Times New Roman"/>
          <w:sz w:val="28"/>
          <w:szCs w:val="28"/>
          <w:lang w:eastAsia="ru-RU"/>
        </w:rPr>
        <w:t xml:space="preserve"> </w:t>
      </w:r>
      <w:r w:rsidR="00F82BAD" w:rsidRPr="00483109">
        <w:rPr>
          <w:rFonts w:ascii="Times New Roman" w:eastAsia="Times New Roman" w:hAnsi="Times New Roman" w:cs="Times New Roman"/>
          <w:sz w:val="28"/>
          <w:szCs w:val="28"/>
          <w:lang w:eastAsia="ru-RU"/>
        </w:rPr>
        <w:t>Ленинградской области</w:t>
      </w:r>
      <w:r w:rsidR="00AC36D1"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 xml:space="preserve"> утвержденной решением совета депутатов муниципального образования Всеволожский муниципальный района Ленинградской области от 20.12.2012 № 88.</w:t>
      </w:r>
    </w:p>
    <w:p w14:paraId="59FC8727" w14:textId="77777777" w:rsidR="00E31287" w:rsidRPr="00483109" w:rsidRDefault="00E31287"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47D9DC2D" w14:textId="77777777" w:rsidR="00E31287" w:rsidRPr="00483109" w:rsidRDefault="00E31287" w:rsidP="008F0DCE">
      <w:pPr>
        <w:keepNext/>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Таблица </w:t>
      </w:r>
      <w:r w:rsidR="00F7664C" w:rsidRPr="00483109">
        <w:rPr>
          <w:rFonts w:ascii="Times New Roman" w:eastAsia="Times New Roman" w:hAnsi="Times New Roman" w:cs="Times New Roman"/>
          <w:sz w:val="28"/>
          <w:szCs w:val="28"/>
          <w:lang w:eastAsia="ru-RU"/>
        </w:rPr>
        <w:t>2.</w:t>
      </w:r>
      <w:r w:rsidR="00C01161" w:rsidRPr="00483109">
        <w:rPr>
          <w:rFonts w:ascii="Times New Roman" w:eastAsia="Times New Roman" w:hAnsi="Times New Roman" w:cs="Times New Roman"/>
          <w:sz w:val="28"/>
          <w:szCs w:val="28"/>
          <w:lang w:eastAsia="ru-RU"/>
        </w:rPr>
        <w:t>2.1</w:t>
      </w:r>
      <w:r w:rsidR="00CC4D70" w:rsidRPr="00483109">
        <w:rPr>
          <w:rFonts w:ascii="Times New Roman" w:eastAsia="Times New Roman" w:hAnsi="Times New Roman" w:cs="Times New Roman"/>
          <w:sz w:val="28"/>
          <w:szCs w:val="28"/>
          <w:lang w:eastAsia="ru-RU"/>
        </w:rPr>
        <w:t>-</w:t>
      </w:r>
      <w:r w:rsidR="00C01161" w:rsidRPr="00483109">
        <w:rPr>
          <w:rFonts w:ascii="Times New Roman" w:eastAsia="Times New Roman" w:hAnsi="Times New Roman" w:cs="Times New Roman"/>
          <w:sz w:val="28"/>
          <w:szCs w:val="28"/>
          <w:lang w:eastAsia="ru-RU"/>
        </w:rPr>
        <w:t>1</w:t>
      </w:r>
      <w:r w:rsidR="00F7664C"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eastAsia="ru-RU"/>
        </w:rPr>
        <w:t>– сведения о планируемом размещении объектов капитального строительства социальной инфраструктуры</w:t>
      </w:r>
    </w:p>
    <w:p w14:paraId="0BE0919A" w14:textId="77777777" w:rsidR="00FE7538" w:rsidRPr="00483109" w:rsidRDefault="00FE7538" w:rsidP="008F0DCE">
      <w:pPr>
        <w:keepNext/>
        <w:spacing w:after="0" w:line="240" w:lineRule="auto"/>
        <w:ind w:firstLine="709"/>
        <w:jc w:val="both"/>
        <w:rPr>
          <w:rFonts w:ascii="Times New Roman" w:eastAsia="Times New Roman" w:hAnsi="Times New Roman" w:cs="Times New Roman"/>
          <w:bCs/>
          <w:iCs/>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4"/>
        <w:gridCol w:w="4928"/>
      </w:tblGrid>
      <w:tr w:rsidR="00963830" w:rsidRPr="00483109" w14:paraId="7AC164D4" w14:textId="77777777" w:rsidTr="00963830">
        <w:trPr>
          <w:jc w:val="center"/>
        </w:trPr>
        <w:tc>
          <w:tcPr>
            <w:tcW w:w="2636" w:type="pct"/>
            <w:shd w:val="clear" w:color="auto" w:fill="auto"/>
            <w:vAlign w:val="center"/>
          </w:tcPr>
          <w:p w14:paraId="413E7FF6" w14:textId="77777777" w:rsidR="00963830" w:rsidRPr="00483109" w:rsidRDefault="00963830"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Наименование объекта</w:t>
            </w:r>
          </w:p>
        </w:tc>
        <w:tc>
          <w:tcPr>
            <w:tcW w:w="2364" w:type="pct"/>
            <w:shd w:val="clear" w:color="auto" w:fill="auto"/>
            <w:vAlign w:val="center"/>
          </w:tcPr>
          <w:p w14:paraId="15BFD0FE" w14:textId="77777777" w:rsidR="00963830" w:rsidRPr="00483109" w:rsidRDefault="00963830"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Местоположение</w:t>
            </w:r>
            <w:r w:rsidR="007F25D6" w:rsidRPr="00483109">
              <w:rPr>
                <w:rFonts w:ascii="Times New Roman" w:eastAsia="Times New Roman" w:hAnsi="Times New Roman" w:cs="Times New Roman"/>
                <w:sz w:val="28"/>
                <w:szCs w:val="28"/>
                <w:lang w:eastAsia="ru-RU"/>
              </w:rPr>
              <w:t xml:space="preserve"> </w:t>
            </w:r>
            <w:r w:rsidR="007F25D6" w:rsidRPr="00483109">
              <w:rPr>
                <w:rFonts w:ascii="Times New Roman" w:eastAsia="Times New Roman" w:hAnsi="Times New Roman" w:cs="Times New Roman"/>
                <w:sz w:val="28"/>
                <w:szCs w:val="28"/>
                <w:vertAlign w:val="superscript"/>
              </w:rPr>
              <w:footnoteReference w:id="6"/>
            </w:r>
          </w:p>
        </w:tc>
      </w:tr>
    </w:tbl>
    <w:p w14:paraId="684620EF" w14:textId="77777777" w:rsidR="00E31287" w:rsidRPr="00483109" w:rsidRDefault="00E31287" w:rsidP="008F0DCE">
      <w:pPr>
        <w:keepNext/>
        <w:spacing w:after="0" w:line="240" w:lineRule="auto"/>
        <w:ind w:firstLine="709"/>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4"/>
        <w:gridCol w:w="4928"/>
      </w:tblGrid>
      <w:tr w:rsidR="00963830" w:rsidRPr="00483109" w14:paraId="3CA8925C" w14:textId="77777777" w:rsidTr="00963830">
        <w:trPr>
          <w:trHeight w:val="70"/>
          <w:tblHeader/>
          <w:jc w:val="center"/>
        </w:trPr>
        <w:tc>
          <w:tcPr>
            <w:tcW w:w="2636" w:type="pct"/>
            <w:shd w:val="clear" w:color="auto" w:fill="auto"/>
            <w:vAlign w:val="center"/>
          </w:tcPr>
          <w:p w14:paraId="656A5DD8" w14:textId="77777777" w:rsidR="00963830" w:rsidRPr="00483109" w:rsidRDefault="00963830"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1</w:t>
            </w:r>
          </w:p>
        </w:tc>
        <w:tc>
          <w:tcPr>
            <w:tcW w:w="2364" w:type="pct"/>
            <w:shd w:val="clear" w:color="auto" w:fill="auto"/>
            <w:vAlign w:val="center"/>
          </w:tcPr>
          <w:p w14:paraId="3C9F0C53" w14:textId="77777777" w:rsidR="00963830" w:rsidRPr="00483109" w:rsidRDefault="00963830" w:rsidP="008F0DCE">
            <w:pPr>
              <w:keepNext/>
              <w:spacing w:after="0" w:line="240" w:lineRule="auto"/>
              <w:jc w:val="cente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2</w:t>
            </w:r>
          </w:p>
        </w:tc>
      </w:tr>
      <w:tr w:rsidR="00B26858" w:rsidRPr="00483109" w14:paraId="6B3D07F3" w14:textId="77777777" w:rsidTr="00963830">
        <w:trPr>
          <w:trHeight w:val="70"/>
          <w:jc w:val="center"/>
        </w:trPr>
        <w:tc>
          <w:tcPr>
            <w:tcW w:w="5000" w:type="pct"/>
            <w:gridSpan w:val="2"/>
            <w:shd w:val="clear" w:color="auto" w:fill="auto"/>
          </w:tcPr>
          <w:p w14:paraId="2A03B4D5" w14:textId="77777777" w:rsidR="00E31287" w:rsidRPr="00483109" w:rsidRDefault="00E31287" w:rsidP="008F0DCE">
            <w:pPr>
              <w:widowControl w:val="0"/>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Образование</w:t>
            </w:r>
          </w:p>
        </w:tc>
      </w:tr>
      <w:tr w:rsidR="00963830" w:rsidRPr="00483109" w14:paraId="17656F69" w14:textId="77777777" w:rsidTr="00963830">
        <w:trPr>
          <w:trHeight w:val="70"/>
          <w:jc w:val="center"/>
        </w:trPr>
        <w:tc>
          <w:tcPr>
            <w:tcW w:w="2636" w:type="pct"/>
            <w:shd w:val="clear" w:color="auto" w:fill="auto"/>
          </w:tcPr>
          <w:p w14:paraId="1F66D470" w14:textId="77777777" w:rsidR="00963830" w:rsidRPr="00483109" w:rsidRDefault="00963830" w:rsidP="00B26858">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lastRenderedPageBreak/>
              <w:t>Дошкольная образовательная организация</w:t>
            </w:r>
          </w:p>
        </w:tc>
        <w:tc>
          <w:tcPr>
            <w:tcW w:w="2364" w:type="pct"/>
            <w:shd w:val="clear" w:color="auto" w:fill="auto"/>
          </w:tcPr>
          <w:p w14:paraId="46F09A8A" w14:textId="77777777" w:rsidR="00963830" w:rsidRPr="00483109" w:rsidRDefault="00963830"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963830" w:rsidRPr="00483109" w14:paraId="75A5F8DF" w14:textId="77777777" w:rsidTr="00963830">
        <w:trPr>
          <w:trHeight w:val="70"/>
          <w:jc w:val="center"/>
        </w:trPr>
        <w:tc>
          <w:tcPr>
            <w:tcW w:w="2636" w:type="pct"/>
            <w:shd w:val="clear" w:color="auto" w:fill="auto"/>
          </w:tcPr>
          <w:p w14:paraId="296FC95E" w14:textId="77777777" w:rsidR="00963830" w:rsidRPr="00483109" w:rsidRDefault="00963830" w:rsidP="00B26858">
            <w:pPr>
              <w:spacing w:after="0" w:line="240" w:lineRule="auto"/>
              <w:rPr>
                <w:rFonts w:ascii="Times New Roman" w:hAnsi="Times New Roman" w:cs="Times New Roman"/>
              </w:rPr>
            </w:pPr>
            <w:r w:rsidRPr="00483109">
              <w:rPr>
                <w:rFonts w:ascii="Times New Roman" w:eastAsia="Times New Roman" w:hAnsi="Times New Roman" w:cs="Times New Roman"/>
                <w:sz w:val="28"/>
                <w:szCs w:val="28"/>
                <w:lang w:eastAsia="ru-RU"/>
              </w:rPr>
              <w:t>Дошкольная образовательная организация</w:t>
            </w:r>
          </w:p>
        </w:tc>
        <w:tc>
          <w:tcPr>
            <w:tcW w:w="2364" w:type="pct"/>
            <w:shd w:val="clear" w:color="auto" w:fill="auto"/>
          </w:tcPr>
          <w:p w14:paraId="408CD3CB" w14:textId="77777777" w:rsidR="00963830" w:rsidRPr="00483109" w:rsidRDefault="00963830" w:rsidP="00B26858">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963830" w:rsidRPr="007F25D6" w14:paraId="67CB2B99" w14:textId="77777777" w:rsidTr="007F25D6">
        <w:trPr>
          <w:trHeight w:val="47"/>
          <w:jc w:val="center"/>
        </w:trPr>
        <w:tc>
          <w:tcPr>
            <w:tcW w:w="2636" w:type="pct"/>
            <w:shd w:val="clear" w:color="auto" w:fill="auto"/>
          </w:tcPr>
          <w:p w14:paraId="7B4972F4" w14:textId="77777777" w:rsidR="00963830" w:rsidRPr="007F25D6" w:rsidRDefault="00963830" w:rsidP="00B26858">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Дошкольная образовательная организация</w:t>
            </w:r>
          </w:p>
        </w:tc>
        <w:tc>
          <w:tcPr>
            <w:tcW w:w="2364" w:type="pct"/>
            <w:shd w:val="clear" w:color="auto" w:fill="auto"/>
          </w:tcPr>
          <w:p w14:paraId="4BCBE2DE" w14:textId="77777777" w:rsidR="00963830" w:rsidRPr="007F25D6" w:rsidRDefault="00963830" w:rsidP="007F25D6">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963830" w:rsidRPr="007F25D6" w14:paraId="55081B3D" w14:textId="77777777" w:rsidTr="00963830">
        <w:trPr>
          <w:trHeight w:val="70"/>
          <w:jc w:val="center"/>
        </w:trPr>
        <w:tc>
          <w:tcPr>
            <w:tcW w:w="2636" w:type="pct"/>
            <w:shd w:val="clear" w:color="auto" w:fill="auto"/>
          </w:tcPr>
          <w:p w14:paraId="78547B53" w14:textId="77777777" w:rsidR="00963830" w:rsidRPr="007F25D6" w:rsidRDefault="00963830" w:rsidP="00B26858">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Дошкольная образовательная организация</w:t>
            </w:r>
          </w:p>
        </w:tc>
        <w:tc>
          <w:tcPr>
            <w:tcW w:w="2364" w:type="pct"/>
            <w:shd w:val="clear" w:color="auto" w:fill="auto"/>
          </w:tcPr>
          <w:p w14:paraId="5C0C0AD3" w14:textId="77777777" w:rsidR="00963830" w:rsidRPr="007F25D6" w:rsidRDefault="00963830" w:rsidP="007F25D6">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963830" w:rsidRPr="007F25D6" w14:paraId="32DD5217" w14:textId="77777777" w:rsidTr="00963830">
        <w:trPr>
          <w:trHeight w:val="70"/>
          <w:jc w:val="center"/>
        </w:trPr>
        <w:tc>
          <w:tcPr>
            <w:tcW w:w="2636" w:type="pct"/>
            <w:shd w:val="clear" w:color="auto" w:fill="auto"/>
          </w:tcPr>
          <w:p w14:paraId="3309E427" w14:textId="77777777" w:rsidR="00963830" w:rsidRPr="007F25D6" w:rsidRDefault="00963830" w:rsidP="00B26858">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Дошкольная образовательная организация</w:t>
            </w:r>
          </w:p>
        </w:tc>
        <w:tc>
          <w:tcPr>
            <w:tcW w:w="2364" w:type="pct"/>
            <w:shd w:val="clear" w:color="auto" w:fill="auto"/>
          </w:tcPr>
          <w:p w14:paraId="1D8282B6" w14:textId="77777777" w:rsidR="00963830" w:rsidRPr="007F25D6" w:rsidRDefault="00963830" w:rsidP="007F25D6">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963830" w:rsidRPr="007F25D6" w14:paraId="09698019" w14:textId="77777777" w:rsidTr="00963830">
        <w:trPr>
          <w:trHeight w:val="70"/>
          <w:jc w:val="center"/>
        </w:trPr>
        <w:tc>
          <w:tcPr>
            <w:tcW w:w="2636" w:type="pct"/>
            <w:shd w:val="clear" w:color="auto" w:fill="auto"/>
          </w:tcPr>
          <w:p w14:paraId="6FA30B41" w14:textId="77777777" w:rsidR="00963830" w:rsidRPr="00483109" w:rsidRDefault="00963830" w:rsidP="007F25D6">
            <w:pPr>
              <w:spacing w:after="0" w:line="240" w:lineRule="auto"/>
              <w:rPr>
                <w:rFonts w:ascii="Times New Roman" w:eastAsia="Times New Roman" w:hAnsi="Times New Roman" w:cs="Times New Roman"/>
                <w:sz w:val="28"/>
                <w:szCs w:val="28"/>
                <w:lang w:eastAsia="ru-RU"/>
              </w:rPr>
            </w:pPr>
            <w:r w:rsidRPr="007F25D6">
              <w:rPr>
                <w:rFonts w:ascii="Times New Roman" w:eastAsia="Times New Roman" w:hAnsi="Times New Roman" w:cs="Times New Roman"/>
                <w:sz w:val="28"/>
                <w:szCs w:val="28"/>
                <w:lang w:eastAsia="ru-RU"/>
              </w:rPr>
              <w:t>Общеобразовательная организация</w:t>
            </w:r>
          </w:p>
        </w:tc>
        <w:tc>
          <w:tcPr>
            <w:tcW w:w="2364" w:type="pct"/>
            <w:shd w:val="clear" w:color="auto" w:fill="auto"/>
          </w:tcPr>
          <w:p w14:paraId="5CF3A0B7" w14:textId="77777777" w:rsidR="00963830" w:rsidRPr="00483109" w:rsidRDefault="00963830" w:rsidP="007F25D6">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963830" w:rsidRPr="007F25D6" w14:paraId="794E10F3" w14:textId="77777777" w:rsidTr="00963830">
        <w:trPr>
          <w:trHeight w:val="70"/>
          <w:jc w:val="center"/>
        </w:trPr>
        <w:tc>
          <w:tcPr>
            <w:tcW w:w="2636" w:type="pct"/>
            <w:shd w:val="clear" w:color="auto" w:fill="auto"/>
          </w:tcPr>
          <w:p w14:paraId="2F63FCF9" w14:textId="77777777" w:rsidR="00963830" w:rsidRPr="00483109" w:rsidRDefault="00963830" w:rsidP="007F25D6">
            <w:pPr>
              <w:spacing w:after="0" w:line="240" w:lineRule="auto"/>
              <w:rPr>
                <w:rFonts w:ascii="Times New Roman" w:eastAsia="Times New Roman" w:hAnsi="Times New Roman" w:cs="Times New Roman"/>
                <w:sz w:val="28"/>
                <w:szCs w:val="28"/>
                <w:lang w:eastAsia="ru-RU"/>
              </w:rPr>
            </w:pPr>
            <w:r w:rsidRPr="007F25D6">
              <w:rPr>
                <w:rFonts w:ascii="Times New Roman" w:eastAsia="Times New Roman" w:hAnsi="Times New Roman" w:cs="Times New Roman"/>
                <w:sz w:val="28"/>
                <w:szCs w:val="28"/>
                <w:lang w:eastAsia="ru-RU"/>
              </w:rPr>
              <w:t>Общеобразовательная организация</w:t>
            </w:r>
          </w:p>
        </w:tc>
        <w:tc>
          <w:tcPr>
            <w:tcW w:w="2364" w:type="pct"/>
            <w:shd w:val="clear" w:color="auto" w:fill="auto"/>
          </w:tcPr>
          <w:p w14:paraId="29ECB7A5" w14:textId="77777777" w:rsidR="00963830" w:rsidRPr="00483109" w:rsidRDefault="00963830" w:rsidP="007F25D6">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B26858" w:rsidRPr="007F25D6" w14:paraId="2239CED0" w14:textId="77777777" w:rsidTr="00963830">
        <w:trPr>
          <w:trHeight w:val="70"/>
          <w:jc w:val="center"/>
        </w:trPr>
        <w:tc>
          <w:tcPr>
            <w:tcW w:w="5000" w:type="pct"/>
            <w:gridSpan w:val="2"/>
            <w:shd w:val="clear" w:color="auto" w:fill="auto"/>
          </w:tcPr>
          <w:p w14:paraId="42ED3C94" w14:textId="77777777" w:rsidR="00E31287" w:rsidRPr="00483109" w:rsidRDefault="00E31287" w:rsidP="007F25D6">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Физкультура и спорт</w:t>
            </w:r>
          </w:p>
        </w:tc>
      </w:tr>
      <w:tr w:rsidR="00963830" w:rsidRPr="007F25D6" w14:paraId="084C68A7" w14:textId="77777777" w:rsidTr="00963830">
        <w:trPr>
          <w:trHeight w:val="70"/>
          <w:jc w:val="center"/>
        </w:trPr>
        <w:tc>
          <w:tcPr>
            <w:tcW w:w="2636" w:type="pct"/>
            <w:shd w:val="clear" w:color="auto" w:fill="auto"/>
          </w:tcPr>
          <w:p w14:paraId="1EBFBB42" w14:textId="77777777" w:rsidR="00963830" w:rsidRPr="007F25D6" w:rsidRDefault="00963830" w:rsidP="007F25D6">
            <w:pPr>
              <w:spacing w:after="0" w:line="240" w:lineRule="auto"/>
              <w:rPr>
                <w:rFonts w:ascii="Times New Roman" w:eastAsia="Times New Roman" w:hAnsi="Times New Roman" w:cs="Times New Roman"/>
                <w:sz w:val="28"/>
                <w:szCs w:val="28"/>
                <w:lang w:eastAsia="ru-RU"/>
              </w:rPr>
            </w:pPr>
            <w:r w:rsidRPr="007F25D6">
              <w:rPr>
                <w:rFonts w:ascii="Times New Roman" w:eastAsia="Times New Roman" w:hAnsi="Times New Roman" w:cs="Times New Roman"/>
                <w:sz w:val="28"/>
                <w:szCs w:val="28"/>
                <w:lang w:eastAsia="ru-RU"/>
              </w:rPr>
              <w:t>Центр спортивно-оздоровительного отдыха</w:t>
            </w:r>
          </w:p>
        </w:tc>
        <w:tc>
          <w:tcPr>
            <w:tcW w:w="2364" w:type="pct"/>
            <w:shd w:val="clear" w:color="auto" w:fill="auto"/>
          </w:tcPr>
          <w:p w14:paraId="3C7FA792" w14:textId="77777777" w:rsidR="00963830" w:rsidRPr="007F25D6" w:rsidRDefault="00963830" w:rsidP="007F25D6">
            <w:pPr>
              <w:spacing w:after="0" w:line="240" w:lineRule="auto"/>
              <w:rPr>
                <w:rFonts w:ascii="Times New Roman" w:eastAsia="Times New Roman" w:hAnsi="Times New Roman" w:cs="Times New Roman"/>
                <w:sz w:val="28"/>
                <w:szCs w:val="28"/>
                <w:lang w:eastAsia="ru-RU"/>
              </w:rPr>
            </w:pPr>
            <w:r w:rsidRPr="007F25D6">
              <w:rPr>
                <w:rFonts w:ascii="Times New Roman" w:eastAsia="Times New Roman" w:hAnsi="Times New Roman" w:cs="Times New Roman"/>
                <w:sz w:val="28"/>
                <w:szCs w:val="28"/>
                <w:lang w:eastAsia="ru-RU"/>
              </w:rPr>
              <w:t>Бугровское сельское поселение</w:t>
            </w:r>
          </w:p>
        </w:tc>
      </w:tr>
    </w:tbl>
    <w:p w14:paraId="7657959F" w14:textId="77777777" w:rsidR="00C01161" w:rsidRPr="009F35EF" w:rsidRDefault="00C01161"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1913F57E" w14:textId="77777777" w:rsidR="00E31287" w:rsidRPr="009F35EF" w:rsidRDefault="00E31287"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9F35EF">
        <w:rPr>
          <w:rFonts w:ascii="Times New Roman" w:eastAsia="Times New Roman" w:hAnsi="Times New Roman" w:cs="Times New Roman"/>
          <w:sz w:val="28"/>
          <w:szCs w:val="28"/>
          <w:lang w:eastAsia="ru-RU"/>
        </w:rPr>
        <w:t>Размещение ни одного из вышеперечисленных объектов не реализовано.</w:t>
      </w:r>
    </w:p>
    <w:p w14:paraId="2DBD98A6" w14:textId="77777777" w:rsidR="00E31287" w:rsidRPr="009F35EF" w:rsidRDefault="00E31287"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5D95E2C8" w14:textId="77777777" w:rsidR="00E31287" w:rsidRPr="009F35EF" w:rsidRDefault="00E31287" w:rsidP="008F0DCE">
      <w:pPr>
        <w:keepNext/>
        <w:spacing w:after="0" w:line="240" w:lineRule="auto"/>
        <w:ind w:firstLine="709"/>
        <w:jc w:val="both"/>
        <w:rPr>
          <w:rFonts w:ascii="Times New Roman" w:eastAsia="Times New Roman" w:hAnsi="Times New Roman" w:cs="Times New Roman"/>
          <w:sz w:val="28"/>
          <w:szCs w:val="28"/>
          <w:lang w:eastAsia="ru-RU"/>
        </w:rPr>
      </w:pPr>
      <w:r w:rsidRPr="009F35EF">
        <w:rPr>
          <w:rFonts w:ascii="Times New Roman" w:eastAsia="Times New Roman" w:hAnsi="Times New Roman" w:cs="Times New Roman"/>
          <w:sz w:val="28"/>
          <w:szCs w:val="28"/>
          <w:lang w:eastAsia="ru-RU"/>
        </w:rPr>
        <w:t xml:space="preserve">Таблица </w:t>
      </w:r>
      <w:r w:rsidR="00C01161" w:rsidRPr="009F35EF">
        <w:rPr>
          <w:rFonts w:ascii="Times New Roman" w:eastAsia="Times New Roman" w:hAnsi="Times New Roman" w:cs="Times New Roman"/>
          <w:sz w:val="28"/>
          <w:szCs w:val="28"/>
          <w:lang w:eastAsia="ru-RU"/>
        </w:rPr>
        <w:t>2</w:t>
      </w:r>
      <w:r w:rsidRPr="009F35EF">
        <w:rPr>
          <w:rFonts w:ascii="Times New Roman" w:eastAsia="Times New Roman" w:hAnsi="Times New Roman" w:cs="Times New Roman"/>
          <w:sz w:val="28"/>
          <w:szCs w:val="28"/>
          <w:lang w:eastAsia="ru-RU"/>
        </w:rPr>
        <w:t>.</w:t>
      </w:r>
      <w:r w:rsidR="00C01161" w:rsidRPr="009F35EF">
        <w:rPr>
          <w:rFonts w:ascii="Times New Roman" w:eastAsia="Times New Roman" w:hAnsi="Times New Roman" w:cs="Times New Roman"/>
          <w:sz w:val="28"/>
          <w:szCs w:val="28"/>
          <w:lang w:eastAsia="ru-RU"/>
        </w:rPr>
        <w:t>2</w:t>
      </w:r>
      <w:r w:rsidRPr="009F35EF">
        <w:rPr>
          <w:rFonts w:ascii="Times New Roman" w:eastAsia="Times New Roman" w:hAnsi="Times New Roman" w:cs="Times New Roman"/>
          <w:sz w:val="28"/>
          <w:szCs w:val="28"/>
          <w:lang w:eastAsia="ru-RU"/>
        </w:rPr>
        <w:t>.</w:t>
      </w:r>
      <w:r w:rsidR="00C01161" w:rsidRPr="009F35EF">
        <w:rPr>
          <w:rFonts w:ascii="Times New Roman" w:eastAsia="Times New Roman" w:hAnsi="Times New Roman" w:cs="Times New Roman"/>
          <w:sz w:val="28"/>
          <w:szCs w:val="28"/>
          <w:lang w:eastAsia="ru-RU"/>
        </w:rPr>
        <w:t>1</w:t>
      </w:r>
      <w:r w:rsidR="00CC4D70" w:rsidRPr="009F35EF">
        <w:rPr>
          <w:rFonts w:ascii="Times New Roman" w:eastAsia="Times New Roman" w:hAnsi="Times New Roman" w:cs="Times New Roman"/>
          <w:sz w:val="28"/>
          <w:szCs w:val="28"/>
          <w:lang w:eastAsia="ru-RU"/>
        </w:rPr>
        <w:t>-</w:t>
      </w:r>
      <w:r w:rsidRPr="009F35EF">
        <w:rPr>
          <w:rFonts w:ascii="Times New Roman" w:eastAsia="Times New Roman" w:hAnsi="Times New Roman" w:cs="Times New Roman"/>
          <w:sz w:val="28"/>
          <w:szCs w:val="28"/>
          <w:lang w:eastAsia="ru-RU"/>
        </w:rPr>
        <w:t>2 – сведения о планируемом размещении объектов капитального строительства электроснабжения</w:t>
      </w:r>
    </w:p>
    <w:p w14:paraId="5A2A01A0" w14:textId="77777777" w:rsidR="00C01161" w:rsidRPr="009F35EF" w:rsidRDefault="00C01161" w:rsidP="008F0DCE">
      <w:pPr>
        <w:keepNext/>
        <w:spacing w:after="0" w:line="240" w:lineRule="auto"/>
        <w:ind w:firstLine="709"/>
        <w:jc w:val="both"/>
        <w:rPr>
          <w:rFonts w:ascii="Times New Roman" w:eastAsia="Times New Roman" w:hAnsi="Times New Roman" w:cs="Times New Roman"/>
          <w:bCs/>
          <w:iCs/>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5"/>
        <w:gridCol w:w="4536"/>
        <w:gridCol w:w="2801"/>
      </w:tblGrid>
      <w:tr w:rsidR="00E31287" w:rsidRPr="009F35EF" w14:paraId="1F42B997" w14:textId="77777777" w:rsidTr="00AC7C9D">
        <w:trPr>
          <w:jc w:val="center"/>
        </w:trPr>
        <w:tc>
          <w:tcPr>
            <w:tcW w:w="1480" w:type="pct"/>
            <w:shd w:val="clear" w:color="auto" w:fill="auto"/>
            <w:vAlign w:val="center"/>
          </w:tcPr>
          <w:p w14:paraId="188D3157" w14:textId="77777777" w:rsidR="00E31287" w:rsidRPr="009F35EF" w:rsidRDefault="00E31287" w:rsidP="008F0DCE">
            <w:pPr>
              <w:keepNext/>
              <w:spacing w:after="0" w:line="240" w:lineRule="auto"/>
              <w:jc w:val="center"/>
              <w:rPr>
                <w:rFonts w:ascii="Times New Roman" w:eastAsia="Times New Roman" w:hAnsi="Times New Roman" w:cs="Times New Roman"/>
                <w:sz w:val="28"/>
                <w:szCs w:val="28"/>
              </w:rPr>
            </w:pPr>
            <w:r w:rsidRPr="009F35EF">
              <w:rPr>
                <w:rFonts w:ascii="Times New Roman" w:eastAsia="Times New Roman" w:hAnsi="Times New Roman" w:cs="Times New Roman"/>
                <w:sz w:val="28"/>
                <w:szCs w:val="28"/>
              </w:rPr>
              <w:t>Наименование объекта</w:t>
            </w:r>
          </w:p>
        </w:tc>
        <w:tc>
          <w:tcPr>
            <w:tcW w:w="2176" w:type="pct"/>
            <w:vAlign w:val="center"/>
          </w:tcPr>
          <w:p w14:paraId="7BAAA4C1" w14:textId="77777777" w:rsidR="00E31287" w:rsidRPr="009F35EF" w:rsidRDefault="00E31287" w:rsidP="008F0DCE">
            <w:pPr>
              <w:keepNext/>
              <w:spacing w:after="0" w:line="240" w:lineRule="auto"/>
              <w:jc w:val="center"/>
              <w:rPr>
                <w:rFonts w:ascii="Times New Roman" w:eastAsia="Times New Roman" w:hAnsi="Times New Roman" w:cs="Times New Roman"/>
                <w:sz w:val="28"/>
                <w:szCs w:val="28"/>
              </w:rPr>
            </w:pPr>
            <w:r w:rsidRPr="009F35EF">
              <w:rPr>
                <w:rFonts w:ascii="Times New Roman" w:eastAsia="Times New Roman" w:hAnsi="Times New Roman" w:cs="Times New Roman"/>
                <w:bCs/>
                <w:sz w:val="28"/>
                <w:szCs w:val="28"/>
                <w:lang w:eastAsia="ru-RU"/>
              </w:rPr>
              <w:t>Основные характеристики объекта</w:t>
            </w:r>
          </w:p>
        </w:tc>
        <w:tc>
          <w:tcPr>
            <w:tcW w:w="1344" w:type="pct"/>
            <w:shd w:val="clear" w:color="auto" w:fill="auto"/>
            <w:vAlign w:val="center"/>
          </w:tcPr>
          <w:p w14:paraId="5C7F6B42" w14:textId="77777777" w:rsidR="00E31287" w:rsidRPr="009F35EF" w:rsidRDefault="00E31287" w:rsidP="008F0DCE">
            <w:pPr>
              <w:keepNext/>
              <w:spacing w:after="0" w:line="240" w:lineRule="auto"/>
              <w:jc w:val="center"/>
              <w:rPr>
                <w:rFonts w:ascii="Times New Roman" w:eastAsia="Times New Roman" w:hAnsi="Times New Roman" w:cs="Times New Roman"/>
                <w:sz w:val="28"/>
                <w:szCs w:val="28"/>
              </w:rPr>
            </w:pPr>
            <w:r w:rsidRPr="009F35EF">
              <w:rPr>
                <w:rFonts w:ascii="Times New Roman" w:eastAsia="Times New Roman" w:hAnsi="Times New Roman" w:cs="Times New Roman"/>
                <w:sz w:val="28"/>
                <w:szCs w:val="28"/>
              </w:rPr>
              <w:t>Местоположение</w:t>
            </w:r>
          </w:p>
        </w:tc>
      </w:tr>
    </w:tbl>
    <w:p w14:paraId="5DD69DEF" w14:textId="77777777" w:rsidR="00E31287" w:rsidRPr="009F35EF" w:rsidRDefault="00E31287" w:rsidP="008F0DCE">
      <w:pPr>
        <w:keepNext/>
        <w:spacing w:after="0" w:line="240" w:lineRule="auto"/>
        <w:ind w:firstLine="709"/>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5"/>
        <w:gridCol w:w="4536"/>
        <w:gridCol w:w="2801"/>
      </w:tblGrid>
      <w:tr w:rsidR="009F35EF" w:rsidRPr="009F35EF" w14:paraId="79A2FAA3" w14:textId="77777777" w:rsidTr="00AC7C9D">
        <w:trPr>
          <w:trHeight w:val="70"/>
          <w:tblHeader/>
          <w:jc w:val="center"/>
        </w:trPr>
        <w:tc>
          <w:tcPr>
            <w:tcW w:w="1480" w:type="pct"/>
            <w:shd w:val="clear" w:color="auto" w:fill="auto"/>
            <w:vAlign w:val="center"/>
          </w:tcPr>
          <w:p w14:paraId="0D75CFFD" w14:textId="77777777" w:rsidR="00E31287" w:rsidRPr="009F35EF" w:rsidRDefault="00E31287" w:rsidP="008F0DCE">
            <w:pPr>
              <w:keepNext/>
              <w:spacing w:after="0" w:line="240" w:lineRule="auto"/>
              <w:jc w:val="center"/>
              <w:rPr>
                <w:rFonts w:ascii="Times New Roman" w:eastAsia="Times New Roman" w:hAnsi="Times New Roman" w:cs="Times New Roman"/>
                <w:bCs/>
                <w:sz w:val="28"/>
                <w:szCs w:val="28"/>
                <w:lang w:eastAsia="ru-RU"/>
              </w:rPr>
            </w:pPr>
            <w:r w:rsidRPr="009F35EF">
              <w:rPr>
                <w:rFonts w:ascii="Times New Roman" w:eastAsia="Times New Roman" w:hAnsi="Times New Roman" w:cs="Times New Roman"/>
                <w:bCs/>
                <w:sz w:val="28"/>
                <w:szCs w:val="28"/>
                <w:lang w:eastAsia="ru-RU"/>
              </w:rPr>
              <w:t>1</w:t>
            </w:r>
          </w:p>
        </w:tc>
        <w:tc>
          <w:tcPr>
            <w:tcW w:w="2176" w:type="pct"/>
            <w:vAlign w:val="center"/>
          </w:tcPr>
          <w:p w14:paraId="7BB8E18B" w14:textId="77777777" w:rsidR="00E31287" w:rsidRPr="009F35EF" w:rsidRDefault="00E31287" w:rsidP="008F0DCE">
            <w:pPr>
              <w:keepNext/>
              <w:spacing w:after="0" w:line="240" w:lineRule="auto"/>
              <w:jc w:val="center"/>
              <w:rPr>
                <w:rFonts w:ascii="Times New Roman" w:eastAsia="Times New Roman" w:hAnsi="Times New Roman" w:cs="Times New Roman"/>
                <w:bCs/>
                <w:sz w:val="28"/>
                <w:szCs w:val="28"/>
                <w:lang w:eastAsia="ru-RU"/>
              </w:rPr>
            </w:pPr>
            <w:r w:rsidRPr="009F35EF">
              <w:rPr>
                <w:rFonts w:ascii="Times New Roman" w:eastAsia="Times New Roman" w:hAnsi="Times New Roman" w:cs="Times New Roman"/>
                <w:bCs/>
                <w:sz w:val="28"/>
                <w:szCs w:val="28"/>
                <w:lang w:eastAsia="ru-RU"/>
              </w:rPr>
              <w:t>2</w:t>
            </w:r>
          </w:p>
        </w:tc>
        <w:tc>
          <w:tcPr>
            <w:tcW w:w="1344" w:type="pct"/>
            <w:shd w:val="clear" w:color="auto" w:fill="auto"/>
            <w:vAlign w:val="center"/>
          </w:tcPr>
          <w:p w14:paraId="7EB17A04" w14:textId="77777777" w:rsidR="00E31287" w:rsidRPr="009F35EF" w:rsidRDefault="00E31287" w:rsidP="008F0DCE">
            <w:pPr>
              <w:keepNext/>
              <w:spacing w:after="0" w:line="240" w:lineRule="auto"/>
              <w:jc w:val="center"/>
              <w:rPr>
                <w:rFonts w:ascii="Times New Roman" w:eastAsia="Times New Roman" w:hAnsi="Times New Roman" w:cs="Times New Roman"/>
                <w:bCs/>
                <w:sz w:val="28"/>
                <w:szCs w:val="28"/>
                <w:lang w:eastAsia="ru-RU"/>
              </w:rPr>
            </w:pPr>
            <w:r w:rsidRPr="009F35EF">
              <w:rPr>
                <w:rFonts w:ascii="Times New Roman" w:eastAsia="Times New Roman" w:hAnsi="Times New Roman" w:cs="Times New Roman"/>
                <w:bCs/>
                <w:sz w:val="28"/>
                <w:szCs w:val="28"/>
                <w:lang w:eastAsia="ru-RU"/>
              </w:rPr>
              <w:t>3</w:t>
            </w:r>
          </w:p>
        </w:tc>
      </w:tr>
      <w:tr w:rsidR="00551DC0" w:rsidRPr="009F35EF" w14:paraId="2365269F" w14:textId="77777777" w:rsidTr="00AC7C9D">
        <w:trPr>
          <w:trHeight w:val="70"/>
          <w:jc w:val="center"/>
        </w:trPr>
        <w:tc>
          <w:tcPr>
            <w:tcW w:w="1480" w:type="pct"/>
            <w:shd w:val="clear" w:color="auto" w:fill="auto"/>
          </w:tcPr>
          <w:p w14:paraId="7C7643E9" w14:textId="77777777" w:rsidR="00551DC0" w:rsidRPr="009F35EF" w:rsidRDefault="00551DC0" w:rsidP="00551DC0">
            <w:pPr>
              <w:widowControl w:val="0"/>
              <w:spacing w:after="0"/>
              <w:rPr>
                <w:rFonts w:ascii="Times New Roman" w:hAnsi="Times New Roman" w:cs="Times New Roman"/>
                <w:sz w:val="28"/>
                <w:szCs w:val="28"/>
              </w:rPr>
            </w:pPr>
            <w:r w:rsidRPr="009F35EF">
              <w:rPr>
                <w:rFonts w:ascii="Times New Roman" w:hAnsi="Times New Roman" w:cs="Times New Roman"/>
                <w:sz w:val="28"/>
                <w:szCs w:val="28"/>
              </w:rPr>
              <w:t>ПС 110 кВ «Порошкино»</w:t>
            </w:r>
          </w:p>
        </w:tc>
        <w:tc>
          <w:tcPr>
            <w:tcW w:w="2176" w:type="pct"/>
          </w:tcPr>
          <w:p w14:paraId="601835DB" w14:textId="77777777" w:rsidR="00551DC0" w:rsidRPr="009F35EF" w:rsidRDefault="00551DC0" w:rsidP="00551DC0">
            <w:pPr>
              <w:widowControl w:val="0"/>
              <w:spacing w:after="0"/>
              <w:rPr>
                <w:rFonts w:ascii="Times New Roman" w:hAnsi="Times New Roman" w:cs="Times New Roman"/>
                <w:sz w:val="28"/>
                <w:szCs w:val="28"/>
              </w:rPr>
            </w:pPr>
            <w:r w:rsidRPr="009F35EF">
              <w:rPr>
                <w:rFonts w:ascii="Times New Roman" w:hAnsi="Times New Roman" w:cs="Times New Roman"/>
                <w:sz w:val="28"/>
                <w:szCs w:val="28"/>
              </w:rPr>
              <w:t>новое строительство (региональная инвестиционная программа)</w:t>
            </w:r>
          </w:p>
        </w:tc>
        <w:tc>
          <w:tcPr>
            <w:tcW w:w="1344" w:type="pct"/>
            <w:shd w:val="clear" w:color="auto" w:fill="auto"/>
          </w:tcPr>
          <w:p w14:paraId="1BD70846" w14:textId="77777777" w:rsidR="00551DC0" w:rsidRPr="009F35EF" w:rsidRDefault="00551DC0" w:rsidP="00551DC0">
            <w:pPr>
              <w:spacing w:after="0"/>
              <w:rPr>
                <w:rFonts w:ascii="Times New Roman" w:hAnsi="Times New Roman" w:cs="Times New Roman"/>
              </w:rPr>
            </w:pPr>
            <w:r w:rsidRPr="009F35EF">
              <w:rPr>
                <w:rFonts w:ascii="Times New Roman" w:hAnsi="Times New Roman" w:cs="Times New Roman"/>
                <w:sz w:val="28"/>
                <w:szCs w:val="28"/>
              </w:rPr>
              <w:t>Бугровское сельское поселение</w:t>
            </w:r>
          </w:p>
        </w:tc>
      </w:tr>
    </w:tbl>
    <w:p w14:paraId="7A875649" w14:textId="77777777" w:rsidR="00C01161" w:rsidRPr="009F35EF" w:rsidRDefault="00C01161"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35061506" w14:textId="77777777" w:rsidR="00E31287" w:rsidRPr="009F35EF" w:rsidRDefault="00B251BD"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9F35EF">
        <w:rPr>
          <w:rFonts w:ascii="Times New Roman" w:eastAsia="Times New Roman" w:hAnsi="Times New Roman" w:cs="Times New Roman"/>
          <w:sz w:val="28"/>
          <w:szCs w:val="28"/>
          <w:lang w:eastAsia="ru-RU"/>
        </w:rPr>
        <w:t xml:space="preserve">Указанный объект не является объектом местного </w:t>
      </w:r>
      <w:r w:rsidR="00B26858" w:rsidRPr="009F35EF">
        <w:rPr>
          <w:rFonts w:ascii="Times New Roman" w:eastAsia="Times New Roman" w:hAnsi="Times New Roman" w:cs="Times New Roman"/>
          <w:sz w:val="28"/>
          <w:szCs w:val="28"/>
          <w:lang w:eastAsia="ru-RU"/>
        </w:rPr>
        <w:t>значения муниципального района, размещение объекта предусмотрено схемой территориального планирования Ленинградской области</w:t>
      </w:r>
      <w:r w:rsidR="005E4451" w:rsidRPr="009F35EF">
        <w:rPr>
          <w:rFonts w:ascii="Times New Roman" w:eastAsia="Times New Roman" w:hAnsi="Times New Roman" w:cs="Times New Roman"/>
          <w:sz w:val="28"/>
          <w:szCs w:val="28"/>
          <w:lang w:eastAsia="ru-RU"/>
        </w:rPr>
        <w:t xml:space="preserve"> в области электроэнергетики, утвержденной постановлением Правительства Ленинградской области от 17.06.2021 № 381</w:t>
      </w:r>
      <w:r w:rsidRPr="009F35EF">
        <w:rPr>
          <w:rFonts w:ascii="Times New Roman" w:eastAsia="Times New Roman" w:hAnsi="Times New Roman" w:cs="Times New Roman"/>
          <w:sz w:val="28"/>
          <w:szCs w:val="28"/>
          <w:lang w:eastAsia="ru-RU"/>
        </w:rPr>
        <w:t>.</w:t>
      </w:r>
    </w:p>
    <w:p w14:paraId="45614D3D" w14:textId="77777777" w:rsidR="00E31287" w:rsidRPr="009F35EF" w:rsidRDefault="00E31287"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40DCF0A1" w14:textId="77777777" w:rsidR="00E31287" w:rsidRPr="00483109" w:rsidRDefault="00E31287" w:rsidP="008F0DCE">
      <w:pPr>
        <w:keepNext/>
        <w:keepLines/>
        <w:spacing w:after="0" w:line="240" w:lineRule="auto"/>
        <w:ind w:firstLine="709"/>
        <w:jc w:val="both"/>
        <w:rPr>
          <w:rFonts w:ascii="Times New Roman" w:eastAsia="Times New Roman" w:hAnsi="Times New Roman" w:cs="Times New Roman"/>
          <w:sz w:val="28"/>
          <w:szCs w:val="28"/>
          <w:lang w:eastAsia="ru-RU"/>
        </w:rPr>
      </w:pPr>
      <w:r w:rsidRPr="009F35EF">
        <w:rPr>
          <w:rFonts w:ascii="Times New Roman" w:eastAsia="Times New Roman" w:hAnsi="Times New Roman" w:cs="Times New Roman"/>
          <w:sz w:val="28"/>
          <w:szCs w:val="28"/>
          <w:lang w:eastAsia="ru-RU"/>
        </w:rPr>
        <w:t xml:space="preserve">Таблица </w:t>
      </w:r>
      <w:r w:rsidR="00C01161" w:rsidRPr="009F35EF">
        <w:rPr>
          <w:rFonts w:ascii="Times New Roman" w:eastAsia="Times New Roman" w:hAnsi="Times New Roman" w:cs="Times New Roman"/>
          <w:sz w:val="28"/>
          <w:szCs w:val="28"/>
          <w:lang w:eastAsia="ru-RU"/>
        </w:rPr>
        <w:t>2</w:t>
      </w:r>
      <w:r w:rsidRPr="009F35EF">
        <w:rPr>
          <w:rFonts w:ascii="Times New Roman" w:eastAsia="Times New Roman" w:hAnsi="Times New Roman" w:cs="Times New Roman"/>
          <w:sz w:val="28"/>
          <w:szCs w:val="28"/>
          <w:lang w:eastAsia="ru-RU"/>
        </w:rPr>
        <w:t>.</w:t>
      </w:r>
      <w:r w:rsidR="00C01161" w:rsidRPr="00483109">
        <w:rPr>
          <w:rFonts w:ascii="Times New Roman" w:eastAsia="Times New Roman" w:hAnsi="Times New Roman" w:cs="Times New Roman"/>
          <w:sz w:val="28"/>
          <w:szCs w:val="28"/>
          <w:lang w:eastAsia="ru-RU"/>
        </w:rPr>
        <w:t>2</w:t>
      </w:r>
      <w:r w:rsidRPr="00483109">
        <w:rPr>
          <w:rFonts w:ascii="Times New Roman" w:eastAsia="Times New Roman" w:hAnsi="Times New Roman" w:cs="Times New Roman"/>
          <w:sz w:val="28"/>
          <w:szCs w:val="28"/>
          <w:lang w:eastAsia="ru-RU"/>
        </w:rPr>
        <w:t>.</w:t>
      </w:r>
      <w:r w:rsidR="00C01161" w:rsidRPr="00483109">
        <w:rPr>
          <w:rFonts w:ascii="Times New Roman" w:eastAsia="Times New Roman" w:hAnsi="Times New Roman" w:cs="Times New Roman"/>
          <w:sz w:val="28"/>
          <w:szCs w:val="28"/>
          <w:lang w:eastAsia="ru-RU"/>
        </w:rPr>
        <w:t>1</w:t>
      </w:r>
      <w:r w:rsidR="00CC4D70"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3 – сведения по планируемому размещению автомобильных дорог вне границ населённых пунктов</w:t>
      </w:r>
    </w:p>
    <w:p w14:paraId="770837A9" w14:textId="77777777" w:rsidR="00C01161" w:rsidRPr="00483109" w:rsidRDefault="00C01161" w:rsidP="008F0DCE">
      <w:pPr>
        <w:keepNext/>
        <w:keepLines/>
        <w:spacing w:after="0" w:line="240" w:lineRule="auto"/>
        <w:ind w:firstLine="709"/>
        <w:jc w:val="both"/>
        <w:rPr>
          <w:rFonts w:ascii="Times New Roman" w:eastAsia="Times New Roman" w:hAnsi="Times New Roman" w:cs="Times New Roman"/>
          <w:bCs/>
          <w:iCs/>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3118"/>
        <w:gridCol w:w="2376"/>
      </w:tblGrid>
      <w:tr w:rsidR="00E31287" w:rsidRPr="00483109" w14:paraId="075C68F6" w14:textId="77777777" w:rsidTr="006C3E4F">
        <w:trPr>
          <w:jc w:val="center"/>
        </w:trPr>
        <w:tc>
          <w:tcPr>
            <w:tcW w:w="2364" w:type="pct"/>
            <w:shd w:val="clear" w:color="auto" w:fill="auto"/>
            <w:vAlign w:val="center"/>
          </w:tcPr>
          <w:p w14:paraId="114C532C" w14:textId="77777777" w:rsidR="00E31287" w:rsidRPr="00483109" w:rsidRDefault="00E31287"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Наименование объекта</w:t>
            </w:r>
          </w:p>
        </w:tc>
        <w:tc>
          <w:tcPr>
            <w:tcW w:w="1496" w:type="pct"/>
            <w:vAlign w:val="center"/>
          </w:tcPr>
          <w:p w14:paraId="381F6D5E" w14:textId="77777777" w:rsidR="00E31287" w:rsidRPr="00483109" w:rsidRDefault="00E31287"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bCs/>
                <w:sz w:val="28"/>
                <w:szCs w:val="28"/>
                <w:lang w:eastAsia="ru-RU"/>
              </w:rPr>
              <w:t>Основные характеристики объекта</w:t>
            </w:r>
          </w:p>
        </w:tc>
        <w:tc>
          <w:tcPr>
            <w:tcW w:w="1140" w:type="pct"/>
            <w:shd w:val="clear" w:color="auto" w:fill="auto"/>
            <w:vAlign w:val="center"/>
          </w:tcPr>
          <w:p w14:paraId="28B37356" w14:textId="77777777" w:rsidR="00E31287" w:rsidRPr="00483109" w:rsidRDefault="00E31287" w:rsidP="008F0DCE">
            <w:pPr>
              <w:keepNext/>
              <w:spacing w:after="0" w:line="240" w:lineRule="auto"/>
              <w:jc w:val="center"/>
              <w:rPr>
                <w:rFonts w:ascii="Times New Roman" w:eastAsia="Times New Roman" w:hAnsi="Times New Roman" w:cs="Times New Roman"/>
                <w:sz w:val="28"/>
                <w:szCs w:val="28"/>
              </w:rPr>
            </w:pPr>
            <w:r w:rsidRPr="00483109">
              <w:rPr>
                <w:rFonts w:ascii="Times New Roman" w:eastAsia="Times New Roman" w:hAnsi="Times New Roman" w:cs="Times New Roman"/>
                <w:sz w:val="28"/>
                <w:szCs w:val="28"/>
              </w:rPr>
              <w:t>Местоположение</w:t>
            </w:r>
          </w:p>
        </w:tc>
      </w:tr>
    </w:tbl>
    <w:p w14:paraId="7F335A1D" w14:textId="77777777" w:rsidR="00E31287" w:rsidRPr="00483109" w:rsidRDefault="00E31287" w:rsidP="008F0DCE">
      <w:pPr>
        <w:keepNext/>
        <w:spacing w:after="0" w:line="240" w:lineRule="auto"/>
        <w:ind w:firstLine="709"/>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3118"/>
        <w:gridCol w:w="2376"/>
      </w:tblGrid>
      <w:tr w:rsidR="00551DC0" w:rsidRPr="00483109" w14:paraId="47F65627" w14:textId="77777777" w:rsidTr="006C3E4F">
        <w:trPr>
          <w:trHeight w:val="70"/>
          <w:tblHeader/>
          <w:jc w:val="center"/>
        </w:trPr>
        <w:tc>
          <w:tcPr>
            <w:tcW w:w="2364" w:type="pct"/>
            <w:shd w:val="clear" w:color="auto" w:fill="auto"/>
            <w:vAlign w:val="center"/>
          </w:tcPr>
          <w:p w14:paraId="701505F0" w14:textId="77777777" w:rsidR="00E31287" w:rsidRPr="00483109" w:rsidRDefault="00E31287"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1</w:t>
            </w:r>
          </w:p>
        </w:tc>
        <w:tc>
          <w:tcPr>
            <w:tcW w:w="1496" w:type="pct"/>
            <w:vAlign w:val="center"/>
          </w:tcPr>
          <w:p w14:paraId="7191CEAE" w14:textId="77777777" w:rsidR="00E31287" w:rsidRPr="00483109" w:rsidRDefault="00E31287"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2</w:t>
            </w:r>
          </w:p>
        </w:tc>
        <w:tc>
          <w:tcPr>
            <w:tcW w:w="1140" w:type="pct"/>
            <w:shd w:val="clear" w:color="auto" w:fill="auto"/>
            <w:vAlign w:val="center"/>
          </w:tcPr>
          <w:p w14:paraId="01B2EB37" w14:textId="77777777" w:rsidR="00E31287" w:rsidRPr="00483109" w:rsidRDefault="00E31287" w:rsidP="008F0DCE">
            <w:pPr>
              <w:keepNext/>
              <w:spacing w:after="0" w:line="240" w:lineRule="auto"/>
              <w:jc w:val="center"/>
              <w:rPr>
                <w:rFonts w:ascii="Times New Roman" w:eastAsia="Times New Roman" w:hAnsi="Times New Roman" w:cs="Times New Roman"/>
                <w:bCs/>
                <w:sz w:val="28"/>
                <w:szCs w:val="28"/>
                <w:lang w:eastAsia="ru-RU"/>
              </w:rPr>
            </w:pPr>
            <w:r w:rsidRPr="00483109">
              <w:rPr>
                <w:rFonts w:ascii="Times New Roman" w:eastAsia="Times New Roman" w:hAnsi="Times New Roman" w:cs="Times New Roman"/>
                <w:bCs/>
                <w:sz w:val="28"/>
                <w:szCs w:val="28"/>
                <w:lang w:eastAsia="ru-RU"/>
              </w:rPr>
              <w:t>3</w:t>
            </w:r>
          </w:p>
        </w:tc>
      </w:tr>
      <w:tr w:rsidR="00551DC0" w:rsidRPr="00483109" w14:paraId="33522817" w14:textId="77777777" w:rsidTr="006C3E4F">
        <w:trPr>
          <w:trHeight w:val="145"/>
          <w:jc w:val="center"/>
        </w:trPr>
        <w:tc>
          <w:tcPr>
            <w:tcW w:w="2364" w:type="pct"/>
            <w:shd w:val="clear" w:color="auto" w:fill="auto"/>
          </w:tcPr>
          <w:p w14:paraId="5053E059" w14:textId="77777777" w:rsidR="00E31287" w:rsidRPr="00483109" w:rsidRDefault="00E31287"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Капитальный ремонт, реконструкция автомобильной дороги «Порошкино – Энколово – Мистолово» (1 очередь, 2015 год)</w:t>
            </w:r>
          </w:p>
        </w:tc>
        <w:tc>
          <w:tcPr>
            <w:tcW w:w="1496" w:type="pct"/>
          </w:tcPr>
          <w:p w14:paraId="3CD2A06E" w14:textId="77777777" w:rsidR="00E31287" w:rsidRPr="00483109" w:rsidRDefault="00E31287"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техническая категория – IV;</w:t>
            </w:r>
          </w:p>
          <w:p w14:paraId="36E0689C" w14:textId="50D50BBA" w:rsidR="00E31287" w:rsidRPr="00483109" w:rsidRDefault="00E31287" w:rsidP="006C3E4F">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длина – 5 670 м</w:t>
            </w:r>
          </w:p>
        </w:tc>
        <w:tc>
          <w:tcPr>
            <w:tcW w:w="1140" w:type="pct"/>
            <w:shd w:val="clear" w:color="auto" w:fill="auto"/>
          </w:tcPr>
          <w:p w14:paraId="5A1A0582" w14:textId="77777777" w:rsidR="00E31287" w:rsidRPr="00483109" w:rsidRDefault="00E31287" w:rsidP="008F0DCE">
            <w:pPr>
              <w:widowControl w:val="0"/>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Бугровское сельское поселение</w:t>
            </w:r>
          </w:p>
        </w:tc>
      </w:tr>
      <w:tr w:rsidR="00551DC0" w:rsidRPr="00483109" w14:paraId="3BCBD414" w14:textId="77777777" w:rsidTr="006C3E4F">
        <w:trPr>
          <w:trHeight w:val="70"/>
          <w:jc w:val="center"/>
        </w:trPr>
        <w:tc>
          <w:tcPr>
            <w:tcW w:w="2364" w:type="pct"/>
            <w:shd w:val="clear" w:color="auto" w:fill="auto"/>
          </w:tcPr>
          <w:p w14:paraId="71D8C85A" w14:textId="77777777" w:rsidR="00551DC0" w:rsidRPr="00483109" w:rsidRDefault="00551DC0" w:rsidP="00551DC0">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Капитальный ремонт, реконструкция автомобильной дороги «Порошкино – Мендсары» (1 очередь, 2015 год)</w:t>
            </w:r>
          </w:p>
        </w:tc>
        <w:tc>
          <w:tcPr>
            <w:tcW w:w="1496" w:type="pct"/>
          </w:tcPr>
          <w:p w14:paraId="248B2845" w14:textId="77777777" w:rsidR="00551DC0" w:rsidRPr="00483109" w:rsidRDefault="00551DC0" w:rsidP="00551DC0">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 техническая категория – IV;</w:t>
            </w:r>
          </w:p>
          <w:p w14:paraId="294CF08B" w14:textId="182FBC3C" w:rsidR="00551DC0" w:rsidRPr="00483109" w:rsidRDefault="00551DC0" w:rsidP="006C3E4F">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 длина – 2 425 м</w:t>
            </w:r>
          </w:p>
        </w:tc>
        <w:tc>
          <w:tcPr>
            <w:tcW w:w="1140" w:type="pct"/>
            <w:shd w:val="clear" w:color="auto" w:fill="auto"/>
          </w:tcPr>
          <w:p w14:paraId="07B4BD38" w14:textId="77777777" w:rsidR="00551DC0" w:rsidRPr="00483109" w:rsidRDefault="00551DC0" w:rsidP="00551DC0">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Бугровское сельское поселение</w:t>
            </w:r>
          </w:p>
        </w:tc>
      </w:tr>
    </w:tbl>
    <w:p w14:paraId="1593C8BA" w14:textId="77777777" w:rsidR="00A3127F" w:rsidRPr="009F35EF" w:rsidRDefault="00A3127F" w:rsidP="008F0DCE">
      <w:pPr>
        <w:tabs>
          <w:tab w:val="left" w:pos="993"/>
        </w:tabs>
        <w:spacing w:after="0" w:line="240" w:lineRule="auto"/>
        <w:ind w:firstLine="709"/>
        <w:jc w:val="both"/>
        <w:rPr>
          <w:rFonts w:ascii="Times New Roman" w:eastAsia="Times New Roman" w:hAnsi="Times New Roman" w:cs="Times New Roman"/>
          <w:sz w:val="28"/>
          <w:szCs w:val="28"/>
          <w:highlight w:val="yellow"/>
          <w:lang w:eastAsia="ru-RU"/>
        </w:rPr>
      </w:pPr>
    </w:p>
    <w:p w14:paraId="618849A8" w14:textId="77777777" w:rsidR="00A3127F" w:rsidRPr="00483109" w:rsidRDefault="00A3127F" w:rsidP="008F0DCE">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9F35EF">
        <w:rPr>
          <w:rFonts w:ascii="Times New Roman" w:eastAsia="Times New Roman" w:hAnsi="Times New Roman" w:cs="Times New Roman"/>
          <w:sz w:val="28"/>
          <w:szCs w:val="28"/>
          <w:lang w:eastAsia="ru-RU"/>
        </w:rPr>
        <w:t xml:space="preserve">В границах д. </w:t>
      </w:r>
      <w:r w:rsidR="00B26858" w:rsidRPr="009F35EF">
        <w:rPr>
          <w:rFonts w:ascii="Times New Roman" w:eastAsia="Times New Roman" w:hAnsi="Times New Roman" w:cs="Times New Roman"/>
          <w:sz w:val="28"/>
          <w:szCs w:val="28"/>
          <w:lang w:eastAsia="ru-RU"/>
        </w:rPr>
        <w:t>Порошкино</w:t>
      </w:r>
      <w:r w:rsidRPr="009F35EF">
        <w:rPr>
          <w:rFonts w:ascii="Times New Roman" w:eastAsia="Times New Roman" w:hAnsi="Times New Roman" w:cs="Times New Roman"/>
          <w:sz w:val="28"/>
          <w:szCs w:val="28"/>
          <w:lang w:eastAsia="ru-RU"/>
        </w:rPr>
        <w:t xml:space="preserve"> автомобильные дороги «Порошкино – Энколово – Мистолово» и</w:t>
      </w:r>
      <w:r w:rsidRPr="00483109">
        <w:rPr>
          <w:rFonts w:ascii="Times New Roman" w:eastAsia="Times New Roman" w:hAnsi="Times New Roman" w:cs="Times New Roman"/>
          <w:sz w:val="28"/>
          <w:szCs w:val="28"/>
          <w:lang w:eastAsia="ru-RU"/>
        </w:rPr>
        <w:t xml:space="preserve"> </w:t>
      </w:r>
      <w:r w:rsidR="002356E8" w:rsidRPr="00483109">
        <w:rPr>
          <w:rFonts w:ascii="Times New Roman" w:eastAsia="Times New Roman" w:hAnsi="Times New Roman" w:cs="Times New Roman"/>
          <w:sz w:val="28"/>
          <w:szCs w:val="28"/>
          <w:lang w:eastAsia="ru-RU"/>
        </w:rPr>
        <w:t>«</w:t>
      </w:r>
      <w:r w:rsidR="004670DF" w:rsidRPr="00483109">
        <w:rPr>
          <w:rFonts w:ascii="Times New Roman" w:hAnsi="Times New Roman" w:cs="Times New Roman"/>
          <w:sz w:val="28"/>
          <w:szCs w:val="28"/>
        </w:rPr>
        <w:t>Порошкино – Мендсары</w:t>
      </w:r>
      <w:r w:rsidR="002356E8"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 xml:space="preserve"> являются элементами улично</w:t>
      </w:r>
      <w:r w:rsidR="00262730"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дорожной сети населенного пункта.</w:t>
      </w:r>
    </w:p>
    <w:p w14:paraId="447E93D0" w14:textId="77777777" w:rsidR="00111C34" w:rsidRPr="00483109" w:rsidRDefault="00111C34" w:rsidP="008F0DCE">
      <w:pPr>
        <w:spacing w:after="0" w:line="240" w:lineRule="auto"/>
        <w:ind w:firstLine="709"/>
        <w:jc w:val="both"/>
        <w:rPr>
          <w:rFonts w:ascii="Times New Roman" w:hAnsi="Times New Roman" w:cs="Times New Roman"/>
          <w:sz w:val="28"/>
          <w:szCs w:val="28"/>
        </w:rPr>
      </w:pPr>
    </w:p>
    <w:p w14:paraId="46F96DFA" w14:textId="77777777" w:rsidR="00E60EDC" w:rsidRPr="00483109" w:rsidRDefault="00006400" w:rsidP="00B174D1">
      <w:pPr>
        <w:pStyle w:val="1"/>
        <w:pageBreakBefore w:val="0"/>
        <w:numPr>
          <w:ilvl w:val="0"/>
          <w:numId w:val="0"/>
        </w:numPr>
        <w:tabs>
          <w:tab w:val="clear" w:pos="851"/>
          <w:tab w:val="left" w:pos="0"/>
        </w:tabs>
        <w:spacing w:before="0" w:after="0"/>
        <w:ind w:firstLine="709"/>
        <w:jc w:val="both"/>
        <w:rPr>
          <w:rFonts w:ascii="Times New Roman" w:hAnsi="Times New Roman"/>
          <w:color w:val="auto"/>
        </w:rPr>
      </w:pPr>
      <w:bookmarkStart w:id="35" w:name="_Toc199160555"/>
      <w:bookmarkStart w:id="36" w:name="_Toc147870739"/>
      <w:r w:rsidRPr="00483109">
        <w:rPr>
          <w:rFonts w:ascii="Times New Roman" w:hAnsi="Times New Roman"/>
          <w:color w:val="auto"/>
        </w:rPr>
        <w:t xml:space="preserve">3. </w:t>
      </w:r>
      <w:r w:rsidR="009A07B3" w:rsidRPr="009A07B3">
        <w:rPr>
          <w:rFonts w:ascii="Times New Roman" w:hAnsi="Times New Roman"/>
          <w:color w:val="auto"/>
        </w:rPr>
        <w:t>Анализ использования территории поселения</w:t>
      </w:r>
      <w:r w:rsidR="002756DC" w:rsidRPr="00483109">
        <w:rPr>
          <w:rFonts w:ascii="Times New Roman" w:hAnsi="Times New Roman"/>
          <w:color w:val="auto"/>
        </w:rPr>
        <w:t>. Природно</w:t>
      </w:r>
      <w:r w:rsidR="00262730" w:rsidRPr="00483109">
        <w:rPr>
          <w:rFonts w:ascii="Times New Roman" w:hAnsi="Times New Roman"/>
          <w:color w:val="auto"/>
        </w:rPr>
        <w:t>-</w:t>
      </w:r>
      <w:r w:rsidR="002756DC" w:rsidRPr="00483109">
        <w:rPr>
          <w:rFonts w:ascii="Times New Roman" w:hAnsi="Times New Roman"/>
          <w:color w:val="auto"/>
        </w:rPr>
        <w:t>ресурсный потенциал</w:t>
      </w:r>
      <w:bookmarkEnd w:id="35"/>
      <w:r w:rsidR="002756DC" w:rsidRPr="00483109">
        <w:rPr>
          <w:rFonts w:ascii="Times New Roman" w:hAnsi="Times New Roman"/>
          <w:color w:val="auto"/>
        </w:rPr>
        <w:t xml:space="preserve"> </w:t>
      </w:r>
    </w:p>
    <w:bookmarkEnd w:id="36"/>
    <w:p w14:paraId="69FCDA5F" w14:textId="77777777" w:rsidR="00476C9F" w:rsidRPr="00483109" w:rsidRDefault="00476C9F" w:rsidP="008F0DCE">
      <w:pPr>
        <w:pStyle w:val="a7"/>
        <w:tabs>
          <w:tab w:val="left" w:pos="993"/>
        </w:tabs>
        <w:ind w:firstLine="709"/>
        <w:rPr>
          <w:sz w:val="28"/>
          <w:szCs w:val="28"/>
        </w:rPr>
      </w:pPr>
    </w:p>
    <w:p w14:paraId="24526473" w14:textId="77777777" w:rsidR="00E60EDC" w:rsidRPr="00483109" w:rsidRDefault="00006400" w:rsidP="008F0DCE">
      <w:pPr>
        <w:pStyle w:val="2"/>
        <w:keepLines/>
        <w:numPr>
          <w:ilvl w:val="0"/>
          <w:numId w:val="0"/>
        </w:numPr>
        <w:suppressAutoHyphens/>
        <w:spacing w:before="0" w:after="0"/>
        <w:ind w:left="709"/>
        <w:jc w:val="both"/>
      </w:pPr>
      <w:bookmarkStart w:id="37" w:name="_Toc55556742"/>
      <w:bookmarkStart w:id="38" w:name="_Toc199160556"/>
      <w:r w:rsidRPr="00483109">
        <w:t xml:space="preserve">3.1. </w:t>
      </w:r>
      <w:r w:rsidR="00E60EDC" w:rsidRPr="00483109">
        <w:t>Природные условия и ресурсы</w:t>
      </w:r>
      <w:bookmarkEnd w:id="37"/>
      <w:bookmarkEnd w:id="38"/>
    </w:p>
    <w:p w14:paraId="07E465E0" w14:textId="77777777" w:rsidR="00006400" w:rsidRPr="00483109" w:rsidRDefault="00006400" w:rsidP="008F0DCE">
      <w:pPr>
        <w:spacing w:after="0" w:line="240" w:lineRule="auto"/>
        <w:rPr>
          <w:rFonts w:ascii="Times New Roman" w:hAnsi="Times New Roman" w:cs="Times New Roman"/>
          <w:lang w:eastAsia="ru-RU"/>
        </w:rPr>
      </w:pPr>
    </w:p>
    <w:p w14:paraId="6024EA89" w14:textId="77777777" w:rsidR="00E60EDC" w:rsidRPr="00483109" w:rsidRDefault="00006400" w:rsidP="008F0DCE">
      <w:pPr>
        <w:spacing w:after="0" w:line="240" w:lineRule="auto"/>
        <w:ind w:firstLine="709"/>
        <w:jc w:val="both"/>
        <w:outlineLvl w:val="2"/>
        <w:rPr>
          <w:rFonts w:ascii="Times New Roman" w:eastAsia="Times New Roman" w:hAnsi="Times New Roman" w:cs="Times New Roman"/>
          <w:b/>
          <w:sz w:val="28"/>
          <w:szCs w:val="28"/>
        </w:rPr>
      </w:pPr>
      <w:bookmarkStart w:id="39" w:name="_Toc55556743"/>
      <w:r w:rsidRPr="00483109">
        <w:rPr>
          <w:rFonts w:ascii="Times New Roman" w:eastAsia="Times New Roman" w:hAnsi="Times New Roman" w:cs="Times New Roman"/>
          <w:b/>
          <w:sz w:val="28"/>
          <w:szCs w:val="28"/>
        </w:rPr>
        <w:t xml:space="preserve">3.1.1. </w:t>
      </w:r>
      <w:r w:rsidR="00E60EDC" w:rsidRPr="00483109">
        <w:rPr>
          <w:rFonts w:ascii="Times New Roman" w:eastAsia="Times New Roman" w:hAnsi="Times New Roman" w:cs="Times New Roman"/>
          <w:b/>
          <w:sz w:val="28"/>
          <w:szCs w:val="28"/>
        </w:rPr>
        <w:t>Климат</w:t>
      </w:r>
      <w:bookmarkEnd w:id="39"/>
    </w:p>
    <w:p w14:paraId="03467166" w14:textId="77777777" w:rsidR="00006400" w:rsidRPr="00483109" w:rsidRDefault="00006400" w:rsidP="008F0DCE">
      <w:pPr>
        <w:spacing w:after="0" w:line="240" w:lineRule="auto"/>
        <w:ind w:firstLine="709"/>
        <w:jc w:val="both"/>
        <w:rPr>
          <w:rFonts w:ascii="Times New Roman" w:eastAsia="Calibri" w:hAnsi="Times New Roman" w:cs="Times New Roman"/>
          <w:sz w:val="28"/>
        </w:rPr>
      </w:pPr>
    </w:p>
    <w:p w14:paraId="4079118C" w14:textId="77777777" w:rsidR="00E60EDC" w:rsidRPr="002675AF"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Климат на территории д. </w:t>
      </w:r>
      <w:r w:rsidR="00190835" w:rsidRPr="00483109">
        <w:rPr>
          <w:rFonts w:ascii="Times New Roman" w:eastAsia="Calibri" w:hAnsi="Times New Roman" w:cs="Times New Roman"/>
          <w:sz w:val="28"/>
        </w:rPr>
        <w:t>Порошкино</w:t>
      </w:r>
      <w:r w:rsidRPr="00483109">
        <w:rPr>
          <w:rFonts w:ascii="Times New Roman" w:eastAsia="Calibri" w:hAnsi="Times New Roman" w:cs="Times New Roman"/>
          <w:sz w:val="28"/>
        </w:rPr>
        <w:t xml:space="preserve"> характеризуется как умеренно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континентальный, переходный к морскому с несколько повышенной влажностью. Ведущим климатообразующим фактором для данной территории является циркуляция воздушных масс. Во все сезоны года преобладают ветры юго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западных и западных направлений, несущие влажный воздух атлантического происхождения (рисунок </w:t>
      </w:r>
      <w:r w:rsidR="00BE793F" w:rsidRPr="00483109">
        <w:rPr>
          <w:rFonts w:ascii="Times New Roman" w:eastAsia="Calibri" w:hAnsi="Times New Roman" w:cs="Times New Roman"/>
          <w:sz w:val="28"/>
        </w:rPr>
        <w:t>1</w:t>
      </w:r>
      <w:r w:rsidRPr="00483109">
        <w:rPr>
          <w:rFonts w:ascii="Times New Roman" w:eastAsia="Calibri" w:hAnsi="Times New Roman" w:cs="Times New Roman"/>
          <w:sz w:val="28"/>
        </w:rPr>
        <w:t>). Средняя годовая скорость ветра 4,2 м/с. Сильные ветры (15 м/с и выше) отмечаются преимущественно в холодный период. Скорость ветра выше 30 м/с не наблюдалась.</w:t>
      </w:r>
    </w:p>
    <w:p w14:paraId="7FA30A3D" w14:textId="77777777" w:rsidR="00E60EDC" w:rsidRPr="002675AF" w:rsidRDefault="00E60EDC" w:rsidP="008F0DCE">
      <w:pPr>
        <w:spacing w:after="0" w:line="240" w:lineRule="auto"/>
        <w:jc w:val="center"/>
        <w:rPr>
          <w:rFonts w:ascii="Times New Roman" w:eastAsia="Calibri" w:hAnsi="Times New Roman" w:cs="Times New Roman"/>
          <w:noProof/>
          <w:sz w:val="28"/>
          <w:highlight w:val="yellow"/>
        </w:rPr>
      </w:pPr>
    </w:p>
    <w:p w14:paraId="2CCCC9F6" w14:textId="77777777" w:rsidR="00E60EDC" w:rsidRPr="002675AF" w:rsidRDefault="00E60EDC" w:rsidP="008F0DCE">
      <w:pPr>
        <w:spacing w:after="0" w:line="240" w:lineRule="auto"/>
        <w:jc w:val="center"/>
        <w:rPr>
          <w:rFonts w:ascii="Times New Roman" w:eastAsia="Calibri" w:hAnsi="Times New Roman" w:cs="Times New Roman"/>
          <w:sz w:val="28"/>
        </w:rPr>
      </w:pPr>
      <w:r w:rsidRPr="002675AF">
        <w:rPr>
          <w:rFonts w:ascii="Times New Roman" w:eastAsia="Calibri" w:hAnsi="Times New Roman" w:cs="Times New Roman"/>
          <w:noProof/>
          <w:sz w:val="28"/>
          <w:lang w:eastAsia="ru-RU"/>
        </w:rPr>
        <w:drawing>
          <wp:inline distT="0" distB="0" distL="0" distR="0" wp14:anchorId="08F7B52C" wp14:editId="21EE057E">
            <wp:extent cx="4261936" cy="2562046"/>
            <wp:effectExtent l="0" t="0" r="571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l="3233" t="2689" r="2673" b="3226"/>
                    <a:stretch>
                      <a:fillRect/>
                    </a:stretch>
                  </pic:blipFill>
                  <pic:spPr bwMode="auto">
                    <a:xfrm>
                      <a:off x="0" y="0"/>
                      <a:ext cx="4285833" cy="2576412"/>
                    </a:xfrm>
                    <a:prstGeom prst="rect">
                      <a:avLst/>
                    </a:prstGeom>
                    <a:noFill/>
                    <a:ln>
                      <a:noFill/>
                    </a:ln>
                  </pic:spPr>
                </pic:pic>
              </a:graphicData>
            </a:graphic>
          </wp:inline>
        </w:drawing>
      </w:r>
    </w:p>
    <w:p w14:paraId="2EA8AF84" w14:textId="234F9D12" w:rsidR="00E60EDC" w:rsidRPr="00483109" w:rsidRDefault="00E60EDC" w:rsidP="008F0DCE">
      <w:pPr>
        <w:spacing w:after="0" w:line="240" w:lineRule="auto"/>
        <w:jc w:val="center"/>
        <w:rPr>
          <w:rFonts w:ascii="Times New Roman" w:eastAsia="Calibri" w:hAnsi="Times New Roman" w:cs="Times New Roman"/>
          <w:iCs/>
          <w:sz w:val="28"/>
          <w:szCs w:val="18"/>
        </w:rPr>
      </w:pPr>
      <w:r w:rsidRPr="00483109">
        <w:rPr>
          <w:rFonts w:ascii="Times New Roman" w:eastAsia="Calibri" w:hAnsi="Times New Roman" w:cs="Times New Roman"/>
          <w:iCs/>
          <w:sz w:val="28"/>
          <w:szCs w:val="18"/>
        </w:rPr>
        <w:t xml:space="preserve">Рисунок </w:t>
      </w:r>
      <w:r w:rsidR="00BE793F" w:rsidRPr="00483109">
        <w:rPr>
          <w:rFonts w:ascii="Times New Roman" w:eastAsia="Calibri" w:hAnsi="Times New Roman" w:cs="Times New Roman"/>
          <w:iCs/>
          <w:sz w:val="28"/>
          <w:szCs w:val="18"/>
        </w:rPr>
        <w:t>1 – р</w:t>
      </w:r>
      <w:r w:rsidRPr="00483109">
        <w:rPr>
          <w:rFonts w:ascii="Times New Roman" w:eastAsia="Calibri" w:hAnsi="Times New Roman" w:cs="Times New Roman"/>
          <w:iCs/>
          <w:sz w:val="28"/>
          <w:szCs w:val="18"/>
        </w:rPr>
        <w:t>оза ветров</w:t>
      </w:r>
      <w:r w:rsidR="00BE793F" w:rsidRPr="00483109">
        <w:rPr>
          <w:rFonts w:ascii="Times New Roman" w:eastAsia="Calibri" w:hAnsi="Times New Roman" w:cs="Times New Roman"/>
          <w:iCs/>
          <w:sz w:val="28"/>
          <w:szCs w:val="18"/>
        </w:rPr>
        <w:t xml:space="preserve"> </w:t>
      </w:r>
      <w:r w:rsidRPr="00483109">
        <w:rPr>
          <w:rFonts w:ascii="Times New Roman" w:eastAsia="Calibri" w:hAnsi="Times New Roman" w:cs="Times New Roman"/>
          <w:iCs/>
          <w:sz w:val="28"/>
          <w:szCs w:val="18"/>
        </w:rPr>
        <w:t>по данным метеорологической станции</w:t>
      </w:r>
      <w:r w:rsidR="00F82BAD">
        <w:rPr>
          <w:rFonts w:ascii="Times New Roman" w:eastAsia="Calibri" w:hAnsi="Times New Roman" w:cs="Times New Roman"/>
          <w:iCs/>
          <w:sz w:val="28"/>
          <w:szCs w:val="18"/>
        </w:rPr>
        <w:t xml:space="preserve"> </w:t>
      </w:r>
      <w:r w:rsidRPr="00483109">
        <w:rPr>
          <w:rFonts w:ascii="Times New Roman" w:eastAsia="Calibri" w:hAnsi="Times New Roman" w:cs="Times New Roman"/>
          <w:iCs/>
          <w:sz w:val="28"/>
          <w:szCs w:val="18"/>
        </w:rPr>
        <w:t>государственного учреждения «Санкт</w:t>
      </w:r>
      <w:r w:rsidR="00262730" w:rsidRPr="00483109">
        <w:rPr>
          <w:rFonts w:ascii="Times New Roman" w:eastAsia="Calibri" w:hAnsi="Times New Roman" w:cs="Times New Roman"/>
          <w:iCs/>
          <w:sz w:val="28"/>
          <w:szCs w:val="18"/>
        </w:rPr>
        <w:t>-</w:t>
      </w:r>
      <w:r w:rsidRPr="00483109">
        <w:rPr>
          <w:rFonts w:ascii="Times New Roman" w:eastAsia="Calibri" w:hAnsi="Times New Roman" w:cs="Times New Roman"/>
          <w:iCs/>
          <w:sz w:val="28"/>
          <w:szCs w:val="18"/>
        </w:rPr>
        <w:t>Петербургский ЦГМС</w:t>
      </w:r>
      <w:r w:rsidR="00262730" w:rsidRPr="00483109">
        <w:rPr>
          <w:rFonts w:ascii="Times New Roman" w:eastAsia="Calibri" w:hAnsi="Times New Roman" w:cs="Times New Roman"/>
          <w:iCs/>
          <w:sz w:val="28"/>
          <w:szCs w:val="18"/>
        </w:rPr>
        <w:t>-</w:t>
      </w:r>
      <w:r w:rsidRPr="00483109">
        <w:rPr>
          <w:rFonts w:ascii="Times New Roman" w:eastAsia="Calibri" w:hAnsi="Times New Roman" w:cs="Times New Roman"/>
          <w:iCs/>
          <w:sz w:val="28"/>
          <w:szCs w:val="18"/>
        </w:rPr>
        <w:t>Р»</w:t>
      </w:r>
    </w:p>
    <w:p w14:paraId="1862370B"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
    <w:p w14:paraId="0AE65D8B" w14:textId="0483E7D6" w:rsidR="00E60EDC" w:rsidRPr="00483109" w:rsidRDefault="00E60EDC" w:rsidP="008F0DCE">
      <w:pPr>
        <w:spacing w:after="0" w:line="240" w:lineRule="auto"/>
        <w:ind w:firstLine="709"/>
        <w:jc w:val="both"/>
        <w:rPr>
          <w:rFonts w:ascii="Times New Roman" w:eastAsia="Calibri" w:hAnsi="Times New Roman" w:cs="Times New Roman"/>
          <w:sz w:val="28"/>
        </w:rPr>
      </w:pPr>
      <w:bookmarkStart w:id="40" w:name="_Hlk200378511"/>
      <w:r w:rsidRPr="00483109">
        <w:rPr>
          <w:rFonts w:ascii="Times New Roman" w:eastAsia="Calibri" w:hAnsi="Times New Roman" w:cs="Times New Roman"/>
          <w:sz w:val="28"/>
        </w:rPr>
        <w:t xml:space="preserve">Наиболее холодный месяц – январь со средней температурой воздуха </w:t>
      </w:r>
      <w:r w:rsidR="009A299F" w:rsidRPr="00483109">
        <w:rPr>
          <w:rFonts w:ascii="Times New Roman" w:eastAsia="Calibri" w:hAnsi="Times New Roman" w:cs="Times New Roman"/>
          <w:sz w:val="28"/>
        </w:rPr>
        <w:t>минус 8,4</w:t>
      </w:r>
      <w:r w:rsidR="00CF2ACE">
        <w:rPr>
          <w:rFonts w:ascii="Times New Roman" w:eastAsia="Calibri" w:hAnsi="Times New Roman" w:cs="Times New Roman"/>
          <w:sz w:val="28"/>
        </w:rPr>
        <w:t xml:space="preserve"> </w:t>
      </w:r>
      <w:r w:rsidRPr="00483109">
        <w:rPr>
          <w:rFonts w:ascii="Times New Roman" w:eastAsia="Calibri" w:hAnsi="Times New Roman" w:cs="Times New Roman"/>
          <w:sz w:val="28"/>
        </w:rPr>
        <w:t>°С. Даже в самые холодные месяцы среднесуточная температура выше 0 °С бывает 2 – 4 дня в январе и 1 – 2 дня в феврале. При этом максимальная температура может подниматься до 4</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 7</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°С. Вторжение арктических воздушных масс вызывает похолодание до минус 25</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°С. В холодные годы при устойчивых областях высокого давления, поступающих с Арктики, морозы могут достигать до минус 36 °С (абсолютный минимум). </w:t>
      </w:r>
    </w:p>
    <w:p w14:paraId="429F47FB"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Весной отчетливо выражается суточный ход температур, амплитуда температур может достигать максимальных значений (14</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 16</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°С). В мае велика вероятность заморозков. Период с положительной среднесуточной температурой </w:t>
      </w:r>
      <w:r w:rsidRPr="00483109">
        <w:rPr>
          <w:rFonts w:ascii="Times New Roman" w:eastAsia="Calibri" w:hAnsi="Times New Roman" w:cs="Times New Roman"/>
          <w:sz w:val="28"/>
        </w:rPr>
        <w:lastRenderedPageBreak/>
        <w:t>выше 5 °С (вегетационный период) начинается во второй половине апреля и длится до конца октября – начала ноября, в среднем 150 – 190 дней.</w:t>
      </w:r>
    </w:p>
    <w:p w14:paraId="739941A5"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Период с температурами воздуха более 10</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°С начинается примерно с середины мая и длится до конца сентября начала октября, в среднем 100 – 140 дней.</w:t>
      </w:r>
    </w:p>
    <w:p w14:paraId="5978527F"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Период с температурами воздуха более 15</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°C начинается с начала июня – начала июля и длится до начала августа </w:t>
      </w:r>
      <w:r w:rsidR="009A299F"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 конца сентября, в среднем 30 – 80 дней.</w:t>
      </w:r>
    </w:p>
    <w:p w14:paraId="7801C034"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Наиболее теплый месяц </w:t>
      </w:r>
      <w:r w:rsidR="009A299F"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 июль со средней температурой 21,4 °С. Жарких дней с максимальной температурой выше 25</w:t>
      </w:r>
      <w:r w:rsidR="009A07B3">
        <w:rPr>
          <w:rFonts w:ascii="Times New Roman" w:eastAsia="Calibri" w:hAnsi="Times New Roman" w:cs="Times New Roman"/>
          <w:sz w:val="28"/>
        </w:rPr>
        <w:t>,0</w:t>
      </w:r>
      <w:r w:rsidRPr="00483109">
        <w:rPr>
          <w:rFonts w:ascii="Times New Roman" w:eastAsia="Calibri" w:hAnsi="Times New Roman" w:cs="Times New Roman"/>
          <w:sz w:val="28"/>
        </w:rPr>
        <w:t xml:space="preserve"> °С наблюдается обычно по 4 – 5 дней в июне и 8 – 9 в июле.</w:t>
      </w:r>
    </w:p>
    <w:bookmarkEnd w:id="40"/>
    <w:p w14:paraId="76378492" w14:textId="77777777" w:rsidR="00F20511" w:rsidRPr="00483109" w:rsidRDefault="00F20511" w:rsidP="008F0DCE">
      <w:pPr>
        <w:spacing w:after="0" w:line="240" w:lineRule="auto"/>
        <w:ind w:firstLine="709"/>
        <w:jc w:val="both"/>
        <w:rPr>
          <w:rFonts w:ascii="Times New Roman" w:eastAsia="Calibri" w:hAnsi="Times New Roman" w:cs="Times New Roman"/>
          <w:sz w:val="28"/>
        </w:rPr>
      </w:pPr>
    </w:p>
    <w:p w14:paraId="4AE5D4A4" w14:textId="77777777" w:rsidR="00E60EDC" w:rsidRPr="00483109" w:rsidRDefault="00001DDC" w:rsidP="00230BFF">
      <w:pPr>
        <w:keepNext/>
        <w:spacing w:after="0" w:line="240" w:lineRule="auto"/>
        <w:ind w:firstLine="709"/>
        <w:jc w:val="both"/>
        <w:outlineLvl w:val="2"/>
        <w:rPr>
          <w:rFonts w:ascii="Times New Roman" w:eastAsia="Times New Roman" w:hAnsi="Times New Roman" w:cs="Times New Roman"/>
          <w:b/>
          <w:sz w:val="28"/>
          <w:szCs w:val="28"/>
        </w:rPr>
      </w:pPr>
      <w:bookmarkStart w:id="41" w:name="_Toc55556746"/>
      <w:r w:rsidRPr="00483109">
        <w:rPr>
          <w:rFonts w:ascii="Times New Roman" w:eastAsia="Times New Roman" w:hAnsi="Times New Roman" w:cs="Times New Roman"/>
          <w:b/>
          <w:sz w:val="28"/>
          <w:szCs w:val="28"/>
        </w:rPr>
        <w:t>3.1.2</w:t>
      </w:r>
      <w:r w:rsidR="001907F0" w:rsidRPr="00483109">
        <w:rPr>
          <w:rFonts w:ascii="Times New Roman" w:eastAsia="Times New Roman" w:hAnsi="Times New Roman" w:cs="Times New Roman"/>
          <w:b/>
          <w:sz w:val="28"/>
          <w:szCs w:val="28"/>
        </w:rPr>
        <w:t xml:space="preserve">. </w:t>
      </w:r>
      <w:r w:rsidR="00E60EDC" w:rsidRPr="00483109">
        <w:rPr>
          <w:rFonts w:ascii="Times New Roman" w:eastAsia="Times New Roman" w:hAnsi="Times New Roman" w:cs="Times New Roman"/>
          <w:b/>
          <w:sz w:val="28"/>
          <w:szCs w:val="28"/>
        </w:rPr>
        <w:t>Гидрология</w:t>
      </w:r>
      <w:bookmarkEnd w:id="41"/>
    </w:p>
    <w:p w14:paraId="6E1B7E4D" w14:textId="77777777" w:rsidR="001907F0" w:rsidRPr="009F35EF" w:rsidRDefault="001907F0" w:rsidP="00230BFF">
      <w:pPr>
        <w:keepNext/>
        <w:spacing w:after="0" w:line="240" w:lineRule="auto"/>
        <w:ind w:firstLine="709"/>
        <w:jc w:val="both"/>
        <w:rPr>
          <w:rFonts w:ascii="Times New Roman" w:eastAsia="Calibri" w:hAnsi="Times New Roman" w:cs="Times New Roman"/>
          <w:sz w:val="28"/>
          <w:highlight w:val="yellow"/>
        </w:rPr>
      </w:pPr>
    </w:p>
    <w:p w14:paraId="2FC9514D"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bookmarkStart w:id="42" w:name="_Hlk200378548"/>
      <w:r w:rsidRPr="009F35EF">
        <w:rPr>
          <w:rFonts w:ascii="Times New Roman" w:eastAsia="Calibri" w:hAnsi="Times New Roman" w:cs="Times New Roman"/>
          <w:sz w:val="28"/>
        </w:rPr>
        <w:t xml:space="preserve">Деревня </w:t>
      </w:r>
      <w:r w:rsidR="00001DDC" w:rsidRPr="009F35EF">
        <w:rPr>
          <w:rFonts w:ascii="Times New Roman" w:eastAsia="Calibri" w:hAnsi="Times New Roman" w:cs="Times New Roman"/>
          <w:sz w:val="28"/>
        </w:rPr>
        <w:t>Порошкино</w:t>
      </w:r>
      <w:r w:rsidRPr="009F35EF">
        <w:rPr>
          <w:rFonts w:ascii="Times New Roman" w:eastAsia="Calibri" w:hAnsi="Times New Roman" w:cs="Times New Roman"/>
          <w:sz w:val="28"/>
        </w:rPr>
        <w:t xml:space="preserve"> находится в пределах северо</w:t>
      </w:r>
      <w:r w:rsidR="00262730" w:rsidRPr="009F35EF">
        <w:rPr>
          <w:rFonts w:ascii="Times New Roman" w:eastAsia="Calibri" w:hAnsi="Times New Roman" w:cs="Times New Roman"/>
          <w:sz w:val="28"/>
        </w:rPr>
        <w:t>-</w:t>
      </w:r>
      <w:r w:rsidRPr="009F35EF">
        <w:rPr>
          <w:rFonts w:ascii="Times New Roman" w:eastAsia="Calibri" w:hAnsi="Times New Roman" w:cs="Times New Roman"/>
          <w:sz w:val="28"/>
        </w:rPr>
        <w:t>западной части Ленинградского</w:t>
      </w:r>
      <w:r w:rsidRPr="00483109">
        <w:rPr>
          <w:rFonts w:ascii="Times New Roman" w:eastAsia="Calibri" w:hAnsi="Times New Roman" w:cs="Times New Roman"/>
          <w:sz w:val="28"/>
        </w:rPr>
        <w:t xml:space="preserve"> бассейна пластовых напорных вод платформенного типа. Основной перспективный для централизованного хозяйственно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питьевого водоснабжения водоносный комплекс – гдовский, приуроченный к отложениям </w:t>
      </w:r>
      <w:proofErr w:type="spellStart"/>
      <w:r w:rsidRPr="00483109">
        <w:rPr>
          <w:rFonts w:ascii="Times New Roman" w:eastAsia="Calibri" w:hAnsi="Times New Roman" w:cs="Times New Roman"/>
          <w:sz w:val="28"/>
        </w:rPr>
        <w:t>венд</w:t>
      </w:r>
      <w:r w:rsidR="00EF7A6E" w:rsidRPr="00483109">
        <w:rPr>
          <w:rFonts w:ascii="Times New Roman" w:eastAsia="Calibri" w:hAnsi="Times New Roman" w:cs="Times New Roman"/>
          <w:sz w:val="28"/>
        </w:rPr>
        <w:t>о</w:t>
      </w:r>
      <w:proofErr w:type="spellEnd"/>
      <w:r w:rsidR="00EF7A6E" w:rsidRPr="00483109">
        <w:rPr>
          <w:rFonts w:ascii="Times New Roman" w:eastAsia="Calibri" w:hAnsi="Times New Roman" w:cs="Times New Roman"/>
          <w:sz w:val="28"/>
        </w:rPr>
        <w:t>-</w:t>
      </w:r>
      <w:r w:rsidRPr="00483109">
        <w:rPr>
          <w:rFonts w:ascii="Times New Roman" w:eastAsia="Calibri" w:hAnsi="Times New Roman" w:cs="Times New Roman"/>
          <w:sz w:val="28"/>
        </w:rPr>
        <w:t>верхнего протерозоя.</w:t>
      </w:r>
    </w:p>
    <w:p w14:paraId="5940BE3A"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Гдовский водоносный комплекс залегает на породах фундамента (гранитах) под толщей четвертичных отложений мощностью до 50 – 60 м и </w:t>
      </w:r>
      <w:proofErr w:type="spellStart"/>
      <w:r w:rsidRPr="00483109">
        <w:rPr>
          <w:rFonts w:ascii="Times New Roman" w:eastAsia="Calibri" w:hAnsi="Times New Roman" w:cs="Times New Roman"/>
          <w:sz w:val="28"/>
        </w:rPr>
        <w:t>котлинских</w:t>
      </w:r>
      <w:proofErr w:type="spellEnd"/>
      <w:r w:rsidRPr="00483109">
        <w:rPr>
          <w:rFonts w:ascii="Times New Roman" w:eastAsia="Calibri" w:hAnsi="Times New Roman" w:cs="Times New Roman"/>
          <w:sz w:val="28"/>
        </w:rPr>
        <w:t xml:space="preserve"> глин мощностью от 15 до 110 м (преобладающая мощность глин 60 – 70 м). Развитие пресных вод водоносного комплекса вскрывается преимущественно с глубины 120 – 150 м.</w:t>
      </w:r>
    </w:p>
    <w:p w14:paraId="23CEAD4F" w14:textId="6C3A5005"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Водоносный комплекс представлен песчаниками с прослоями глин общей мощностью 49 – 91 м. Мощность водосодержащих прослоев – 13 – 74 </w:t>
      </w:r>
      <w:r w:rsidR="00CF2ACE">
        <w:rPr>
          <w:rFonts w:ascii="Times New Roman" w:eastAsia="Calibri" w:hAnsi="Times New Roman" w:cs="Times New Roman"/>
          <w:sz w:val="28"/>
        </w:rPr>
        <w:t>м</w:t>
      </w:r>
      <w:r w:rsidRPr="00483109">
        <w:rPr>
          <w:rFonts w:ascii="Times New Roman" w:eastAsia="Calibri" w:hAnsi="Times New Roman" w:cs="Times New Roman"/>
          <w:sz w:val="28"/>
        </w:rPr>
        <w:t>. Гдовский водоносный комплекс – напорный, величина напора подземных вод составляет 42 – 133 м.</w:t>
      </w:r>
    </w:p>
    <w:p w14:paraId="4ADB7B4D"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roofErr w:type="spellStart"/>
      <w:r w:rsidRPr="00483109">
        <w:rPr>
          <w:rFonts w:ascii="Times New Roman" w:eastAsia="Calibri" w:hAnsi="Times New Roman" w:cs="Times New Roman"/>
          <w:sz w:val="28"/>
        </w:rPr>
        <w:t>Водообильность</w:t>
      </w:r>
      <w:proofErr w:type="spellEnd"/>
      <w:r w:rsidRPr="00483109">
        <w:rPr>
          <w:rFonts w:ascii="Times New Roman" w:eastAsia="Calibri" w:hAnsi="Times New Roman" w:cs="Times New Roman"/>
          <w:sz w:val="28"/>
        </w:rPr>
        <w:t xml:space="preserve"> гдовского комплекса, как правило, выше </w:t>
      </w:r>
      <w:proofErr w:type="spellStart"/>
      <w:r w:rsidRPr="00483109">
        <w:rPr>
          <w:rFonts w:ascii="Times New Roman" w:eastAsia="Calibri" w:hAnsi="Times New Roman" w:cs="Times New Roman"/>
          <w:sz w:val="28"/>
        </w:rPr>
        <w:t>водообильности</w:t>
      </w:r>
      <w:proofErr w:type="spellEnd"/>
      <w:r w:rsidRPr="00483109">
        <w:rPr>
          <w:rFonts w:ascii="Times New Roman" w:eastAsia="Calibri" w:hAnsi="Times New Roman" w:cs="Times New Roman"/>
          <w:sz w:val="28"/>
        </w:rPr>
        <w:t xml:space="preserve"> </w:t>
      </w:r>
      <w:proofErr w:type="spellStart"/>
      <w:r w:rsidRPr="00483109">
        <w:rPr>
          <w:rFonts w:ascii="Times New Roman" w:eastAsia="Calibri" w:hAnsi="Times New Roman" w:cs="Times New Roman"/>
          <w:sz w:val="28"/>
        </w:rPr>
        <w:t>межморенного</w:t>
      </w:r>
      <w:proofErr w:type="spellEnd"/>
      <w:r w:rsidRPr="00483109">
        <w:rPr>
          <w:rFonts w:ascii="Times New Roman" w:eastAsia="Calibri" w:hAnsi="Times New Roman" w:cs="Times New Roman"/>
          <w:sz w:val="28"/>
        </w:rPr>
        <w:t xml:space="preserve"> водоносного комплекса. </w:t>
      </w:r>
      <w:proofErr w:type="spellStart"/>
      <w:r w:rsidRPr="00483109">
        <w:rPr>
          <w:rFonts w:ascii="Times New Roman" w:eastAsia="Calibri" w:hAnsi="Times New Roman" w:cs="Times New Roman"/>
          <w:sz w:val="28"/>
        </w:rPr>
        <w:t>Водопроводимость</w:t>
      </w:r>
      <w:proofErr w:type="spellEnd"/>
      <w:r w:rsidRPr="00483109">
        <w:rPr>
          <w:rFonts w:ascii="Times New Roman" w:eastAsia="Calibri" w:hAnsi="Times New Roman" w:cs="Times New Roman"/>
          <w:sz w:val="28"/>
        </w:rPr>
        <w:t xml:space="preserve"> гдовского водоносного комплекса на преобладающей площади составляет 50 – 100 м/сут.</w:t>
      </w:r>
    </w:p>
    <w:p w14:paraId="61161D60" w14:textId="018AF923"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Пресные воды гдовского водоносного комплекса имеют гидрокарбонатный натриево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кальциевый состав. По мере приближения к границе минерализации 1 г/д</w:t>
      </w:r>
      <w:r w:rsidR="00B174D1" w:rsidRPr="00B174D1">
        <w:rPr>
          <w:rFonts w:ascii="Times New Roman" w:eastAsia="Calibri" w:hAnsi="Times New Roman" w:cs="Times New Roman"/>
          <w:sz w:val="28"/>
        </w:rPr>
        <w:t>м³</w:t>
      </w:r>
      <w:r w:rsidRPr="00483109">
        <w:rPr>
          <w:rFonts w:ascii="Times New Roman" w:eastAsia="Calibri" w:hAnsi="Times New Roman" w:cs="Times New Roman"/>
          <w:sz w:val="28"/>
        </w:rPr>
        <w:t xml:space="preserve"> состав вод меняется на гидрокарбонатно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хлоридный натриевый с минерализацией от 0,5 до 0,8 г/д</w:t>
      </w:r>
      <w:r w:rsidR="00B174D1" w:rsidRPr="00B174D1">
        <w:rPr>
          <w:rFonts w:ascii="Times New Roman" w:hAnsi="Times New Roman" w:cs="Times New Roman"/>
          <w:sz w:val="28"/>
          <w:szCs w:val="28"/>
        </w:rPr>
        <w:t>м³</w:t>
      </w:r>
      <w:r w:rsidRPr="00483109">
        <w:rPr>
          <w:rFonts w:ascii="Times New Roman" w:eastAsia="Calibri" w:hAnsi="Times New Roman" w:cs="Times New Roman"/>
          <w:sz w:val="28"/>
        </w:rPr>
        <w:t>.</w:t>
      </w:r>
    </w:p>
    <w:p w14:paraId="2871D500"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Воды гдовского водоносного комплекса на рассматриваемой территории повсеместно надежно защищены от поверхностного загрязнения.</w:t>
      </w:r>
    </w:p>
    <w:bookmarkEnd w:id="42"/>
    <w:p w14:paraId="320534C5"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
    <w:p w14:paraId="0CC64642" w14:textId="77777777" w:rsidR="00E60EDC" w:rsidRPr="00483109" w:rsidRDefault="001907F0" w:rsidP="009F5FEA">
      <w:pPr>
        <w:keepNext/>
        <w:spacing w:after="0" w:line="240" w:lineRule="auto"/>
        <w:ind w:firstLine="709"/>
        <w:jc w:val="both"/>
        <w:outlineLvl w:val="2"/>
        <w:rPr>
          <w:rFonts w:ascii="Times New Roman" w:eastAsia="Times New Roman" w:hAnsi="Times New Roman" w:cs="Times New Roman"/>
          <w:b/>
          <w:sz w:val="28"/>
          <w:szCs w:val="28"/>
        </w:rPr>
      </w:pPr>
      <w:r w:rsidRPr="00483109">
        <w:rPr>
          <w:rFonts w:ascii="Times New Roman" w:eastAsia="Times New Roman" w:hAnsi="Times New Roman" w:cs="Times New Roman"/>
          <w:b/>
          <w:sz w:val="28"/>
          <w:szCs w:val="28"/>
        </w:rPr>
        <w:t>3.1.</w:t>
      </w:r>
      <w:r w:rsidR="00001DDC" w:rsidRPr="00483109">
        <w:rPr>
          <w:rFonts w:ascii="Times New Roman" w:eastAsia="Times New Roman" w:hAnsi="Times New Roman" w:cs="Times New Roman"/>
          <w:b/>
          <w:sz w:val="28"/>
          <w:szCs w:val="28"/>
        </w:rPr>
        <w:t>3</w:t>
      </w:r>
      <w:r w:rsidRPr="00483109">
        <w:rPr>
          <w:rFonts w:ascii="Times New Roman" w:eastAsia="Times New Roman" w:hAnsi="Times New Roman" w:cs="Times New Roman"/>
          <w:b/>
          <w:sz w:val="28"/>
          <w:szCs w:val="28"/>
        </w:rPr>
        <w:t xml:space="preserve">. </w:t>
      </w:r>
      <w:r w:rsidR="00E60EDC" w:rsidRPr="00483109">
        <w:rPr>
          <w:rFonts w:ascii="Times New Roman" w:eastAsia="Times New Roman" w:hAnsi="Times New Roman" w:cs="Times New Roman"/>
          <w:b/>
          <w:sz w:val="28"/>
          <w:szCs w:val="28"/>
        </w:rPr>
        <w:t>Геологическое строение</w:t>
      </w:r>
    </w:p>
    <w:p w14:paraId="2D81F98A" w14:textId="77777777" w:rsidR="001907F0" w:rsidRPr="00483109" w:rsidRDefault="001907F0" w:rsidP="009F5FEA">
      <w:pPr>
        <w:keepNext/>
        <w:spacing w:after="0" w:line="240" w:lineRule="auto"/>
        <w:ind w:firstLine="709"/>
        <w:jc w:val="both"/>
        <w:rPr>
          <w:rFonts w:ascii="Times New Roman" w:eastAsia="Calibri" w:hAnsi="Times New Roman" w:cs="Times New Roman"/>
          <w:sz w:val="28"/>
        </w:rPr>
      </w:pPr>
    </w:p>
    <w:p w14:paraId="6E4EF95F"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В геолого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структур</w:t>
      </w:r>
      <w:r w:rsidR="0022250D" w:rsidRPr="00483109">
        <w:rPr>
          <w:rFonts w:ascii="Times New Roman" w:eastAsia="Calibri" w:hAnsi="Times New Roman" w:cs="Times New Roman"/>
          <w:sz w:val="28"/>
        </w:rPr>
        <w:t>ном отношении территория д.</w:t>
      </w:r>
      <w:r w:rsidRPr="00483109">
        <w:rPr>
          <w:rFonts w:ascii="Times New Roman" w:eastAsia="Calibri" w:hAnsi="Times New Roman" w:cs="Times New Roman"/>
          <w:sz w:val="28"/>
        </w:rPr>
        <w:t xml:space="preserve"> </w:t>
      </w:r>
      <w:r w:rsidR="00001DDC" w:rsidRPr="00483109">
        <w:rPr>
          <w:rFonts w:ascii="Times New Roman" w:eastAsia="Calibri" w:hAnsi="Times New Roman" w:cs="Times New Roman"/>
          <w:sz w:val="28"/>
        </w:rPr>
        <w:t>Порошкино</w:t>
      </w:r>
      <w:r w:rsidRPr="00483109">
        <w:rPr>
          <w:rFonts w:ascii="Times New Roman" w:eastAsia="Calibri" w:hAnsi="Times New Roman" w:cs="Times New Roman"/>
          <w:sz w:val="28"/>
        </w:rPr>
        <w:t xml:space="preserve"> </w:t>
      </w:r>
      <w:bookmarkStart w:id="43" w:name="_Hlk200378672"/>
      <w:r w:rsidRPr="00483109">
        <w:rPr>
          <w:rFonts w:ascii="Times New Roman" w:eastAsia="Calibri" w:hAnsi="Times New Roman" w:cs="Times New Roman"/>
          <w:sz w:val="28"/>
        </w:rPr>
        <w:t>приурочена к южному склону Балтийского щита (кристаллический фундамент залегает на глубине до 220 м) вблизи сочленения с северо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западным крылом Московской синеклизы.</w:t>
      </w:r>
    </w:p>
    <w:p w14:paraId="66C1B456"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На кристаллическом фундаменте нижнепротерозойского возраста (гранитах), осложненном разрывными тектоническими нарушениями, несогласно залегает осадочная толща мощностью порядка 210 м (глубины залегания и мощности слоев </w:t>
      </w:r>
      <w:r w:rsidRPr="00483109">
        <w:rPr>
          <w:rFonts w:ascii="Times New Roman" w:eastAsia="Calibri" w:hAnsi="Times New Roman" w:cs="Times New Roman"/>
          <w:sz w:val="28"/>
        </w:rPr>
        <w:lastRenderedPageBreak/>
        <w:t xml:space="preserve">грунтов приводятся исходя из отметки поверхности 35 м </w:t>
      </w:r>
      <w:r w:rsidR="009A07B3">
        <w:rPr>
          <w:rFonts w:ascii="Times New Roman" w:eastAsia="Calibri" w:hAnsi="Times New Roman" w:cs="Times New Roman"/>
          <w:sz w:val="28"/>
        </w:rPr>
        <w:t>Балтийской системы высот</w:t>
      </w:r>
      <w:r w:rsidRPr="00483109">
        <w:rPr>
          <w:rFonts w:ascii="Times New Roman" w:eastAsia="Calibri" w:hAnsi="Times New Roman" w:cs="Times New Roman"/>
          <w:sz w:val="28"/>
        </w:rPr>
        <w:t>), которая сложена образованиями верхнего протерозоя и четвертичного возраста.</w:t>
      </w:r>
    </w:p>
    <w:p w14:paraId="303026C7"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Отложения верхнего протерозоя представлены глинами, алевролитами и песчаниками вендского комплекса, подразделяющегося на </w:t>
      </w:r>
      <w:proofErr w:type="spellStart"/>
      <w:r w:rsidR="00EF7A6E" w:rsidRPr="00483109">
        <w:rPr>
          <w:rFonts w:ascii="Times New Roman" w:eastAsia="Calibri" w:hAnsi="Times New Roman" w:cs="Times New Roman"/>
          <w:sz w:val="28"/>
        </w:rPr>
        <w:t>нижнекотлинский</w:t>
      </w:r>
      <w:proofErr w:type="spellEnd"/>
      <w:r w:rsidR="00EF7A6E" w:rsidRPr="00483109">
        <w:rPr>
          <w:rFonts w:ascii="Times New Roman" w:eastAsia="Calibri" w:hAnsi="Times New Roman" w:cs="Times New Roman"/>
          <w:sz w:val="28"/>
        </w:rPr>
        <w:t xml:space="preserve"> </w:t>
      </w:r>
      <w:r w:rsidRPr="00483109">
        <w:rPr>
          <w:rFonts w:ascii="Times New Roman" w:eastAsia="Calibri" w:hAnsi="Times New Roman" w:cs="Times New Roman"/>
          <w:sz w:val="28"/>
        </w:rPr>
        <w:t>(</w:t>
      </w:r>
      <w:r w:rsidR="00EF7A6E" w:rsidRPr="00483109">
        <w:rPr>
          <w:rFonts w:ascii="Times New Roman" w:eastAsia="Calibri" w:hAnsi="Times New Roman" w:cs="Times New Roman"/>
          <w:sz w:val="28"/>
        </w:rPr>
        <w:t>гдовский</w:t>
      </w:r>
      <w:r w:rsidRPr="00483109">
        <w:rPr>
          <w:rFonts w:ascii="Times New Roman" w:eastAsia="Calibri" w:hAnsi="Times New Roman" w:cs="Times New Roman"/>
          <w:sz w:val="28"/>
        </w:rPr>
        <w:t xml:space="preserve">) и </w:t>
      </w:r>
      <w:proofErr w:type="spellStart"/>
      <w:r w:rsidR="00EF7A6E" w:rsidRPr="00483109">
        <w:rPr>
          <w:rFonts w:ascii="Times New Roman" w:eastAsia="Calibri" w:hAnsi="Times New Roman" w:cs="Times New Roman"/>
          <w:sz w:val="28"/>
        </w:rPr>
        <w:t>верхнекотлинский</w:t>
      </w:r>
      <w:proofErr w:type="spellEnd"/>
      <w:r w:rsidR="00EF7A6E" w:rsidRPr="00483109">
        <w:rPr>
          <w:rFonts w:ascii="Times New Roman" w:eastAsia="Calibri" w:hAnsi="Times New Roman" w:cs="Times New Roman"/>
          <w:sz w:val="28"/>
        </w:rPr>
        <w:t xml:space="preserve"> </w:t>
      </w:r>
      <w:r w:rsidRPr="00483109">
        <w:rPr>
          <w:rFonts w:ascii="Times New Roman" w:eastAsia="Calibri" w:hAnsi="Times New Roman" w:cs="Times New Roman"/>
          <w:sz w:val="28"/>
        </w:rPr>
        <w:t>горизонты.</w:t>
      </w:r>
    </w:p>
    <w:p w14:paraId="424C6A79"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roofErr w:type="spellStart"/>
      <w:r w:rsidRPr="00483109">
        <w:rPr>
          <w:rFonts w:ascii="Times New Roman" w:eastAsia="Calibri" w:hAnsi="Times New Roman" w:cs="Times New Roman"/>
          <w:sz w:val="28"/>
        </w:rPr>
        <w:t>Нижнекотлинский</w:t>
      </w:r>
      <w:proofErr w:type="spellEnd"/>
      <w:r w:rsidRPr="00483109">
        <w:rPr>
          <w:rFonts w:ascii="Times New Roman" w:eastAsia="Calibri" w:hAnsi="Times New Roman" w:cs="Times New Roman"/>
          <w:sz w:val="28"/>
        </w:rPr>
        <w:t xml:space="preserve"> горизонт венда (Vkt2) вскрывается скважинами на глубинах 60 – 160 м от поверхности. Представлен песчаниками и алевролитами, с прослоями глин и аргиллитов. Общая мощность горизонта изменяется от 50 до 135 м. Выше по разрезу залегает толща зеленовато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серых глин </w:t>
      </w:r>
      <w:proofErr w:type="spellStart"/>
      <w:r w:rsidR="00EF7A6E" w:rsidRPr="00483109">
        <w:rPr>
          <w:rFonts w:ascii="Times New Roman" w:eastAsia="Calibri" w:hAnsi="Times New Roman" w:cs="Times New Roman"/>
          <w:sz w:val="28"/>
        </w:rPr>
        <w:t>верхнекотлинского</w:t>
      </w:r>
      <w:proofErr w:type="spellEnd"/>
      <w:r w:rsidR="00EF7A6E" w:rsidRPr="00483109">
        <w:rPr>
          <w:rFonts w:ascii="Times New Roman" w:eastAsia="Calibri" w:hAnsi="Times New Roman" w:cs="Times New Roman"/>
          <w:sz w:val="28"/>
        </w:rPr>
        <w:t xml:space="preserve"> </w:t>
      </w:r>
      <w:r w:rsidRPr="00483109">
        <w:rPr>
          <w:rFonts w:ascii="Times New Roman" w:eastAsia="Calibri" w:hAnsi="Times New Roman" w:cs="Times New Roman"/>
          <w:sz w:val="28"/>
        </w:rPr>
        <w:t>(Vkt1) горизонта мощностью до 90 м.</w:t>
      </w:r>
    </w:p>
    <w:p w14:paraId="089D770E"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Четвертичные отложения (Q) общей мощностью до 80 м имеют повсеместное распространение и залегают на эродированной поверхности </w:t>
      </w:r>
      <w:proofErr w:type="spellStart"/>
      <w:r w:rsidR="00EF7A6E" w:rsidRPr="00483109">
        <w:rPr>
          <w:rFonts w:ascii="Times New Roman" w:eastAsia="Calibri" w:hAnsi="Times New Roman" w:cs="Times New Roman"/>
          <w:sz w:val="28"/>
        </w:rPr>
        <w:t>верхнекотлинских</w:t>
      </w:r>
      <w:proofErr w:type="spellEnd"/>
      <w:r w:rsidR="00EF7A6E" w:rsidRPr="00483109">
        <w:rPr>
          <w:rFonts w:ascii="Times New Roman" w:eastAsia="Calibri" w:hAnsi="Times New Roman" w:cs="Times New Roman"/>
          <w:sz w:val="28"/>
        </w:rPr>
        <w:t xml:space="preserve"> </w:t>
      </w:r>
      <w:r w:rsidRPr="00483109">
        <w:rPr>
          <w:rFonts w:ascii="Times New Roman" w:eastAsia="Calibri" w:hAnsi="Times New Roman" w:cs="Times New Roman"/>
          <w:sz w:val="28"/>
        </w:rPr>
        <w:t>глин. Представлены невыдержанными в плане и разрезе по литологическому составу и мощности песчано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глинистыми осадками флювиогляциального, озерно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ледникового и ледникового генезиса, на локальных участках вскрываются межледниковые и биогенные отложения, техногенные образования. Преобладающее развитие имеют нерасчлененный комплекс флювиогляциальных озерно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ледниковых отложений, представленный песками разной крупности, а также супесями и суглинками различной консистенции (f, </w:t>
      </w:r>
      <w:proofErr w:type="spellStart"/>
      <w:r w:rsidRPr="00483109">
        <w:rPr>
          <w:rFonts w:ascii="Times New Roman" w:eastAsia="Calibri" w:hAnsi="Times New Roman" w:cs="Times New Roman"/>
          <w:sz w:val="28"/>
        </w:rPr>
        <w:t>lgIIIos</w:t>
      </w:r>
      <w:proofErr w:type="spellEnd"/>
      <w:r w:rsidRPr="00483109">
        <w:rPr>
          <w:rFonts w:ascii="Times New Roman" w:eastAsia="Calibri" w:hAnsi="Times New Roman" w:cs="Times New Roman"/>
          <w:sz w:val="28"/>
        </w:rPr>
        <w:t>), а также ледниковые супеси, суглинки и глины с включениями обломочного материала (валунов и гальки) осташковского (</w:t>
      </w:r>
      <w:proofErr w:type="spellStart"/>
      <w:r w:rsidRPr="00483109">
        <w:rPr>
          <w:rFonts w:ascii="Times New Roman" w:eastAsia="Calibri" w:hAnsi="Times New Roman" w:cs="Times New Roman"/>
          <w:sz w:val="28"/>
        </w:rPr>
        <w:t>gIIIos</w:t>
      </w:r>
      <w:proofErr w:type="spellEnd"/>
      <w:r w:rsidRPr="00483109">
        <w:rPr>
          <w:rFonts w:ascii="Times New Roman" w:eastAsia="Calibri" w:hAnsi="Times New Roman" w:cs="Times New Roman"/>
          <w:sz w:val="28"/>
        </w:rPr>
        <w:t>) горизонта.</w:t>
      </w:r>
    </w:p>
    <w:bookmarkEnd w:id="43"/>
    <w:p w14:paraId="1BED186C"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
    <w:p w14:paraId="71CEB3E2" w14:textId="77777777" w:rsidR="00E60EDC" w:rsidRPr="00483109" w:rsidRDefault="00292E0D" w:rsidP="008F0DCE">
      <w:pPr>
        <w:spacing w:after="0" w:line="240" w:lineRule="auto"/>
        <w:ind w:firstLine="709"/>
        <w:jc w:val="both"/>
        <w:outlineLvl w:val="2"/>
        <w:rPr>
          <w:rFonts w:ascii="Times New Roman" w:eastAsia="Times New Roman" w:hAnsi="Times New Roman" w:cs="Times New Roman"/>
          <w:b/>
          <w:sz w:val="28"/>
          <w:szCs w:val="28"/>
        </w:rPr>
      </w:pPr>
      <w:r w:rsidRPr="00483109">
        <w:rPr>
          <w:rFonts w:ascii="Times New Roman" w:eastAsia="Times New Roman" w:hAnsi="Times New Roman" w:cs="Times New Roman"/>
          <w:b/>
          <w:sz w:val="28"/>
          <w:szCs w:val="28"/>
        </w:rPr>
        <w:t>3.1.</w:t>
      </w:r>
      <w:r w:rsidR="00001DDC" w:rsidRPr="00483109">
        <w:rPr>
          <w:rFonts w:ascii="Times New Roman" w:eastAsia="Times New Roman" w:hAnsi="Times New Roman" w:cs="Times New Roman"/>
          <w:b/>
          <w:sz w:val="28"/>
          <w:szCs w:val="28"/>
        </w:rPr>
        <w:t>4</w:t>
      </w:r>
      <w:r w:rsidRPr="00483109">
        <w:rPr>
          <w:rFonts w:ascii="Times New Roman" w:eastAsia="Times New Roman" w:hAnsi="Times New Roman" w:cs="Times New Roman"/>
          <w:b/>
          <w:sz w:val="28"/>
          <w:szCs w:val="28"/>
        </w:rPr>
        <w:t xml:space="preserve">. </w:t>
      </w:r>
      <w:r w:rsidR="00E60EDC" w:rsidRPr="00483109">
        <w:rPr>
          <w:rFonts w:ascii="Times New Roman" w:eastAsia="Times New Roman" w:hAnsi="Times New Roman" w:cs="Times New Roman"/>
          <w:b/>
          <w:sz w:val="28"/>
          <w:szCs w:val="28"/>
        </w:rPr>
        <w:t>Опасные геологические процессы</w:t>
      </w:r>
    </w:p>
    <w:p w14:paraId="21D7DE56" w14:textId="77777777" w:rsidR="001907F0" w:rsidRPr="00483109" w:rsidRDefault="001907F0" w:rsidP="008F0DCE">
      <w:pPr>
        <w:spacing w:after="0" w:line="240" w:lineRule="auto"/>
        <w:ind w:firstLine="709"/>
        <w:jc w:val="both"/>
        <w:rPr>
          <w:rFonts w:ascii="Times New Roman" w:eastAsia="Calibri" w:hAnsi="Times New Roman" w:cs="Times New Roman"/>
          <w:sz w:val="28"/>
        </w:rPr>
      </w:pPr>
    </w:p>
    <w:p w14:paraId="71795F2F" w14:textId="77777777" w:rsidR="00E60EDC" w:rsidRPr="00483109" w:rsidRDefault="00EF7A6E"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Территория </w:t>
      </w:r>
      <w:r w:rsidR="00432E2E" w:rsidRPr="00483109">
        <w:rPr>
          <w:rFonts w:ascii="Times New Roman" w:eastAsia="Calibri" w:hAnsi="Times New Roman" w:cs="Times New Roman"/>
          <w:sz w:val="28"/>
        </w:rPr>
        <w:t>д. Порошкино</w:t>
      </w:r>
      <w:r w:rsidR="00E60EDC" w:rsidRPr="00483109">
        <w:rPr>
          <w:rFonts w:ascii="Times New Roman" w:eastAsia="Calibri" w:hAnsi="Times New Roman" w:cs="Times New Roman"/>
          <w:sz w:val="28"/>
        </w:rPr>
        <w:t xml:space="preserve"> </w:t>
      </w:r>
      <w:bookmarkStart w:id="44" w:name="_Hlk200378680"/>
      <w:r w:rsidR="00E60EDC" w:rsidRPr="00483109">
        <w:rPr>
          <w:rFonts w:ascii="Times New Roman" w:eastAsia="Calibri" w:hAnsi="Times New Roman" w:cs="Times New Roman"/>
          <w:sz w:val="28"/>
        </w:rPr>
        <w:t>характеризуется умеренным распространением опасных геологических процессов.</w:t>
      </w:r>
    </w:p>
    <w:p w14:paraId="58457506" w14:textId="77777777" w:rsidR="002356E8"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Основными опасными (экзогенн</w:t>
      </w:r>
      <w:r w:rsidR="00EF7A6E" w:rsidRPr="00483109">
        <w:rPr>
          <w:rFonts w:ascii="Times New Roman" w:eastAsia="Calibri" w:hAnsi="Times New Roman" w:cs="Times New Roman"/>
          <w:sz w:val="28"/>
        </w:rPr>
        <w:t xml:space="preserve">ыми) геологическими процессами </w:t>
      </w:r>
      <w:r w:rsidR="002356E8" w:rsidRPr="00483109">
        <w:rPr>
          <w:rFonts w:ascii="Times New Roman" w:eastAsia="Calibri" w:hAnsi="Times New Roman" w:cs="Times New Roman"/>
          <w:sz w:val="28"/>
        </w:rPr>
        <w:t>являются:</w:t>
      </w:r>
    </w:p>
    <w:p w14:paraId="7BA75732" w14:textId="77777777" w:rsidR="002356E8" w:rsidRPr="00483109" w:rsidRDefault="002356E8"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w:t>
      </w:r>
      <w:r w:rsidR="00EF7A6E" w:rsidRPr="00483109">
        <w:rPr>
          <w:rFonts w:ascii="Times New Roman" w:eastAsia="Calibri" w:hAnsi="Times New Roman" w:cs="Times New Roman"/>
          <w:sz w:val="28"/>
        </w:rPr>
        <w:t>подтопление и заболачивание</w:t>
      </w:r>
      <w:r w:rsidR="00E60EDC" w:rsidRPr="00483109">
        <w:rPr>
          <w:rFonts w:ascii="Times New Roman" w:eastAsia="Calibri" w:hAnsi="Times New Roman" w:cs="Times New Roman"/>
          <w:sz w:val="28"/>
        </w:rPr>
        <w:t xml:space="preserve"> (сезонная </w:t>
      </w:r>
      <w:r w:rsidRPr="00483109">
        <w:rPr>
          <w:rFonts w:ascii="Times New Roman" w:eastAsia="Calibri" w:hAnsi="Times New Roman" w:cs="Times New Roman"/>
          <w:sz w:val="28"/>
        </w:rPr>
        <w:t>верховодка);</w:t>
      </w:r>
    </w:p>
    <w:p w14:paraId="5DC90835" w14:textId="77777777" w:rsidR="002356E8" w:rsidRPr="00483109" w:rsidRDefault="002356E8"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w:t>
      </w:r>
      <w:proofErr w:type="spellStart"/>
      <w:r w:rsidRPr="00483109">
        <w:rPr>
          <w:rFonts w:ascii="Times New Roman" w:eastAsia="Calibri" w:hAnsi="Times New Roman" w:cs="Times New Roman"/>
          <w:sz w:val="28"/>
        </w:rPr>
        <w:t>дефлюкция</w:t>
      </w:r>
      <w:proofErr w:type="spellEnd"/>
      <w:r w:rsidRPr="00483109">
        <w:rPr>
          <w:rFonts w:ascii="Times New Roman" w:eastAsia="Calibri" w:hAnsi="Times New Roman" w:cs="Times New Roman"/>
          <w:sz w:val="28"/>
        </w:rPr>
        <w:t xml:space="preserve"> (крип);</w:t>
      </w:r>
    </w:p>
    <w:p w14:paraId="044CBA97" w14:textId="77777777" w:rsidR="002356E8" w:rsidRPr="00483109" w:rsidRDefault="002356E8"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w:t>
      </w:r>
      <w:r w:rsidR="00E60EDC" w:rsidRPr="00483109">
        <w:rPr>
          <w:rFonts w:ascii="Times New Roman" w:eastAsia="Calibri" w:hAnsi="Times New Roman" w:cs="Times New Roman"/>
          <w:sz w:val="28"/>
        </w:rPr>
        <w:t>линейная эрозия;</w:t>
      </w:r>
    </w:p>
    <w:p w14:paraId="0E9EE476" w14:textId="77777777" w:rsidR="00E60EDC" w:rsidRPr="00483109" w:rsidRDefault="002356E8"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w:t>
      </w:r>
      <w:r w:rsidR="00E60EDC" w:rsidRPr="00483109">
        <w:rPr>
          <w:rFonts w:ascii="Times New Roman" w:eastAsia="Calibri" w:hAnsi="Times New Roman" w:cs="Times New Roman"/>
          <w:sz w:val="28"/>
        </w:rPr>
        <w:t>площадная эрозия.</w:t>
      </w:r>
    </w:p>
    <w:bookmarkEnd w:id="44"/>
    <w:p w14:paraId="00AF3FCA" w14:textId="77777777" w:rsidR="00292E0D" w:rsidRPr="00483109" w:rsidRDefault="00292E0D" w:rsidP="008F0DCE">
      <w:pPr>
        <w:spacing w:after="0" w:line="240" w:lineRule="auto"/>
        <w:ind w:firstLine="709"/>
        <w:jc w:val="both"/>
        <w:rPr>
          <w:rFonts w:ascii="Times New Roman" w:eastAsia="Calibri" w:hAnsi="Times New Roman" w:cs="Times New Roman"/>
          <w:b/>
          <w:bCs/>
          <w:sz w:val="28"/>
        </w:rPr>
      </w:pPr>
    </w:p>
    <w:p w14:paraId="5E2ECF58" w14:textId="77777777" w:rsidR="00E60EDC" w:rsidRPr="00483109" w:rsidRDefault="00E60EDC" w:rsidP="00805F4E">
      <w:pPr>
        <w:keepNext/>
        <w:spacing w:after="0" w:line="240" w:lineRule="auto"/>
        <w:ind w:firstLine="709"/>
        <w:jc w:val="both"/>
        <w:rPr>
          <w:rFonts w:ascii="Times New Roman" w:eastAsia="Calibri" w:hAnsi="Times New Roman" w:cs="Times New Roman"/>
          <w:b/>
          <w:bCs/>
          <w:sz w:val="28"/>
        </w:rPr>
      </w:pPr>
      <w:bookmarkStart w:id="45" w:name="_Hlk200378698"/>
      <w:r w:rsidRPr="00483109">
        <w:rPr>
          <w:rFonts w:ascii="Times New Roman" w:eastAsia="Calibri" w:hAnsi="Times New Roman" w:cs="Times New Roman"/>
          <w:b/>
          <w:bCs/>
          <w:sz w:val="28"/>
        </w:rPr>
        <w:t>Подтопление и заболачивание</w:t>
      </w:r>
    </w:p>
    <w:p w14:paraId="44D54E31"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Характерными опасными геологическими процессами, развитыми на участке, являются подтопление и заболачивание. В связи с близким залеганием от дневной поверхности глинистых грунтов (0,1</w:t>
      </w:r>
      <w:r w:rsidR="009A299F" w:rsidRPr="00483109">
        <w:rPr>
          <w:rFonts w:ascii="Times New Roman" w:eastAsia="Calibri" w:hAnsi="Times New Roman" w:cs="Times New Roman"/>
          <w:sz w:val="28"/>
        </w:rPr>
        <w:t xml:space="preserve"> – </w:t>
      </w:r>
      <w:r w:rsidRPr="00483109">
        <w:rPr>
          <w:rFonts w:ascii="Times New Roman" w:eastAsia="Calibri" w:hAnsi="Times New Roman" w:cs="Times New Roman"/>
          <w:sz w:val="28"/>
        </w:rPr>
        <w:t xml:space="preserve">0,3 м), являющихся </w:t>
      </w:r>
      <w:proofErr w:type="spellStart"/>
      <w:r w:rsidRPr="00483109">
        <w:rPr>
          <w:rFonts w:ascii="Times New Roman" w:eastAsia="Calibri" w:hAnsi="Times New Roman" w:cs="Times New Roman"/>
          <w:sz w:val="28"/>
        </w:rPr>
        <w:t>водоупором</w:t>
      </w:r>
      <w:proofErr w:type="spellEnd"/>
      <w:r w:rsidRPr="00483109">
        <w:rPr>
          <w:rFonts w:ascii="Times New Roman" w:eastAsia="Calibri" w:hAnsi="Times New Roman" w:cs="Times New Roman"/>
          <w:sz w:val="28"/>
        </w:rPr>
        <w:t>, с частичной разгрузкой подземных вод (верховодки) в пониженные участки рельефа. В низинных участках в периоды интенсивного снеготаяния и продолжительных дождей возникает сезонное подтопление территории.</w:t>
      </w:r>
    </w:p>
    <w:p w14:paraId="46259055"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При прогнозном повышении уровня подземных вод на 1</w:t>
      </w:r>
      <w:r w:rsidR="00190835" w:rsidRPr="00483109">
        <w:rPr>
          <w:rFonts w:ascii="Times New Roman" w:eastAsia="Calibri" w:hAnsi="Times New Roman" w:cs="Times New Roman"/>
          <w:sz w:val="28"/>
        </w:rPr>
        <w:t>,0</w:t>
      </w:r>
      <w:r w:rsidR="009A299F" w:rsidRPr="00483109">
        <w:rPr>
          <w:rFonts w:ascii="Times New Roman" w:eastAsia="Calibri" w:hAnsi="Times New Roman" w:cs="Times New Roman"/>
          <w:sz w:val="28"/>
        </w:rPr>
        <w:t xml:space="preserve"> – </w:t>
      </w:r>
      <w:r w:rsidRPr="00483109">
        <w:rPr>
          <w:rFonts w:ascii="Times New Roman" w:eastAsia="Calibri" w:hAnsi="Times New Roman" w:cs="Times New Roman"/>
          <w:sz w:val="28"/>
        </w:rPr>
        <w:t xml:space="preserve">1,5 м в периоды интенсивного снеготаяния и продолжительных дождей локальные участки территории </w:t>
      </w:r>
      <w:r w:rsidR="00630977">
        <w:rPr>
          <w:rFonts w:ascii="Times New Roman" w:eastAsia="Calibri" w:hAnsi="Times New Roman" w:cs="Times New Roman"/>
          <w:sz w:val="28"/>
        </w:rPr>
        <w:t>могут быть</w:t>
      </w:r>
      <w:r w:rsidRPr="00483109">
        <w:rPr>
          <w:rFonts w:ascii="Times New Roman" w:eastAsia="Calibri" w:hAnsi="Times New Roman" w:cs="Times New Roman"/>
          <w:sz w:val="28"/>
        </w:rPr>
        <w:t xml:space="preserve"> подтоплены.</w:t>
      </w:r>
    </w:p>
    <w:p w14:paraId="2A1EE140"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lastRenderedPageBreak/>
        <w:t>Возможность формирования уровня подземных вод в интервале глубин 0,5</w:t>
      </w:r>
      <w:r w:rsidR="009A299F" w:rsidRPr="00483109">
        <w:rPr>
          <w:rFonts w:ascii="Times New Roman" w:eastAsia="Calibri" w:hAnsi="Times New Roman" w:cs="Times New Roman"/>
          <w:sz w:val="28"/>
        </w:rPr>
        <w:t xml:space="preserve"> – </w:t>
      </w:r>
      <w:r w:rsidRPr="00483109">
        <w:rPr>
          <w:rFonts w:ascii="Times New Roman" w:eastAsia="Calibri" w:hAnsi="Times New Roman" w:cs="Times New Roman"/>
          <w:sz w:val="28"/>
        </w:rPr>
        <w:t>2,0 м определяется литологическим составом грунтов, климатическими факторами. Временный горизонт формируется сезонно в периоды паводка, таяния снега, обильных или продолжительных осадков.</w:t>
      </w:r>
    </w:p>
    <w:p w14:paraId="7DB41BF4" w14:textId="77777777" w:rsidR="00292E0D" w:rsidRPr="00483109" w:rsidRDefault="00292E0D" w:rsidP="008F0DCE">
      <w:pPr>
        <w:spacing w:after="0" w:line="240" w:lineRule="auto"/>
        <w:ind w:firstLine="709"/>
        <w:jc w:val="both"/>
        <w:rPr>
          <w:rFonts w:ascii="Times New Roman" w:eastAsia="Calibri" w:hAnsi="Times New Roman" w:cs="Times New Roman"/>
          <w:b/>
          <w:bCs/>
          <w:sz w:val="28"/>
        </w:rPr>
      </w:pPr>
    </w:p>
    <w:p w14:paraId="01A15954" w14:textId="77777777" w:rsidR="00E60EDC" w:rsidRPr="00483109" w:rsidRDefault="00E60EDC" w:rsidP="00190835">
      <w:pPr>
        <w:keepNext/>
        <w:spacing w:after="0" w:line="240" w:lineRule="auto"/>
        <w:ind w:firstLine="709"/>
        <w:jc w:val="both"/>
        <w:rPr>
          <w:rFonts w:ascii="Times New Roman" w:eastAsia="Calibri" w:hAnsi="Times New Roman" w:cs="Times New Roman"/>
          <w:b/>
          <w:bCs/>
          <w:sz w:val="28"/>
        </w:rPr>
      </w:pPr>
      <w:proofErr w:type="spellStart"/>
      <w:r w:rsidRPr="00483109">
        <w:rPr>
          <w:rFonts w:ascii="Times New Roman" w:eastAsia="Calibri" w:hAnsi="Times New Roman" w:cs="Times New Roman"/>
          <w:b/>
          <w:bCs/>
          <w:sz w:val="28"/>
        </w:rPr>
        <w:t>Дефлюкция</w:t>
      </w:r>
      <w:proofErr w:type="spellEnd"/>
      <w:r w:rsidRPr="00483109">
        <w:rPr>
          <w:rFonts w:ascii="Times New Roman" w:eastAsia="Calibri" w:hAnsi="Times New Roman" w:cs="Times New Roman"/>
          <w:b/>
          <w:bCs/>
          <w:sz w:val="28"/>
        </w:rPr>
        <w:t xml:space="preserve"> (крип)</w:t>
      </w:r>
    </w:p>
    <w:p w14:paraId="25EC9E65"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roofErr w:type="spellStart"/>
      <w:r w:rsidRPr="00483109">
        <w:rPr>
          <w:rFonts w:ascii="Times New Roman" w:eastAsia="Calibri" w:hAnsi="Times New Roman" w:cs="Times New Roman"/>
          <w:sz w:val="28"/>
        </w:rPr>
        <w:t>Дефлюкция</w:t>
      </w:r>
      <w:proofErr w:type="spellEnd"/>
      <w:r w:rsidRPr="00483109">
        <w:rPr>
          <w:rFonts w:ascii="Times New Roman" w:eastAsia="Calibri" w:hAnsi="Times New Roman" w:cs="Times New Roman"/>
          <w:sz w:val="28"/>
        </w:rPr>
        <w:t xml:space="preserve"> (крип) – процесс смещения рыхлого покрова вниз по склону – охватывает локальные участки склонов, покрытые относительно редкой лесной растительностью, или полностью лишенные её. Смещение вниз по склону происходит под воздействием периодического изменения объема суглинистых и супесчаных масс грунтов, которые вызываются колебаниями температуры, а также попеременным промерзанием и оттаиванием, усыханием и замачиванием грунтов.</w:t>
      </w:r>
    </w:p>
    <w:p w14:paraId="018548FC"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Крип развит в северо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западной и западной частях участка на склонах холмов и на склонах долины ручья. Мощность слоёв, подверженных крипу, обычно не превышает 0,5 м. Скорость развития крипа, как правило, составляет до нескольких сантиметров в год. На </w:t>
      </w:r>
      <w:proofErr w:type="spellStart"/>
      <w:r w:rsidRPr="00483109">
        <w:rPr>
          <w:rFonts w:ascii="Times New Roman" w:eastAsia="Calibri" w:hAnsi="Times New Roman" w:cs="Times New Roman"/>
          <w:sz w:val="28"/>
        </w:rPr>
        <w:t>залесенных</w:t>
      </w:r>
      <w:proofErr w:type="spellEnd"/>
      <w:r w:rsidRPr="00483109">
        <w:rPr>
          <w:rFonts w:ascii="Times New Roman" w:eastAsia="Calibri" w:hAnsi="Times New Roman" w:cs="Times New Roman"/>
          <w:sz w:val="28"/>
        </w:rPr>
        <w:t xml:space="preserve"> участках крип сопровождается саблевидным («пьяным») лесом. Потенциально развитию крипа подвержены все </w:t>
      </w:r>
      <w:proofErr w:type="spellStart"/>
      <w:r w:rsidRPr="00483109">
        <w:rPr>
          <w:rFonts w:ascii="Times New Roman" w:eastAsia="Calibri" w:hAnsi="Times New Roman" w:cs="Times New Roman"/>
          <w:sz w:val="28"/>
        </w:rPr>
        <w:t>незалесенные</w:t>
      </w:r>
      <w:proofErr w:type="spellEnd"/>
      <w:r w:rsidRPr="00483109">
        <w:rPr>
          <w:rFonts w:ascii="Times New Roman" w:eastAsia="Calibri" w:hAnsi="Times New Roman" w:cs="Times New Roman"/>
          <w:sz w:val="28"/>
        </w:rPr>
        <w:t xml:space="preserve"> склоновые участки и часть </w:t>
      </w:r>
      <w:proofErr w:type="spellStart"/>
      <w:r w:rsidRPr="00483109">
        <w:rPr>
          <w:rFonts w:ascii="Times New Roman" w:eastAsia="Calibri" w:hAnsi="Times New Roman" w:cs="Times New Roman"/>
          <w:sz w:val="28"/>
        </w:rPr>
        <w:t>залесенных</w:t>
      </w:r>
      <w:proofErr w:type="spellEnd"/>
      <w:r w:rsidRPr="00483109">
        <w:rPr>
          <w:rFonts w:ascii="Times New Roman" w:eastAsia="Calibri" w:hAnsi="Times New Roman" w:cs="Times New Roman"/>
          <w:sz w:val="28"/>
        </w:rPr>
        <w:t xml:space="preserve"> склонов.</w:t>
      </w:r>
    </w:p>
    <w:p w14:paraId="714DA4AD" w14:textId="77777777" w:rsidR="00292E0D" w:rsidRPr="00483109" w:rsidRDefault="00292E0D" w:rsidP="008F0DCE">
      <w:pPr>
        <w:spacing w:after="0" w:line="240" w:lineRule="auto"/>
        <w:ind w:firstLine="709"/>
        <w:jc w:val="both"/>
        <w:rPr>
          <w:rFonts w:ascii="Times New Roman" w:eastAsia="Calibri" w:hAnsi="Times New Roman" w:cs="Times New Roman"/>
          <w:b/>
          <w:bCs/>
          <w:sz w:val="28"/>
        </w:rPr>
      </w:pPr>
    </w:p>
    <w:p w14:paraId="4AB38117" w14:textId="77777777" w:rsidR="00E60EDC" w:rsidRPr="00483109" w:rsidRDefault="00E60EDC" w:rsidP="008F0DCE">
      <w:pPr>
        <w:spacing w:after="0" w:line="240" w:lineRule="auto"/>
        <w:ind w:firstLine="709"/>
        <w:jc w:val="both"/>
        <w:rPr>
          <w:rFonts w:ascii="Times New Roman" w:eastAsia="Calibri" w:hAnsi="Times New Roman" w:cs="Times New Roman"/>
          <w:b/>
          <w:bCs/>
          <w:sz w:val="28"/>
        </w:rPr>
      </w:pPr>
      <w:r w:rsidRPr="00483109">
        <w:rPr>
          <w:rFonts w:ascii="Times New Roman" w:eastAsia="Calibri" w:hAnsi="Times New Roman" w:cs="Times New Roman"/>
          <w:b/>
          <w:bCs/>
          <w:sz w:val="28"/>
        </w:rPr>
        <w:t>Линейная эрозия</w:t>
      </w:r>
    </w:p>
    <w:p w14:paraId="636C1CE8"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Эрозионные процессы на исследованной территории проявляются относительно интенсивно, что обусловлено литологией пород, климатическими условиями и техногенным воздействием. Относительно большие уклоны рельефа (склоны холмов), частые и продолжительные осадки, деятельность ручья, способствуют развитию линейной эрозии. В результате деятельности ручья, вдоль его долины наблюдается линейная эрозия. Промоины развиты на площадях залегания пылеватых и песчанистых супесей и пылеватых песков, а также на участках со слабо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уплотнёнными техногенными грунтами. Активизация эрозионных процессов связана с активной хозяйственной деятельностью на склонах долины ручья (прокладка инже</w:t>
      </w:r>
      <w:r w:rsidR="00B91D16" w:rsidRPr="00483109">
        <w:rPr>
          <w:rFonts w:ascii="Times New Roman" w:eastAsia="Calibri" w:hAnsi="Times New Roman" w:cs="Times New Roman"/>
          <w:sz w:val="28"/>
        </w:rPr>
        <w:t>нерных коммуникаций, дорог и другое</w:t>
      </w:r>
      <w:r w:rsidRPr="00483109">
        <w:rPr>
          <w:rFonts w:ascii="Times New Roman" w:eastAsia="Calibri" w:hAnsi="Times New Roman" w:cs="Times New Roman"/>
          <w:sz w:val="28"/>
        </w:rPr>
        <w:t>).</w:t>
      </w:r>
    </w:p>
    <w:p w14:paraId="459DCA0C"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Под воздействием временных водотоков эрозии подвергается бровка подрезанных склонов.</w:t>
      </w:r>
    </w:p>
    <w:p w14:paraId="515CF910" w14:textId="77777777" w:rsidR="00292E0D" w:rsidRPr="00483109" w:rsidRDefault="00292E0D" w:rsidP="008F0DCE">
      <w:pPr>
        <w:spacing w:after="0" w:line="240" w:lineRule="auto"/>
        <w:ind w:firstLine="709"/>
        <w:jc w:val="both"/>
        <w:rPr>
          <w:rFonts w:ascii="Times New Roman" w:eastAsia="Calibri" w:hAnsi="Times New Roman" w:cs="Times New Roman"/>
          <w:b/>
          <w:bCs/>
          <w:sz w:val="28"/>
        </w:rPr>
      </w:pPr>
    </w:p>
    <w:p w14:paraId="76CBB852" w14:textId="77777777" w:rsidR="00E60EDC" w:rsidRPr="00483109" w:rsidRDefault="00E60EDC" w:rsidP="00805F4E">
      <w:pPr>
        <w:keepNext/>
        <w:spacing w:after="0" w:line="240" w:lineRule="auto"/>
        <w:ind w:firstLine="709"/>
        <w:jc w:val="both"/>
        <w:rPr>
          <w:rFonts w:ascii="Times New Roman" w:eastAsia="Calibri" w:hAnsi="Times New Roman" w:cs="Times New Roman"/>
          <w:b/>
          <w:bCs/>
          <w:sz w:val="28"/>
        </w:rPr>
      </w:pPr>
      <w:r w:rsidRPr="00483109">
        <w:rPr>
          <w:rFonts w:ascii="Times New Roman" w:eastAsia="Calibri" w:hAnsi="Times New Roman" w:cs="Times New Roman"/>
          <w:b/>
          <w:bCs/>
          <w:sz w:val="28"/>
        </w:rPr>
        <w:t>Площадная эрозия</w:t>
      </w:r>
    </w:p>
    <w:p w14:paraId="006B1602" w14:textId="77777777" w:rsidR="002356E8"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Площадная эрозия верхних слоев разреза имеет слабое распространение в связи с практически повсеместной </w:t>
      </w:r>
      <w:proofErr w:type="spellStart"/>
      <w:r w:rsidRPr="00483109">
        <w:rPr>
          <w:rFonts w:ascii="Times New Roman" w:eastAsia="Calibri" w:hAnsi="Times New Roman" w:cs="Times New Roman"/>
          <w:sz w:val="28"/>
        </w:rPr>
        <w:t>залесенностью</w:t>
      </w:r>
      <w:proofErr w:type="spellEnd"/>
      <w:r w:rsidRPr="00483109">
        <w:rPr>
          <w:rFonts w:ascii="Times New Roman" w:eastAsia="Calibri" w:hAnsi="Times New Roman" w:cs="Times New Roman"/>
          <w:sz w:val="28"/>
        </w:rPr>
        <w:t xml:space="preserve"> и </w:t>
      </w:r>
      <w:proofErr w:type="spellStart"/>
      <w:r w:rsidRPr="00483109">
        <w:rPr>
          <w:rFonts w:ascii="Times New Roman" w:eastAsia="Calibri" w:hAnsi="Times New Roman" w:cs="Times New Roman"/>
          <w:sz w:val="28"/>
        </w:rPr>
        <w:t>задернованностью</w:t>
      </w:r>
      <w:proofErr w:type="spellEnd"/>
      <w:r w:rsidRPr="00483109">
        <w:rPr>
          <w:rFonts w:ascii="Times New Roman" w:eastAsia="Calibri" w:hAnsi="Times New Roman" w:cs="Times New Roman"/>
          <w:sz w:val="28"/>
        </w:rPr>
        <w:t xml:space="preserve"> склонов.</w:t>
      </w:r>
      <w:r w:rsidR="002356E8" w:rsidRPr="00483109">
        <w:rPr>
          <w:rFonts w:ascii="Times New Roman" w:eastAsia="Calibri" w:hAnsi="Times New Roman" w:cs="Times New Roman"/>
          <w:sz w:val="28"/>
        </w:rPr>
        <w:t xml:space="preserve"> Площадной эрозии подвергаются:</w:t>
      </w:r>
    </w:p>
    <w:p w14:paraId="2737F3B7" w14:textId="77777777" w:rsidR="002356E8" w:rsidRPr="00483109" w:rsidRDefault="002356E8"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w:t>
      </w:r>
      <w:r w:rsidR="00E60EDC" w:rsidRPr="00483109">
        <w:rPr>
          <w:rFonts w:ascii="Times New Roman" w:eastAsia="Calibri" w:hAnsi="Times New Roman" w:cs="Times New Roman"/>
          <w:sz w:val="28"/>
        </w:rPr>
        <w:t>почвенно</w:t>
      </w:r>
      <w:r w:rsidR="00262730" w:rsidRPr="00483109">
        <w:rPr>
          <w:rFonts w:ascii="Times New Roman" w:eastAsia="Calibri" w:hAnsi="Times New Roman" w:cs="Times New Roman"/>
          <w:sz w:val="28"/>
        </w:rPr>
        <w:t>-</w:t>
      </w:r>
      <w:r w:rsidR="00E60EDC" w:rsidRPr="00483109">
        <w:rPr>
          <w:rFonts w:ascii="Times New Roman" w:eastAsia="Calibri" w:hAnsi="Times New Roman" w:cs="Times New Roman"/>
          <w:sz w:val="28"/>
        </w:rPr>
        <w:t>растительный слой (в местах с</w:t>
      </w:r>
      <w:r w:rsidRPr="00483109">
        <w:rPr>
          <w:rFonts w:ascii="Times New Roman" w:eastAsia="Calibri" w:hAnsi="Times New Roman" w:cs="Times New Roman"/>
          <w:sz w:val="28"/>
        </w:rPr>
        <w:t>ведения растительного покрова);</w:t>
      </w:r>
    </w:p>
    <w:p w14:paraId="288D74AC" w14:textId="77777777" w:rsidR="002356E8" w:rsidRPr="00483109" w:rsidRDefault="002356E8"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w:t>
      </w:r>
      <w:r w:rsidR="00E60EDC" w:rsidRPr="00483109">
        <w:rPr>
          <w:rFonts w:ascii="Times New Roman" w:eastAsia="Calibri" w:hAnsi="Times New Roman" w:cs="Times New Roman"/>
          <w:sz w:val="28"/>
        </w:rPr>
        <w:t>техногенные грунты, представленные</w:t>
      </w:r>
      <w:r w:rsidRPr="00483109">
        <w:rPr>
          <w:rFonts w:ascii="Times New Roman" w:eastAsia="Calibri" w:hAnsi="Times New Roman" w:cs="Times New Roman"/>
          <w:sz w:val="28"/>
        </w:rPr>
        <w:t xml:space="preserve"> супесями и пылеватыми песками;</w:t>
      </w:r>
    </w:p>
    <w:p w14:paraId="55C1AA82" w14:textId="77777777" w:rsidR="00E60EDC" w:rsidRPr="00483109" w:rsidRDefault="002356E8"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w:t>
      </w:r>
      <w:r w:rsidR="00E60EDC" w:rsidRPr="00483109">
        <w:rPr>
          <w:rFonts w:ascii="Times New Roman" w:eastAsia="Calibri" w:hAnsi="Times New Roman" w:cs="Times New Roman"/>
          <w:sz w:val="28"/>
        </w:rPr>
        <w:t>озерно</w:t>
      </w:r>
      <w:r w:rsidR="00262730" w:rsidRPr="00483109">
        <w:rPr>
          <w:rFonts w:ascii="Times New Roman" w:eastAsia="Calibri" w:hAnsi="Times New Roman" w:cs="Times New Roman"/>
          <w:sz w:val="28"/>
        </w:rPr>
        <w:t>-</w:t>
      </w:r>
      <w:r w:rsidR="00E60EDC" w:rsidRPr="00483109">
        <w:rPr>
          <w:rFonts w:ascii="Times New Roman" w:eastAsia="Calibri" w:hAnsi="Times New Roman" w:cs="Times New Roman"/>
          <w:sz w:val="28"/>
        </w:rPr>
        <w:t>ледниковые отложения, представленные пылеватыми и песчанистыми супесями, а также пылеватыми песками.</w:t>
      </w:r>
    </w:p>
    <w:p w14:paraId="01B73262"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Площадной эрозии подвержены грунты на участках с искусственными обнажениями.</w:t>
      </w:r>
    </w:p>
    <w:p w14:paraId="6C1479AB"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
    <w:p w14:paraId="688C8B6F" w14:textId="77777777" w:rsidR="00E60EDC" w:rsidRPr="00483109" w:rsidRDefault="00292E0D" w:rsidP="00DA1F13">
      <w:pPr>
        <w:keepNext/>
        <w:spacing w:after="0" w:line="240" w:lineRule="auto"/>
        <w:ind w:firstLine="709"/>
        <w:jc w:val="both"/>
        <w:outlineLvl w:val="2"/>
        <w:rPr>
          <w:rFonts w:ascii="Times New Roman" w:eastAsia="Times New Roman" w:hAnsi="Times New Roman" w:cs="Times New Roman"/>
          <w:b/>
          <w:sz w:val="28"/>
          <w:szCs w:val="28"/>
        </w:rPr>
      </w:pPr>
      <w:bookmarkStart w:id="46" w:name="_Toc55556748"/>
      <w:bookmarkEnd w:id="45"/>
      <w:r w:rsidRPr="00483109">
        <w:rPr>
          <w:rFonts w:ascii="Times New Roman" w:eastAsia="Times New Roman" w:hAnsi="Times New Roman" w:cs="Times New Roman"/>
          <w:b/>
          <w:sz w:val="28"/>
          <w:szCs w:val="28"/>
        </w:rPr>
        <w:lastRenderedPageBreak/>
        <w:t>3.1.</w:t>
      </w:r>
      <w:r w:rsidR="00001DDC" w:rsidRPr="00483109">
        <w:rPr>
          <w:rFonts w:ascii="Times New Roman" w:eastAsia="Times New Roman" w:hAnsi="Times New Roman" w:cs="Times New Roman"/>
          <w:b/>
          <w:sz w:val="28"/>
          <w:szCs w:val="28"/>
        </w:rPr>
        <w:t>5</w:t>
      </w:r>
      <w:r w:rsidRPr="00483109">
        <w:rPr>
          <w:rFonts w:ascii="Times New Roman" w:eastAsia="Times New Roman" w:hAnsi="Times New Roman" w:cs="Times New Roman"/>
          <w:b/>
          <w:sz w:val="28"/>
          <w:szCs w:val="28"/>
        </w:rPr>
        <w:t xml:space="preserve">. </w:t>
      </w:r>
      <w:r w:rsidR="00E60EDC" w:rsidRPr="00483109">
        <w:rPr>
          <w:rFonts w:ascii="Times New Roman" w:eastAsia="Times New Roman" w:hAnsi="Times New Roman" w:cs="Times New Roman"/>
          <w:b/>
          <w:sz w:val="28"/>
          <w:szCs w:val="28"/>
        </w:rPr>
        <w:t>Рельеф</w:t>
      </w:r>
      <w:bookmarkEnd w:id="46"/>
    </w:p>
    <w:p w14:paraId="72CE0AE5" w14:textId="77777777" w:rsidR="00292E0D" w:rsidRPr="00483109" w:rsidRDefault="00292E0D" w:rsidP="00DA1F13">
      <w:pPr>
        <w:keepNext/>
        <w:spacing w:after="0" w:line="240" w:lineRule="auto"/>
        <w:ind w:firstLine="709"/>
        <w:jc w:val="both"/>
        <w:rPr>
          <w:rFonts w:ascii="Times New Roman" w:eastAsia="Calibri" w:hAnsi="Times New Roman" w:cs="Times New Roman"/>
          <w:sz w:val="28"/>
          <w:szCs w:val="24"/>
        </w:rPr>
      </w:pPr>
    </w:p>
    <w:p w14:paraId="6584F0C5" w14:textId="77777777" w:rsidR="00E60EDC" w:rsidRPr="00483109" w:rsidRDefault="00E60EDC" w:rsidP="008F0DCE">
      <w:pPr>
        <w:spacing w:after="0" w:line="240" w:lineRule="auto"/>
        <w:ind w:firstLine="709"/>
        <w:jc w:val="both"/>
        <w:rPr>
          <w:rFonts w:ascii="Times New Roman" w:eastAsia="Calibri" w:hAnsi="Times New Roman" w:cs="Times New Roman"/>
          <w:sz w:val="28"/>
          <w:szCs w:val="24"/>
        </w:rPr>
      </w:pPr>
      <w:bookmarkStart w:id="47" w:name="_Hlk200378747"/>
      <w:r w:rsidRPr="00483109">
        <w:rPr>
          <w:rFonts w:ascii="Times New Roman" w:eastAsia="Calibri" w:hAnsi="Times New Roman" w:cs="Times New Roman"/>
          <w:sz w:val="28"/>
          <w:szCs w:val="24"/>
        </w:rPr>
        <w:t>Одним из важнейших природных факторов, влияющих на градостроительную деятельность, является рельеф. Процесс рельефообразования происходит постоянно. Для выделения территорий с различными типами рельефа для различного градостроительного использования применяются геоморфологические методы.</w:t>
      </w:r>
    </w:p>
    <w:p w14:paraId="38159FE4" w14:textId="1652AE20" w:rsidR="00C276BC" w:rsidRPr="00483109" w:rsidRDefault="00C276B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 xml:space="preserve">Для территории </w:t>
      </w:r>
      <w:r w:rsidR="00EF7A6E" w:rsidRPr="00483109">
        <w:rPr>
          <w:rFonts w:ascii="Times New Roman" w:eastAsia="Calibri" w:hAnsi="Times New Roman" w:cs="Times New Roman"/>
          <w:sz w:val="28"/>
          <w:szCs w:val="24"/>
        </w:rPr>
        <w:t>д. Порошкино</w:t>
      </w:r>
      <w:r w:rsidRPr="00483109">
        <w:rPr>
          <w:rFonts w:ascii="Times New Roman" w:eastAsia="Calibri" w:hAnsi="Times New Roman" w:cs="Times New Roman"/>
          <w:sz w:val="28"/>
          <w:szCs w:val="24"/>
        </w:rPr>
        <w:t xml:space="preserve"> подготовлено картографическое изображение рельефа в масштабе 1:5 000. </w:t>
      </w:r>
      <w:r w:rsidR="00E66128" w:rsidRPr="00E66128">
        <w:rPr>
          <w:rFonts w:ascii="Times New Roman" w:eastAsia="Calibri" w:hAnsi="Times New Roman" w:cs="Times New Roman"/>
          <w:sz w:val="28"/>
          <w:szCs w:val="24"/>
        </w:rPr>
        <w:t>Графические материалы разработаны на основе топографических карт</w:t>
      </w:r>
      <w:r w:rsidRPr="00483109">
        <w:rPr>
          <w:rFonts w:ascii="Times New Roman" w:eastAsia="Calibri" w:hAnsi="Times New Roman" w:cs="Times New Roman"/>
          <w:sz w:val="28"/>
          <w:szCs w:val="24"/>
        </w:rPr>
        <w:t>, геодезической съемки, космических снимков и текстового описания рельефа. Карта рельефа представлена в материалах по обоснованию генерального плана в виде карт.</w:t>
      </w:r>
    </w:p>
    <w:p w14:paraId="30A3BE01" w14:textId="77777777" w:rsidR="00292E0D" w:rsidRPr="00483109" w:rsidRDefault="00292E0D" w:rsidP="008F0DCE">
      <w:pPr>
        <w:spacing w:after="0" w:line="240" w:lineRule="auto"/>
        <w:ind w:firstLine="709"/>
        <w:jc w:val="both"/>
        <w:rPr>
          <w:rFonts w:ascii="Times New Roman" w:eastAsia="Calibri" w:hAnsi="Times New Roman" w:cs="Times New Roman"/>
          <w:b/>
          <w:bCs/>
          <w:sz w:val="28"/>
          <w:szCs w:val="24"/>
        </w:rPr>
      </w:pPr>
    </w:p>
    <w:p w14:paraId="14BCED7B" w14:textId="77777777" w:rsidR="00E60EDC" w:rsidRPr="00483109" w:rsidRDefault="00E60EDC" w:rsidP="00DE5285">
      <w:pPr>
        <w:keepNext/>
        <w:spacing w:after="0" w:line="240" w:lineRule="auto"/>
        <w:ind w:firstLine="709"/>
        <w:jc w:val="both"/>
        <w:rPr>
          <w:rFonts w:ascii="Times New Roman" w:eastAsia="Calibri" w:hAnsi="Times New Roman" w:cs="Times New Roman"/>
          <w:b/>
          <w:bCs/>
          <w:sz w:val="28"/>
          <w:szCs w:val="24"/>
        </w:rPr>
      </w:pPr>
      <w:r w:rsidRPr="00483109">
        <w:rPr>
          <w:rFonts w:ascii="Times New Roman" w:eastAsia="Calibri" w:hAnsi="Times New Roman" w:cs="Times New Roman"/>
          <w:b/>
          <w:bCs/>
          <w:sz w:val="28"/>
          <w:szCs w:val="24"/>
        </w:rPr>
        <w:t>Плоские и слабовыпуклые болотные равнины, заболоченные озерно</w:t>
      </w:r>
      <w:r w:rsidR="00262730" w:rsidRPr="00483109">
        <w:rPr>
          <w:rFonts w:ascii="Times New Roman" w:eastAsia="Calibri" w:hAnsi="Times New Roman" w:cs="Times New Roman"/>
          <w:b/>
          <w:bCs/>
          <w:sz w:val="28"/>
          <w:szCs w:val="24"/>
        </w:rPr>
        <w:t>-</w:t>
      </w:r>
      <w:r w:rsidRPr="00483109">
        <w:rPr>
          <w:rFonts w:ascii="Times New Roman" w:eastAsia="Calibri" w:hAnsi="Times New Roman" w:cs="Times New Roman"/>
          <w:b/>
          <w:bCs/>
          <w:sz w:val="28"/>
          <w:szCs w:val="24"/>
        </w:rPr>
        <w:t>ледниковые равнины</w:t>
      </w:r>
    </w:p>
    <w:p w14:paraId="2EEF353E" w14:textId="164A36CB" w:rsidR="00E60EDC" w:rsidRPr="00483109" w:rsidRDefault="00E60ED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 xml:space="preserve">К этому виду рельефа на территории населённого пункта относятся заболоченные территории в </w:t>
      </w:r>
      <w:r w:rsidR="006807C7">
        <w:rPr>
          <w:rFonts w:ascii="Times New Roman" w:eastAsia="Calibri" w:hAnsi="Times New Roman" w:cs="Times New Roman"/>
          <w:sz w:val="28"/>
          <w:szCs w:val="24"/>
        </w:rPr>
        <w:t>с</w:t>
      </w:r>
      <w:r w:rsidRPr="00483109">
        <w:rPr>
          <w:rFonts w:ascii="Times New Roman" w:eastAsia="Calibri" w:hAnsi="Times New Roman" w:cs="Times New Roman"/>
          <w:sz w:val="28"/>
          <w:szCs w:val="24"/>
        </w:rPr>
        <w:t>еверной</w:t>
      </w:r>
      <w:r w:rsidR="00FD704A">
        <w:rPr>
          <w:rFonts w:ascii="Times New Roman" w:eastAsia="Calibri" w:hAnsi="Times New Roman" w:cs="Times New Roman"/>
          <w:sz w:val="28"/>
          <w:szCs w:val="24"/>
        </w:rPr>
        <w:t xml:space="preserve"> </w:t>
      </w:r>
      <w:r w:rsidRPr="00483109">
        <w:rPr>
          <w:rFonts w:ascii="Times New Roman" w:eastAsia="Calibri" w:hAnsi="Times New Roman" w:cs="Times New Roman"/>
          <w:sz w:val="28"/>
          <w:szCs w:val="24"/>
        </w:rPr>
        <w:t xml:space="preserve">части </w:t>
      </w:r>
      <w:r w:rsidR="0091087D">
        <w:rPr>
          <w:rStyle w:val="ad"/>
          <w:rFonts w:ascii="Times New Roman" w:eastAsia="Calibri" w:hAnsi="Times New Roman" w:cs="Times New Roman"/>
          <w:sz w:val="28"/>
          <w:szCs w:val="24"/>
        </w:rPr>
        <w:footnoteReference w:id="7"/>
      </w:r>
      <w:r w:rsidR="0091087D" w:rsidRPr="00483109">
        <w:rPr>
          <w:rFonts w:ascii="Times New Roman" w:eastAsia="Calibri" w:hAnsi="Times New Roman" w:cs="Times New Roman"/>
          <w:sz w:val="28"/>
          <w:szCs w:val="24"/>
        </w:rPr>
        <w:t xml:space="preserve"> </w:t>
      </w:r>
      <w:r w:rsidRPr="00483109">
        <w:rPr>
          <w:rFonts w:ascii="Times New Roman" w:eastAsia="Calibri" w:hAnsi="Times New Roman" w:cs="Times New Roman"/>
          <w:sz w:val="28"/>
          <w:szCs w:val="24"/>
        </w:rPr>
        <w:t>населённого пункта. Уклоны территории не превышают 1</w:t>
      </w:r>
      <w:r w:rsidR="009A299F" w:rsidRPr="00483109">
        <w:rPr>
          <w:rFonts w:ascii="Times New Roman" w:eastAsia="Calibri" w:hAnsi="Times New Roman" w:cs="Times New Roman"/>
          <w:sz w:val="28"/>
          <w:szCs w:val="24"/>
        </w:rPr>
        <w:t xml:space="preserve"> – </w:t>
      </w:r>
      <w:r w:rsidRPr="00483109">
        <w:rPr>
          <w:rFonts w:ascii="Times New Roman" w:eastAsia="Calibri" w:hAnsi="Times New Roman" w:cs="Times New Roman"/>
          <w:sz w:val="28"/>
          <w:szCs w:val="24"/>
        </w:rPr>
        <w:t>2 градусов. Для градостроительного освоения эти территории неблагоприятны. Требуется большой объём по инженерной подготовке данной территории. Малые уклоны местности затрудняют мелиорацию, возникают проблемы с отводом поверхностного стока, прокладкой ливневой и общесплавной канализации.</w:t>
      </w:r>
    </w:p>
    <w:p w14:paraId="29DA4FC9" w14:textId="77777777" w:rsidR="00292E0D" w:rsidRPr="009F35EF" w:rsidRDefault="00292E0D" w:rsidP="008F0DCE">
      <w:pPr>
        <w:spacing w:after="0" w:line="240" w:lineRule="auto"/>
        <w:ind w:firstLine="709"/>
        <w:jc w:val="both"/>
        <w:rPr>
          <w:rFonts w:ascii="Times New Roman" w:eastAsia="Calibri" w:hAnsi="Times New Roman" w:cs="Times New Roman"/>
          <w:b/>
          <w:bCs/>
          <w:iCs/>
          <w:sz w:val="28"/>
          <w:szCs w:val="24"/>
          <w:highlight w:val="yellow"/>
        </w:rPr>
      </w:pPr>
    </w:p>
    <w:p w14:paraId="373397B4" w14:textId="77777777" w:rsidR="00E60EDC" w:rsidRPr="009F35EF" w:rsidRDefault="00E60EDC" w:rsidP="008F0DCE">
      <w:pPr>
        <w:spacing w:after="0" w:line="240" w:lineRule="auto"/>
        <w:ind w:firstLine="709"/>
        <w:jc w:val="both"/>
        <w:rPr>
          <w:rFonts w:ascii="Times New Roman" w:eastAsia="Calibri" w:hAnsi="Times New Roman" w:cs="Times New Roman"/>
          <w:b/>
          <w:bCs/>
          <w:iCs/>
          <w:sz w:val="28"/>
          <w:szCs w:val="24"/>
        </w:rPr>
      </w:pPr>
      <w:r w:rsidRPr="009F35EF">
        <w:rPr>
          <w:rFonts w:ascii="Times New Roman" w:eastAsia="Calibri" w:hAnsi="Times New Roman" w:cs="Times New Roman"/>
          <w:b/>
          <w:bCs/>
          <w:iCs/>
          <w:sz w:val="28"/>
          <w:szCs w:val="24"/>
        </w:rPr>
        <w:t xml:space="preserve">Плоские и террасированные </w:t>
      </w:r>
      <w:proofErr w:type="spellStart"/>
      <w:r w:rsidRPr="009F35EF">
        <w:rPr>
          <w:rFonts w:ascii="Times New Roman" w:eastAsia="Calibri" w:hAnsi="Times New Roman" w:cs="Times New Roman"/>
          <w:b/>
          <w:bCs/>
          <w:iCs/>
          <w:sz w:val="28"/>
          <w:szCs w:val="24"/>
        </w:rPr>
        <w:t>озёрно</w:t>
      </w:r>
      <w:proofErr w:type="spellEnd"/>
      <w:r w:rsidR="00262730" w:rsidRPr="009F35EF">
        <w:rPr>
          <w:rFonts w:ascii="Times New Roman" w:eastAsia="Calibri" w:hAnsi="Times New Roman" w:cs="Times New Roman"/>
          <w:b/>
          <w:bCs/>
          <w:iCs/>
          <w:sz w:val="28"/>
          <w:szCs w:val="24"/>
        </w:rPr>
        <w:t>-</w:t>
      </w:r>
      <w:r w:rsidRPr="009F35EF">
        <w:rPr>
          <w:rFonts w:ascii="Times New Roman" w:eastAsia="Calibri" w:hAnsi="Times New Roman" w:cs="Times New Roman"/>
          <w:b/>
          <w:bCs/>
          <w:iCs/>
          <w:sz w:val="28"/>
          <w:szCs w:val="24"/>
        </w:rPr>
        <w:t>ледниковые равнины нижнего уровня</w:t>
      </w:r>
    </w:p>
    <w:p w14:paraId="514FAB62" w14:textId="77777777" w:rsidR="00E60EDC" w:rsidRPr="00483109" w:rsidRDefault="00E60ED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Аккумулятивные и в гораздо менее значимые абразионные озерно</w:t>
      </w:r>
      <w:r w:rsidR="00262730" w:rsidRPr="00483109">
        <w:rPr>
          <w:rFonts w:ascii="Times New Roman" w:eastAsia="Calibri" w:hAnsi="Times New Roman" w:cs="Times New Roman"/>
          <w:sz w:val="28"/>
          <w:szCs w:val="24"/>
        </w:rPr>
        <w:t>-</w:t>
      </w:r>
      <w:r w:rsidRPr="00483109">
        <w:rPr>
          <w:rFonts w:ascii="Times New Roman" w:eastAsia="Calibri" w:hAnsi="Times New Roman" w:cs="Times New Roman"/>
          <w:sz w:val="28"/>
          <w:szCs w:val="24"/>
        </w:rPr>
        <w:t>ледниковые равнины относятся к наиболее распространенному морфогенетическому типу рельефа. Здесь они образуют общий фон равнинных ландшафтов, оживляемых разбросанными среди них вышеописанными возвышен</w:t>
      </w:r>
      <w:r w:rsidRPr="00483109">
        <w:rPr>
          <w:rFonts w:ascii="Times New Roman" w:eastAsia="Calibri" w:hAnsi="Times New Roman" w:cs="Times New Roman"/>
          <w:sz w:val="28"/>
          <w:szCs w:val="24"/>
        </w:rPr>
        <w:softHyphen/>
        <w:t>ными аккумулятивными формами ледникового и водно</w:t>
      </w:r>
      <w:r w:rsidR="00262730" w:rsidRPr="00483109">
        <w:rPr>
          <w:rFonts w:ascii="Times New Roman" w:eastAsia="Calibri" w:hAnsi="Times New Roman" w:cs="Times New Roman"/>
          <w:sz w:val="28"/>
          <w:szCs w:val="24"/>
        </w:rPr>
        <w:t>-</w:t>
      </w:r>
      <w:r w:rsidRPr="00483109">
        <w:rPr>
          <w:rFonts w:ascii="Times New Roman" w:eastAsia="Calibri" w:hAnsi="Times New Roman" w:cs="Times New Roman"/>
          <w:sz w:val="28"/>
          <w:szCs w:val="24"/>
        </w:rPr>
        <w:t>ледникового рельефа. К данному типу рельефа относится большая часть территории.</w:t>
      </w:r>
    </w:p>
    <w:p w14:paraId="786EA404" w14:textId="77777777" w:rsidR="00E60EDC" w:rsidRPr="00483109" w:rsidRDefault="00E60EDC" w:rsidP="008F0DCE">
      <w:pPr>
        <w:spacing w:after="0" w:line="240" w:lineRule="auto"/>
        <w:ind w:firstLine="709"/>
        <w:jc w:val="both"/>
        <w:rPr>
          <w:rFonts w:ascii="Times New Roman" w:eastAsia="Times New Roman" w:hAnsi="Times New Roman" w:cs="Times New Roman"/>
          <w:sz w:val="28"/>
          <w:szCs w:val="24"/>
        </w:rPr>
      </w:pPr>
      <w:r w:rsidRPr="00483109">
        <w:rPr>
          <w:rFonts w:ascii="Times New Roman" w:eastAsia="Times New Roman" w:hAnsi="Times New Roman" w:cs="Times New Roman"/>
          <w:sz w:val="28"/>
          <w:szCs w:val="24"/>
        </w:rPr>
        <w:t>Формирование низкой озерно</w:t>
      </w:r>
      <w:r w:rsidR="00262730" w:rsidRPr="00483109">
        <w:rPr>
          <w:rFonts w:ascii="Times New Roman" w:eastAsia="Times New Roman" w:hAnsi="Times New Roman" w:cs="Times New Roman"/>
          <w:sz w:val="28"/>
          <w:szCs w:val="24"/>
        </w:rPr>
        <w:t>-</w:t>
      </w:r>
      <w:r w:rsidRPr="00483109">
        <w:rPr>
          <w:rFonts w:ascii="Times New Roman" w:eastAsia="Times New Roman" w:hAnsi="Times New Roman" w:cs="Times New Roman"/>
          <w:sz w:val="28"/>
          <w:szCs w:val="24"/>
        </w:rPr>
        <w:t>ледниковой равнины связано с абразионно</w:t>
      </w:r>
      <w:r w:rsidR="00262730" w:rsidRPr="00483109">
        <w:rPr>
          <w:rFonts w:ascii="Times New Roman" w:eastAsia="Times New Roman" w:hAnsi="Times New Roman" w:cs="Times New Roman"/>
          <w:sz w:val="28"/>
          <w:szCs w:val="24"/>
        </w:rPr>
        <w:t>-</w:t>
      </w:r>
      <w:r w:rsidRPr="00483109">
        <w:rPr>
          <w:rFonts w:ascii="Times New Roman" w:eastAsia="Times New Roman" w:hAnsi="Times New Roman" w:cs="Times New Roman"/>
          <w:sz w:val="28"/>
          <w:szCs w:val="24"/>
        </w:rPr>
        <w:t>аккумулятивной деятельностью обширного регионального бассейна – Балтийско</w:t>
      </w:r>
      <w:r w:rsidRPr="00483109">
        <w:rPr>
          <w:rFonts w:ascii="Times New Roman" w:eastAsia="Times New Roman" w:hAnsi="Times New Roman" w:cs="Times New Roman"/>
          <w:sz w:val="28"/>
          <w:szCs w:val="24"/>
        </w:rPr>
        <w:softHyphen/>
        <w:t xml:space="preserve">го ледникового озера, занимавшего в позднеледниковое триасовое время впадину Финского залива и значительные окружающие его площади </w:t>
      </w:r>
      <w:proofErr w:type="spellStart"/>
      <w:r w:rsidRPr="00483109">
        <w:rPr>
          <w:rFonts w:ascii="Times New Roman" w:eastAsia="Times New Roman" w:hAnsi="Times New Roman" w:cs="Times New Roman"/>
          <w:sz w:val="28"/>
          <w:szCs w:val="24"/>
        </w:rPr>
        <w:t>Предглинтовой</w:t>
      </w:r>
      <w:proofErr w:type="spellEnd"/>
      <w:r w:rsidRPr="00483109">
        <w:rPr>
          <w:rFonts w:ascii="Times New Roman" w:eastAsia="Times New Roman" w:hAnsi="Times New Roman" w:cs="Times New Roman"/>
          <w:sz w:val="28"/>
          <w:szCs w:val="24"/>
        </w:rPr>
        <w:t xml:space="preserve"> и </w:t>
      </w:r>
      <w:proofErr w:type="spellStart"/>
      <w:r w:rsidRPr="00483109">
        <w:rPr>
          <w:rFonts w:ascii="Times New Roman" w:eastAsia="Times New Roman" w:hAnsi="Times New Roman" w:cs="Times New Roman"/>
          <w:sz w:val="28"/>
          <w:szCs w:val="24"/>
        </w:rPr>
        <w:t>Приневской</w:t>
      </w:r>
      <w:proofErr w:type="spellEnd"/>
      <w:r w:rsidRPr="00483109">
        <w:rPr>
          <w:rFonts w:ascii="Times New Roman" w:eastAsia="Times New Roman" w:hAnsi="Times New Roman" w:cs="Times New Roman"/>
          <w:sz w:val="28"/>
          <w:szCs w:val="24"/>
        </w:rPr>
        <w:t xml:space="preserve"> низин и Приморской равнины. Верхние высотные пределы распространения равнины Балтийского ледникового озера по тыловому шву находятся на уровне 45</w:t>
      </w:r>
      <w:r w:rsidR="009A299F" w:rsidRPr="00483109">
        <w:rPr>
          <w:rFonts w:ascii="Times New Roman" w:eastAsia="Times New Roman" w:hAnsi="Times New Roman" w:cs="Times New Roman"/>
          <w:sz w:val="28"/>
          <w:szCs w:val="24"/>
        </w:rPr>
        <w:t xml:space="preserve"> – </w:t>
      </w:r>
      <w:smartTag w:uri="urn:schemas-microsoft-com:office:smarttags" w:element="metricconverter">
        <w:smartTagPr>
          <w:attr w:name="ProductID" w:val="55 м"/>
        </w:smartTagPr>
        <w:r w:rsidRPr="00483109">
          <w:rPr>
            <w:rFonts w:ascii="Times New Roman" w:eastAsia="Times New Roman" w:hAnsi="Times New Roman" w:cs="Times New Roman"/>
            <w:sz w:val="28"/>
            <w:szCs w:val="24"/>
          </w:rPr>
          <w:t>55 м</w:t>
        </w:r>
      </w:smartTag>
      <w:r w:rsidRPr="00483109">
        <w:rPr>
          <w:rFonts w:ascii="Times New Roman" w:eastAsia="Times New Roman" w:hAnsi="Times New Roman" w:cs="Times New Roman"/>
          <w:sz w:val="28"/>
          <w:szCs w:val="24"/>
        </w:rPr>
        <w:t>. Береговая линия Балтийского ледникового озера почти повсемест</w:t>
      </w:r>
      <w:r w:rsidRPr="00483109">
        <w:rPr>
          <w:rFonts w:ascii="Times New Roman" w:eastAsia="Times New Roman" w:hAnsi="Times New Roman" w:cs="Times New Roman"/>
          <w:sz w:val="28"/>
          <w:szCs w:val="24"/>
        </w:rPr>
        <w:softHyphen/>
        <w:t>но обозначена в рельефе в виде абразионных уступов, склонов и скатов различной высоты от 5</w:t>
      </w:r>
      <w:r w:rsidR="009A299F" w:rsidRPr="00483109">
        <w:rPr>
          <w:rFonts w:ascii="Times New Roman" w:eastAsia="Times New Roman" w:hAnsi="Times New Roman" w:cs="Times New Roman"/>
          <w:sz w:val="28"/>
          <w:szCs w:val="24"/>
        </w:rPr>
        <w:t xml:space="preserve"> – </w:t>
      </w:r>
      <w:r w:rsidRPr="00483109">
        <w:rPr>
          <w:rFonts w:ascii="Times New Roman" w:eastAsia="Times New Roman" w:hAnsi="Times New Roman" w:cs="Times New Roman"/>
          <w:sz w:val="28"/>
          <w:szCs w:val="24"/>
        </w:rPr>
        <w:t xml:space="preserve">10 </w:t>
      </w:r>
      <w:r w:rsidR="00167F94" w:rsidRPr="00483109">
        <w:rPr>
          <w:rFonts w:ascii="Times New Roman" w:eastAsia="Times New Roman" w:hAnsi="Times New Roman" w:cs="Times New Roman"/>
          <w:sz w:val="28"/>
          <w:szCs w:val="24"/>
        </w:rPr>
        <w:t xml:space="preserve">м </w:t>
      </w:r>
      <w:r w:rsidRPr="00483109">
        <w:rPr>
          <w:rFonts w:ascii="Times New Roman" w:eastAsia="Times New Roman" w:hAnsi="Times New Roman" w:cs="Times New Roman"/>
          <w:sz w:val="28"/>
          <w:szCs w:val="24"/>
        </w:rPr>
        <w:t>до 25</w:t>
      </w:r>
      <w:r w:rsidR="009A299F" w:rsidRPr="00483109">
        <w:rPr>
          <w:rFonts w:ascii="Times New Roman" w:eastAsia="Times New Roman" w:hAnsi="Times New Roman" w:cs="Times New Roman"/>
          <w:sz w:val="28"/>
          <w:szCs w:val="24"/>
        </w:rPr>
        <w:t xml:space="preserve"> – </w:t>
      </w:r>
      <w:smartTag w:uri="urn:schemas-microsoft-com:office:smarttags" w:element="metricconverter">
        <w:smartTagPr>
          <w:attr w:name="ProductID" w:val="35 м"/>
        </w:smartTagPr>
        <w:r w:rsidRPr="00483109">
          <w:rPr>
            <w:rFonts w:ascii="Times New Roman" w:eastAsia="Times New Roman" w:hAnsi="Times New Roman" w:cs="Times New Roman"/>
            <w:sz w:val="28"/>
            <w:szCs w:val="24"/>
          </w:rPr>
          <w:t>35 м</w:t>
        </w:r>
      </w:smartTag>
      <w:r w:rsidRPr="00483109">
        <w:rPr>
          <w:rFonts w:ascii="Times New Roman" w:eastAsia="Times New Roman" w:hAnsi="Times New Roman" w:cs="Times New Roman"/>
          <w:sz w:val="28"/>
          <w:szCs w:val="24"/>
        </w:rPr>
        <w:t xml:space="preserve">. </w:t>
      </w:r>
    </w:p>
    <w:p w14:paraId="4797305A" w14:textId="77777777" w:rsidR="00292E0D" w:rsidRPr="00483109" w:rsidRDefault="00292E0D" w:rsidP="008F0DCE">
      <w:pPr>
        <w:spacing w:after="0" w:line="240" w:lineRule="auto"/>
        <w:ind w:firstLine="709"/>
        <w:jc w:val="both"/>
        <w:rPr>
          <w:rFonts w:ascii="Times New Roman" w:eastAsia="Calibri" w:hAnsi="Times New Roman" w:cs="Times New Roman"/>
          <w:b/>
          <w:bCs/>
          <w:sz w:val="28"/>
          <w:szCs w:val="24"/>
        </w:rPr>
      </w:pPr>
    </w:p>
    <w:p w14:paraId="0E26D320" w14:textId="77777777" w:rsidR="00E60EDC" w:rsidRPr="00483109" w:rsidRDefault="00E60EDC" w:rsidP="008F0DCE">
      <w:pPr>
        <w:spacing w:after="0" w:line="240" w:lineRule="auto"/>
        <w:ind w:firstLine="709"/>
        <w:jc w:val="both"/>
        <w:rPr>
          <w:rFonts w:ascii="Times New Roman" w:eastAsia="Calibri" w:hAnsi="Times New Roman" w:cs="Times New Roman"/>
          <w:b/>
          <w:bCs/>
          <w:sz w:val="28"/>
          <w:szCs w:val="24"/>
        </w:rPr>
      </w:pPr>
      <w:r w:rsidRPr="00483109">
        <w:rPr>
          <w:rFonts w:ascii="Times New Roman" w:eastAsia="Calibri" w:hAnsi="Times New Roman" w:cs="Times New Roman"/>
          <w:b/>
          <w:bCs/>
          <w:sz w:val="28"/>
          <w:szCs w:val="24"/>
        </w:rPr>
        <w:lastRenderedPageBreak/>
        <w:t>Плоские и волнистые террасированные озерно</w:t>
      </w:r>
      <w:r w:rsidR="00262730" w:rsidRPr="00483109">
        <w:rPr>
          <w:rFonts w:ascii="Times New Roman" w:eastAsia="Calibri" w:hAnsi="Times New Roman" w:cs="Times New Roman"/>
          <w:b/>
          <w:bCs/>
          <w:sz w:val="28"/>
          <w:szCs w:val="24"/>
        </w:rPr>
        <w:t>-</w:t>
      </w:r>
      <w:r w:rsidRPr="00483109">
        <w:rPr>
          <w:rFonts w:ascii="Times New Roman" w:eastAsia="Calibri" w:hAnsi="Times New Roman" w:cs="Times New Roman"/>
          <w:b/>
          <w:bCs/>
          <w:sz w:val="28"/>
          <w:szCs w:val="24"/>
        </w:rPr>
        <w:t>ледниковые равнины верхнего уровня с участками рельефа конечно</w:t>
      </w:r>
      <w:r w:rsidR="00262730" w:rsidRPr="00483109">
        <w:rPr>
          <w:rFonts w:ascii="Times New Roman" w:eastAsia="Calibri" w:hAnsi="Times New Roman" w:cs="Times New Roman"/>
          <w:b/>
          <w:bCs/>
          <w:sz w:val="28"/>
          <w:szCs w:val="24"/>
        </w:rPr>
        <w:t>-</w:t>
      </w:r>
      <w:r w:rsidRPr="00483109">
        <w:rPr>
          <w:rFonts w:ascii="Times New Roman" w:eastAsia="Calibri" w:hAnsi="Times New Roman" w:cs="Times New Roman"/>
          <w:b/>
          <w:bCs/>
          <w:sz w:val="28"/>
          <w:szCs w:val="24"/>
        </w:rPr>
        <w:t>моренных гряд</w:t>
      </w:r>
    </w:p>
    <w:p w14:paraId="027E31B8" w14:textId="77777777" w:rsidR="00E60EDC" w:rsidRPr="00483109" w:rsidRDefault="00E60ED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Конечно</w:t>
      </w:r>
      <w:r w:rsidR="00262730" w:rsidRPr="00483109">
        <w:rPr>
          <w:rFonts w:ascii="Times New Roman" w:eastAsia="Calibri" w:hAnsi="Times New Roman" w:cs="Times New Roman"/>
          <w:sz w:val="28"/>
          <w:szCs w:val="24"/>
        </w:rPr>
        <w:t>-</w:t>
      </w:r>
      <w:r w:rsidRPr="00483109">
        <w:rPr>
          <w:rFonts w:ascii="Times New Roman" w:eastAsia="Calibri" w:hAnsi="Times New Roman" w:cs="Times New Roman"/>
          <w:sz w:val="28"/>
          <w:szCs w:val="24"/>
        </w:rPr>
        <w:t>моренный рельеф на рассматриваемой территории выражен обособленными грядами, иногда группирующимися в цепочки или параллельные системы и характеризующимися различными параметрами, обликом и другими специфическими чертами. Рельеф конечно</w:t>
      </w:r>
      <w:r w:rsidR="00262730" w:rsidRPr="00483109">
        <w:rPr>
          <w:rFonts w:ascii="Times New Roman" w:eastAsia="Calibri" w:hAnsi="Times New Roman" w:cs="Times New Roman"/>
          <w:sz w:val="28"/>
          <w:szCs w:val="24"/>
        </w:rPr>
        <w:t>-</w:t>
      </w:r>
      <w:r w:rsidRPr="00483109">
        <w:rPr>
          <w:rFonts w:ascii="Times New Roman" w:eastAsia="Calibri" w:hAnsi="Times New Roman" w:cs="Times New Roman"/>
          <w:sz w:val="28"/>
          <w:szCs w:val="24"/>
        </w:rPr>
        <w:t>моренных гряд</w:t>
      </w:r>
      <w:r w:rsidR="009A299F" w:rsidRPr="00483109">
        <w:rPr>
          <w:rFonts w:ascii="Times New Roman" w:eastAsia="Calibri" w:hAnsi="Times New Roman" w:cs="Times New Roman"/>
          <w:sz w:val="28"/>
          <w:szCs w:val="24"/>
        </w:rPr>
        <w:t xml:space="preserve"> </w:t>
      </w:r>
      <w:r w:rsidRPr="00483109">
        <w:rPr>
          <w:rFonts w:ascii="Times New Roman" w:eastAsia="Calibri" w:hAnsi="Times New Roman" w:cs="Times New Roman"/>
          <w:sz w:val="28"/>
          <w:szCs w:val="24"/>
        </w:rPr>
        <w:t>развит на ограниченных по площади участках.</w:t>
      </w:r>
    </w:p>
    <w:p w14:paraId="3E461112" w14:textId="77777777" w:rsidR="00E60EDC" w:rsidRPr="00483109" w:rsidRDefault="00E60ED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Гряды целиком сложены валунными суглинками.</w:t>
      </w:r>
    </w:p>
    <w:p w14:paraId="2109C658" w14:textId="77777777" w:rsidR="00F20511" w:rsidRPr="00483109" w:rsidRDefault="00F20511" w:rsidP="008F0DCE">
      <w:pPr>
        <w:spacing w:after="0" w:line="240" w:lineRule="auto"/>
        <w:ind w:firstLine="709"/>
        <w:jc w:val="both"/>
        <w:rPr>
          <w:rFonts w:ascii="Times New Roman" w:eastAsia="Calibri" w:hAnsi="Times New Roman" w:cs="Times New Roman"/>
          <w:b/>
          <w:bCs/>
          <w:iCs/>
          <w:sz w:val="28"/>
          <w:szCs w:val="24"/>
        </w:rPr>
      </w:pPr>
    </w:p>
    <w:p w14:paraId="0F0AF08B" w14:textId="77777777" w:rsidR="00E60EDC" w:rsidRPr="00483109" w:rsidRDefault="00E60EDC" w:rsidP="00230BFF">
      <w:pPr>
        <w:keepNext/>
        <w:spacing w:after="0" w:line="240" w:lineRule="auto"/>
        <w:ind w:firstLine="709"/>
        <w:jc w:val="both"/>
        <w:rPr>
          <w:rFonts w:ascii="Times New Roman" w:eastAsia="Calibri" w:hAnsi="Times New Roman" w:cs="Times New Roman"/>
          <w:b/>
          <w:bCs/>
          <w:iCs/>
          <w:sz w:val="28"/>
          <w:szCs w:val="24"/>
        </w:rPr>
      </w:pPr>
      <w:r w:rsidRPr="00483109">
        <w:rPr>
          <w:rFonts w:ascii="Times New Roman" w:eastAsia="Calibri" w:hAnsi="Times New Roman" w:cs="Times New Roman"/>
          <w:b/>
          <w:bCs/>
          <w:iCs/>
          <w:sz w:val="28"/>
          <w:szCs w:val="24"/>
        </w:rPr>
        <w:t>Выводы</w:t>
      </w:r>
    </w:p>
    <w:p w14:paraId="31BABE6B" w14:textId="77777777" w:rsidR="002356E8" w:rsidRPr="00483109" w:rsidRDefault="00E60EDC" w:rsidP="008F0DCE">
      <w:pPr>
        <w:suppressAutoHyphens/>
        <w:overflowPunct w:val="0"/>
        <w:autoSpaceDE w:val="0"/>
        <w:spacing w:after="0" w:line="240" w:lineRule="auto"/>
        <w:ind w:firstLine="709"/>
        <w:jc w:val="both"/>
        <w:textAlignment w:val="baseline"/>
        <w:rPr>
          <w:rFonts w:ascii="Times New Roman" w:eastAsia="Times New Roman" w:hAnsi="Times New Roman" w:cs="Times New Roman"/>
          <w:sz w:val="28"/>
          <w:szCs w:val="24"/>
          <w:lang w:eastAsia="ar-SA"/>
        </w:rPr>
      </w:pPr>
      <w:r w:rsidRPr="00483109">
        <w:rPr>
          <w:rFonts w:ascii="Times New Roman" w:eastAsia="Times New Roman" w:hAnsi="Times New Roman" w:cs="Times New Roman"/>
          <w:sz w:val="28"/>
          <w:szCs w:val="24"/>
          <w:lang w:eastAsia="ar-SA"/>
        </w:rPr>
        <w:t xml:space="preserve">На территории </w:t>
      </w:r>
      <w:r w:rsidR="002356E8" w:rsidRPr="00483109">
        <w:rPr>
          <w:rFonts w:ascii="Times New Roman" w:eastAsia="Times New Roman" w:hAnsi="Times New Roman" w:cs="Times New Roman"/>
          <w:sz w:val="28"/>
          <w:szCs w:val="24"/>
          <w:lang w:eastAsia="ar-SA"/>
        </w:rPr>
        <w:t xml:space="preserve">д. </w:t>
      </w:r>
      <w:r w:rsidR="00001DDC" w:rsidRPr="00483109">
        <w:rPr>
          <w:rFonts w:ascii="Times New Roman" w:eastAsia="Times New Roman" w:hAnsi="Times New Roman" w:cs="Times New Roman"/>
          <w:sz w:val="28"/>
          <w:szCs w:val="24"/>
          <w:lang w:eastAsia="ar-SA"/>
        </w:rPr>
        <w:t>Порошкино</w:t>
      </w:r>
      <w:r w:rsidR="002356E8" w:rsidRPr="00483109">
        <w:rPr>
          <w:rFonts w:ascii="Times New Roman" w:eastAsia="Times New Roman" w:hAnsi="Times New Roman" w:cs="Times New Roman"/>
          <w:sz w:val="28"/>
          <w:szCs w:val="24"/>
          <w:lang w:eastAsia="ar-SA"/>
        </w:rPr>
        <w:t xml:space="preserve"> </w:t>
      </w:r>
      <w:r w:rsidRPr="00483109">
        <w:rPr>
          <w:rFonts w:ascii="Times New Roman" w:eastAsia="Times New Roman" w:hAnsi="Times New Roman" w:cs="Times New Roman"/>
          <w:sz w:val="28"/>
          <w:szCs w:val="24"/>
          <w:lang w:eastAsia="ar-SA"/>
        </w:rPr>
        <w:t>отмеч</w:t>
      </w:r>
      <w:r w:rsidR="002356E8" w:rsidRPr="00483109">
        <w:rPr>
          <w:rFonts w:ascii="Times New Roman" w:eastAsia="Times New Roman" w:hAnsi="Times New Roman" w:cs="Times New Roman"/>
          <w:sz w:val="28"/>
          <w:szCs w:val="24"/>
          <w:lang w:eastAsia="ar-SA"/>
        </w:rPr>
        <w:t>аются 3 основные формы рельефа:</w:t>
      </w:r>
    </w:p>
    <w:p w14:paraId="66B066F9" w14:textId="77777777" w:rsidR="002356E8" w:rsidRPr="00483109" w:rsidRDefault="002356E8" w:rsidP="008F0DCE">
      <w:pPr>
        <w:suppressAutoHyphens/>
        <w:overflowPunct w:val="0"/>
        <w:autoSpaceDE w:val="0"/>
        <w:spacing w:after="0" w:line="240" w:lineRule="auto"/>
        <w:ind w:firstLine="709"/>
        <w:jc w:val="both"/>
        <w:textAlignment w:val="baseline"/>
        <w:rPr>
          <w:rFonts w:ascii="Times New Roman" w:eastAsia="Times New Roman" w:hAnsi="Times New Roman" w:cs="Times New Roman"/>
          <w:sz w:val="28"/>
          <w:szCs w:val="24"/>
          <w:lang w:eastAsia="ar-SA"/>
        </w:rPr>
      </w:pPr>
      <w:r w:rsidRPr="00483109">
        <w:rPr>
          <w:rFonts w:ascii="Times New Roman" w:eastAsia="Calibri" w:hAnsi="Times New Roman" w:cs="Times New Roman"/>
          <w:sz w:val="28"/>
        </w:rPr>
        <w:t xml:space="preserve">– </w:t>
      </w:r>
      <w:r w:rsidR="00E60EDC" w:rsidRPr="00483109">
        <w:rPr>
          <w:rFonts w:ascii="Times New Roman" w:eastAsia="Calibri" w:hAnsi="Times New Roman" w:cs="Times New Roman"/>
          <w:sz w:val="28"/>
          <w:szCs w:val="24"/>
        </w:rPr>
        <w:t>низкая озерно</w:t>
      </w:r>
      <w:r w:rsidR="00262730" w:rsidRPr="00483109">
        <w:rPr>
          <w:rFonts w:ascii="Times New Roman" w:eastAsia="Calibri" w:hAnsi="Times New Roman" w:cs="Times New Roman"/>
          <w:sz w:val="28"/>
          <w:szCs w:val="24"/>
        </w:rPr>
        <w:t>-</w:t>
      </w:r>
      <w:r w:rsidR="00E60EDC" w:rsidRPr="00483109">
        <w:rPr>
          <w:rFonts w:ascii="Times New Roman" w:eastAsia="Calibri" w:hAnsi="Times New Roman" w:cs="Times New Roman"/>
          <w:sz w:val="28"/>
          <w:szCs w:val="24"/>
        </w:rPr>
        <w:t>ледниковая равнина;</w:t>
      </w:r>
    </w:p>
    <w:p w14:paraId="186B4CE7" w14:textId="4CB4706E" w:rsidR="00E60EDC" w:rsidRDefault="002356E8" w:rsidP="008F0DCE">
      <w:pPr>
        <w:suppressAutoHyphens/>
        <w:overflowPunct w:val="0"/>
        <w:autoSpaceDE w:val="0"/>
        <w:spacing w:after="0" w:line="240" w:lineRule="auto"/>
        <w:ind w:firstLine="709"/>
        <w:jc w:val="both"/>
        <w:textAlignment w:val="baseline"/>
        <w:rPr>
          <w:rFonts w:ascii="Times New Roman" w:eastAsia="Calibri" w:hAnsi="Times New Roman" w:cs="Times New Roman"/>
          <w:sz w:val="28"/>
          <w:szCs w:val="24"/>
        </w:rPr>
      </w:pPr>
      <w:r w:rsidRPr="00483109">
        <w:rPr>
          <w:rFonts w:ascii="Times New Roman" w:eastAsia="Calibri" w:hAnsi="Times New Roman" w:cs="Times New Roman"/>
          <w:sz w:val="28"/>
        </w:rPr>
        <w:t xml:space="preserve">– </w:t>
      </w:r>
      <w:r w:rsidR="00E60EDC" w:rsidRPr="00483109">
        <w:rPr>
          <w:rFonts w:ascii="Times New Roman" w:eastAsia="Calibri" w:hAnsi="Times New Roman" w:cs="Times New Roman"/>
          <w:sz w:val="28"/>
          <w:szCs w:val="24"/>
        </w:rPr>
        <w:t>высокая волнистая озерно</w:t>
      </w:r>
      <w:r w:rsidR="00262730" w:rsidRPr="00483109">
        <w:rPr>
          <w:rFonts w:ascii="Times New Roman" w:eastAsia="Calibri" w:hAnsi="Times New Roman" w:cs="Times New Roman"/>
          <w:sz w:val="28"/>
          <w:szCs w:val="24"/>
        </w:rPr>
        <w:t>-</w:t>
      </w:r>
      <w:r w:rsidR="00E60EDC" w:rsidRPr="00483109">
        <w:rPr>
          <w:rFonts w:ascii="Times New Roman" w:eastAsia="Calibri" w:hAnsi="Times New Roman" w:cs="Times New Roman"/>
          <w:sz w:val="28"/>
          <w:szCs w:val="24"/>
        </w:rPr>
        <w:t>ледниковая равнина с участками холмистого рельефа</w:t>
      </w:r>
      <w:r w:rsidR="009A5068">
        <w:rPr>
          <w:rFonts w:ascii="Times New Roman" w:eastAsia="Calibri" w:hAnsi="Times New Roman" w:cs="Times New Roman"/>
          <w:sz w:val="28"/>
          <w:szCs w:val="24"/>
        </w:rPr>
        <w:t>;</w:t>
      </w:r>
    </w:p>
    <w:p w14:paraId="52F236EF" w14:textId="59550DAB" w:rsidR="009A5068" w:rsidRPr="00483109" w:rsidRDefault="009A5068" w:rsidP="009A5068">
      <w:pPr>
        <w:suppressAutoHyphens/>
        <w:overflowPunct w:val="0"/>
        <w:autoSpaceDE w:val="0"/>
        <w:spacing w:after="0" w:line="240" w:lineRule="auto"/>
        <w:ind w:firstLine="709"/>
        <w:jc w:val="both"/>
        <w:textAlignment w:val="baseline"/>
        <w:rPr>
          <w:rFonts w:ascii="Times New Roman" w:eastAsia="Times New Roman" w:hAnsi="Times New Roman" w:cs="Times New Roman"/>
          <w:sz w:val="28"/>
          <w:szCs w:val="24"/>
          <w:lang w:eastAsia="ar-SA"/>
        </w:rPr>
      </w:pPr>
      <w:r w:rsidRPr="00483109">
        <w:rPr>
          <w:rFonts w:ascii="Times New Roman" w:eastAsia="Calibri" w:hAnsi="Times New Roman" w:cs="Times New Roman"/>
          <w:sz w:val="28"/>
        </w:rPr>
        <w:t>–</w:t>
      </w:r>
      <w:r>
        <w:rPr>
          <w:rFonts w:ascii="Times New Roman" w:eastAsia="Calibri" w:hAnsi="Times New Roman" w:cs="Times New Roman"/>
          <w:sz w:val="28"/>
          <w:szCs w:val="24"/>
        </w:rPr>
        <w:t xml:space="preserve"> </w:t>
      </w:r>
      <w:r w:rsidRPr="00483109">
        <w:rPr>
          <w:rFonts w:ascii="Times New Roman" w:eastAsia="Calibri" w:hAnsi="Times New Roman" w:cs="Times New Roman"/>
          <w:sz w:val="28"/>
          <w:szCs w:val="24"/>
        </w:rPr>
        <w:t>заболоченные равнины</w:t>
      </w:r>
      <w:r>
        <w:rPr>
          <w:rFonts w:ascii="Times New Roman" w:eastAsia="Calibri" w:hAnsi="Times New Roman" w:cs="Times New Roman"/>
          <w:sz w:val="28"/>
          <w:szCs w:val="24"/>
        </w:rPr>
        <w:t>.</w:t>
      </w:r>
    </w:p>
    <w:p w14:paraId="677209B7" w14:textId="77777777" w:rsidR="00E60EDC" w:rsidRPr="00483109" w:rsidRDefault="00E60EDC" w:rsidP="008F0DCE">
      <w:pPr>
        <w:spacing w:after="0" w:line="240" w:lineRule="auto"/>
        <w:ind w:firstLine="709"/>
        <w:jc w:val="both"/>
        <w:rPr>
          <w:rFonts w:ascii="Times New Roman" w:eastAsia="Calibri" w:hAnsi="Times New Roman" w:cs="Times New Roman"/>
          <w:sz w:val="28"/>
          <w:szCs w:val="24"/>
        </w:rPr>
      </w:pPr>
    </w:p>
    <w:p w14:paraId="15DEDCD9" w14:textId="77777777" w:rsidR="00E60EDC" w:rsidRPr="00483109" w:rsidRDefault="00E60ED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Низкая озерно</w:t>
      </w:r>
      <w:r w:rsidR="00262730" w:rsidRPr="00483109">
        <w:rPr>
          <w:rFonts w:ascii="Times New Roman" w:eastAsia="Calibri" w:hAnsi="Times New Roman" w:cs="Times New Roman"/>
          <w:sz w:val="28"/>
          <w:szCs w:val="24"/>
        </w:rPr>
        <w:t>-</w:t>
      </w:r>
      <w:r w:rsidRPr="00483109">
        <w:rPr>
          <w:rFonts w:ascii="Times New Roman" w:eastAsia="Calibri" w:hAnsi="Times New Roman" w:cs="Times New Roman"/>
          <w:sz w:val="28"/>
          <w:szCs w:val="24"/>
        </w:rPr>
        <w:t>ледниковая равнина в целом благоприятна для градостроительного освоения. Отрицательное свойство – высокий уровень грунтовых вод (0,5</w:t>
      </w:r>
      <w:r w:rsidR="009A299F" w:rsidRPr="00483109">
        <w:rPr>
          <w:rFonts w:ascii="Times New Roman" w:eastAsia="Calibri" w:hAnsi="Times New Roman" w:cs="Times New Roman"/>
          <w:sz w:val="28"/>
          <w:szCs w:val="24"/>
        </w:rPr>
        <w:t xml:space="preserve"> – </w:t>
      </w:r>
      <w:r w:rsidRPr="00483109">
        <w:rPr>
          <w:rFonts w:ascii="Times New Roman" w:eastAsia="Calibri" w:hAnsi="Times New Roman" w:cs="Times New Roman"/>
          <w:sz w:val="28"/>
          <w:szCs w:val="24"/>
        </w:rPr>
        <w:t>2</w:t>
      </w:r>
      <w:r w:rsidR="00EF7A6E" w:rsidRPr="00483109">
        <w:rPr>
          <w:rFonts w:ascii="Times New Roman" w:eastAsia="Calibri" w:hAnsi="Times New Roman" w:cs="Times New Roman"/>
          <w:sz w:val="28"/>
          <w:szCs w:val="24"/>
        </w:rPr>
        <w:t>,0</w:t>
      </w:r>
      <w:r w:rsidRPr="00483109">
        <w:rPr>
          <w:rFonts w:ascii="Times New Roman" w:eastAsia="Calibri" w:hAnsi="Times New Roman" w:cs="Times New Roman"/>
          <w:sz w:val="28"/>
          <w:szCs w:val="24"/>
        </w:rPr>
        <w:t xml:space="preserve"> м) и малые уклоны территории.</w:t>
      </w:r>
      <w:r w:rsidR="009A299F" w:rsidRPr="00483109">
        <w:rPr>
          <w:rFonts w:ascii="Times New Roman" w:eastAsia="Calibri" w:hAnsi="Times New Roman" w:cs="Times New Roman"/>
          <w:sz w:val="28"/>
          <w:szCs w:val="24"/>
        </w:rPr>
        <w:t xml:space="preserve"> </w:t>
      </w:r>
      <w:r w:rsidR="009A07B3">
        <w:rPr>
          <w:rFonts w:ascii="Times New Roman" w:eastAsia="Calibri" w:hAnsi="Times New Roman" w:cs="Times New Roman"/>
          <w:sz w:val="28"/>
          <w:szCs w:val="24"/>
        </w:rPr>
        <w:t>При строительстве объектов т</w:t>
      </w:r>
      <w:r w:rsidRPr="00483109">
        <w:rPr>
          <w:rFonts w:ascii="Times New Roman" w:eastAsia="Calibri" w:hAnsi="Times New Roman" w:cs="Times New Roman"/>
          <w:sz w:val="28"/>
          <w:szCs w:val="24"/>
        </w:rPr>
        <w:t>ребу</w:t>
      </w:r>
      <w:r w:rsidR="009A07B3">
        <w:rPr>
          <w:rFonts w:ascii="Times New Roman" w:eastAsia="Calibri" w:hAnsi="Times New Roman" w:cs="Times New Roman"/>
          <w:sz w:val="28"/>
          <w:szCs w:val="24"/>
        </w:rPr>
        <w:t>ется</w:t>
      </w:r>
      <w:r w:rsidRPr="00483109">
        <w:rPr>
          <w:rFonts w:ascii="Times New Roman" w:eastAsia="Calibri" w:hAnsi="Times New Roman" w:cs="Times New Roman"/>
          <w:sz w:val="28"/>
          <w:szCs w:val="24"/>
        </w:rPr>
        <w:t xml:space="preserve"> </w:t>
      </w:r>
      <w:r w:rsidR="009A07B3" w:rsidRPr="00483109">
        <w:rPr>
          <w:rFonts w:ascii="Times New Roman" w:eastAsia="Calibri" w:hAnsi="Times New Roman" w:cs="Times New Roman"/>
          <w:sz w:val="28"/>
          <w:szCs w:val="24"/>
        </w:rPr>
        <w:t>подсыпк</w:t>
      </w:r>
      <w:r w:rsidR="009A07B3">
        <w:rPr>
          <w:rFonts w:ascii="Times New Roman" w:eastAsia="Calibri" w:hAnsi="Times New Roman" w:cs="Times New Roman"/>
          <w:sz w:val="28"/>
          <w:szCs w:val="24"/>
        </w:rPr>
        <w:t>а</w:t>
      </w:r>
      <w:r w:rsidR="009A07B3" w:rsidRPr="00483109">
        <w:rPr>
          <w:rFonts w:ascii="Times New Roman" w:eastAsia="Calibri" w:hAnsi="Times New Roman" w:cs="Times New Roman"/>
          <w:sz w:val="28"/>
          <w:szCs w:val="24"/>
        </w:rPr>
        <w:t xml:space="preserve"> территории </w:t>
      </w:r>
      <w:r w:rsidR="009A07B3">
        <w:rPr>
          <w:rFonts w:ascii="Times New Roman" w:eastAsia="Calibri" w:hAnsi="Times New Roman" w:cs="Times New Roman"/>
          <w:sz w:val="28"/>
          <w:szCs w:val="24"/>
        </w:rPr>
        <w:t xml:space="preserve">и </w:t>
      </w:r>
      <w:r w:rsidRPr="00483109">
        <w:rPr>
          <w:rFonts w:ascii="Times New Roman" w:eastAsia="Calibri" w:hAnsi="Times New Roman" w:cs="Times New Roman"/>
          <w:sz w:val="28"/>
          <w:szCs w:val="24"/>
        </w:rPr>
        <w:t>понижени</w:t>
      </w:r>
      <w:r w:rsidR="009A07B3">
        <w:rPr>
          <w:rFonts w:ascii="Times New Roman" w:eastAsia="Calibri" w:hAnsi="Times New Roman" w:cs="Times New Roman"/>
          <w:sz w:val="28"/>
          <w:szCs w:val="24"/>
        </w:rPr>
        <w:t>е</w:t>
      </w:r>
      <w:r w:rsidRPr="00483109">
        <w:rPr>
          <w:rFonts w:ascii="Times New Roman" w:eastAsia="Calibri" w:hAnsi="Times New Roman" w:cs="Times New Roman"/>
          <w:sz w:val="28"/>
          <w:szCs w:val="24"/>
        </w:rPr>
        <w:t xml:space="preserve"> уровня грунтовых вод. Из геологических процессов в основном развито заболачивание.</w:t>
      </w:r>
    </w:p>
    <w:p w14:paraId="21CB3338" w14:textId="658F0F9E" w:rsidR="00E60EDC" w:rsidRDefault="00E60ED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Высокая озерно</w:t>
      </w:r>
      <w:r w:rsidR="00262730" w:rsidRPr="00483109">
        <w:rPr>
          <w:rFonts w:ascii="Times New Roman" w:eastAsia="Calibri" w:hAnsi="Times New Roman" w:cs="Times New Roman"/>
          <w:sz w:val="28"/>
          <w:szCs w:val="24"/>
        </w:rPr>
        <w:t>-</w:t>
      </w:r>
      <w:r w:rsidRPr="00483109">
        <w:rPr>
          <w:rFonts w:ascii="Times New Roman" w:eastAsia="Calibri" w:hAnsi="Times New Roman" w:cs="Times New Roman"/>
          <w:sz w:val="28"/>
          <w:szCs w:val="24"/>
        </w:rPr>
        <w:t>ледниковая равнина</w:t>
      </w:r>
      <w:r w:rsidR="00DE5285">
        <w:rPr>
          <w:rFonts w:ascii="Times New Roman" w:eastAsia="Calibri" w:hAnsi="Times New Roman" w:cs="Times New Roman"/>
          <w:sz w:val="28"/>
          <w:szCs w:val="24"/>
        </w:rPr>
        <w:t xml:space="preserve"> </w:t>
      </w:r>
      <w:r w:rsidRPr="00483109">
        <w:rPr>
          <w:rFonts w:ascii="Times New Roman" w:eastAsia="Calibri" w:hAnsi="Times New Roman" w:cs="Times New Roman"/>
          <w:sz w:val="28"/>
          <w:szCs w:val="24"/>
        </w:rPr>
        <w:t xml:space="preserve">ограниченно благоприятна для градостроительного освоения. Уровень грунтовых вод обычно ниже 3 </w:t>
      </w:r>
      <w:r w:rsidR="00EF7A6E" w:rsidRPr="00483109">
        <w:rPr>
          <w:rFonts w:ascii="Times New Roman" w:eastAsia="Calibri" w:hAnsi="Times New Roman" w:cs="Times New Roman"/>
          <w:sz w:val="28"/>
          <w:szCs w:val="24"/>
        </w:rPr>
        <w:t>м</w:t>
      </w:r>
      <w:r w:rsidRPr="00483109">
        <w:rPr>
          <w:rFonts w:ascii="Times New Roman" w:eastAsia="Calibri" w:hAnsi="Times New Roman" w:cs="Times New Roman"/>
          <w:sz w:val="28"/>
          <w:szCs w:val="24"/>
        </w:rPr>
        <w:t>. Участки холмистого рельефа имеют местами крутые склоны, где развита водная эрозия. Требуются мероприятия по укреплению откосов.</w:t>
      </w:r>
    </w:p>
    <w:p w14:paraId="740C36D1" w14:textId="77777777" w:rsidR="009A5068" w:rsidRPr="00483109" w:rsidRDefault="009A5068" w:rsidP="009A5068">
      <w:pPr>
        <w:spacing w:after="0" w:line="240" w:lineRule="auto"/>
        <w:ind w:firstLine="709"/>
        <w:jc w:val="both"/>
        <w:rPr>
          <w:rFonts w:ascii="Times New Roman" w:eastAsia="Calibri" w:hAnsi="Times New Roman" w:cs="Times New Roman"/>
          <w:sz w:val="28"/>
          <w:szCs w:val="24"/>
        </w:rPr>
      </w:pPr>
      <w:r>
        <w:rPr>
          <w:rFonts w:ascii="Times New Roman" w:eastAsia="Calibri" w:hAnsi="Times New Roman" w:cs="Times New Roman"/>
          <w:sz w:val="28"/>
          <w:szCs w:val="24"/>
        </w:rPr>
        <w:t>З</w:t>
      </w:r>
      <w:r w:rsidRPr="00483109">
        <w:rPr>
          <w:rFonts w:ascii="Times New Roman" w:eastAsia="Calibri" w:hAnsi="Times New Roman" w:cs="Times New Roman"/>
          <w:sz w:val="28"/>
          <w:szCs w:val="24"/>
        </w:rPr>
        <w:t xml:space="preserve">аболоченная равнина не благоприятны для градостроительного освоения в связи с высоким уровнем грунтовых вод (чаще на уровне земли и выше), требуют больших затрат при инженерной подготовке территории – осушение, подсыпка, </w:t>
      </w:r>
      <w:proofErr w:type="spellStart"/>
      <w:r w:rsidRPr="00483109">
        <w:rPr>
          <w:rFonts w:ascii="Times New Roman" w:eastAsia="Calibri" w:hAnsi="Times New Roman" w:cs="Times New Roman"/>
          <w:sz w:val="28"/>
          <w:szCs w:val="24"/>
        </w:rPr>
        <w:t>выторфовка</w:t>
      </w:r>
      <w:proofErr w:type="spellEnd"/>
      <w:r w:rsidRPr="00483109">
        <w:rPr>
          <w:rFonts w:ascii="Times New Roman" w:eastAsia="Calibri" w:hAnsi="Times New Roman" w:cs="Times New Roman"/>
          <w:sz w:val="28"/>
          <w:szCs w:val="24"/>
        </w:rPr>
        <w:t>.</w:t>
      </w:r>
    </w:p>
    <w:p w14:paraId="0B78C2A4" w14:textId="77777777" w:rsidR="00E60EDC" w:rsidRPr="00483109" w:rsidRDefault="00E60EDC" w:rsidP="008F0DCE">
      <w:pPr>
        <w:spacing w:after="0" w:line="240" w:lineRule="auto"/>
        <w:ind w:firstLine="709"/>
        <w:jc w:val="both"/>
        <w:rPr>
          <w:rFonts w:ascii="Times New Roman" w:eastAsia="Calibri" w:hAnsi="Times New Roman" w:cs="Times New Roman"/>
          <w:sz w:val="28"/>
          <w:szCs w:val="24"/>
        </w:rPr>
      </w:pPr>
      <w:r w:rsidRPr="00483109">
        <w:rPr>
          <w:rFonts w:ascii="Times New Roman" w:eastAsia="Calibri" w:hAnsi="Times New Roman" w:cs="Times New Roman"/>
          <w:sz w:val="28"/>
          <w:szCs w:val="24"/>
        </w:rPr>
        <w:t>Геоморфологические элементы рельефа важно учитывать при градостроительном проектировании и в ландшафтной архитектуре. При этом очень внимательного отношения к себе и минимального вмешательства требуют уступы, склоны, скаты холмов и террас, болота.</w:t>
      </w:r>
    </w:p>
    <w:p w14:paraId="32CFB225"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
    <w:p w14:paraId="64F2017E" w14:textId="77777777" w:rsidR="00E60EDC" w:rsidRPr="00483109" w:rsidRDefault="00292E0D" w:rsidP="00805F4E">
      <w:pPr>
        <w:keepNext/>
        <w:spacing w:after="0" w:line="240" w:lineRule="auto"/>
        <w:ind w:firstLine="709"/>
        <w:jc w:val="both"/>
        <w:outlineLvl w:val="2"/>
        <w:rPr>
          <w:rFonts w:ascii="Times New Roman" w:eastAsia="Times New Roman" w:hAnsi="Times New Roman" w:cs="Times New Roman"/>
          <w:b/>
          <w:sz w:val="28"/>
          <w:szCs w:val="28"/>
        </w:rPr>
      </w:pPr>
      <w:bookmarkStart w:id="48" w:name="_Toc55556750"/>
      <w:bookmarkEnd w:id="47"/>
      <w:r w:rsidRPr="00483109">
        <w:rPr>
          <w:rFonts w:ascii="Times New Roman" w:eastAsia="Times New Roman" w:hAnsi="Times New Roman" w:cs="Times New Roman"/>
          <w:b/>
          <w:sz w:val="28"/>
          <w:szCs w:val="28"/>
        </w:rPr>
        <w:t>3.1.</w:t>
      </w:r>
      <w:r w:rsidR="00001DDC" w:rsidRPr="00483109">
        <w:rPr>
          <w:rFonts w:ascii="Times New Roman" w:eastAsia="Times New Roman" w:hAnsi="Times New Roman" w:cs="Times New Roman"/>
          <w:b/>
          <w:sz w:val="28"/>
          <w:szCs w:val="28"/>
        </w:rPr>
        <w:t>6</w:t>
      </w:r>
      <w:r w:rsidRPr="00483109">
        <w:rPr>
          <w:rFonts w:ascii="Times New Roman" w:eastAsia="Times New Roman" w:hAnsi="Times New Roman" w:cs="Times New Roman"/>
          <w:b/>
          <w:sz w:val="28"/>
          <w:szCs w:val="28"/>
        </w:rPr>
        <w:t xml:space="preserve">. </w:t>
      </w:r>
      <w:r w:rsidR="00E60EDC" w:rsidRPr="00483109">
        <w:rPr>
          <w:rFonts w:ascii="Times New Roman" w:eastAsia="Times New Roman" w:hAnsi="Times New Roman" w:cs="Times New Roman"/>
          <w:b/>
          <w:sz w:val="28"/>
          <w:szCs w:val="28"/>
        </w:rPr>
        <w:t>Почвы</w:t>
      </w:r>
      <w:bookmarkEnd w:id="48"/>
    </w:p>
    <w:p w14:paraId="333026A0" w14:textId="77777777" w:rsidR="00292E0D" w:rsidRPr="00483109" w:rsidRDefault="00292E0D" w:rsidP="00805F4E">
      <w:pPr>
        <w:keepNext/>
        <w:spacing w:after="0" w:line="240" w:lineRule="auto"/>
        <w:ind w:firstLine="709"/>
        <w:jc w:val="both"/>
        <w:rPr>
          <w:rFonts w:ascii="Times New Roman" w:eastAsia="Calibri" w:hAnsi="Times New Roman" w:cs="Times New Roman"/>
          <w:sz w:val="28"/>
        </w:rPr>
      </w:pPr>
    </w:p>
    <w:p w14:paraId="59469886"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bookmarkStart w:id="49" w:name="_Hlk200378832"/>
      <w:r w:rsidRPr="00483109">
        <w:rPr>
          <w:rFonts w:ascii="Times New Roman" w:eastAsia="Calibri" w:hAnsi="Times New Roman" w:cs="Times New Roman"/>
          <w:sz w:val="28"/>
        </w:rPr>
        <w:t>В условиях превышения количества осадков над испарением с поверхности суши, что характерно для Северо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Западного региона, на территории д. </w:t>
      </w:r>
      <w:r w:rsidR="00001DDC" w:rsidRPr="00483109">
        <w:rPr>
          <w:rFonts w:ascii="Times New Roman" w:eastAsia="Calibri" w:hAnsi="Times New Roman" w:cs="Times New Roman"/>
          <w:sz w:val="28"/>
        </w:rPr>
        <w:t>Порошкино</w:t>
      </w:r>
      <w:r w:rsidRPr="00483109">
        <w:rPr>
          <w:rFonts w:ascii="Times New Roman" w:eastAsia="Calibri" w:hAnsi="Times New Roman" w:cs="Times New Roman"/>
          <w:sz w:val="28"/>
        </w:rPr>
        <w:t xml:space="preserve"> главным образом образуются почвы подзолистого типа, бедные перегноем и отличающиеся высокой степенью кислотности: подзолы</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иллювиально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железисто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гумусовые, характерные для </w:t>
      </w:r>
      <w:proofErr w:type="spellStart"/>
      <w:r w:rsidRPr="00483109">
        <w:rPr>
          <w:rFonts w:ascii="Times New Roman" w:eastAsia="Calibri" w:hAnsi="Times New Roman" w:cs="Times New Roman"/>
          <w:sz w:val="28"/>
        </w:rPr>
        <w:t>камовых</w:t>
      </w:r>
      <w:proofErr w:type="spellEnd"/>
      <w:r w:rsidRPr="00483109">
        <w:rPr>
          <w:rFonts w:ascii="Times New Roman" w:eastAsia="Calibri" w:hAnsi="Times New Roman" w:cs="Times New Roman"/>
          <w:sz w:val="28"/>
        </w:rPr>
        <w:t xml:space="preserve"> комплексов </w:t>
      </w:r>
      <w:proofErr w:type="spellStart"/>
      <w:r w:rsidRPr="00483109">
        <w:rPr>
          <w:rFonts w:ascii="Times New Roman" w:eastAsia="Calibri" w:hAnsi="Times New Roman" w:cs="Times New Roman"/>
          <w:sz w:val="28"/>
        </w:rPr>
        <w:t>Лемболовского</w:t>
      </w:r>
      <w:proofErr w:type="spellEnd"/>
      <w:r w:rsidRPr="00483109">
        <w:rPr>
          <w:rFonts w:ascii="Times New Roman" w:eastAsia="Calibri" w:hAnsi="Times New Roman" w:cs="Times New Roman"/>
          <w:sz w:val="28"/>
        </w:rPr>
        <w:t xml:space="preserve"> ландшафта. </w:t>
      </w:r>
    </w:p>
    <w:p w14:paraId="045622B4" w14:textId="139FD455"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Подзолистые почвы кислые бедны гумусом и минеральными веществами, за счет вымывания их в нижний охристый иллювиально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железистый горизонт с содержанием гумуса до 10 %.</w:t>
      </w:r>
    </w:p>
    <w:p w14:paraId="777DF495"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lastRenderedPageBreak/>
        <w:t>Естественное плодородие почв низкое, они нуждаются в известковании для понижения кислотности, а также в минеральном и органическом удобрении для повышения плодородия.</w:t>
      </w:r>
    </w:p>
    <w:p w14:paraId="361CE3E0" w14:textId="17223ED1"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Заболоченные почвы (торфяно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глеевые и </w:t>
      </w:r>
      <w:r w:rsidR="00C23A1A" w:rsidRPr="00C23A1A">
        <w:rPr>
          <w:rFonts w:ascii="Times New Roman" w:eastAsia="Calibri" w:hAnsi="Times New Roman" w:cs="Times New Roman"/>
          <w:sz w:val="28"/>
        </w:rPr>
        <w:t>торфянисто-подзолисто-глеевые</w:t>
      </w:r>
      <w:r w:rsidRPr="00483109">
        <w:rPr>
          <w:rFonts w:ascii="Times New Roman" w:eastAsia="Calibri" w:hAnsi="Times New Roman" w:cs="Times New Roman"/>
          <w:sz w:val="28"/>
        </w:rPr>
        <w:t xml:space="preserve">) приурочены к </w:t>
      </w:r>
      <w:proofErr w:type="spellStart"/>
      <w:r w:rsidRPr="00483109">
        <w:rPr>
          <w:rFonts w:ascii="Times New Roman" w:eastAsia="Calibri" w:hAnsi="Times New Roman" w:cs="Times New Roman"/>
          <w:sz w:val="28"/>
        </w:rPr>
        <w:t>межгрядовым</w:t>
      </w:r>
      <w:proofErr w:type="spellEnd"/>
      <w:r w:rsidRPr="00483109">
        <w:rPr>
          <w:rFonts w:ascii="Times New Roman" w:eastAsia="Calibri" w:hAnsi="Times New Roman" w:cs="Times New Roman"/>
          <w:sz w:val="28"/>
        </w:rPr>
        <w:t xml:space="preserve"> понижениям. Образование их связано с избытком застойных вод.</w:t>
      </w:r>
    </w:p>
    <w:p w14:paraId="0D5EEA03"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Торфяно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подзолисто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 xml:space="preserve">глеевые почвы образуются в условиях периодически застойного увлажнения, где с подзолистым процессом сочетается процесс </w:t>
      </w:r>
      <w:proofErr w:type="spellStart"/>
      <w:r w:rsidRPr="00483109">
        <w:rPr>
          <w:rFonts w:ascii="Times New Roman" w:eastAsia="Calibri" w:hAnsi="Times New Roman" w:cs="Times New Roman"/>
          <w:sz w:val="28"/>
        </w:rPr>
        <w:t>оглеения</w:t>
      </w:r>
      <w:proofErr w:type="spellEnd"/>
      <w:r w:rsidRPr="00483109">
        <w:rPr>
          <w:rFonts w:ascii="Times New Roman" w:eastAsia="Calibri" w:hAnsi="Times New Roman" w:cs="Times New Roman"/>
          <w:sz w:val="28"/>
        </w:rPr>
        <w:t>. Особенность этих почв заключается в повышенном содержании железа, замедленном разложении и минерализации органических остатков.</w:t>
      </w:r>
    </w:p>
    <w:bookmarkEnd w:id="49"/>
    <w:p w14:paraId="0D441C35"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p>
    <w:p w14:paraId="08FAC9B1" w14:textId="77777777" w:rsidR="00E60EDC" w:rsidRPr="00483109" w:rsidRDefault="00292E0D" w:rsidP="008F0DCE">
      <w:pPr>
        <w:keepNext/>
        <w:spacing w:after="0" w:line="240" w:lineRule="auto"/>
        <w:ind w:firstLine="709"/>
        <w:jc w:val="both"/>
        <w:outlineLvl w:val="2"/>
        <w:rPr>
          <w:rFonts w:ascii="Times New Roman" w:eastAsia="Times New Roman" w:hAnsi="Times New Roman" w:cs="Times New Roman"/>
          <w:b/>
          <w:sz w:val="28"/>
          <w:szCs w:val="28"/>
        </w:rPr>
      </w:pPr>
      <w:bookmarkStart w:id="50" w:name="_Toc55556751"/>
      <w:r w:rsidRPr="00483109">
        <w:rPr>
          <w:rFonts w:ascii="Times New Roman" w:eastAsia="Times New Roman" w:hAnsi="Times New Roman" w:cs="Times New Roman"/>
          <w:b/>
          <w:sz w:val="28"/>
          <w:szCs w:val="28"/>
        </w:rPr>
        <w:t>3.1.</w:t>
      </w:r>
      <w:r w:rsidR="00001DDC" w:rsidRPr="00483109">
        <w:rPr>
          <w:rFonts w:ascii="Times New Roman" w:eastAsia="Times New Roman" w:hAnsi="Times New Roman" w:cs="Times New Roman"/>
          <w:b/>
          <w:sz w:val="28"/>
          <w:szCs w:val="28"/>
        </w:rPr>
        <w:t>7</w:t>
      </w:r>
      <w:r w:rsidRPr="00483109">
        <w:rPr>
          <w:rFonts w:ascii="Times New Roman" w:eastAsia="Times New Roman" w:hAnsi="Times New Roman" w:cs="Times New Roman"/>
          <w:b/>
          <w:sz w:val="28"/>
          <w:szCs w:val="28"/>
        </w:rPr>
        <w:t xml:space="preserve">. </w:t>
      </w:r>
      <w:r w:rsidR="00E60EDC" w:rsidRPr="00483109">
        <w:rPr>
          <w:rFonts w:ascii="Times New Roman" w:eastAsia="Times New Roman" w:hAnsi="Times New Roman" w:cs="Times New Roman"/>
          <w:b/>
          <w:sz w:val="28"/>
          <w:szCs w:val="28"/>
        </w:rPr>
        <w:t>Минерально</w:t>
      </w:r>
      <w:r w:rsidR="00262730" w:rsidRPr="00483109">
        <w:rPr>
          <w:rFonts w:ascii="Times New Roman" w:eastAsia="Times New Roman" w:hAnsi="Times New Roman" w:cs="Times New Roman"/>
          <w:b/>
          <w:sz w:val="28"/>
          <w:szCs w:val="28"/>
        </w:rPr>
        <w:t>-</w:t>
      </w:r>
      <w:r w:rsidR="00E60EDC" w:rsidRPr="00483109">
        <w:rPr>
          <w:rFonts w:ascii="Times New Roman" w:eastAsia="Times New Roman" w:hAnsi="Times New Roman" w:cs="Times New Roman"/>
          <w:b/>
          <w:sz w:val="28"/>
          <w:szCs w:val="28"/>
        </w:rPr>
        <w:t>сырьевые ресурсы</w:t>
      </w:r>
      <w:bookmarkEnd w:id="50"/>
    </w:p>
    <w:p w14:paraId="181833C4" w14:textId="77777777" w:rsidR="00292E0D" w:rsidRPr="00483109" w:rsidRDefault="00292E0D" w:rsidP="008F0DCE">
      <w:pPr>
        <w:keepNext/>
        <w:spacing w:after="0" w:line="240" w:lineRule="auto"/>
        <w:ind w:firstLine="709"/>
        <w:jc w:val="both"/>
        <w:rPr>
          <w:rFonts w:ascii="Times New Roman" w:eastAsia="Calibri" w:hAnsi="Times New Roman" w:cs="Times New Roman"/>
          <w:sz w:val="28"/>
        </w:rPr>
      </w:pPr>
    </w:p>
    <w:p w14:paraId="73869CF9" w14:textId="77777777" w:rsidR="00D12725" w:rsidRPr="00483109" w:rsidRDefault="00D12725" w:rsidP="00D12725">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По данным федерального бюджетного учреждения «Территориальный фонд геологической информации по Северо-Западному федеральному округу» в границах д. </w:t>
      </w:r>
      <w:r w:rsidR="00E87FCE" w:rsidRPr="00483109">
        <w:rPr>
          <w:rFonts w:ascii="Times New Roman" w:eastAsia="Times New Roman" w:hAnsi="Times New Roman" w:cs="Times New Roman"/>
          <w:sz w:val="28"/>
          <w:szCs w:val="28"/>
          <w:lang w:eastAsia="ru-RU"/>
        </w:rPr>
        <w:t>Порошкино</w:t>
      </w:r>
      <w:r w:rsidRPr="00483109">
        <w:rPr>
          <w:rFonts w:ascii="Times New Roman" w:eastAsia="Times New Roman" w:hAnsi="Times New Roman" w:cs="Times New Roman"/>
          <w:sz w:val="28"/>
          <w:szCs w:val="28"/>
          <w:lang w:eastAsia="ru-RU"/>
        </w:rPr>
        <w:t xml:space="preserve"> </w:t>
      </w:r>
      <w:r w:rsidR="00E87FCE" w:rsidRPr="00483109">
        <w:rPr>
          <w:rFonts w:ascii="Times New Roman" w:eastAsia="Times New Roman" w:hAnsi="Times New Roman" w:cs="Times New Roman"/>
          <w:sz w:val="28"/>
          <w:szCs w:val="28"/>
          <w:lang w:eastAsia="ru-RU"/>
        </w:rPr>
        <w:t>отсутствуют</w:t>
      </w:r>
      <w:r w:rsidRPr="00483109">
        <w:rPr>
          <w:rFonts w:ascii="Times New Roman" w:eastAsia="Times New Roman" w:hAnsi="Times New Roman" w:cs="Times New Roman"/>
          <w:sz w:val="28"/>
          <w:szCs w:val="28"/>
          <w:lang w:eastAsia="ru-RU"/>
        </w:rPr>
        <w:t xml:space="preserve"> месторождения твёрдых полезных ископаемых и </w:t>
      </w:r>
      <w:r w:rsidR="00E87FCE" w:rsidRPr="00483109">
        <w:rPr>
          <w:rFonts w:ascii="Times New Roman" w:eastAsia="Times New Roman" w:hAnsi="Times New Roman" w:cs="Times New Roman"/>
          <w:sz w:val="28"/>
          <w:szCs w:val="28"/>
          <w:lang w:eastAsia="ru-RU"/>
        </w:rPr>
        <w:t xml:space="preserve">месторождения подземных вод </w:t>
      </w:r>
      <w:r w:rsidRPr="00483109">
        <w:rPr>
          <w:rFonts w:ascii="Times New Roman" w:eastAsia="Times New Roman" w:hAnsi="Times New Roman" w:cs="Times New Roman"/>
          <w:sz w:val="28"/>
          <w:szCs w:val="28"/>
          <w:vertAlign w:val="superscript"/>
          <w:lang w:eastAsia="ru-RU"/>
        </w:rPr>
        <w:footnoteReference w:id="8"/>
      </w:r>
      <w:r w:rsidRPr="00483109">
        <w:rPr>
          <w:rFonts w:ascii="Times New Roman" w:eastAsia="Times New Roman" w:hAnsi="Times New Roman" w:cs="Times New Roman"/>
          <w:sz w:val="28"/>
          <w:szCs w:val="28"/>
          <w:lang w:eastAsia="ru-RU"/>
        </w:rPr>
        <w:t>.</w:t>
      </w:r>
    </w:p>
    <w:p w14:paraId="0E40F432" w14:textId="77777777" w:rsidR="00D12725" w:rsidRPr="00483109" w:rsidRDefault="00D12725" w:rsidP="00D12725">
      <w:pPr>
        <w:spacing w:after="0" w:line="240" w:lineRule="auto"/>
        <w:ind w:firstLine="709"/>
        <w:rPr>
          <w:rFonts w:ascii="Times New Roman" w:eastAsia="Times New Roman" w:hAnsi="Times New Roman" w:cs="Times New Roman"/>
          <w:sz w:val="28"/>
          <w:szCs w:val="28"/>
          <w:lang w:eastAsia="ru-RU"/>
        </w:rPr>
      </w:pPr>
    </w:p>
    <w:p w14:paraId="6CE4DFD4" w14:textId="77777777" w:rsidR="00E60EDC" w:rsidRPr="00483109" w:rsidRDefault="00292E0D" w:rsidP="008F0DCE">
      <w:pPr>
        <w:keepNext/>
        <w:spacing w:after="0" w:line="240" w:lineRule="auto"/>
        <w:ind w:firstLine="709"/>
        <w:jc w:val="both"/>
        <w:outlineLvl w:val="2"/>
        <w:rPr>
          <w:rFonts w:ascii="Times New Roman" w:eastAsia="Times New Roman" w:hAnsi="Times New Roman" w:cs="Times New Roman"/>
          <w:b/>
          <w:sz w:val="28"/>
          <w:szCs w:val="28"/>
        </w:rPr>
      </w:pPr>
      <w:bookmarkStart w:id="51" w:name="_Toc55556752"/>
      <w:r w:rsidRPr="00483109">
        <w:rPr>
          <w:rFonts w:ascii="Times New Roman" w:eastAsia="Times New Roman" w:hAnsi="Times New Roman" w:cs="Times New Roman"/>
          <w:b/>
          <w:sz w:val="28"/>
          <w:szCs w:val="28"/>
        </w:rPr>
        <w:t>3.1.</w:t>
      </w:r>
      <w:r w:rsidR="00001DDC" w:rsidRPr="00483109">
        <w:rPr>
          <w:rFonts w:ascii="Times New Roman" w:eastAsia="Times New Roman" w:hAnsi="Times New Roman" w:cs="Times New Roman"/>
          <w:b/>
          <w:sz w:val="28"/>
          <w:szCs w:val="28"/>
        </w:rPr>
        <w:t>8</w:t>
      </w:r>
      <w:r w:rsidRPr="00483109">
        <w:rPr>
          <w:rFonts w:ascii="Times New Roman" w:eastAsia="Times New Roman" w:hAnsi="Times New Roman" w:cs="Times New Roman"/>
          <w:b/>
          <w:sz w:val="28"/>
          <w:szCs w:val="28"/>
        </w:rPr>
        <w:t xml:space="preserve">. </w:t>
      </w:r>
      <w:r w:rsidR="00E60EDC" w:rsidRPr="00483109">
        <w:rPr>
          <w:rFonts w:ascii="Times New Roman" w:eastAsia="Times New Roman" w:hAnsi="Times New Roman" w:cs="Times New Roman"/>
          <w:b/>
          <w:sz w:val="28"/>
          <w:szCs w:val="28"/>
        </w:rPr>
        <w:t>Лесной фонд</w:t>
      </w:r>
      <w:bookmarkEnd w:id="51"/>
    </w:p>
    <w:p w14:paraId="236BB4AA" w14:textId="77777777" w:rsidR="00292E0D" w:rsidRPr="00483109" w:rsidRDefault="00292E0D" w:rsidP="008F0DCE">
      <w:pPr>
        <w:spacing w:after="0" w:line="240" w:lineRule="auto"/>
        <w:ind w:firstLine="709"/>
        <w:jc w:val="both"/>
        <w:rPr>
          <w:rFonts w:ascii="Times New Roman" w:eastAsia="Calibri" w:hAnsi="Times New Roman" w:cs="Times New Roman"/>
          <w:sz w:val="28"/>
        </w:rPr>
      </w:pPr>
    </w:p>
    <w:p w14:paraId="75FE9FEB" w14:textId="77777777" w:rsidR="005703B0" w:rsidRDefault="005703B0" w:rsidP="005703B0">
      <w:pPr>
        <w:pStyle w:val="a7"/>
        <w:tabs>
          <w:tab w:val="left" w:pos="993"/>
        </w:tabs>
        <w:ind w:firstLine="709"/>
        <w:rPr>
          <w:rFonts w:eastAsia="Calibri"/>
          <w:sz w:val="28"/>
        </w:rPr>
      </w:pPr>
      <w:bookmarkStart w:id="52" w:name="_Hlk200379097"/>
      <w:r w:rsidRPr="00483109">
        <w:rPr>
          <w:rFonts w:eastAsia="Calibri"/>
          <w:sz w:val="28"/>
        </w:rPr>
        <w:t xml:space="preserve">Сведения о местоположении границы Всеволожского лесничества внесены в </w:t>
      </w:r>
      <w:r w:rsidR="00FD3CE3">
        <w:rPr>
          <w:rFonts w:eastAsia="Calibri"/>
          <w:sz w:val="28"/>
        </w:rPr>
        <w:t>ЕГРН</w:t>
      </w:r>
      <w:r w:rsidRPr="00483109">
        <w:rPr>
          <w:rFonts w:eastAsia="Calibri"/>
          <w:sz w:val="28"/>
        </w:rPr>
        <w:t xml:space="preserve"> от 04.10.2023 с реестровым (учетным) номером 47:00-15.10.</w:t>
      </w:r>
    </w:p>
    <w:p w14:paraId="4449E31F" w14:textId="77777777" w:rsidR="00822EAD" w:rsidRPr="005D2A52" w:rsidRDefault="00822EAD" w:rsidP="005D2A52">
      <w:pPr>
        <w:pStyle w:val="a7"/>
        <w:tabs>
          <w:tab w:val="left" w:pos="993"/>
        </w:tabs>
        <w:ind w:firstLine="709"/>
        <w:rPr>
          <w:rFonts w:eastAsia="Calibri"/>
          <w:sz w:val="28"/>
        </w:rPr>
      </w:pPr>
      <w:r w:rsidRPr="005D2A52">
        <w:rPr>
          <w:rFonts w:eastAsia="Calibri"/>
          <w:sz w:val="28"/>
        </w:rPr>
        <w:t xml:space="preserve">С даты внесения в </w:t>
      </w:r>
      <w:r w:rsidR="00FD3CE3">
        <w:rPr>
          <w:rFonts w:eastAsia="Calibri"/>
          <w:sz w:val="28"/>
        </w:rPr>
        <w:t>ЕГРН</w:t>
      </w:r>
      <w:r w:rsidRPr="005D2A52">
        <w:rPr>
          <w:rFonts w:eastAsia="Calibri"/>
          <w:sz w:val="28"/>
        </w:rPr>
        <w:t xml:space="preserve"> сведений о местоположении границ лесничеств в соответствии с частями 15, 15.1 и 16 статьи 34 Федерального закона от 13</w:t>
      </w:r>
      <w:r w:rsidR="005D2A52" w:rsidRPr="005D2A52">
        <w:rPr>
          <w:rFonts w:eastAsia="Calibri"/>
          <w:sz w:val="28"/>
        </w:rPr>
        <w:t>.07.</w:t>
      </w:r>
      <w:r w:rsidRPr="005D2A52">
        <w:rPr>
          <w:rFonts w:eastAsia="Calibri"/>
          <w:sz w:val="28"/>
        </w:rPr>
        <w:t xml:space="preserve">2015 </w:t>
      </w:r>
      <w:r w:rsidR="005D2A52" w:rsidRPr="005D2A52">
        <w:rPr>
          <w:rFonts w:eastAsia="Calibri"/>
          <w:sz w:val="28"/>
        </w:rPr>
        <w:t>№</w:t>
      </w:r>
      <w:r w:rsidRPr="005D2A52">
        <w:rPr>
          <w:rFonts w:eastAsia="Calibri"/>
          <w:sz w:val="28"/>
        </w:rPr>
        <w:t xml:space="preserve"> 218-ФЗ </w:t>
      </w:r>
      <w:r w:rsidR="005D2A52" w:rsidRPr="005D2A52">
        <w:rPr>
          <w:rFonts w:eastAsia="Calibri"/>
          <w:sz w:val="28"/>
        </w:rPr>
        <w:t>«</w:t>
      </w:r>
      <w:r w:rsidRPr="005D2A52">
        <w:rPr>
          <w:rFonts w:eastAsia="Calibri"/>
          <w:sz w:val="28"/>
        </w:rPr>
        <w:t>О государственной регистрации недвижимости</w:t>
      </w:r>
      <w:r w:rsidR="005D2A52" w:rsidRPr="005D2A52">
        <w:rPr>
          <w:rFonts w:eastAsia="Calibri"/>
          <w:sz w:val="28"/>
        </w:rPr>
        <w:t>»</w:t>
      </w:r>
      <w:r w:rsidRPr="005D2A52">
        <w:rPr>
          <w:rFonts w:eastAsia="Calibri"/>
          <w:sz w:val="28"/>
        </w:rPr>
        <w:t xml:space="preserve"> </w:t>
      </w:r>
      <w:r w:rsidR="005D2A52" w:rsidRPr="005D2A52">
        <w:rPr>
          <w:rFonts w:eastAsia="Calibri"/>
          <w:sz w:val="28"/>
        </w:rPr>
        <w:t xml:space="preserve">(редакция от 13.06.2023) </w:t>
      </w:r>
      <w:r w:rsidRPr="005D2A52">
        <w:rPr>
          <w:rFonts w:eastAsia="Calibri"/>
          <w:sz w:val="28"/>
        </w:rPr>
        <w:t xml:space="preserve">границы лесничеств считаются установленными в границах, сведения о которых внесены в </w:t>
      </w:r>
      <w:r w:rsidR="00FD3CE3">
        <w:rPr>
          <w:rFonts w:eastAsia="Calibri"/>
          <w:sz w:val="28"/>
        </w:rPr>
        <w:t>ЕГРН</w:t>
      </w:r>
      <w:r w:rsidR="005D2A52" w:rsidRPr="005D2A52">
        <w:rPr>
          <w:rFonts w:eastAsia="Calibri"/>
          <w:sz w:val="28"/>
        </w:rPr>
        <w:t xml:space="preserve"> (</w:t>
      </w:r>
      <w:r w:rsidRPr="005D2A52">
        <w:rPr>
          <w:rFonts w:eastAsia="Calibri"/>
          <w:sz w:val="28"/>
        </w:rPr>
        <w:t>п</w:t>
      </w:r>
      <w:r w:rsidR="005D2A52" w:rsidRPr="005D2A52">
        <w:rPr>
          <w:rFonts w:eastAsia="Calibri"/>
          <w:sz w:val="28"/>
        </w:rPr>
        <w:t xml:space="preserve">ункт </w:t>
      </w:r>
      <w:r w:rsidRPr="005D2A52">
        <w:rPr>
          <w:rFonts w:eastAsia="Calibri"/>
          <w:sz w:val="28"/>
        </w:rPr>
        <w:t>7.1 ст</w:t>
      </w:r>
      <w:r w:rsidR="005D2A52" w:rsidRPr="005D2A52">
        <w:rPr>
          <w:rFonts w:eastAsia="Calibri"/>
          <w:sz w:val="28"/>
        </w:rPr>
        <w:t xml:space="preserve">атьи </w:t>
      </w:r>
      <w:r w:rsidRPr="005D2A52">
        <w:rPr>
          <w:rFonts w:eastAsia="Calibri"/>
          <w:sz w:val="28"/>
        </w:rPr>
        <w:t xml:space="preserve">10 Федерального закона от 29.07.2017 </w:t>
      </w:r>
      <w:r w:rsidR="005D2A52" w:rsidRPr="005D2A52">
        <w:rPr>
          <w:rFonts w:eastAsia="Calibri"/>
          <w:sz w:val="28"/>
        </w:rPr>
        <w:t>№</w:t>
      </w:r>
      <w:r w:rsidRPr="005D2A52">
        <w:rPr>
          <w:rFonts w:eastAsia="Calibri"/>
          <w:sz w:val="28"/>
        </w:rPr>
        <w:t xml:space="preserve"> 280-ФЗ</w:t>
      </w:r>
      <w:r w:rsidR="005D2A52" w:rsidRPr="005D2A52">
        <w:rPr>
          <w:rFonts w:eastAsia="Calibri"/>
          <w:sz w:val="28"/>
        </w:rPr>
        <w:t xml:space="preserve"> «О внесении изменений в отдельные законодательные акты Российской Федерации в целях устранения противоречий в сведениях государственных реестров и установления принадлежности земельного участка к определенной категории земель»</w:t>
      </w:r>
      <w:r w:rsidR="005D2A52">
        <w:rPr>
          <w:rFonts w:eastAsia="Calibri"/>
          <w:sz w:val="28"/>
        </w:rPr>
        <w:t>)</w:t>
      </w:r>
      <w:r w:rsidR="005D2A52" w:rsidRPr="005D2A52">
        <w:rPr>
          <w:rFonts w:eastAsia="Calibri"/>
          <w:sz w:val="28"/>
        </w:rPr>
        <w:t>.</w:t>
      </w:r>
    </w:p>
    <w:p w14:paraId="619AF3B4" w14:textId="77777777" w:rsidR="009F35EF" w:rsidRDefault="005703B0" w:rsidP="005703B0">
      <w:pPr>
        <w:pStyle w:val="a7"/>
        <w:tabs>
          <w:tab w:val="left" w:pos="993"/>
        </w:tabs>
        <w:ind w:firstLine="709"/>
        <w:rPr>
          <w:rFonts w:eastAsia="Calibri"/>
          <w:sz w:val="28"/>
        </w:rPr>
      </w:pPr>
      <w:r w:rsidRPr="005D2A52">
        <w:rPr>
          <w:rFonts w:eastAsia="Calibri"/>
          <w:sz w:val="28"/>
        </w:rPr>
        <w:t>Согласно статье 23 Градостроительного кодекса</w:t>
      </w:r>
      <w:r w:rsidRPr="00483109">
        <w:rPr>
          <w:rFonts w:eastAsia="Calibri"/>
          <w:sz w:val="28"/>
        </w:rPr>
        <w:t xml:space="preserve"> Российской Федерации в материалах по обоснованию генеральных планов в виде карт отображаются границы лесничеств. Граница лесничества отображена на карте современного использования территории (опорный план) материалов по обоснованию </w:t>
      </w:r>
      <w:r w:rsidR="00432E2E" w:rsidRPr="00483109">
        <w:rPr>
          <w:rFonts w:eastAsia="Calibri"/>
          <w:sz w:val="28"/>
        </w:rPr>
        <w:t>И</w:t>
      </w:r>
      <w:r w:rsidRPr="00483109">
        <w:rPr>
          <w:rFonts w:eastAsia="Calibri"/>
          <w:sz w:val="28"/>
        </w:rPr>
        <w:t>зменений в генеральный план.</w:t>
      </w:r>
      <w:r w:rsidR="005D2A52">
        <w:rPr>
          <w:rFonts w:eastAsia="Calibri"/>
          <w:sz w:val="28"/>
        </w:rPr>
        <w:t xml:space="preserve"> </w:t>
      </w:r>
    </w:p>
    <w:p w14:paraId="10841942" w14:textId="77777777" w:rsidR="005703B0" w:rsidRPr="00483109" w:rsidRDefault="005D2A52" w:rsidP="005703B0">
      <w:pPr>
        <w:pStyle w:val="a7"/>
        <w:tabs>
          <w:tab w:val="left" w:pos="993"/>
        </w:tabs>
        <w:ind w:firstLine="709"/>
        <w:rPr>
          <w:rFonts w:eastAsia="Calibri"/>
          <w:sz w:val="28"/>
        </w:rPr>
      </w:pPr>
      <w:r w:rsidRPr="005D2A52">
        <w:rPr>
          <w:rFonts w:eastAsia="Calibri"/>
          <w:sz w:val="28"/>
        </w:rPr>
        <w:t>К границе д. Порошкино примыкает 41 квартал Всеволожского сельского участкового лесничества Всеволожского лесничества.</w:t>
      </w:r>
    </w:p>
    <w:p w14:paraId="36C9BCCA" w14:textId="77777777" w:rsidR="005703B0" w:rsidRPr="00483109" w:rsidRDefault="005703B0" w:rsidP="005703B0">
      <w:pPr>
        <w:pStyle w:val="a7"/>
        <w:tabs>
          <w:tab w:val="left" w:pos="993"/>
        </w:tabs>
        <w:ind w:firstLine="709"/>
        <w:rPr>
          <w:rFonts w:eastAsia="Calibri"/>
          <w:sz w:val="28"/>
        </w:rPr>
      </w:pPr>
      <w:r w:rsidRPr="00483109">
        <w:rPr>
          <w:rFonts w:eastAsia="Calibri"/>
          <w:sz w:val="28"/>
        </w:rPr>
        <w:t>Границ</w:t>
      </w:r>
      <w:r w:rsidR="00DE5285">
        <w:rPr>
          <w:rFonts w:eastAsia="Calibri"/>
          <w:sz w:val="28"/>
        </w:rPr>
        <w:t>а</w:t>
      </w:r>
      <w:r w:rsidRPr="00483109">
        <w:rPr>
          <w:rFonts w:eastAsia="Calibri"/>
          <w:sz w:val="28"/>
        </w:rPr>
        <w:t xml:space="preserve"> Всеволожского лесничества не пересека</w:t>
      </w:r>
      <w:r w:rsidR="00DE5285">
        <w:rPr>
          <w:rFonts w:eastAsia="Calibri"/>
          <w:sz w:val="28"/>
        </w:rPr>
        <w:t>е</w:t>
      </w:r>
      <w:r w:rsidRPr="00483109">
        <w:rPr>
          <w:rFonts w:eastAsia="Calibri"/>
          <w:sz w:val="28"/>
        </w:rPr>
        <w:t>т границу населенного пункта – д. Порошкино.</w:t>
      </w:r>
    </w:p>
    <w:p w14:paraId="745C539E" w14:textId="77777777" w:rsidR="00E60EDC"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lastRenderedPageBreak/>
        <w:t>Лесохозяйственным регламентом Всеволожского лесничества, в соответствии со статьей 25 Лесного кодекса Российской Федерации, разрешаются следующие виды использования лесов:</w:t>
      </w:r>
    </w:p>
    <w:p w14:paraId="1500C41F"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заготовка древесины;</w:t>
      </w:r>
    </w:p>
    <w:p w14:paraId="59708624"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заготовка живицы;</w:t>
      </w:r>
    </w:p>
    <w:p w14:paraId="4CD70BB6"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заготовка и сбор недревесных лесных ресурсов;</w:t>
      </w:r>
    </w:p>
    <w:p w14:paraId="70E92FE3"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заготовка пищевых лесных ресурсов и сбор лекарственных растений;</w:t>
      </w:r>
    </w:p>
    <w:p w14:paraId="3CDF1173"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осуществление видов деятельности в сфере охотничьего хозяйства;</w:t>
      </w:r>
    </w:p>
    <w:p w14:paraId="54AD3787"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ведение сельского хозяйства;</w:t>
      </w:r>
    </w:p>
    <w:p w14:paraId="14380C37"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осуществление научно</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исследовательской, образовательной деятельности;</w:t>
      </w:r>
    </w:p>
    <w:p w14:paraId="4539491C"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осуществление рекреационной деятельности;</w:t>
      </w:r>
    </w:p>
    <w:p w14:paraId="41B69AAD" w14:textId="77777777" w:rsidR="00E60EDC" w:rsidRPr="00483109" w:rsidRDefault="00E60EDC" w:rsidP="008F0DCE">
      <w:pPr>
        <w:numPr>
          <w:ilvl w:val="0"/>
          <w:numId w:val="5"/>
        </w:numPr>
        <w:tabs>
          <w:tab w:val="left" w:pos="993"/>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создание лесных плантаций и их эксплуатация;</w:t>
      </w:r>
    </w:p>
    <w:p w14:paraId="1558C115" w14:textId="77777777" w:rsidR="00E60EDC" w:rsidRPr="00483109" w:rsidRDefault="00E60EDC" w:rsidP="008F0DCE">
      <w:pPr>
        <w:numPr>
          <w:ilvl w:val="0"/>
          <w:numId w:val="5"/>
        </w:numPr>
        <w:tabs>
          <w:tab w:val="left" w:pos="993"/>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выращивание лесных плодовых, ягодных, декоративных растений, лекарственных растений;</w:t>
      </w:r>
    </w:p>
    <w:p w14:paraId="08F3FB21" w14:textId="77777777" w:rsidR="00E60EDC" w:rsidRPr="00483109" w:rsidRDefault="00E60EDC" w:rsidP="008F0DCE">
      <w:pPr>
        <w:numPr>
          <w:ilvl w:val="0"/>
          <w:numId w:val="5"/>
        </w:numPr>
        <w:tabs>
          <w:tab w:val="left" w:pos="993"/>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выращивание посадочного материала лесных растений (саженцев, сеянцев);</w:t>
      </w:r>
    </w:p>
    <w:p w14:paraId="12F5D2D2" w14:textId="77777777" w:rsidR="00E60EDC" w:rsidRPr="00483109" w:rsidRDefault="00E60EDC" w:rsidP="008F0DCE">
      <w:pPr>
        <w:numPr>
          <w:ilvl w:val="0"/>
          <w:numId w:val="5"/>
        </w:numPr>
        <w:tabs>
          <w:tab w:val="left" w:pos="993"/>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выполнение работ по геологическому изучению недр, разработка месторождений полезных ископаемых;</w:t>
      </w:r>
    </w:p>
    <w:p w14:paraId="7BA56DBF" w14:textId="77777777" w:rsidR="00E60EDC" w:rsidRPr="00483109" w:rsidRDefault="00E60EDC" w:rsidP="008F0DCE">
      <w:pPr>
        <w:numPr>
          <w:ilvl w:val="0"/>
          <w:numId w:val="5"/>
        </w:numPr>
        <w:tabs>
          <w:tab w:val="left" w:pos="993"/>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строительство и эксплуатация водохранилищ и иных искусственных водных объектов, а также гидротехнических сооружений и специализированных портов;</w:t>
      </w:r>
    </w:p>
    <w:p w14:paraId="14701FB7" w14:textId="77777777" w:rsidR="00E60EDC" w:rsidRPr="00483109" w:rsidRDefault="00E60EDC" w:rsidP="008F0DCE">
      <w:pPr>
        <w:numPr>
          <w:ilvl w:val="0"/>
          <w:numId w:val="5"/>
        </w:numPr>
        <w:tabs>
          <w:tab w:val="left" w:pos="993"/>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строительство, реконструкция, эксплуатация линейных объектов;</w:t>
      </w:r>
    </w:p>
    <w:p w14:paraId="2C7D758A" w14:textId="77777777" w:rsidR="00E60EDC" w:rsidRPr="00483109" w:rsidRDefault="00E60EDC" w:rsidP="008F0DCE">
      <w:pPr>
        <w:numPr>
          <w:ilvl w:val="0"/>
          <w:numId w:val="5"/>
        </w:numPr>
        <w:tabs>
          <w:tab w:val="left" w:pos="993"/>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переработка древесины и иных лесных ресурсов;</w:t>
      </w:r>
    </w:p>
    <w:p w14:paraId="6413029A" w14:textId="77777777" w:rsidR="00E60EDC" w:rsidRPr="00483109" w:rsidRDefault="00E60EDC" w:rsidP="008F0DCE">
      <w:pPr>
        <w:numPr>
          <w:ilvl w:val="0"/>
          <w:numId w:val="5"/>
        </w:numPr>
        <w:tabs>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осуществление религиозной деятельности;</w:t>
      </w:r>
    </w:p>
    <w:p w14:paraId="4857B51F" w14:textId="77777777" w:rsidR="00E60EDC" w:rsidRPr="00483109" w:rsidRDefault="00E60EDC" w:rsidP="008F0DCE">
      <w:pPr>
        <w:numPr>
          <w:ilvl w:val="0"/>
          <w:numId w:val="5"/>
        </w:numPr>
        <w:tabs>
          <w:tab w:val="left" w:pos="1134"/>
        </w:tabs>
        <w:spacing w:after="0" w:line="240" w:lineRule="auto"/>
        <w:ind w:left="0"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иные виды, определенные в соответствии с частью 2 статьи </w:t>
      </w:r>
      <w:r w:rsidR="00057083" w:rsidRPr="00483109">
        <w:rPr>
          <w:rFonts w:ascii="Times New Roman" w:eastAsia="Calibri" w:hAnsi="Times New Roman" w:cs="Times New Roman"/>
          <w:sz w:val="28"/>
        </w:rPr>
        <w:t xml:space="preserve">6 Лесного </w:t>
      </w:r>
      <w:r w:rsidRPr="00483109">
        <w:rPr>
          <w:rFonts w:ascii="Times New Roman" w:eastAsia="Calibri" w:hAnsi="Times New Roman" w:cs="Times New Roman"/>
          <w:sz w:val="28"/>
        </w:rPr>
        <w:t>кодекса Российской Федерации.</w:t>
      </w:r>
    </w:p>
    <w:p w14:paraId="67CC44AB" w14:textId="77777777" w:rsidR="00C73A0F" w:rsidRPr="00483109"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В лесничестве разрешены виды использования лесов, предусмотренные статьёй 25 Лесного кодекса Российской Федерации. В защитных лесах запрещены:</w:t>
      </w:r>
    </w:p>
    <w:p w14:paraId="22734F3B" w14:textId="77777777" w:rsidR="00C73A0F" w:rsidRPr="00483109" w:rsidRDefault="009A299F"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 </w:t>
      </w:r>
      <w:r w:rsidR="00E60EDC" w:rsidRPr="00483109">
        <w:rPr>
          <w:rFonts w:ascii="Times New Roman" w:eastAsia="Calibri" w:hAnsi="Times New Roman" w:cs="Times New Roman"/>
          <w:sz w:val="28"/>
        </w:rPr>
        <w:t>создание лесных плантаций и их эксплуатация;</w:t>
      </w:r>
    </w:p>
    <w:p w14:paraId="3CB34E9E" w14:textId="77777777" w:rsidR="00C73A0F" w:rsidRPr="00483109" w:rsidRDefault="009A299F"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 xml:space="preserve"> – </w:t>
      </w:r>
      <w:r w:rsidR="00E60EDC" w:rsidRPr="00483109">
        <w:rPr>
          <w:rFonts w:ascii="Times New Roman" w:eastAsia="Calibri" w:hAnsi="Times New Roman" w:cs="Times New Roman"/>
          <w:sz w:val="28"/>
        </w:rPr>
        <w:t>переработка древесины и иных лесных ресурсов.</w:t>
      </w:r>
    </w:p>
    <w:p w14:paraId="45DBE87A" w14:textId="77777777" w:rsidR="00E60EDC" w:rsidRDefault="00E60EDC" w:rsidP="008F0DCE">
      <w:pPr>
        <w:spacing w:after="0" w:line="240" w:lineRule="auto"/>
        <w:ind w:firstLine="709"/>
        <w:jc w:val="both"/>
        <w:rPr>
          <w:rFonts w:ascii="Times New Roman" w:eastAsia="Calibri" w:hAnsi="Times New Roman" w:cs="Times New Roman"/>
          <w:sz w:val="28"/>
        </w:rPr>
      </w:pPr>
      <w:r w:rsidRPr="00483109">
        <w:rPr>
          <w:rFonts w:ascii="Times New Roman" w:eastAsia="Calibri" w:hAnsi="Times New Roman" w:cs="Times New Roman"/>
          <w:sz w:val="28"/>
        </w:rPr>
        <w:t>Леса могут использоваться для одной или нескольких целей, если иное не установлено Лесным кодексом Российской Федерации или другими федеральными законами. Использование лесов, представляющее собой предпринимательскую деятельность, осуществляется на землях лесного фонда лицами, зарегистрированными в Российской Федерации в соответствии с Федеральным законом от 08.08.2001 № 129</w:t>
      </w:r>
      <w:r w:rsidR="00262730" w:rsidRPr="00483109">
        <w:rPr>
          <w:rFonts w:ascii="Times New Roman" w:eastAsia="Calibri" w:hAnsi="Times New Roman" w:cs="Times New Roman"/>
          <w:sz w:val="28"/>
        </w:rPr>
        <w:t>-</w:t>
      </w:r>
      <w:r w:rsidRPr="00483109">
        <w:rPr>
          <w:rFonts w:ascii="Times New Roman" w:eastAsia="Calibri" w:hAnsi="Times New Roman" w:cs="Times New Roman"/>
          <w:sz w:val="28"/>
        </w:rPr>
        <w:t>ФЗ «О государственной регистрации юридических лиц и индивидуальных предпринимателей».</w:t>
      </w:r>
    </w:p>
    <w:p w14:paraId="20726B6F" w14:textId="77777777" w:rsidR="005D2A52" w:rsidRPr="00483109" w:rsidRDefault="005D2A52" w:rsidP="005D2A52">
      <w:pPr>
        <w:spacing w:after="0" w:line="240" w:lineRule="auto"/>
        <w:ind w:firstLine="709"/>
        <w:jc w:val="both"/>
        <w:rPr>
          <w:rFonts w:ascii="Times New Roman" w:eastAsia="Calibri" w:hAnsi="Times New Roman" w:cs="Times New Roman"/>
          <w:sz w:val="28"/>
        </w:rPr>
      </w:pPr>
      <w:r>
        <w:rPr>
          <w:rFonts w:ascii="Times New Roman" w:eastAsia="Calibri" w:hAnsi="Times New Roman" w:cs="Times New Roman"/>
          <w:sz w:val="28"/>
        </w:rPr>
        <w:t>В</w:t>
      </w:r>
      <w:r w:rsidRPr="004D0DF5">
        <w:rPr>
          <w:rFonts w:ascii="Times New Roman" w:eastAsia="Calibri" w:hAnsi="Times New Roman" w:cs="Times New Roman"/>
          <w:sz w:val="28"/>
        </w:rPr>
        <w:t xml:space="preserve"> д. Порошкино городские леса отсутствуют.</w:t>
      </w:r>
    </w:p>
    <w:bookmarkEnd w:id="52"/>
    <w:p w14:paraId="6090565E" w14:textId="77777777" w:rsidR="006473A4" w:rsidRPr="009F35EF" w:rsidRDefault="006473A4" w:rsidP="008F0DCE">
      <w:pPr>
        <w:pStyle w:val="a7"/>
        <w:tabs>
          <w:tab w:val="left" w:pos="993"/>
        </w:tabs>
        <w:ind w:firstLine="709"/>
        <w:rPr>
          <w:sz w:val="28"/>
          <w:szCs w:val="28"/>
          <w:highlight w:val="yellow"/>
        </w:rPr>
      </w:pPr>
    </w:p>
    <w:p w14:paraId="1C4E3436" w14:textId="77777777" w:rsidR="006E4877" w:rsidRPr="009F35EF" w:rsidRDefault="00292E0D" w:rsidP="004A69EC">
      <w:pPr>
        <w:pStyle w:val="2"/>
        <w:numPr>
          <w:ilvl w:val="0"/>
          <w:numId w:val="0"/>
        </w:numPr>
        <w:spacing w:before="0" w:after="0"/>
        <w:ind w:left="709"/>
        <w:jc w:val="both"/>
      </w:pPr>
      <w:bookmarkStart w:id="53" w:name="_Toc199160557"/>
      <w:bookmarkStart w:id="54" w:name="_Toc119585779"/>
      <w:r w:rsidRPr="009F35EF">
        <w:t xml:space="preserve">3.2. </w:t>
      </w:r>
      <w:r w:rsidR="006E4877" w:rsidRPr="009F35EF">
        <w:t>Особо охраняемые природные территории</w:t>
      </w:r>
      <w:bookmarkEnd w:id="53"/>
    </w:p>
    <w:p w14:paraId="7F35A9D8" w14:textId="77777777" w:rsidR="00292E0D" w:rsidRPr="009F35EF" w:rsidRDefault="00292E0D" w:rsidP="004A69EC">
      <w:pPr>
        <w:keepNext/>
        <w:spacing w:after="0" w:line="240" w:lineRule="auto"/>
        <w:ind w:firstLine="709"/>
        <w:jc w:val="both"/>
        <w:rPr>
          <w:rFonts w:ascii="Times New Roman" w:hAnsi="Times New Roman" w:cs="Times New Roman"/>
          <w:sz w:val="28"/>
          <w:szCs w:val="28"/>
        </w:rPr>
      </w:pPr>
    </w:p>
    <w:p w14:paraId="48C1C671" w14:textId="77777777" w:rsidR="006E4877" w:rsidRPr="00483109" w:rsidRDefault="006E4877"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На территории д. </w:t>
      </w:r>
      <w:r w:rsidR="00D95519"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отсутствуют особо охраняемые природные территории</w:t>
      </w:r>
      <w:r w:rsidR="005D271E" w:rsidRPr="00483109">
        <w:rPr>
          <w:rFonts w:ascii="Times New Roman" w:hAnsi="Times New Roman" w:cs="Times New Roman"/>
          <w:sz w:val="28"/>
          <w:szCs w:val="28"/>
        </w:rPr>
        <w:t xml:space="preserve"> федерального, регионального и местного значения</w:t>
      </w:r>
      <w:r w:rsidRPr="00483109">
        <w:rPr>
          <w:rFonts w:ascii="Times New Roman" w:hAnsi="Times New Roman" w:cs="Times New Roman"/>
          <w:sz w:val="28"/>
          <w:szCs w:val="28"/>
        </w:rPr>
        <w:t>.</w:t>
      </w:r>
    </w:p>
    <w:p w14:paraId="4CE6CA5F" w14:textId="77777777" w:rsidR="006E4877" w:rsidRPr="00483109" w:rsidRDefault="006E4877" w:rsidP="008F0DCE">
      <w:pPr>
        <w:spacing w:after="0" w:line="240" w:lineRule="auto"/>
        <w:ind w:firstLine="709"/>
        <w:jc w:val="both"/>
        <w:rPr>
          <w:rFonts w:ascii="Times New Roman" w:hAnsi="Times New Roman" w:cs="Times New Roman"/>
          <w:sz w:val="28"/>
          <w:szCs w:val="28"/>
        </w:rPr>
      </w:pPr>
    </w:p>
    <w:p w14:paraId="4CEE78E0" w14:textId="77777777" w:rsidR="00C73A0F" w:rsidRPr="00483109" w:rsidRDefault="00292E0D" w:rsidP="008F0DCE">
      <w:pPr>
        <w:pStyle w:val="2"/>
        <w:keepLines/>
        <w:numPr>
          <w:ilvl w:val="0"/>
          <w:numId w:val="0"/>
        </w:numPr>
        <w:suppressAutoHyphens/>
        <w:spacing w:before="0" w:after="0"/>
        <w:ind w:left="709"/>
        <w:jc w:val="both"/>
      </w:pPr>
      <w:bookmarkStart w:id="55" w:name="_Toc199160558"/>
      <w:r w:rsidRPr="00483109">
        <w:lastRenderedPageBreak/>
        <w:t xml:space="preserve">3.3. </w:t>
      </w:r>
      <w:r w:rsidR="00C73A0F" w:rsidRPr="00483109">
        <w:t>Объекты культурного наследия</w:t>
      </w:r>
      <w:bookmarkEnd w:id="55"/>
    </w:p>
    <w:p w14:paraId="73A00576" w14:textId="77777777" w:rsidR="00292E0D" w:rsidRPr="00483109" w:rsidRDefault="00292E0D" w:rsidP="008F0DCE">
      <w:pPr>
        <w:spacing w:after="0" w:line="240" w:lineRule="auto"/>
        <w:ind w:firstLine="709"/>
        <w:jc w:val="both"/>
        <w:rPr>
          <w:rFonts w:ascii="Times New Roman" w:hAnsi="Times New Roman" w:cs="Times New Roman"/>
          <w:sz w:val="28"/>
          <w:szCs w:val="28"/>
        </w:rPr>
      </w:pPr>
      <w:bookmarkStart w:id="56" w:name="_Hlk38460873"/>
    </w:p>
    <w:p w14:paraId="5CFE62C5" w14:textId="77777777" w:rsidR="00DA40D3" w:rsidRPr="00483109" w:rsidRDefault="00DA40D3"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По данным комитета по сохранению культурного наследия Ленинградской области на территории д. </w:t>
      </w:r>
      <w:r w:rsidR="00D95519"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w:t>
      </w:r>
      <w:r w:rsidR="00D95519" w:rsidRPr="00483109">
        <w:rPr>
          <w:rFonts w:ascii="Times New Roman" w:hAnsi="Times New Roman" w:cs="Times New Roman"/>
          <w:sz w:val="28"/>
          <w:szCs w:val="28"/>
        </w:rPr>
        <w:t>отсутствуют</w:t>
      </w:r>
      <w:r w:rsidRPr="00483109">
        <w:rPr>
          <w:rFonts w:ascii="Times New Roman" w:hAnsi="Times New Roman" w:cs="Times New Roman"/>
          <w:sz w:val="28"/>
          <w:szCs w:val="28"/>
        </w:rPr>
        <w:t xml:space="preserve"> объект</w:t>
      </w:r>
      <w:r w:rsidR="00D95519" w:rsidRPr="00483109">
        <w:rPr>
          <w:rFonts w:ascii="Times New Roman" w:hAnsi="Times New Roman" w:cs="Times New Roman"/>
          <w:sz w:val="28"/>
          <w:szCs w:val="28"/>
        </w:rPr>
        <w:t>ы</w:t>
      </w:r>
      <w:r w:rsidRPr="00483109">
        <w:rPr>
          <w:rFonts w:ascii="Times New Roman" w:hAnsi="Times New Roman" w:cs="Times New Roman"/>
          <w:sz w:val="28"/>
          <w:szCs w:val="28"/>
        </w:rPr>
        <w:t xml:space="preserve"> культурного наследия </w:t>
      </w:r>
      <w:r w:rsidR="00D95519" w:rsidRPr="00483109">
        <w:rPr>
          <w:rFonts w:ascii="Times New Roman" w:hAnsi="Times New Roman" w:cs="Times New Roman"/>
          <w:sz w:val="28"/>
          <w:szCs w:val="28"/>
        </w:rPr>
        <w:t xml:space="preserve">федерального, </w:t>
      </w:r>
      <w:r w:rsidRPr="00483109">
        <w:rPr>
          <w:rFonts w:ascii="Times New Roman" w:hAnsi="Times New Roman" w:cs="Times New Roman"/>
          <w:sz w:val="28"/>
          <w:szCs w:val="28"/>
        </w:rPr>
        <w:t>регионального</w:t>
      </w:r>
      <w:r w:rsidR="00D95519" w:rsidRPr="00483109">
        <w:rPr>
          <w:rFonts w:ascii="Times New Roman" w:hAnsi="Times New Roman" w:cs="Times New Roman"/>
          <w:sz w:val="28"/>
          <w:szCs w:val="28"/>
        </w:rPr>
        <w:t xml:space="preserve">, (муниципального) </w:t>
      </w:r>
      <w:r w:rsidRPr="00483109">
        <w:rPr>
          <w:rFonts w:ascii="Times New Roman" w:hAnsi="Times New Roman" w:cs="Times New Roman"/>
          <w:sz w:val="28"/>
          <w:szCs w:val="28"/>
        </w:rPr>
        <w:t>значения</w:t>
      </w:r>
      <w:r w:rsidR="00D95519" w:rsidRPr="00483109">
        <w:rPr>
          <w:rFonts w:ascii="Times New Roman" w:hAnsi="Times New Roman" w:cs="Times New Roman"/>
          <w:sz w:val="28"/>
          <w:szCs w:val="28"/>
        </w:rPr>
        <w:t>, а также выявленные объекты культурного наследия</w:t>
      </w:r>
      <w:r w:rsidRPr="00483109">
        <w:rPr>
          <w:rFonts w:ascii="Times New Roman" w:hAnsi="Times New Roman" w:cs="Times New Roman"/>
          <w:sz w:val="28"/>
          <w:szCs w:val="28"/>
        </w:rPr>
        <w:t>.</w:t>
      </w:r>
    </w:p>
    <w:p w14:paraId="262016C7" w14:textId="77777777" w:rsidR="00DA40D3" w:rsidRPr="00483109" w:rsidRDefault="00DA40D3" w:rsidP="008F0DCE">
      <w:pPr>
        <w:spacing w:after="0" w:line="240" w:lineRule="auto"/>
        <w:ind w:firstLine="709"/>
        <w:jc w:val="both"/>
        <w:rPr>
          <w:rFonts w:ascii="Times New Roman" w:hAnsi="Times New Roman" w:cs="Times New Roman"/>
          <w:sz w:val="28"/>
          <w:szCs w:val="28"/>
        </w:rPr>
      </w:pPr>
    </w:p>
    <w:p w14:paraId="3816A9C2" w14:textId="77777777" w:rsidR="00DA40D3" w:rsidRPr="00483109" w:rsidRDefault="00DA40D3" w:rsidP="008F0DCE">
      <w:pPr>
        <w:keepNext/>
        <w:spacing w:after="0" w:line="240" w:lineRule="auto"/>
        <w:ind w:firstLine="709"/>
        <w:jc w:val="both"/>
        <w:outlineLvl w:val="2"/>
        <w:rPr>
          <w:rFonts w:ascii="Times New Roman" w:eastAsia="Times New Roman" w:hAnsi="Times New Roman" w:cs="Times New Roman"/>
          <w:b/>
          <w:sz w:val="28"/>
          <w:szCs w:val="28"/>
        </w:rPr>
      </w:pPr>
      <w:bookmarkStart w:id="57" w:name="_Toc146869949"/>
      <w:bookmarkEnd w:id="56"/>
      <w:r w:rsidRPr="00483109">
        <w:rPr>
          <w:rFonts w:ascii="Times New Roman" w:eastAsia="Times New Roman" w:hAnsi="Times New Roman" w:cs="Times New Roman"/>
          <w:b/>
          <w:sz w:val="28"/>
          <w:szCs w:val="28"/>
        </w:rPr>
        <w:t>3.3.1.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57"/>
    </w:p>
    <w:p w14:paraId="587B4CAB" w14:textId="77777777" w:rsidR="00DA40D3" w:rsidRPr="00483109" w:rsidRDefault="00DA40D3" w:rsidP="008F0DCE">
      <w:pPr>
        <w:keepNext/>
        <w:spacing w:after="0" w:line="240" w:lineRule="auto"/>
        <w:ind w:firstLine="709"/>
        <w:jc w:val="both"/>
        <w:rPr>
          <w:rFonts w:ascii="Times New Roman" w:eastAsia="Times New Roman" w:hAnsi="Times New Roman" w:cs="Times New Roman"/>
          <w:sz w:val="28"/>
          <w:szCs w:val="28"/>
          <w:lang w:eastAsia="ru-RU"/>
        </w:rPr>
      </w:pPr>
    </w:p>
    <w:p w14:paraId="0D392A1F" w14:textId="77777777" w:rsidR="00DA40D3" w:rsidRPr="00483109" w:rsidRDefault="00B7570E" w:rsidP="008F0DCE">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МО Бугровское </w:t>
      </w:r>
      <w:r w:rsidR="00027DFC" w:rsidRPr="00483109">
        <w:rPr>
          <w:rFonts w:ascii="Times New Roman" w:eastAsia="Times New Roman" w:hAnsi="Times New Roman" w:cs="Times New Roman"/>
          <w:sz w:val="28"/>
          <w:szCs w:val="28"/>
          <w:lang w:eastAsia="ru-RU"/>
        </w:rPr>
        <w:t xml:space="preserve">городское </w:t>
      </w:r>
      <w:r w:rsidRPr="00483109">
        <w:rPr>
          <w:rFonts w:ascii="Times New Roman" w:eastAsia="Times New Roman" w:hAnsi="Times New Roman" w:cs="Times New Roman"/>
          <w:sz w:val="28"/>
          <w:szCs w:val="28"/>
          <w:lang w:eastAsia="ru-RU"/>
        </w:rPr>
        <w:t>поселение</w:t>
      </w:r>
      <w:r w:rsidR="00DA40D3" w:rsidRPr="00483109">
        <w:rPr>
          <w:rFonts w:ascii="Times New Roman" w:eastAsia="Times New Roman" w:hAnsi="Times New Roman" w:cs="Times New Roman"/>
          <w:sz w:val="28"/>
          <w:szCs w:val="28"/>
          <w:lang w:eastAsia="ru-RU"/>
        </w:rPr>
        <w:t xml:space="preserve"> в целом и д. </w:t>
      </w:r>
      <w:r w:rsidR="00D95519" w:rsidRPr="00483109">
        <w:rPr>
          <w:rFonts w:ascii="Times New Roman" w:eastAsia="Times New Roman" w:hAnsi="Times New Roman" w:cs="Times New Roman"/>
          <w:sz w:val="28"/>
          <w:szCs w:val="28"/>
          <w:lang w:eastAsia="ru-RU"/>
        </w:rPr>
        <w:t>Порошкино</w:t>
      </w:r>
      <w:r w:rsidR="00AC36D1" w:rsidRPr="00483109">
        <w:rPr>
          <w:rFonts w:ascii="Times New Roman" w:eastAsia="Times New Roman" w:hAnsi="Times New Roman" w:cs="Times New Roman"/>
          <w:sz w:val="28"/>
          <w:szCs w:val="28"/>
          <w:lang w:eastAsia="ru-RU"/>
        </w:rPr>
        <w:t>,</w:t>
      </w:r>
      <w:r w:rsidR="00DA40D3" w:rsidRPr="00483109">
        <w:rPr>
          <w:rFonts w:ascii="Times New Roman" w:eastAsia="Times New Roman" w:hAnsi="Times New Roman" w:cs="Times New Roman"/>
          <w:sz w:val="28"/>
          <w:szCs w:val="28"/>
          <w:lang w:eastAsia="ru-RU"/>
        </w:rPr>
        <w:t xml:space="preserve"> в частности</w:t>
      </w:r>
      <w:r w:rsidR="00AC36D1" w:rsidRPr="00483109">
        <w:rPr>
          <w:rFonts w:ascii="Times New Roman" w:eastAsia="Times New Roman" w:hAnsi="Times New Roman" w:cs="Times New Roman"/>
          <w:sz w:val="28"/>
          <w:szCs w:val="28"/>
          <w:lang w:eastAsia="ru-RU"/>
        </w:rPr>
        <w:t>,</w:t>
      </w:r>
      <w:r w:rsidR="00DA40D3" w:rsidRPr="00483109">
        <w:rPr>
          <w:rFonts w:ascii="Times New Roman" w:eastAsia="Times New Roman" w:hAnsi="Times New Roman" w:cs="Times New Roman"/>
          <w:sz w:val="28"/>
          <w:szCs w:val="28"/>
          <w:lang w:eastAsia="ru-RU"/>
        </w:rPr>
        <w:t xml:space="preserve"> не входят в перечень исторических поселений федерального значения и исторических поселений регионального значения.</w:t>
      </w:r>
    </w:p>
    <w:p w14:paraId="65118D40" w14:textId="77777777" w:rsidR="00C73A0F" w:rsidRPr="009F35EF" w:rsidRDefault="00C73A0F" w:rsidP="008F0DCE">
      <w:pPr>
        <w:spacing w:after="0" w:line="240" w:lineRule="auto"/>
        <w:ind w:firstLine="709"/>
        <w:jc w:val="both"/>
        <w:rPr>
          <w:rFonts w:ascii="Times New Roman" w:hAnsi="Times New Roman" w:cs="Times New Roman"/>
          <w:sz w:val="28"/>
          <w:szCs w:val="28"/>
          <w:highlight w:val="yellow"/>
        </w:rPr>
      </w:pPr>
    </w:p>
    <w:p w14:paraId="6D64AD9C" w14:textId="77777777" w:rsidR="00F82735" w:rsidRPr="009F35EF" w:rsidRDefault="00292E0D" w:rsidP="008F0DCE">
      <w:pPr>
        <w:pStyle w:val="2"/>
        <w:keepLines/>
        <w:numPr>
          <w:ilvl w:val="0"/>
          <w:numId w:val="0"/>
        </w:numPr>
        <w:suppressAutoHyphens/>
        <w:spacing w:before="0" w:after="0"/>
        <w:ind w:left="709"/>
        <w:jc w:val="both"/>
      </w:pPr>
      <w:bookmarkStart w:id="58" w:name="_Toc199160559"/>
      <w:bookmarkEnd w:id="54"/>
      <w:r w:rsidRPr="009F35EF">
        <w:t xml:space="preserve">3.4. </w:t>
      </w:r>
      <w:r w:rsidR="00F82735" w:rsidRPr="009F35EF">
        <w:t xml:space="preserve">Планировочная организация территории </w:t>
      </w:r>
      <w:r w:rsidR="00785B56" w:rsidRPr="009F35EF">
        <w:t>д. Порошкино</w:t>
      </w:r>
      <w:bookmarkEnd w:id="58"/>
    </w:p>
    <w:p w14:paraId="4A651FF3" w14:textId="77777777" w:rsidR="00292E0D" w:rsidRPr="009F35EF" w:rsidRDefault="00292E0D" w:rsidP="008F0DCE">
      <w:pPr>
        <w:spacing w:after="0" w:line="240" w:lineRule="auto"/>
        <w:ind w:firstLine="709"/>
        <w:jc w:val="both"/>
        <w:rPr>
          <w:rFonts w:ascii="Times New Roman" w:hAnsi="Times New Roman" w:cs="Times New Roman"/>
          <w:sz w:val="28"/>
          <w:szCs w:val="28"/>
          <w:highlight w:val="yellow"/>
        </w:rPr>
      </w:pPr>
    </w:p>
    <w:p w14:paraId="248784DF" w14:textId="14DA0D54" w:rsidR="00FD704A" w:rsidRPr="00483109" w:rsidRDefault="006807C7" w:rsidP="00FD704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Изменениями в генеральный план т</w:t>
      </w:r>
      <w:r w:rsidR="00FD704A" w:rsidRPr="009F35EF">
        <w:rPr>
          <w:rFonts w:ascii="Times New Roman" w:hAnsi="Times New Roman" w:cs="Times New Roman"/>
          <w:sz w:val="28"/>
          <w:szCs w:val="28"/>
        </w:rPr>
        <w:t>ерритория деревни</w:t>
      </w:r>
      <w:r w:rsidR="00FD704A" w:rsidRPr="00483109">
        <w:rPr>
          <w:rFonts w:ascii="Times New Roman" w:hAnsi="Times New Roman" w:cs="Times New Roman"/>
          <w:sz w:val="28"/>
          <w:szCs w:val="28"/>
        </w:rPr>
        <w:t xml:space="preserve"> условно разделяется на две части:</w:t>
      </w:r>
    </w:p>
    <w:p w14:paraId="7E011F72" w14:textId="6A68796E" w:rsidR="00FD704A" w:rsidRPr="00483109" w:rsidRDefault="00FD704A" w:rsidP="00FD704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07C7">
        <w:rPr>
          <w:rFonts w:ascii="Times New Roman" w:hAnsi="Times New Roman" w:cs="Times New Roman"/>
          <w:sz w:val="28"/>
          <w:szCs w:val="28"/>
        </w:rPr>
        <w:t>с</w:t>
      </w:r>
      <w:r w:rsidRPr="00483109">
        <w:rPr>
          <w:rFonts w:ascii="Times New Roman" w:hAnsi="Times New Roman" w:cs="Times New Roman"/>
          <w:sz w:val="28"/>
          <w:szCs w:val="28"/>
        </w:rPr>
        <w:t>еверная (застроенная преимущественно индивидуальными жилыми домами, исторически сложившаяся);</w:t>
      </w:r>
    </w:p>
    <w:p w14:paraId="0C2060B6" w14:textId="49C3C779" w:rsidR="00FD704A" w:rsidRDefault="00FD704A" w:rsidP="00FD704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07C7">
        <w:rPr>
          <w:rFonts w:ascii="Times New Roman" w:hAnsi="Times New Roman" w:cs="Times New Roman"/>
          <w:sz w:val="28"/>
          <w:szCs w:val="28"/>
        </w:rPr>
        <w:t>ю</w:t>
      </w:r>
      <w:r w:rsidRPr="00483109">
        <w:rPr>
          <w:rFonts w:ascii="Times New Roman" w:hAnsi="Times New Roman" w:cs="Times New Roman"/>
          <w:sz w:val="28"/>
          <w:szCs w:val="28"/>
        </w:rPr>
        <w:t>жная (</w:t>
      </w:r>
      <w:r>
        <w:rPr>
          <w:rFonts w:ascii="Times New Roman" w:hAnsi="Times New Roman" w:cs="Times New Roman"/>
          <w:sz w:val="28"/>
          <w:szCs w:val="28"/>
        </w:rPr>
        <w:t xml:space="preserve">преимущественно не застроенная, </w:t>
      </w:r>
      <w:r w:rsidRPr="00483109">
        <w:rPr>
          <w:rFonts w:ascii="Times New Roman" w:hAnsi="Times New Roman" w:cs="Times New Roman"/>
          <w:sz w:val="28"/>
          <w:szCs w:val="28"/>
        </w:rPr>
        <w:t>перспективная, примыкающая к Санкт-Петербургу).</w:t>
      </w:r>
    </w:p>
    <w:p w14:paraId="512AE92D" w14:textId="77777777" w:rsidR="0093254D" w:rsidRDefault="0093254D" w:rsidP="00FD704A">
      <w:pPr>
        <w:spacing w:after="0" w:line="240" w:lineRule="auto"/>
        <w:ind w:firstLine="709"/>
        <w:jc w:val="both"/>
        <w:rPr>
          <w:rFonts w:ascii="Times New Roman" w:hAnsi="Times New Roman" w:cs="Times New Roman"/>
          <w:sz w:val="28"/>
          <w:szCs w:val="28"/>
        </w:rPr>
      </w:pPr>
    </w:p>
    <w:p w14:paraId="764052FD" w14:textId="77777777" w:rsidR="0093254D" w:rsidRDefault="0093254D" w:rsidP="0093254D">
      <w:pPr>
        <w:spacing w:after="0" w:line="240" w:lineRule="auto"/>
        <w:jc w:val="center"/>
        <w:rPr>
          <w:rFonts w:ascii="Times New Roman" w:hAnsi="Times New Roman" w:cs="Times New Roman"/>
          <w:sz w:val="28"/>
          <w:szCs w:val="28"/>
        </w:rPr>
      </w:pPr>
      <w:r>
        <w:rPr>
          <w:noProof/>
          <w:lang w:eastAsia="ru-RU"/>
        </w:rPr>
        <w:drawing>
          <wp:inline distT="0" distB="0" distL="0" distR="0" wp14:anchorId="43558891" wp14:editId="4364FBB1">
            <wp:extent cx="4419600" cy="300356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20745" cy="3004339"/>
                    </a:xfrm>
                    <a:prstGeom prst="rect">
                      <a:avLst/>
                    </a:prstGeom>
                    <a:noFill/>
                    <a:ln>
                      <a:noFill/>
                    </a:ln>
                  </pic:spPr>
                </pic:pic>
              </a:graphicData>
            </a:graphic>
          </wp:inline>
        </w:drawing>
      </w:r>
    </w:p>
    <w:p w14:paraId="1CBCA67A" w14:textId="77777777" w:rsidR="0093254D" w:rsidRDefault="0093254D" w:rsidP="0093254D">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6E14AE">
        <w:rPr>
          <w:rFonts w:ascii="Times New Roman" w:hAnsi="Times New Roman" w:cs="Times New Roman"/>
          <w:sz w:val="28"/>
          <w:szCs w:val="28"/>
        </w:rPr>
        <w:t>2</w:t>
      </w:r>
      <w:r>
        <w:rPr>
          <w:rFonts w:ascii="Times New Roman" w:hAnsi="Times New Roman" w:cs="Times New Roman"/>
          <w:sz w:val="28"/>
          <w:szCs w:val="28"/>
        </w:rPr>
        <w:t xml:space="preserve"> – отображение границы </w:t>
      </w:r>
      <w:r>
        <w:rPr>
          <w:rStyle w:val="ad"/>
          <w:rFonts w:ascii="Times New Roman" w:hAnsi="Times New Roman" w:cs="Times New Roman"/>
          <w:sz w:val="28"/>
          <w:szCs w:val="28"/>
        </w:rPr>
        <w:footnoteReference w:id="9"/>
      </w:r>
      <w:r>
        <w:rPr>
          <w:rFonts w:ascii="Times New Roman" w:hAnsi="Times New Roman" w:cs="Times New Roman"/>
          <w:sz w:val="28"/>
          <w:szCs w:val="28"/>
        </w:rPr>
        <w:t xml:space="preserve"> </w:t>
      </w:r>
      <w:r w:rsidRPr="0093254D">
        <w:rPr>
          <w:rFonts w:ascii="Times New Roman" w:hAnsi="Times New Roman" w:cs="Times New Roman"/>
          <w:sz w:val="28"/>
          <w:szCs w:val="28"/>
        </w:rPr>
        <w:t>условн</w:t>
      </w:r>
      <w:r>
        <w:rPr>
          <w:rFonts w:ascii="Times New Roman" w:hAnsi="Times New Roman" w:cs="Times New Roman"/>
          <w:sz w:val="28"/>
          <w:szCs w:val="28"/>
        </w:rPr>
        <w:t>ых</w:t>
      </w:r>
      <w:r w:rsidRPr="0093254D">
        <w:rPr>
          <w:rFonts w:ascii="Times New Roman" w:hAnsi="Times New Roman" w:cs="Times New Roman"/>
          <w:sz w:val="28"/>
          <w:szCs w:val="28"/>
        </w:rPr>
        <w:t xml:space="preserve"> </w:t>
      </w:r>
      <w:r>
        <w:rPr>
          <w:rFonts w:ascii="Times New Roman" w:hAnsi="Times New Roman" w:cs="Times New Roman"/>
          <w:sz w:val="28"/>
          <w:szCs w:val="28"/>
        </w:rPr>
        <w:t>частей деревни Порошкино</w:t>
      </w:r>
    </w:p>
    <w:p w14:paraId="0C4B65D3" w14:textId="77777777" w:rsidR="0093254D" w:rsidRPr="00483109" w:rsidRDefault="0093254D" w:rsidP="00FD704A">
      <w:pPr>
        <w:spacing w:after="0" w:line="240" w:lineRule="auto"/>
        <w:ind w:firstLine="709"/>
        <w:jc w:val="both"/>
        <w:rPr>
          <w:rFonts w:ascii="Times New Roman" w:hAnsi="Times New Roman" w:cs="Times New Roman"/>
          <w:sz w:val="28"/>
          <w:szCs w:val="28"/>
        </w:rPr>
      </w:pPr>
    </w:p>
    <w:p w14:paraId="438DF86A" w14:textId="505EBCDC" w:rsidR="000E1555" w:rsidRPr="00483109" w:rsidRDefault="00F82735"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Деревня </w:t>
      </w:r>
      <w:r w:rsidR="00001DDC"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расположена в </w:t>
      </w:r>
      <w:r w:rsidR="00785B56" w:rsidRPr="00483109">
        <w:rPr>
          <w:rFonts w:ascii="Times New Roman" w:hAnsi="Times New Roman" w:cs="Times New Roman"/>
          <w:sz w:val="28"/>
          <w:szCs w:val="28"/>
        </w:rPr>
        <w:t>юго-западной</w:t>
      </w:r>
      <w:r w:rsidRPr="00483109">
        <w:rPr>
          <w:rFonts w:ascii="Times New Roman" w:hAnsi="Times New Roman" w:cs="Times New Roman"/>
          <w:sz w:val="28"/>
          <w:szCs w:val="28"/>
        </w:rPr>
        <w:t xml:space="preserve"> части </w:t>
      </w:r>
      <w:r w:rsidR="00AE39AE" w:rsidRPr="00483109">
        <w:rPr>
          <w:rFonts w:ascii="Times New Roman" w:hAnsi="Times New Roman" w:cs="Times New Roman"/>
          <w:sz w:val="28"/>
          <w:szCs w:val="28"/>
        </w:rPr>
        <w:t>МО</w:t>
      </w:r>
      <w:r w:rsidR="00B7570E" w:rsidRPr="00483109">
        <w:rPr>
          <w:rFonts w:ascii="Times New Roman" w:hAnsi="Times New Roman" w:cs="Times New Roman"/>
          <w:sz w:val="28"/>
          <w:szCs w:val="28"/>
        </w:rPr>
        <w:t xml:space="preserve"> Бугровское </w:t>
      </w:r>
      <w:r w:rsidR="00027DFC" w:rsidRPr="00483109">
        <w:rPr>
          <w:rFonts w:ascii="Times New Roman" w:eastAsia="Times New Roman" w:hAnsi="Times New Roman" w:cs="Times New Roman"/>
          <w:sz w:val="28"/>
          <w:szCs w:val="28"/>
          <w:lang w:eastAsia="ru-RU"/>
        </w:rPr>
        <w:t xml:space="preserve">городское </w:t>
      </w:r>
      <w:r w:rsidR="00B7570E" w:rsidRPr="00483109">
        <w:rPr>
          <w:rFonts w:ascii="Times New Roman" w:hAnsi="Times New Roman" w:cs="Times New Roman"/>
          <w:sz w:val="28"/>
          <w:szCs w:val="28"/>
        </w:rPr>
        <w:t>поселение</w:t>
      </w:r>
      <w:r w:rsidRPr="00483109">
        <w:rPr>
          <w:rFonts w:ascii="Times New Roman" w:hAnsi="Times New Roman" w:cs="Times New Roman"/>
          <w:sz w:val="28"/>
          <w:szCs w:val="28"/>
        </w:rPr>
        <w:t>.</w:t>
      </w:r>
      <w:r w:rsidR="00EC1E58" w:rsidRPr="00483109">
        <w:rPr>
          <w:rFonts w:ascii="Times New Roman" w:hAnsi="Times New Roman" w:cs="Times New Roman"/>
          <w:sz w:val="28"/>
          <w:szCs w:val="28"/>
        </w:rPr>
        <w:t xml:space="preserve"> </w:t>
      </w:r>
      <w:r w:rsidR="00785B56" w:rsidRPr="00483109">
        <w:rPr>
          <w:rFonts w:ascii="Times New Roman" w:hAnsi="Times New Roman" w:cs="Times New Roman"/>
          <w:sz w:val="28"/>
          <w:szCs w:val="28"/>
        </w:rPr>
        <w:t>Сквозь</w:t>
      </w:r>
      <w:r w:rsidR="00FD704A">
        <w:rPr>
          <w:rFonts w:ascii="Times New Roman" w:hAnsi="Times New Roman" w:cs="Times New Roman"/>
          <w:sz w:val="28"/>
          <w:szCs w:val="28"/>
        </w:rPr>
        <w:t xml:space="preserve"> </w:t>
      </w:r>
      <w:r w:rsidR="006807C7">
        <w:rPr>
          <w:rFonts w:ascii="Times New Roman" w:hAnsi="Times New Roman" w:cs="Times New Roman"/>
          <w:sz w:val="28"/>
          <w:szCs w:val="28"/>
        </w:rPr>
        <w:t>ю</w:t>
      </w:r>
      <w:r w:rsidR="00EC1E58" w:rsidRPr="00483109">
        <w:rPr>
          <w:rFonts w:ascii="Times New Roman" w:hAnsi="Times New Roman" w:cs="Times New Roman"/>
          <w:sz w:val="28"/>
          <w:szCs w:val="28"/>
        </w:rPr>
        <w:t>жн</w:t>
      </w:r>
      <w:r w:rsidR="00785B56" w:rsidRPr="00483109">
        <w:rPr>
          <w:rFonts w:ascii="Times New Roman" w:hAnsi="Times New Roman" w:cs="Times New Roman"/>
          <w:sz w:val="28"/>
          <w:szCs w:val="28"/>
        </w:rPr>
        <w:t>ую</w:t>
      </w:r>
      <w:r w:rsidR="00EC1E58" w:rsidRPr="00483109">
        <w:rPr>
          <w:rFonts w:ascii="Times New Roman" w:hAnsi="Times New Roman" w:cs="Times New Roman"/>
          <w:sz w:val="28"/>
          <w:szCs w:val="28"/>
        </w:rPr>
        <w:t xml:space="preserve"> част</w:t>
      </w:r>
      <w:r w:rsidR="00785B56" w:rsidRPr="00483109">
        <w:rPr>
          <w:rFonts w:ascii="Times New Roman" w:hAnsi="Times New Roman" w:cs="Times New Roman"/>
          <w:sz w:val="28"/>
          <w:szCs w:val="28"/>
        </w:rPr>
        <w:t>ь</w:t>
      </w:r>
      <w:r w:rsidR="00EC1E58" w:rsidRPr="00483109">
        <w:rPr>
          <w:rFonts w:ascii="Times New Roman" w:hAnsi="Times New Roman" w:cs="Times New Roman"/>
          <w:sz w:val="28"/>
          <w:szCs w:val="28"/>
        </w:rPr>
        <w:t xml:space="preserve"> д</w:t>
      </w:r>
      <w:r w:rsidR="00785B56" w:rsidRPr="00483109">
        <w:rPr>
          <w:rFonts w:ascii="Times New Roman" w:hAnsi="Times New Roman" w:cs="Times New Roman"/>
          <w:sz w:val="28"/>
          <w:szCs w:val="28"/>
        </w:rPr>
        <w:t>. Порошкино</w:t>
      </w:r>
      <w:r w:rsidR="000E1555" w:rsidRPr="00483109">
        <w:rPr>
          <w:rFonts w:ascii="Times New Roman" w:hAnsi="Times New Roman" w:cs="Times New Roman"/>
          <w:sz w:val="28"/>
          <w:szCs w:val="28"/>
        </w:rPr>
        <w:t xml:space="preserve"> проходит </w:t>
      </w:r>
      <w:r w:rsidR="00EC1E58" w:rsidRPr="00483109">
        <w:rPr>
          <w:rFonts w:ascii="Times New Roman" w:hAnsi="Times New Roman" w:cs="Times New Roman"/>
          <w:sz w:val="28"/>
          <w:szCs w:val="28"/>
        </w:rPr>
        <w:t>автомобильная дорога общего пользования федерального значения А-118 «Кольцевая автомобильная дорога вокруг города Санкт-Петербург»</w:t>
      </w:r>
      <w:r w:rsidR="000E1555" w:rsidRPr="00483109">
        <w:rPr>
          <w:rFonts w:ascii="Times New Roman" w:hAnsi="Times New Roman" w:cs="Times New Roman"/>
          <w:sz w:val="28"/>
          <w:szCs w:val="28"/>
        </w:rPr>
        <w:t xml:space="preserve">.  </w:t>
      </w:r>
    </w:p>
    <w:p w14:paraId="387FCD28" w14:textId="77777777" w:rsidR="00EC1E58" w:rsidRPr="00483109" w:rsidRDefault="000E1555"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По территории </w:t>
      </w:r>
      <w:r w:rsidR="00EC1E58" w:rsidRPr="00483109">
        <w:rPr>
          <w:rFonts w:ascii="Times New Roman" w:hAnsi="Times New Roman" w:cs="Times New Roman"/>
          <w:sz w:val="28"/>
          <w:szCs w:val="28"/>
        </w:rPr>
        <w:t xml:space="preserve">д. Порошкино </w:t>
      </w:r>
      <w:r w:rsidRPr="00483109">
        <w:rPr>
          <w:rFonts w:ascii="Times New Roman" w:hAnsi="Times New Roman" w:cs="Times New Roman"/>
          <w:sz w:val="28"/>
          <w:szCs w:val="28"/>
        </w:rPr>
        <w:t>проходят воздушные линии электропередач</w:t>
      </w:r>
      <w:r w:rsidR="00C471A0" w:rsidRPr="00483109">
        <w:rPr>
          <w:rFonts w:ascii="Times New Roman" w:hAnsi="Times New Roman" w:cs="Times New Roman"/>
          <w:sz w:val="28"/>
          <w:szCs w:val="28"/>
        </w:rPr>
        <w:t>и</w:t>
      </w:r>
      <w:r w:rsidRPr="00483109">
        <w:rPr>
          <w:rFonts w:ascii="Times New Roman" w:hAnsi="Times New Roman" w:cs="Times New Roman"/>
          <w:sz w:val="28"/>
          <w:szCs w:val="28"/>
        </w:rPr>
        <w:t xml:space="preserve"> напряжением 330, 220 и 110 кВ, имеющие охранные зоны.</w:t>
      </w:r>
      <w:r w:rsidR="00EC1E58" w:rsidRPr="00483109">
        <w:rPr>
          <w:rFonts w:ascii="Times New Roman" w:hAnsi="Times New Roman" w:cs="Times New Roman"/>
          <w:sz w:val="28"/>
          <w:szCs w:val="28"/>
        </w:rPr>
        <w:t xml:space="preserve"> </w:t>
      </w:r>
    </w:p>
    <w:p w14:paraId="19EE386C" w14:textId="5C2A6644" w:rsidR="000E1555" w:rsidRPr="00483109" w:rsidRDefault="006807C7" w:rsidP="008F0DC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Ю</w:t>
      </w:r>
      <w:r w:rsidR="005265FA" w:rsidRPr="00483109">
        <w:rPr>
          <w:rFonts w:ascii="Times New Roman" w:hAnsi="Times New Roman" w:cs="Times New Roman"/>
          <w:sz w:val="28"/>
          <w:szCs w:val="28"/>
        </w:rPr>
        <w:t>жн</w:t>
      </w:r>
      <w:r w:rsidR="00785B56" w:rsidRPr="00483109">
        <w:rPr>
          <w:rFonts w:ascii="Times New Roman" w:hAnsi="Times New Roman" w:cs="Times New Roman"/>
          <w:sz w:val="28"/>
          <w:szCs w:val="28"/>
        </w:rPr>
        <w:t>ая</w:t>
      </w:r>
      <w:r w:rsidR="005265FA" w:rsidRPr="00483109">
        <w:rPr>
          <w:rFonts w:ascii="Times New Roman" w:hAnsi="Times New Roman" w:cs="Times New Roman"/>
          <w:sz w:val="28"/>
          <w:szCs w:val="28"/>
        </w:rPr>
        <w:t xml:space="preserve"> част</w:t>
      </w:r>
      <w:r w:rsidR="00785B56" w:rsidRPr="00483109">
        <w:rPr>
          <w:rFonts w:ascii="Times New Roman" w:hAnsi="Times New Roman" w:cs="Times New Roman"/>
          <w:sz w:val="28"/>
          <w:szCs w:val="28"/>
        </w:rPr>
        <w:t>ь</w:t>
      </w:r>
      <w:r w:rsidR="005265FA" w:rsidRPr="00483109">
        <w:rPr>
          <w:rFonts w:ascii="Times New Roman" w:hAnsi="Times New Roman" w:cs="Times New Roman"/>
          <w:sz w:val="28"/>
          <w:szCs w:val="28"/>
        </w:rPr>
        <w:t xml:space="preserve"> </w:t>
      </w:r>
      <w:r>
        <w:rPr>
          <w:rStyle w:val="ad"/>
          <w:rFonts w:ascii="Times New Roman" w:eastAsia="Calibri" w:hAnsi="Times New Roman" w:cs="Times New Roman"/>
          <w:sz w:val="28"/>
          <w:szCs w:val="24"/>
        </w:rPr>
        <w:footnoteReference w:id="10"/>
      </w:r>
      <w:r w:rsidRPr="00483109">
        <w:rPr>
          <w:rFonts w:ascii="Times New Roman" w:eastAsia="Calibri" w:hAnsi="Times New Roman" w:cs="Times New Roman"/>
          <w:sz w:val="28"/>
          <w:szCs w:val="24"/>
        </w:rPr>
        <w:t xml:space="preserve"> </w:t>
      </w:r>
      <w:r w:rsidR="00785B56" w:rsidRPr="00483109">
        <w:rPr>
          <w:rFonts w:ascii="Times New Roman" w:hAnsi="Times New Roman" w:cs="Times New Roman"/>
          <w:sz w:val="28"/>
          <w:szCs w:val="28"/>
        </w:rPr>
        <w:t xml:space="preserve">д. Порошкино, </w:t>
      </w:r>
      <w:r w:rsidR="00DE5285" w:rsidRPr="00DE5285">
        <w:rPr>
          <w:rFonts w:ascii="Times New Roman" w:hAnsi="Times New Roman" w:cs="Times New Roman"/>
          <w:sz w:val="28"/>
          <w:szCs w:val="28"/>
        </w:rPr>
        <w:t>застраиваемая в соответствии с документацией по планировке территории</w:t>
      </w:r>
      <w:r w:rsidR="000E1555" w:rsidRPr="00483109">
        <w:rPr>
          <w:rFonts w:ascii="Times New Roman" w:hAnsi="Times New Roman" w:cs="Times New Roman"/>
          <w:sz w:val="28"/>
          <w:szCs w:val="28"/>
        </w:rPr>
        <w:t xml:space="preserve"> </w:t>
      </w:r>
      <w:r w:rsidR="005265FA" w:rsidRPr="00483109">
        <w:rPr>
          <w:rFonts w:ascii="Times New Roman" w:hAnsi="Times New Roman" w:cs="Times New Roman"/>
          <w:sz w:val="28"/>
          <w:szCs w:val="28"/>
        </w:rPr>
        <w:t>многофункционального комплекса</w:t>
      </w:r>
      <w:r w:rsidR="000E1555" w:rsidRPr="00483109">
        <w:rPr>
          <w:rFonts w:ascii="Times New Roman" w:hAnsi="Times New Roman" w:cs="Times New Roman"/>
          <w:sz w:val="28"/>
          <w:szCs w:val="28"/>
        </w:rPr>
        <w:t xml:space="preserve"> «Евроград»</w:t>
      </w:r>
      <w:r w:rsidR="00785B56" w:rsidRPr="00483109">
        <w:rPr>
          <w:rFonts w:ascii="Times New Roman" w:hAnsi="Times New Roman" w:cs="Times New Roman"/>
          <w:sz w:val="28"/>
          <w:szCs w:val="28"/>
        </w:rPr>
        <w:t>,</w:t>
      </w:r>
      <w:r w:rsidR="000E1555" w:rsidRPr="00483109">
        <w:rPr>
          <w:rFonts w:ascii="Times New Roman" w:hAnsi="Times New Roman" w:cs="Times New Roman"/>
          <w:sz w:val="28"/>
          <w:szCs w:val="28"/>
        </w:rPr>
        <w:t xml:space="preserve"> является частью общей селитебной территории </w:t>
      </w:r>
      <w:r w:rsidR="005265FA" w:rsidRPr="00483109">
        <w:rPr>
          <w:rFonts w:ascii="Times New Roman" w:hAnsi="Times New Roman" w:cs="Times New Roman"/>
          <w:sz w:val="28"/>
          <w:szCs w:val="28"/>
        </w:rPr>
        <w:t>д.</w:t>
      </w:r>
      <w:r w:rsidR="000E1555" w:rsidRPr="00483109">
        <w:rPr>
          <w:rFonts w:ascii="Times New Roman" w:hAnsi="Times New Roman" w:cs="Times New Roman"/>
          <w:sz w:val="28"/>
          <w:szCs w:val="28"/>
        </w:rPr>
        <w:t xml:space="preserve"> Порошкино.</w:t>
      </w:r>
    </w:p>
    <w:p w14:paraId="62F7463F" w14:textId="77777777" w:rsidR="000E1555" w:rsidRPr="00483109" w:rsidRDefault="00EC1E58"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w:t>
      </w:r>
      <w:r w:rsidR="000E1555" w:rsidRPr="00483109">
        <w:rPr>
          <w:rFonts w:ascii="Times New Roman" w:hAnsi="Times New Roman" w:cs="Times New Roman"/>
          <w:sz w:val="28"/>
          <w:szCs w:val="28"/>
        </w:rPr>
        <w:t xml:space="preserve">а участке </w:t>
      </w:r>
      <w:r w:rsidRPr="00483109">
        <w:rPr>
          <w:rFonts w:ascii="Times New Roman" w:hAnsi="Times New Roman" w:cs="Times New Roman"/>
          <w:sz w:val="28"/>
          <w:szCs w:val="28"/>
        </w:rPr>
        <w:t>многофункционального комплекса</w:t>
      </w:r>
      <w:r w:rsidR="000E1555" w:rsidRPr="00483109">
        <w:rPr>
          <w:rFonts w:ascii="Times New Roman" w:hAnsi="Times New Roman" w:cs="Times New Roman"/>
          <w:sz w:val="28"/>
          <w:szCs w:val="28"/>
        </w:rPr>
        <w:t xml:space="preserve"> «Евроград»</w:t>
      </w:r>
      <w:r w:rsidRPr="00483109">
        <w:rPr>
          <w:rFonts w:ascii="Times New Roman" w:hAnsi="Times New Roman" w:cs="Times New Roman"/>
          <w:sz w:val="28"/>
          <w:szCs w:val="28"/>
        </w:rPr>
        <w:t xml:space="preserve"> предлагается</w:t>
      </w:r>
      <w:r w:rsidR="000E1555" w:rsidRPr="00483109">
        <w:rPr>
          <w:rFonts w:ascii="Times New Roman" w:hAnsi="Times New Roman" w:cs="Times New Roman"/>
          <w:sz w:val="28"/>
          <w:szCs w:val="28"/>
        </w:rPr>
        <w:t>:</w:t>
      </w:r>
    </w:p>
    <w:p w14:paraId="434ED5DF" w14:textId="77777777" w:rsidR="000E1555" w:rsidRPr="00483109" w:rsidRDefault="00EC1E58"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0E1555" w:rsidRPr="00483109">
        <w:rPr>
          <w:rFonts w:ascii="Times New Roman" w:hAnsi="Times New Roman" w:cs="Times New Roman"/>
          <w:sz w:val="28"/>
          <w:szCs w:val="28"/>
        </w:rPr>
        <w:t>создание 10 кварталов малоэтажной</w:t>
      </w:r>
      <w:r w:rsidRPr="00483109">
        <w:rPr>
          <w:rFonts w:ascii="Times New Roman" w:hAnsi="Times New Roman" w:cs="Times New Roman"/>
          <w:sz w:val="28"/>
          <w:szCs w:val="28"/>
        </w:rPr>
        <w:t xml:space="preserve">, 5 кварталов среднеэтажной </w:t>
      </w:r>
      <w:r w:rsidR="000E1555" w:rsidRPr="00483109">
        <w:rPr>
          <w:rFonts w:ascii="Times New Roman" w:hAnsi="Times New Roman" w:cs="Times New Roman"/>
          <w:sz w:val="28"/>
          <w:szCs w:val="28"/>
        </w:rPr>
        <w:t>и 8 кварталов многоэтажной жилой застройки с формированием комфортной среды проживания;</w:t>
      </w:r>
    </w:p>
    <w:p w14:paraId="426FB6EF" w14:textId="2EBF8659" w:rsidR="000E1555" w:rsidRPr="00483109" w:rsidRDefault="00EC1E58"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0E1555" w:rsidRPr="00483109">
        <w:rPr>
          <w:rFonts w:ascii="Times New Roman" w:hAnsi="Times New Roman" w:cs="Times New Roman"/>
          <w:sz w:val="28"/>
          <w:szCs w:val="28"/>
        </w:rPr>
        <w:t xml:space="preserve">формирование в зоне непосредственного примыкания к </w:t>
      </w:r>
      <w:r w:rsidR="005265FA" w:rsidRPr="00483109">
        <w:rPr>
          <w:rFonts w:ascii="Times New Roman" w:hAnsi="Times New Roman" w:cs="Times New Roman"/>
          <w:sz w:val="28"/>
          <w:szCs w:val="28"/>
        </w:rPr>
        <w:t xml:space="preserve">автомобильной дороге общего пользования федерального значения А-118 «Кольцевая автомобильная дорога вокруг города Санкт-Петербург» </w:t>
      </w:r>
      <w:r w:rsidR="000E1555" w:rsidRPr="00483109">
        <w:rPr>
          <w:rFonts w:ascii="Times New Roman" w:hAnsi="Times New Roman" w:cs="Times New Roman"/>
          <w:sz w:val="28"/>
          <w:szCs w:val="28"/>
        </w:rPr>
        <w:t>кварталов для размещения многофункциональной общественно-деловой застройки и объектов производственного назначения IV</w:t>
      </w:r>
      <w:r w:rsidR="005265FA" w:rsidRPr="00483109">
        <w:rPr>
          <w:rFonts w:ascii="Times New Roman" w:hAnsi="Times New Roman" w:cs="Times New Roman"/>
          <w:sz w:val="28"/>
          <w:szCs w:val="28"/>
        </w:rPr>
        <w:t xml:space="preserve"> и </w:t>
      </w:r>
      <w:r w:rsidR="000E1555" w:rsidRPr="00483109">
        <w:rPr>
          <w:rFonts w:ascii="Times New Roman" w:hAnsi="Times New Roman" w:cs="Times New Roman"/>
          <w:sz w:val="28"/>
          <w:szCs w:val="28"/>
        </w:rPr>
        <w:t>V классов опасности;</w:t>
      </w:r>
    </w:p>
    <w:p w14:paraId="52C9D061" w14:textId="0491E1EC" w:rsidR="000E1555" w:rsidRPr="00483109" w:rsidRDefault="005265FA" w:rsidP="005703B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формирование зон объектов инженерной </w:t>
      </w:r>
      <w:r w:rsidR="005703B0" w:rsidRPr="00483109">
        <w:rPr>
          <w:rFonts w:ascii="Times New Roman" w:hAnsi="Times New Roman" w:cs="Times New Roman"/>
          <w:sz w:val="28"/>
          <w:szCs w:val="28"/>
        </w:rPr>
        <w:t xml:space="preserve">и транспортной </w:t>
      </w:r>
      <w:r w:rsidRPr="00483109">
        <w:rPr>
          <w:rFonts w:ascii="Times New Roman" w:hAnsi="Times New Roman" w:cs="Times New Roman"/>
          <w:sz w:val="28"/>
          <w:szCs w:val="28"/>
        </w:rPr>
        <w:t>инфраструктуры в границах коридоров, сформированных красными линиями.</w:t>
      </w:r>
      <w:r w:rsidR="005703B0" w:rsidRPr="00483109">
        <w:rPr>
          <w:rFonts w:ascii="Times New Roman" w:hAnsi="Times New Roman" w:cs="Times New Roman"/>
          <w:sz w:val="28"/>
          <w:szCs w:val="28"/>
        </w:rPr>
        <w:t xml:space="preserve"> В</w:t>
      </w:r>
      <w:r w:rsidR="000E1555" w:rsidRPr="00483109">
        <w:rPr>
          <w:rFonts w:ascii="Times New Roman" w:hAnsi="Times New Roman" w:cs="Times New Roman"/>
          <w:sz w:val="28"/>
          <w:szCs w:val="28"/>
        </w:rPr>
        <w:t xml:space="preserve"> красных линиях выделены существующая </w:t>
      </w:r>
      <w:r w:rsidRPr="00483109">
        <w:rPr>
          <w:rFonts w:ascii="Times New Roman" w:hAnsi="Times New Roman" w:cs="Times New Roman"/>
          <w:sz w:val="28"/>
          <w:szCs w:val="28"/>
        </w:rPr>
        <w:t>автомобильная дорога общего пользования федерального значения А-118 «Кольцевая автомобильная дорога вокруг города Санкт-Петербург», а также</w:t>
      </w:r>
      <w:r w:rsidR="000E1555"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существующие </w:t>
      </w:r>
      <w:r w:rsidR="000E1555" w:rsidRPr="00483109">
        <w:rPr>
          <w:rFonts w:ascii="Times New Roman" w:hAnsi="Times New Roman" w:cs="Times New Roman"/>
          <w:sz w:val="28"/>
          <w:szCs w:val="28"/>
        </w:rPr>
        <w:t xml:space="preserve">и </w:t>
      </w:r>
      <w:r w:rsidR="00AC36D1" w:rsidRPr="00483109">
        <w:rPr>
          <w:rFonts w:ascii="Times New Roman" w:hAnsi="Times New Roman" w:cs="Times New Roman"/>
          <w:sz w:val="28"/>
          <w:szCs w:val="28"/>
        </w:rPr>
        <w:t>планируемые</w:t>
      </w:r>
      <w:r w:rsidR="000E1555" w:rsidRPr="00483109">
        <w:rPr>
          <w:rFonts w:ascii="Times New Roman" w:hAnsi="Times New Roman" w:cs="Times New Roman"/>
          <w:sz w:val="28"/>
          <w:szCs w:val="28"/>
        </w:rPr>
        <w:t xml:space="preserve"> улицы и дороги</w:t>
      </w:r>
      <w:r w:rsidRPr="00483109">
        <w:rPr>
          <w:rFonts w:ascii="Times New Roman" w:hAnsi="Times New Roman" w:cs="Times New Roman"/>
          <w:sz w:val="28"/>
          <w:szCs w:val="28"/>
        </w:rPr>
        <w:t xml:space="preserve"> местного значения</w:t>
      </w:r>
      <w:r w:rsidR="000E1555" w:rsidRPr="00483109">
        <w:rPr>
          <w:rFonts w:ascii="Times New Roman" w:hAnsi="Times New Roman" w:cs="Times New Roman"/>
          <w:sz w:val="28"/>
          <w:szCs w:val="28"/>
        </w:rPr>
        <w:t>.</w:t>
      </w:r>
      <w:r w:rsidRPr="00483109">
        <w:rPr>
          <w:rFonts w:ascii="Times New Roman" w:hAnsi="Times New Roman" w:cs="Times New Roman"/>
          <w:sz w:val="28"/>
          <w:szCs w:val="28"/>
        </w:rPr>
        <w:t xml:space="preserve"> </w:t>
      </w:r>
      <w:r w:rsidR="000E1555" w:rsidRPr="00483109">
        <w:rPr>
          <w:rFonts w:ascii="Times New Roman" w:hAnsi="Times New Roman" w:cs="Times New Roman"/>
          <w:sz w:val="28"/>
          <w:szCs w:val="28"/>
        </w:rPr>
        <w:t>Магистральные сети предполагается размещать в рамках выделяемых коридоров красных линий вне полотна автодорог.</w:t>
      </w:r>
    </w:p>
    <w:p w14:paraId="234C061C" w14:textId="786A93E3" w:rsidR="000E1555" w:rsidRPr="00483109" w:rsidRDefault="005265FA"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Изменениями в генеральный план для развития </w:t>
      </w:r>
      <w:r w:rsidR="006807C7">
        <w:rPr>
          <w:rFonts w:ascii="Times New Roman" w:hAnsi="Times New Roman" w:cs="Times New Roman"/>
          <w:sz w:val="28"/>
          <w:szCs w:val="28"/>
        </w:rPr>
        <w:t>ю</w:t>
      </w:r>
      <w:r w:rsidR="00ED1773" w:rsidRPr="00483109">
        <w:rPr>
          <w:rFonts w:ascii="Times New Roman" w:hAnsi="Times New Roman" w:cs="Times New Roman"/>
          <w:sz w:val="28"/>
          <w:szCs w:val="28"/>
        </w:rPr>
        <w:t xml:space="preserve">жной части </w:t>
      </w:r>
      <w:r w:rsidR="0091087D">
        <w:rPr>
          <w:rStyle w:val="ad"/>
          <w:rFonts w:ascii="Times New Roman" w:eastAsia="Calibri" w:hAnsi="Times New Roman" w:cs="Times New Roman"/>
          <w:sz w:val="28"/>
          <w:szCs w:val="24"/>
        </w:rPr>
        <w:footnoteReference w:id="11"/>
      </w:r>
      <w:r w:rsidR="0091087D" w:rsidRPr="00483109">
        <w:rPr>
          <w:rFonts w:ascii="Times New Roman" w:eastAsia="Calibri" w:hAnsi="Times New Roman" w:cs="Times New Roman"/>
          <w:sz w:val="28"/>
          <w:szCs w:val="24"/>
        </w:rPr>
        <w:t xml:space="preserve"> </w:t>
      </w:r>
      <w:r w:rsidRPr="00483109">
        <w:rPr>
          <w:rFonts w:ascii="Times New Roman" w:hAnsi="Times New Roman" w:cs="Times New Roman"/>
          <w:sz w:val="28"/>
          <w:szCs w:val="28"/>
        </w:rPr>
        <w:t xml:space="preserve">территории </w:t>
      </w:r>
      <w:r w:rsidR="00ED1773" w:rsidRPr="00483109">
        <w:rPr>
          <w:rFonts w:ascii="Times New Roman" w:hAnsi="Times New Roman" w:cs="Times New Roman"/>
          <w:sz w:val="28"/>
          <w:szCs w:val="28"/>
        </w:rPr>
        <w:t>д. Порошкино</w:t>
      </w:r>
      <w:r w:rsidRPr="00483109">
        <w:rPr>
          <w:rFonts w:ascii="Times New Roman" w:hAnsi="Times New Roman" w:cs="Times New Roman"/>
          <w:sz w:val="28"/>
          <w:szCs w:val="28"/>
        </w:rPr>
        <w:t xml:space="preserve"> учитывается:</w:t>
      </w:r>
    </w:p>
    <w:p w14:paraId="36933717" w14:textId="77777777" w:rsidR="000E1555" w:rsidRPr="00483109" w:rsidRDefault="005265FA"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формирование </w:t>
      </w:r>
      <w:r w:rsidR="000E1555" w:rsidRPr="00483109">
        <w:rPr>
          <w:rFonts w:ascii="Times New Roman" w:hAnsi="Times New Roman" w:cs="Times New Roman"/>
          <w:sz w:val="28"/>
          <w:szCs w:val="28"/>
        </w:rPr>
        <w:t>и планировочное выделение на вновь осваиваемых территориях малоэтажной жилой застройки компактного размещения объектов жилого назначения, обеспечивающих возможность эффективного функционирования и развития, расположенных на их территории объектов капитального строительства</w:t>
      </w:r>
      <w:r w:rsidR="005B0832" w:rsidRPr="00483109">
        <w:rPr>
          <w:rFonts w:ascii="Times New Roman" w:hAnsi="Times New Roman" w:cs="Times New Roman"/>
          <w:sz w:val="28"/>
          <w:szCs w:val="28"/>
        </w:rPr>
        <w:t>. Малоэтажная застройка примыкает непосредственно к существующей застройке д. Порошкино</w:t>
      </w:r>
      <w:r w:rsidRPr="00483109">
        <w:rPr>
          <w:rFonts w:ascii="Times New Roman" w:hAnsi="Times New Roman" w:cs="Times New Roman"/>
          <w:sz w:val="28"/>
          <w:szCs w:val="28"/>
        </w:rPr>
        <w:t>;</w:t>
      </w:r>
    </w:p>
    <w:p w14:paraId="48B53BCE" w14:textId="77777777" w:rsidR="000E1555" w:rsidRPr="00483109" w:rsidRDefault="005265FA" w:rsidP="005265F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формирование </w:t>
      </w:r>
      <w:r w:rsidR="000E1555" w:rsidRPr="00483109">
        <w:rPr>
          <w:rFonts w:ascii="Times New Roman" w:hAnsi="Times New Roman" w:cs="Times New Roman"/>
          <w:sz w:val="28"/>
          <w:szCs w:val="28"/>
        </w:rPr>
        <w:t>и планировочное выделение на вновь осваиваемых территориях многоквартирной среднеэтажной и многоэтажной жилой застройки компактного размещения объектов жилого назначения, обеспечивающих возможность эффективного функционирования и развития</w:t>
      </w:r>
      <w:r w:rsidR="00AC36D1" w:rsidRPr="00483109">
        <w:rPr>
          <w:rFonts w:ascii="Times New Roman" w:hAnsi="Times New Roman" w:cs="Times New Roman"/>
          <w:sz w:val="28"/>
          <w:szCs w:val="28"/>
        </w:rPr>
        <w:t xml:space="preserve"> </w:t>
      </w:r>
      <w:r w:rsidR="000E1555" w:rsidRPr="00483109">
        <w:rPr>
          <w:rFonts w:ascii="Times New Roman" w:hAnsi="Times New Roman" w:cs="Times New Roman"/>
          <w:sz w:val="28"/>
          <w:szCs w:val="28"/>
        </w:rPr>
        <w:t>расположенных на их территории объектов капитального строительства</w:t>
      </w:r>
      <w:r w:rsidRPr="00483109">
        <w:rPr>
          <w:rFonts w:ascii="Times New Roman" w:hAnsi="Times New Roman" w:cs="Times New Roman"/>
          <w:sz w:val="28"/>
          <w:szCs w:val="28"/>
        </w:rPr>
        <w:t xml:space="preserve">. Размещение жилой застройки в непосредственной близости к живописному ландшафту </w:t>
      </w:r>
      <w:proofErr w:type="spellStart"/>
      <w:r w:rsidRPr="00483109">
        <w:rPr>
          <w:rFonts w:ascii="Times New Roman" w:hAnsi="Times New Roman" w:cs="Times New Roman"/>
          <w:sz w:val="28"/>
          <w:szCs w:val="28"/>
        </w:rPr>
        <w:t>Юкковской</w:t>
      </w:r>
      <w:proofErr w:type="spellEnd"/>
      <w:r w:rsidRPr="00483109">
        <w:rPr>
          <w:rFonts w:ascii="Times New Roman" w:hAnsi="Times New Roman" w:cs="Times New Roman"/>
          <w:sz w:val="28"/>
          <w:szCs w:val="28"/>
        </w:rPr>
        <w:t xml:space="preserve"> гряды, </w:t>
      </w:r>
      <w:r w:rsidR="00AC36D1" w:rsidRPr="00483109">
        <w:rPr>
          <w:rFonts w:ascii="Times New Roman" w:hAnsi="Times New Roman" w:cs="Times New Roman"/>
          <w:sz w:val="28"/>
          <w:szCs w:val="28"/>
        </w:rPr>
        <w:t xml:space="preserve">является </w:t>
      </w:r>
      <w:r w:rsidRPr="00483109">
        <w:rPr>
          <w:rFonts w:ascii="Times New Roman" w:hAnsi="Times New Roman" w:cs="Times New Roman"/>
          <w:sz w:val="28"/>
          <w:szCs w:val="28"/>
        </w:rPr>
        <w:lastRenderedPageBreak/>
        <w:t>естественн</w:t>
      </w:r>
      <w:r w:rsidR="00AC36D1" w:rsidRPr="00483109">
        <w:rPr>
          <w:rFonts w:ascii="Times New Roman" w:hAnsi="Times New Roman" w:cs="Times New Roman"/>
          <w:sz w:val="28"/>
          <w:szCs w:val="28"/>
        </w:rPr>
        <w:t>ым</w:t>
      </w:r>
      <w:r w:rsidRPr="00483109">
        <w:rPr>
          <w:rFonts w:ascii="Times New Roman" w:hAnsi="Times New Roman" w:cs="Times New Roman"/>
          <w:sz w:val="28"/>
          <w:szCs w:val="28"/>
        </w:rPr>
        <w:t xml:space="preserve"> продолжени</w:t>
      </w:r>
      <w:r w:rsidR="00AC36D1" w:rsidRPr="00483109">
        <w:rPr>
          <w:rFonts w:ascii="Times New Roman" w:hAnsi="Times New Roman" w:cs="Times New Roman"/>
          <w:sz w:val="28"/>
          <w:szCs w:val="28"/>
        </w:rPr>
        <w:t>ем</w:t>
      </w:r>
      <w:r w:rsidRPr="00483109">
        <w:rPr>
          <w:rFonts w:ascii="Times New Roman" w:hAnsi="Times New Roman" w:cs="Times New Roman"/>
          <w:sz w:val="28"/>
          <w:szCs w:val="28"/>
        </w:rPr>
        <w:t xml:space="preserve"> сложившейся застройки д. Порошкино и смежной </w:t>
      </w:r>
      <w:r w:rsidR="00785B56" w:rsidRPr="00483109">
        <w:rPr>
          <w:rFonts w:ascii="Times New Roman" w:hAnsi="Times New Roman" w:cs="Times New Roman"/>
          <w:sz w:val="28"/>
          <w:szCs w:val="28"/>
        </w:rPr>
        <w:t xml:space="preserve">жилой застройки </w:t>
      </w:r>
      <w:r w:rsidRPr="00483109">
        <w:rPr>
          <w:rFonts w:ascii="Times New Roman" w:hAnsi="Times New Roman" w:cs="Times New Roman"/>
          <w:sz w:val="28"/>
          <w:szCs w:val="28"/>
        </w:rPr>
        <w:t>д. Юкки муниципального образования «Юкковское сельское поселение» Всеволожского муниципального района Ленинградской области</w:t>
      </w:r>
      <w:r w:rsidR="005B0832" w:rsidRPr="00483109">
        <w:rPr>
          <w:rFonts w:ascii="Times New Roman" w:hAnsi="Times New Roman" w:cs="Times New Roman"/>
          <w:sz w:val="28"/>
          <w:szCs w:val="28"/>
        </w:rPr>
        <w:t>. Многоквартирная среднеэтажная и многоэтажная жилая застройка формируется как единый мини-город, объединяющий в единое целое жилые комплексы;</w:t>
      </w:r>
    </w:p>
    <w:p w14:paraId="6BC42E7E" w14:textId="6B94C930" w:rsidR="005265FA" w:rsidRPr="00483109" w:rsidRDefault="005265FA" w:rsidP="005B0832">
      <w:pPr>
        <w:spacing w:after="0" w:line="240" w:lineRule="auto"/>
        <w:ind w:firstLine="709"/>
        <w:jc w:val="both"/>
        <w:rPr>
          <w:rFonts w:ascii="Times New Roman" w:hAnsi="Times New Roman" w:cs="Times New Roman"/>
          <w:sz w:val="28"/>
          <w:szCs w:val="28"/>
          <w:highlight w:val="yellow"/>
        </w:rPr>
      </w:pPr>
      <w:r w:rsidRPr="00483109">
        <w:rPr>
          <w:rFonts w:ascii="Times New Roman" w:hAnsi="Times New Roman" w:cs="Times New Roman"/>
          <w:sz w:val="28"/>
          <w:szCs w:val="28"/>
        </w:rPr>
        <w:t>– формирование и планировочное выделение на вновь осваиваемых территориях многофункциональной общественно</w:t>
      </w:r>
      <w:r w:rsidR="005B0832" w:rsidRPr="00483109">
        <w:rPr>
          <w:rFonts w:ascii="Times New Roman" w:hAnsi="Times New Roman" w:cs="Times New Roman"/>
          <w:sz w:val="28"/>
          <w:szCs w:val="28"/>
        </w:rPr>
        <w:t>-</w:t>
      </w:r>
      <w:r w:rsidRPr="00483109">
        <w:rPr>
          <w:rFonts w:ascii="Times New Roman" w:hAnsi="Times New Roman" w:cs="Times New Roman"/>
          <w:sz w:val="28"/>
          <w:szCs w:val="28"/>
        </w:rPr>
        <w:t>деловой зоны для компактного размещения объектов делового, общественного и коммерческого назначения, обеспечивающих возможность эффективного функционирования и развития, расположенных на их территории объектов капитального строительства</w:t>
      </w:r>
      <w:r w:rsidR="005B0832" w:rsidRPr="00483109">
        <w:rPr>
          <w:rFonts w:ascii="Times New Roman" w:hAnsi="Times New Roman" w:cs="Times New Roman"/>
          <w:sz w:val="28"/>
          <w:szCs w:val="28"/>
        </w:rPr>
        <w:t>. Многофункциональная общественно-деловая зона отделяет планируемую жилую зону от автомобильной дороги общего пользования федерального значения А-118 «Кольцевая автомобильная дорога вокруг города Санкт-Петербург» и является шумозащитным экраном</w:t>
      </w:r>
      <w:r w:rsidR="0032531F" w:rsidRPr="00483109">
        <w:rPr>
          <w:rFonts w:ascii="Times New Roman" w:hAnsi="Times New Roman" w:cs="Times New Roman"/>
          <w:sz w:val="28"/>
          <w:szCs w:val="28"/>
        </w:rPr>
        <w:t>,</w:t>
      </w:r>
      <w:r w:rsidR="005B0832" w:rsidRPr="00483109">
        <w:rPr>
          <w:rFonts w:ascii="Times New Roman" w:hAnsi="Times New Roman" w:cs="Times New Roman"/>
          <w:sz w:val="28"/>
          <w:szCs w:val="28"/>
        </w:rPr>
        <w:t xml:space="preserve"> предотвращая шумовое воздействие со стороны автомобильной дороги</w:t>
      </w:r>
      <w:r w:rsidRPr="00483109">
        <w:rPr>
          <w:rFonts w:ascii="Times New Roman" w:hAnsi="Times New Roman" w:cs="Times New Roman"/>
          <w:sz w:val="28"/>
          <w:szCs w:val="28"/>
        </w:rPr>
        <w:t>;</w:t>
      </w:r>
    </w:p>
    <w:p w14:paraId="60387DC0" w14:textId="45F727F4" w:rsidR="005265FA" w:rsidRPr="00483109" w:rsidRDefault="005265FA" w:rsidP="005265FA">
      <w:pPr>
        <w:spacing w:after="0" w:line="240" w:lineRule="auto"/>
        <w:ind w:firstLine="709"/>
        <w:jc w:val="both"/>
        <w:rPr>
          <w:rFonts w:ascii="Times New Roman" w:hAnsi="Times New Roman" w:cs="Times New Roman"/>
          <w:sz w:val="28"/>
          <w:szCs w:val="28"/>
          <w:highlight w:val="yellow"/>
        </w:rPr>
      </w:pPr>
      <w:r w:rsidRPr="00483109">
        <w:rPr>
          <w:rFonts w:ascii="Times New Roman" w:hAnsi="Times New Roman" w:cs="Times New Roman"/>
          <w:sz w:val="28"/>
          <w:szCs w:val="28"/>
        </w:rPr>
        <w:t>– формирование и планировочное выделение на вновь осваиваемых территориях производственных зон для компактного размещения объектов производственного назначения, обеспечивающих возможность эффективного функционирования и развития, расположенных на их территории объектов капитального строительства</w:t>
      </w:r>
      <w:r w:rsidR="005B0832" w:rsidRPr="00483109">
        <w:rPr>
          <w:rFonts w:ascii="Times New Roman" w:hAnsi="Times New Roman" w:cs="Times New Roman"/>
          <w:sz w:val="28"/>
          <w:szCs w:val="28"/>
        </w:rPr>
        <w:t>. Производственная и общественно-деловая застройка сосредоточен</w:t>
      </w:r>
      <w:r w:rsidR="0032531F" w:rsidRPr="00483109">
        <w:rPr>
          <w:rFonts w:ascii="Times New Roman" w:hAnsi="Times New Roman" w:cs="Times New Roman"/>
          <w:sz w:val="28"/>
          <w:szCs w:val="28"/>
        </w:rPr>
        <w:t>ы</w:t>
      </w:r>
      <w:r w:rsidR="005B0832" w:rsidRPr="00483109">
        <w:rPr>
          <w:rFonts w:ascii="Times New Roman" w:hAnsi="Times New Roman" w:cs="Times New Roman"/>
          <w:sz w:val="28"/>
          <w:szCs w:val="28"/>
        </w:rPr>
        <w:t xml:space="preserve"> непосредственно вокруг автомобильной дороги общего пользования федерального значения А-118 «Кольцевая автомобильная дорога вокруг города Санкт-Петербург»</w:t>
      </w:r>
      <w:r w:rsidRPr="00483109">
        <w:rPr>
          <w:rFonts w:ascii="Times New Roman" w:hAnsi="Times New Roman" w:cs="Times New Roman"/>
          <w:sz w:val="28"/>
          <w:szCs w:val="28"/>
        </w:rPr>
        <w:t>;</w:t>
      </w:r>
    </w:p>
    <w:p w14:paraId="723D10D4" w14:textId="77777777" w:rsidR="000E1555" w:rsidRPr="00483109" w:rsidRDefault="005265FA"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w:t>
      </w:r>
      <w:r w:rsidR="000E1555" w:rsidRPr="00483109">
        <w:rPr>
          <w:rFonts w:ascii="Times New Roman" w:hAnsi="Times New Roman" w:cs="Times New Roman"/>
          <w:sz w:val="28"/>
          <w:szCs w:val="28"/>
        </w:rPr>
        <w:t>рганизация потоков транспорта</w:t>
      </w:r>
      <w:r w:rsidRPr="00483109">
        <w:rPr>
          <w:rFonts w:ascii="Times New Roman" w:hAnsi="Times New Roman" w:cs="Times New Roman"/>
          <w:sz w:val="28"/>
          <w:szCs w:val="28"/>
        </w:rPr>
        <w:t xml:space="preserve"> и</w:t>
      </w:r>
      <w:r w:rsidR="000E1555" w:rsidRPr="00483109">
        <w:rPr>
          <w:rFonts w:ascii="Times New Roman" w:hAnsi="Times New Roman" w:cs="Times New Roman"/>
          <w:sz w:val="28"/>
          <w:szCs w:val="28"/>
        </w:rPr>
        <w:t xml:space="preserve"> пешеходов</w:t>
      </w:r>
      <w:r w:rsidRPr="00483109">
        <w:rPr>
          <w:rFonts w:ascii="Times New Roman" w:hAnsi="Times New Roman" w:cs="Times New Roman"/>
          <w:sz w:val="28"/>
          <w:szCs w:val="28"/>
        </w:rPr>
        <w:t>;</w:t>
      </w:r>
    </w:p>
    <w:p w14:paraId="2BBB8C4E" w14:textId="77777777" w:rsidR="000E1555" w:rsidRPr="00483109" w:rsidRDefault="005265FA"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организация </w:t>
      </w:r>
      <w:r w:rsidR="000E1555" w:rsidRPr="00483109">
        <w:rPr>
          <w:rFonts w:ascii="Times New Roman" w:hAnsi="Times New Roman" w:cs="Times New Roman"/>
          <w:sz w:val="28"/>
          <w:szCs w:val="28"/>
        </w:rPr>
        <w:t>и размещение объектов социально-культурного и коммунально-бытового назначения для создания полноценной комфортной среды</w:t>
      </w:r>
      <w:r w:rsidRPr="00483109">
        <w:rPr>
          <w:rFonts w:ascii="Times New Roman" w:hAnsi="Times New Roman" w:cs="Times New Roman"/>
          <w:sz w:val="28"/>
          <w:szCs w:val="28"/>
        </w:rPr>
        <w:t>;</w:t>
      </w:r>
    </w:p>
    <w:p w14:paraId="55024668" w14:textId="77777777" w:rsidR="000E1555" w:rsidRPr="00483109" w:rsidRDefault="005265FA" w:rsidP="000E1555">
      <w:pPr>
        <w:spacing w:after="0" w:line="240" w:lineRule="auto"/>
        <w:ind w:firstLine="709"/>
        <w:jc w:val="both"/>
        <w:rPr>
          <w:rFonts w:ascii="Times New Roman" w:hAnsi="Times New Roman" w:cs="Times New Roman"/>
          <w:sz w:val="28"/>
          <w:szCs w:val="28"/>
          <w:highlight w:val="yellow"/>
        </w:rPr>
      </w:pPr>
      <w:r w:rsidRPr="00483109">
        <w:rPr>
          <w:rFonts w:ascii="Times New Roman" w:hAnsi="Times New Roman" w:cs="Times New Roman"/>
          <w:sz w:val="28"/>
          <w:szCs w:val="28"/>
        </w:rPr>
        <w:t>– о</w:t>
      </w:r>
      <w:r w:rsidR="000E1555" w:rsidRPr="00483109">
        <w:rPr>
          <w:rFonts w:ascii="Times New Roman" w:hAnsi="Times New Roman" w:cs="Times New Roman"/>
          <w:sz w:val="28"/>
          <w:szCs w:val="28"/>
        </w:rPr>
        <w:t>птимальное размещение объ</w:t>
      </w:r>
      <w:r w:rsidRPr="00483109">
        <w:rPr>
          <w:rFonts w:ascii="Times New Roman" w:hAnsi="Times New Roman" w:cs="Times New Roman"/>
          <w:sz w:val="28"/>
          <w:szCs w:val="28"/>
        </w:rPr>
        <w:t>ектов инженерной инфраструктуры.</w:t>
      </w:r>
    </w:p>
    <w:p w14:paraId="5353D4DA" w14:textId="77777777" w:rsidR="00F82735" w:rsidRPr="009F35EF" w:rsidRDefault="00F82735" w:rsidP="008F0DCE">
      <w:pPr>
        <w:spacing w:after="0" w:line="240" w:lineRule="auto"/>
        <w:ind w:firstLine="709"/>
        <w:jc w:val="both"/>
        <w:rPr>
          <w:rFonts w:ascii="Times New Roman" w:hAnsi="Times New Roman" w:cs="Times New Roman"/>
          <w:sz w:val="28"/>
          <w:szCs w:val="28"/>
          <w:highlight w:val="yellow"/>
        </w:rPr>
      </w:pPr>
    </w:p>
    <w:p w14:paraId="52199D90" w14:textId="77777777" w:rsidR="00323AEE" w:rsidRPr="009F35EF" w:rsidRDefault="00292E0D" w:rsidP="001C5ADC">
      <w:pPr>
        <w:keepNext/>
        <w:spacing w:after="0" w:line="240" w:lineRule="auto"/>
        <w:ind w:firstLine="709"/>
        <w:jc w:val="both"/>
        <w:outlineLvl w:val="2"/>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3.4.1. </w:t>
      </w:r>
      <w:r w:rsidR="00323AEE" w:rsidRPr="009F35EF">
        <w:rPr>
          <w:rFonts w:ascii="Times New Roman" w:eastAsia="Times New Roman" w:hAnsi="Times New Roman" w:cs="Times New Roman"/>
          <w:b/>
          <w:sz w:val="28"/>
          <w:szCs w:val="28"/>
        </w:rPr>
        <w:t>Население</w:t>
      </w:r>
    </w:p>
    <w:p w14:paraId="3BBE8C82" w14:textId="77777777" w:rsidR="00292E0D" w:rsidRPr="009F35EF" w:rsidRDefault="00292E0D" w:rsidP="001C5ADC">
      <w:pPr>
        <w:pStyle w:val="afb"/>
        <w:widowControl w:val="0"/>
        <w:spacing w:after="0"/>
        <w:ind w:left="0" w:firstLine="709"/>
        <w:jc w:val="both"/>
        <w:rPr>
          <w:sz w:val="28"/>
          <w:szCs w:val="28"/>
          <w:highlight w:val="yellow"/>
        </w:rPr>
      </w:pPr>
    </w:p>
    <w:p w14:paraId="18211FFC" w14:textId="6B834459" w:rsidR="001C5ADC" w:rsidRPr="00483109" w:rsidRDefault="001C5ADC" w:rsidP="001C5ADC">
      <w:pPr>
        <w:widowControl w:val="0"/>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В соответствии</w:t>
      </w:r>
      <w:r w:rsidRPr="00483109">
        <w:rPr>
          <w:rFonts w:ascii="Times New Roman" w:hAnsi="Times New Roman" w:cs="Times New Roman"/>
          <w:sz w:val="28"/>
          <w:szCs w:val="28"/>
        </w:rPr>
        <w:t xml:space="preserve"> со статистическими данными</w:t>
      </w:r>
      <w:r w:rsidR="0032531F" w:rsidRPr="00483109">
        <w:rPr>
          <w:rFonts w:ascii="Times New Roman" w:hAnsi="Times New Roman" w:cs="Times New Roman"/>
          <w:sz w:val="28"/>
          <w:szCs w:val="28"/>
        </w:rPr>
        <w:t>,</w:t>
      </w:r>
      <w:r w:rsidRPr="00483109">
        <w:rPr>
          <w:rFonts w:ascii="Times New Roman" w:hAnsi="Times New Roman" w:cs="Times New Roman"/>
          <w:sz w:val="28"/>
          <w:szCs w:val="28"/>
        </w:rPr>
        <w:t xml:space="preserve"> численность населения всего </w:t>
      </w:r>
      <w:r w:rsidR="009A5068">
        <w:rPr>
          <w:rFonts w:ascii="Times New Roman" w:hAnsi="Times New Roman" w:cs="Times New Roman"/>
          <w:sz w:val="28"/>
          <w:szCs w:val="28"/>
        </w:rPr>
        <w:t>муниципального образования</w:t>
      </w:r>
      <w:r w:rsidRPr="00483109">
        <w:rPr>
          <w:rFonts w:ascii="Times New Roman" w:hAnsi="Times New Roman" w:cs="Times New Roman"/>
          <w:sz w:val="28"/>
          <w:szCs w:val="28"/>
        </w:rPr>
        <w:t xml:space="preserve"> на 01.01.2024 составляет 32 050 человек, увеличившись за 5 лет на 40 %</w:t>
      </w:r>
      <w:r w:rsidR="0032531F" w:rsidRPr="00483109">
        <w:rPr>
          <w:rFonts w:ascii="Times New Roman" w:hAnsi="Times New Roman" w:cs="Times New Roman"/>
          <w:sz w:val="28"/>
          <w:szCs w:val="28"/>
        </w:rPr>
        <w:t>,</w:t>
      </w:r>
      <w:r w:rsidRPr="00483109">
        <w:rPr>
          <w:rFonts w:ascii="Times New Roman" w:hAnsi="Times New Roman" w:cs="Times New Roman"/>
          <w:sz w:val="28"/>
          <w:szCs w:val="28"/>
        </w:rPr>
        <w:t xml:space="preserve"> в том числе</w:t>
      </w:r>
      <w:r w:rsidR="0032531F" w:rsidRPr="00483109">
        <w:rPr>
          <w:rFonts w:ascii="Times New Roman" w:hAnsi="Times New Roman" w:cs="Times New Roman"/>
          <w:sz w:val="28"/>
          <w:szCs w:val="28"/>
        </w:rPr>
        <w:t>,</w:t>
      </w:r>
      <w:r w:rsidRPr="00483109">
        <w:rPr>
          <w:rFonts w:ascii="Times New Roman" w:hAnsi="Times New Roman" w:cs="Times New Roman"/>
          <w:sz w:val="28"/>
          <w:szCs w:val="28"/>
        </w:rPr>
        <w:t xml:space="preserve"> в д. Порошкино </w:t>
      </w:r>
      <w:r w:rsidR="00C23A1A" w:rsidRPr="00C23A1A">
        <w:rPr>
          <w:rFonts w:ascii="Times New Roman" w:hAnsi="Times New Roman" w:cs="Times New Roman"/>
          <w:sz w:val="28"/>
          <w:szCs w:val="28"/>
        </w:rPr>
        <w:t>до 1 322 человек</w:t>
      </w:r>
      <w:r w:rsidR="0032531F" w:rsidRPr="00483109">
        <w:rPr>
          <w:rFonts w:ascii="Times New Roman" w:hAnsi="Times New Roman" w:cs="Times New Roman"/>
          <w:sz w:val="28"/>
          <w:szCs w:val="28"/>
        </w:rPr>
        <w:t>,</w:t>
      </w:r>
      <w:r w:rsidRPr="00483109">
        <w:rPr>
          <w:rFonts w:ascii="Times New Roman" w:hAnsi="Times New Roman" w:cs="Times New Roman"/>
          <w:sz w:val="28"/>
          <w:szCs w:val="28"/>
        </w:rPr>
        <w:t xml:space="preserve"> </w:t>
      </w:r>
      <w:r w:rsidR="0032531F" w:rsidRPr="00483109">
        <w:rPr>
          <w:rFonts w:ascii="Times New Roman" w:hAnsi="Times New Roman" w:cs="Times New Roman"/>
          <w:sz w:val="28"/>
          <w:szCs w:val="28"/>
        </w:rPr>
        <w:t>что также составляет</w:t>
      </w:r>
      <w:r w:rsidRPr="00483109">
        <w:rPr>
          <w:rFonts w:ascii="Times New Roman" w:hAnsi="Times New Roman" w:cs="Times New Roman"/>
          <w:sz w:val="28"/>
          <w:szCs w:val="28"/>
        </w:rPr>
        <w:t xml:space="preserve"> 40 %</w:t>
      </w:r>
      <w:r w:rsidR="0032531F" w:rsidRPr="00483109">
        <w:rPr>
          <w:rFonts w:ascii="Times New Roman" w:hAnsi="Times New Roman" w:cs="Times New Roman"/>
          <w:sz w:val="28"/>
          <w:szCs w:val="28"/>
        </w:rPr>
        <w:t xml:space="preserve"> прироста к численности относительно показателей 2018 года</w:t>
      </w:r>
      <w:r w:rsidRPr="00483109">
        <w:rPr>
          <w:rFonts w:ascii="Times New Roman" w:hAnsi="Times New Roman" w:cs="Times New Roman"/>
          <w:sz w:val="28"/>
          <w:szCs w:val="28"/>
        </w:rPr>
        <w:t>.</w:t>
      </w:r>
    </w:p>
    <w:p w14:paraId="49D4C855" w14:textId="77777777" w:rsidR="001C5ADC" w:rsidRPr="00483109" w:rsidRDefault="001C5ADC" w:rsidP="001C5ADC">
      <w:pPr>
        <w:widowControl w:val="0"/>
        <w:spacing w:after="0" w:line="240" w:lineRule="auto"/>
        <w:ind w:firstLine="709"/>
        <w:jc w:val="both"/>
        <w:rPr>
          <w:rFonts w:ascii="Times New Roman" w:hAnsi="Times New Roman" w:cs="Times New Roman"/>
          <w:sz w:val="28"/>
          <w:szCs w:val="28"/>
        </w:rPr>
      </w:pPr>
    </w:p>
    <w:p w14:paraId="03165128" w14:textId="77777777" w:rsidR="001C5ADC" w:rsidRPr="00483109" w:rsidRDefault="001C5ADC" w:rsidP="001C5ADC">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Таблица 3.4.1-1 – численность населения в д. Порошкино, человек</w:t>
      </w:r>
    </w:p>
    <w:p w14:paraId="0A340AB4" w14:textId="77777777" w:rsidR="001C5ADC" w:rsidRPr="00483109" w:rsidRDefault="001C5ADC" w:rsidP="001C5ADC">
      <w:pPr>
        <w:keepNext/>
        <w:spacing w:after="0" w:line="240" w:lineRule="auto"/>
        <w:ind w:firstLine="709"/>
        <w:jc w:val="both"/>
        <w:rPr>
          <w:rFonts w:ascii="Times New Roman" w:hAnsi="Times New Roman" w:cs="Times New Roman"/>
          <w:b/>
          <w:sz w:val="28"/>
          <w:szCs w:val="28"/>
        </w:rPr>
      </w:pPr>
    </w:p>
    <w:tbl>
      <w:tblPr>
        <w:tblStyle w:val="a6"/>
        <w:tblW w:w="5000" w:type="pct"/>
        <w:tblLook w:val="04A0" w:firstRow="1" w:lastRow="0" w:firstColumn="1" w:lastColumn="0" w:noHBand="0" w:noVBand="1"/>
      </w:tblPr>
      <w:tblGrid>
        <w:gridCol w:w="2659"/>
        <w:gridCol w:w="1276"/>
        <w:gridCol w:w="1276"/>
        <w:gridCol w:w="1276"/>
        <w:gridCol w:w="1276"/>
        <w:gridCol w:w="1294"/>
        <w:gridCol w:w="1365"/>
      </w:tblGrid>
      <w:tr w:rsidR="00C23A1A" w:rsidRPr="00483109" w14:paraId="40434432" w14:textId="77777777" w:rsidTr="00C23A1A">
        <w:trPr>
          <w:cnfStyle w:val="100000000000" w:firstRow="1" w:lastRow="0" w:firstColumn="0" w:lastColumn="0" w:oddVBand="0" w:evenVBand="0" w:oddHBand="0" w:evenHBand="0" w:firstRowFirstColumn="0" w:firstRowLastColumn="0" w:lastRowFirstColumn="0" w:lastRowLastColumn="0"/>
        </w:trPr>
        <w:tc>
          <w:tcPr>
            <w:tcW w:w="1276" w:type="pct"/>
            <w:tcBorders>
              <w:top w:val="single" w:sz="4" w:space="0" w:color="auto"/>
              <w:left w:val="single" w:sz="4" w:space="0" w:color="auto"/>
              <w:bottom w:val="single" w:sz="4" w:space="0" w:color="auto"/>
              <w:right w:val="single" w:sz="4" w:space="0" w:color="auto"/>
            </w:tcBorders>
            <w:vAlign w:val="center"/>
            <w:hideMark/>
          </w:tcPr>
          <w:p w14:paraId="098B6474" w14:textId="77777777" w:rsidR="001C5ADC" w:rsidRPr="00483109" w:rsidRDefault="002543E2" w:rsidP="001C5ADC">
            <w:pPr>
              <w:keepNext/>
              <w:jc w:val="center"/>
              <w:rPr>
                <w:sz w:val="28"/>
                <w:szCs w:val="28"/>
              </w:rPr>
            </w:pPr>
            <w:r w:rsidRPr="00483109">
              <w:rPr>
                <w:sz w:val="28"/>
                <w:szCs w:val="28"/>
              </w:rPr>
              <w:t>Территория</w:t>
            </w:r>
          </w:p>
        </w:tc>
        <w:tc>
          <w:tcPr>
            <w:tcW w:w="612" w:type="pct"/>
            <w:tcBorders>
              <w:top w:val="single" w:sz="4" w:space="0" w:color="auto"/>
              <w:left w:val="single" w:sz="4" w:space="0" w:color="auto"/>
              <w:bottom w:val="single" w:sz="4" w:space="0" w:color="auto"/>
              <w:right w:val="single" w:sz="4" w:space="0" w:color="auto"/>
            </w:tcBorders>
            <w:vAlign w:val="center"/>
            <w:hideMark/>
          </w:tcPr>
          <w:p w14:paraId="43995E11" w14:textId="77777777" w:rsidR="001C5ADC" w:rsidRPr="00483109" w:rsidRDefault="001C5ADC" w:rsidP="001C5ADC">
            <w:pPr>
              <w:keepNext/>
              <w:jc w:val="center"/>
              <w:rPr>
                <w:sz w:val="28"/>
                <w:szCs w:val="28"/>
              </w:rPr>
            </w:pPr>
            <w:r w:rsidRPr="00483109">
              <w:rPr>
                <w:sz w:val="28"/>
                <w:szCs w:val="28"/>
              </w:rPr>
              <w:t>2018 год</w:t>
            </w:r>
          </w:p>
        </w:tc>
        <w:tc>
          <w:tcPr>
            <w:tcW w:w="612" w:type="pct"/>
            <w:tcBorders>
              <w:top w:val="single" w:sz="4" w:space="0" w:color="auto"/>
              <w:left w:val="single" w:sz="4" w:space="0" w:color="auto"/>
              <w:bottom w:val="single" w:sz="4" w:space="0" w:color="auto"/>
              <w:right w:val="single" w:sz="4" w:space="0" w:color="auto"/>
            </w:tcBorders>
            <w:vAlign w:val="center"/>
            <w:hideMark/>
          </w:tcPr>
          <w:p w14:paraId="6DBA9C00" w14:textId="77777777" w:rsidR="001C5ADC" w:rsidRPr="00483109" w:rsidRDefault="001C5ADC" w:rsidP="001C5ADC">
            <w:pPr>
              <w:keepNext/>
              <w:jc w:val="center"/>
              <w:rPr>
                <w:sz w:val="28"/>
                <w:szCs w:val="28"/>
              </w:rPr>
            </w:pPr>
            <w:r w:rsidRPr="00483109">
              <w:rPr>
                <w:sz w:val="28"/>
                <w:szCs w:val="28"/>
              </w:rPr>
              <w:t>2019 год</w:t>
            </w:r>
          </w:p>
        </w:tc>
        <w:tc>
          <w:tcPr>
            <w:tcW w:w="612" w:type="pct"/>
            <w:tcBorders>
              <w:top w:val="single" w:sz="4" w:space="0" w:color="auto"/>
              <w:left w:val="single" w:sz="4" w:space="0" w:color="auto"/>
              <w:bottom w:val="single" w:sz="4" w:space="0" w:color="auto"/>
              <w:right w:val="single" w:sz="4" w:space="0" w:color="auto"/>
            </w:tcBorders>
            <w:vAlign w:val="center"/>
            <w:hideMark/>
          </w:tcPr>
          <w:p w14:paraId="2AFF9F8B" w14:textId="77777777" w:rsidR="001C5ADC" w:rsidRPr="00483109" w:rsidRDefault="001C5ADC" w:rsidP="001C5ADC">
            <w:pPr>
              <w:keepNext/>
              <w:jc w:val="center"/>
              <w:rPr>
                <w:sz w:val="28"/>
                <w:szCs w:val="28"/>
              </w:rPr>
            </w:pPr>
            <w:r w:rsidRPr="00483109">
              <w:rPr>
                <w:sz w:val="28"/>
                <w:szCs w:val="28"/>
              </w:rPr>
              <w:t>2020 год</w:t>
            </w:r>
          </w:p>
        </w:tc>
        <w:tc>
          <w:tcPr>
            <w:tcW w:w="612" w:type="pct"/>
            <w:tcBorders>
              <w:top w:val="single" w:sz="4" w:space="0" w:color="auto"/>
              <w:left w:val="single" w:sz="4" w:space="0" w:color="auto"/>
              <w:bottom w:val="single" w:sz="4" w:space="0" w:color="auto"/>
              <w:right w:val="single" w:sz="4" w:space="0" w:color="auto"/>
            </w:tcBorders>
            <w:vAlign w:val="center"/>
            <w:hideMark/>
          </w:tcPr>
          <w:p w14:paraId="2B984E92" w14:textId="77777777" w:rsidR="001C5ADC" w:rsidRPr="00483109" w:rsidRDefault="001C5ADC" w:rsidP="001C5ADC">
            <w:pPr>
              <w:keepNext/>
              <w:jc w:val="center"/>
              <w:rPr>
                <w:sz w:val="28"/>
                <w:szCs w:val="28"/>
              </w:rPr>
            </w:pPr>
            <w:r w:rsidRPr="00483109">
              <w:rPr>
                <w:sz w:val="28"/>
                <w:szCs w:val="28"/>
              </w:rPr>
              <w:t>2021 год</w:t>
            </w:r>
          </w:p>
        </w:tc>
        <w:tc>
          <w:tcPr>
            <w:tcW w:w="621" w:type="pct"/>
            <w:tcBorders>
              <w:top w:val="single" w:sz="4" w:space="0" w:color="auto"/>
              <w:left w:val="single" w:sz="4" w:space="0" w:color="auto"/>
              <w:bottom w:val="single" w:sz="4" w:space="0" w:color="auto"/>
              <w:right w:val="single" w:sz="4" w:space="0" w:color="auto"/>
            </w:tcBorders>
            <w:vAlign w:val="center"/>
            <w:hideMark/>
          </w:tcPr>
          <w:p w14:paraId="0D0AFDED" w14:textId="77777777" w:rsidR="001C5ADC" w:rsidRPr="00483109" w:rsidRDefault="001C5ADC" w:rsidP="001C5ADC">
            <w:pPr>
              <w:keepNext/>
              <w:jc w:val="center"/>
              <w:rPr>
                <w:sz w:val="28"/>
                <w:szCs w:val="28"/>
              </w:rPr>
            </w:pPr>
            <w:r w:rsidRPr="00483109">
              <w:rPr>
                <w:sz w:val="28"/>
                <w:szCs w:val="28"/>
              </w:rPr>
              <w:t>2022 год</w:t>
            </w:r>
          </w:p>
        </w:tc>
        <w:tc>
          <w:tcPr>
            <w:tcW w:w="655" w:type="pct"/>
            <w:tcBorders>
              <w:top w:val="single" w:sz="4" w:space="0" w:color="auto"/>
              <w:left w:val="single" w:sz="4" w:space="0" w:color="auto"/>
              <w:bottom w:val="single" w:sz="4" w:space="0" w:color="auto"/>
              <w:right w:val="single" w:sz="4" w:space="0" w:color="auto"/>
            </w:tcBorders>
            <w:vAlign w:val="center"/>
            <w:hideMark/>
          </w:tcPr>
          <w:p w14:paraId="79BC1A20" w14:textId="77777777" w:rsidR="001C5ADC" w:rsidRPr="00483109" w:rsidRDefault="001C5ADC" w:rsidP="001C5ADC">
            <w:pPr>
              <w:keepNext/>
              <w:jc w:val="center"/>
              <w:rPr>
                <w:sz w:val="28"/>
                <w:szCs w:val="28"/>
              </w:rPr>
            </w:pPr>
            <w:r w:rsidRPr="00483109">
              <w:rPr>
                <w:sz w:val="28"/>
                <w:szCs w:val="28"/>
              </w:rPr>
              <w:t>2023 год</w:t>
            </w:r>
          </w:p>
        </w:tc>
      </w:tr>
    </w:tbl>
    <w:p w14:paraId="6F9C14B1" w14:textId="77777777" w:rsidR="001C5ADC" w:rsidRPr="00483109" w:rsidRDefault="001C5ADC" w:rsidP="001C5ADC">
      <w:pPr>
        <w:keepNext/>
        <w:spacing w:after="0" w:line="240" w:lineRule="auto"/>
        <w:ind w:firstLine="709"/>
        <w:jc w:val="both"/>
        <w:rPr>
          <w:rFonts w:ascii="Times New Roman" w:hAnsi="Times New Roman" w:cs="Times New Roman"/>
          <w:b/>
          <w:sz w:val="2"/>
          <w:szCs w:val="2"/>
        </w:rPr>
      </w:pPr>
    </w:p>
    <w:tbl>
      <w:tblPr>
        <w:tblStyle w:val="a6"/>
        <w:tblW w:w="5000" w:type="pct"/>
        <w:tblLook w:val="04A0" w:firstRow="1" w:lastRow="0" w:firstColumn="1" w:lastColumn="0" w:noHBand="0" w:noVBand="1"/>
      </w:tblPr>
      <w:tblGrid>
        <w:gridCol w:w="2659"/>
        <w:gridCol w:w="1276"/>
        <w:gridCol w:w="1276"/>
        <w:gridCol w:w="1276"/>
        <w:gridCol w:w="1276"/>
        <w:gridCol w:w="1296"/>
        <w:gridCol w:w="1363"/>
      </w:tblGrid>
      <w:tr w:rsidR="001C5ADC" w:rsidRPr="00483109" w14:paraId="14E9C9EA" w14:textId="77777777" w:rsidTr="00C23A1A">
        <w:trPr>
          <w:cnfStyle w:val="100000000000" w:firstRow="1" w:lastRow="0" w:firstColumn="0" w:lastColumn="0" w:oddVBand="0" w:evenVBand="0" w:oddHBand="0" w:evenHBand="0" w:firstRowFirstColumn="0" w:firstRowLastColumn="0" w:lastRowFirstColumn="0" w:lastRowLastColumn="0"/>
        </w:trPr>
        <w:tc>
          <w:tcPr>
            <w:tcW w:w="1276" w:type="pct"/>
            <w:tcBorders>
              <w:top w:val="single" w:sz="4" w:space="0" w:color="auto"/>
              <w:left w:val="single" w:sz="4" w:space="0" w:color="auto"/>
              <w:bottom w:val="single" w:sz="4" w:space="0" w:color="auto"/>
              <w:right w:val="single" w:sz="4" w:space="0" w:color="auto"/>
            </w:tcBorders>
            <w:vAlign w:val="center"/>
          </w:tcPr>
          <w:p w14:paraId="51D2C508" w14:textId="77777777" w:rsidR="001C5ADC" w:rsidRPr="00483109" w:rsidRDefault="001C5ADC" w:rsidP="001C5ADC">
            <w:pPr>
              <w:widowControl w:val="0"/>
              <w:jc w:val="center"/>
              <w:rPr>
                <w:sz w:val="28"/>
                <w:szCs w:val="28"/>
              </w:rPr>
            </w:pPr>
            <w:r w:rsidRPr="00483109">
              <w:rPr>
                <w:sz w:val="28"/>
                <w:szCs w:val="28"/>
              </w:rPr>
              <w:t>1</w:t>
            </w:r>
          </w:p>
        </w:tc>
        <w:tc>
          <w:tcPr>
            <w:tcW w:w="612" w:type="pct"/>
            <w:tcBorders>
              <w:top w:val="single" w:sz="4" w:space="0" w:color="auto"/>
              <w:left w:val="single" w:sz="4" w:space="0" w:color="auto"/>
              <w:bottom w:val="single" w:sz="4" w:space="0" w:color="auto"/>
              <w:right w:val="single" w:sz="4" w:space="0" w:color="auto"/>
            </w:tcBorders>
            <w:vAlign w:val="center"/>
          </w:tcPr>
          <w:p w14:paraId="1DDDB221" w14:textId="77777777" w:rsidR="001C5ADC" w:rsidRPr="00483109" w:rsidRDefault="001C5ADC" w:rsidP="001C5ADC">
            <w:pPr>
              <w:widowControl w:val="0"/>
              <w:jc w:val="center"/>
              <w:rPr>
                <w:sz w:val="28"/>
                <w:szCs w:val="28"/>
              </w:rPr>
            </w:pPr>
            <w:r w:rsidRPr="00483109">
              <w:rPr>
                <w:sz w:val="28"/>
                <w:szCs w:val="28"/>
              </w:rPr>
              <w:t>2</w:t>
            </w:r>
          </w:p>
        </w:tc>
        <w:tc>
          <w:tcPr>
            <w:tcW w:w="612" w:type="pct"/>
            <w:tcBorders>
              <w:top w:val="single" w:sz="4" w:space="0" w:color="auto"/>
              <w:left w:val="single" w:sz="4" w:space="0" w:color="auto"/>
              <w:bottom w:val="single" w:sz="4" w:space="0" w:color="auto"/>
              <w:right w:val="single" w:sz="4" w:space="0" w:color="auto"/>
            </w:tcBorders>
            <w:vAlign w:val="center"/>
          </w:tcPr>
          <w:p w14:paraId="5D0756E1" w14:textId="77777777" w:rsidR="001C5ADC" w:rsidRPr="00483109" w:rsidRDefault="001C5ADC" w:rsidP="001C5ADC">
            <w:pPr>
              <w:widowControl w:val="0"/>
              <w:jc w:val="center"/>
              <w:rPr>
                <w:sz w:val="28"/>
                <w:szCs w:val="28"/>
              </w:rPr>
            </w:pPr>
            <w:r w:rsidRPr="00483109">
              <w:rPr>
                <w:sz w:val="28"/>
                <w:szCs w:val="28"/>
              </w:rPr>
              <w:t>3</w:t>
            </w:r>
          </w:p>
        </w:tc>
        <w:tc>
          <w:tcPr>
            <w:tcW w:w="612" w:type="pct"/>
            <w:tcBorders>
              <w:top w:val="single" w:sz="4" w:space="0" w:color="auto"/>
              <w:left w:val="single" w:sz="4" w:space="0" w:color="auto"/>
              <w:bottom w:val="single" w:sz="4" w:space="0" w:color="auto"/>
              <w:right w:val="single" w:sz="4" w:space="0" w:color="auto"/>
            </w:tcBorders>
            <w:vAlign w:val="center"/>
          </w:tcPr>
          <w:p w14:paraId="7D9CED18" w14:textId="77777777" w:rsidR="001C5ADC" w:rsidRPr="00483109" w:rsidRDefault="001C5ADC" w:rsidP="001C5ADC">
            <w:pPr>
              <w:widowControl w:val="0"/>
              <w:jc w:val="center"/>
              <w:rPr>
                <w:sz w:val="28"/>
                <w:szCs w:val="28"/>
              </w:rPr>
            </w:pPr>
            <w:r w:rsidRPr="00483109">
              <w:rPr>
                <w:sz w:val="28"/>
                <w:szCs w:val="28"/>
              </w:rPr>
              <w:t>4</w:t>
            </w:r>
          </w:p>
        </w:tc>
        <w:tc>
          <w:tcPr>
            <w:tcW w:w="612" w:type="pct"/>
            <w:tcBorders>
              <w:top w:val="single" w:sz="4" w:space="0" w:color="auto"/>
              <w:left w:val="single" w:sz="4" w:space="0" w:color="auto"/>
              <w:bottom w:val="single" w:sz="4" w:space="0" w:color="auto"/>
              <w:right w:val="single" w:sz="4" w:space="0" w:color="auto"/>
            </w:tcBorders>
            <w:vAlign w:val="center"/>
          </w:tcPr>
          <w:p w14:paraId="0840BF7D" w14:textId="77777777" w:rsidR="001C5ADC" w:rsidRPr="00483109" w:rsidRDefault="001C5ADC" w:rsidP="001C5ADC">
            <w:pPr>
              <w:widowControl w:val="0"/>
              <w:jc w:val="center"/>
              <w:rPr>
                <w:sz w:val="28"/>
                <w:szCs w:val="28"/>
              </w:rPr>
            </w:pPr>
            <w:r w:rsidRPr="00483109">
              <w:rPr>
                <w:sz w:val="28"/>
                <w:szCs w:val="28"/>
              </w:rPr>
              <w:t>5</w:t>
            </w:r>
          </w:p>
        </w:tc>
        <w:tc>
          <w:tcPr>
            <w:tcW w:w="622" w:type="pct"/>
            <w:tcBorders>
              <w:top w:val="single" w:sz="4" w:space="0" w:color="auto"/>
              <w:left w:val="single" w:sz="4" w:space="0" w:color="auto"/>
              <w:bottom w:val="single" w:sz="4" w:space="0" w:color="auto"/>
              <w:right w:val="single" w:sz="4" w:space="0" w:color="auto"/>
            </w:tcBorders>
            <w:vAlign w:val="center"/>
          </w:tcPr>
          <w:p w14:paraId="36FEC500" w14:textId="77777777" w:rsidR="001C5ADC" w:rsidRPr="00483109" w:rsidRDefault="001C5ADC" w:rsidP="001C5ADC">
            <w:pPr>
              <w:widowControl w:val="0"/>
              <w:jc w:val="center"/>
              <w:rPr>
                <w:sz w:val="28"/>
                <w:szCs w:val="28"/>
              </w:rPr>
            </w:pPr>
            <w:r w:rsidRPr="00483109">
              <w:rPr>
                <w:sz w:val="28"/>
                <w:szCs w:val="28"/>
              </w:rPr>
              <w:t>6</w:t>
            </w:r>
          </w:p>
        </w:tc>
        <w:tc>
          <w:tcPr>
            <w:tcW w:w="654" w:type="pct"/>
            <w:tcBorders>
              <w:top w:val="single" w:sz="4" w:space="0" w:color="auto"/>
              <w:left w:val="single" w:sz="4" w:space="0" w:color="auto"/>
              <w:bottom w:val="single" w:sz="4" w:space="0" w:color="auto"/>
              <w:right w:val="single" w:sz="4" w:space="0" w:color="auto"/>
            </w:tcBorders>
            <w:vAlign w:val="center"/>
          </w:tcPr>
          <w:p w14:paraId="66D85961" w14:textId="77777777" w:rsidR="001C5ADC" w:rsidRPr="00483109" w:rsidRDefault="001C5ADC" w:rsidP="001C5ADC">
            <w:pPr>
              <w:widowControl w:val="0"/>
              <w:jc w:val="center"/>
              <w:rPr>
                <w:sz w:val="28"/>
                <w:szCs w:val="28"/>
              </w:rPr>
            </w:pPr>
            <w:r w:rsidRPr="00483109">
              <w:rPr>
                <w:sz w:val="28"/>
                <w:szCs w:val="28"/>
              </w:rPr>
              <w:t>7</w:t>
            </w:r>
          </w:p>
        </w:tc>
      </w:tr>
      <w:tr w:rsidR="001C5ADC" w:rsidRPr="00483109" w14:paraId="59AA0CE2" w14:textId="77777777" w:rsidTr="00437DA4">
        <w:tc>
          <w:tcPr>
            <w:tcW w:w="1276" w:type="pct"/>
            <w:tcBorders>
              <w:top w:val="single" w:sz="4" w:space="0" w:color="auto"/>
              <w:left w:val="single" w:sz="4" w:space="0" w:color="auto"/>
              <w:bottom w:val="single" w:sz="4" w:space="0" w:color="auto"/>
              <w:right w:val="single" w:sz="4" w:space="0" w:color="auto"/>
            </w:tcBorders>
            <w:vAlign w:val="center"/>
            <w:hideMark/>
          </w:tcPr>
          <w:p w14:paraId="67F3CA28" w14:textId="57D8BA74" w:rsidR="001C5ADC" w:rsidRPr="00483109" w:rsidRDefault="009A5068" w:rsidP="00437DA4">
            <w:pPr>
              <w:widowControl w:val="0"/>
              <w:rPr>
                <w:sz w:val="28"/>
                <w:szCs w:val="28"/>
              </w:rPr>
            </w:pPr>
            <w:r>
              <w:rPr>
                <w:sz w:val="28"/>
                <w:szCs w:val="28"/>
              </w:rPr>
              <w:t>В границах муниципального образования</w:t>
            </w:r>
          </w:p>
        </w:tc>
        <w:tc>
          <w:tcPr>
            <w:tcW w:w="612" w:type="pct"/>
            <w:tcBorders>
              <w:top w:val="single" w:sz="4" w:space="0" w:color="auto"/>
              <w:left w:val="single" w:sz="4" w:space="0" w:color="auto"/>
              <w:bottom w:val="single" w:sz="4" w:space="0" w:color="auto"/>
              <w:right w:val="single" w:sz="4" w:space="0" w:color="auto"/>
            </w:tcBorders>
            <w:vAlign w:val="center"/>
            <w:hideMark/>
          </w:tcPr>
          <w:p w14:paraId="0E9F4A8F" w14:textId="77777777" w:rsidR="001C5ADC" w:rsidRPr="00483109" w:rsidRDefault="001C5ADC" w:rsidP="00437DA4">
            <w:pPr>
              <w:widowControl w:val="0"/>
              <w:jc w:val="center"/>
              <w:rPr>
                <w:sz w:val="28"/>
                <w:szCs w:val="28"/>
              </w:rPr>
            </w:pPr>
            <w:r w:rsidRPr="00483109">
              <w:rPr>
                <w:sz w:val="28"/>
                <w:szCs w:val="28"/>
              </w:rPr>
              <w:t>13 361</w:t>
            </w:r>
          </w:p>
        </w:tc>
        <w:tc>
          <w:tcPr>
            <w:tcW w:w="612" w:type="pct"/>
            <w:tcBorders>
              <w:top w:val="single" w:sz="4" w:space="0" w:color="auto"/>
              <w:left w:val="single" w:sz="4" w:space="0" w:color="auto"/>
              <w:bottom w:val="single" w:sz="4" w:space="0" w:color="auto"/>
              <w:right w:val="single" w:sz="4" w:space="0" w:color="auto"/>
            </w:tcBorders>
            <w:vAlign w:val="center"/>
            <w:hideMark/>
          </w:tcPr>
          <w:p w14:paraId="0FFC0441" w14:textId="77777777" w:rsidR="001C5ADC" w:rsidRPr="00483109" w:rsidRDefault="001C5ADC" w:rsidP="00437DA4">
            <w:pPr>
              <w:widowControl w:val="0"/>
              <w:jc w:val="center"/>
              <w:rPr>
                <w:sz w:val="28"/>
                <w:szCs w:val="28"/>
              </w:rPr>
            </w:pPr>
            <w:r w:rsidRPr="00483109">
              <w:rPr>
                <w:sz w:val="28"/>
                <w:szCs w:val="28"/>
              </w:rPr>
              <w:t>16 389</w:t>
            </w:r>
          </w:p>
        </w:tc>
        <w:tc>
          <w:tcPr>
            <w:tcW w:w="612" w:type="pct"/>
            <w:tcBorders>
              <w:top w:val="single" w:sz="4" w:space="0" w:color="auto"/>
              <w:left w:val="single" w:sz="4" w:space="0" w:color="auto"/>
              <w:bottom w:val="single" w:sz="4" w:space="0" w:color="auto"/>
              <w:right w:val="single" w:sz="4" w:space="0" w:color="auto"/>
            </w:tcBorders>
            <w:vAlign w:val="center"/>
            <w:hideMark/>
          </w:tcPr>
          <w:p w14:paraId="523BDCD9" w14:textId="77777777" w:rsidR="001C5ADC" w:rsidRPr="00483109" w:rsidRDefault="001C5ADC" w:rsidP="00437DA4">
            <w:pPr>
              <w:widowControl w:val="0"/>
              <w:jc w:val="center"/>
              <w:rPr>
                <w:sz w:val="28"/>
                <w:szCs w:val="28"/>
              </w:rPr>
            </w:pPr>
            <w:r w:rsidRPr="00483109">
              <w:rPr>
                <w:sz w:val="28"/>
                <w:szCs w:val="28"/>
              </w:rPr>
              <w:t>20 642</w:t>
            </w:r>
          </w:p>
        </w:tc>
        <w:tc>
          <w:tcPr>
            <w:tcW w:w="612" w:type="pct"/>
            <w:tcBorders>
              <w:top w:val="single" w:sz="4" w:space="0" w:color="auto"/>
              <w:left w:val="single" w:sz="4" w:space="0" w:color="auto"/>
              <w:bottom w:val="single" w:sz="4" w:space="0" w:color="auto"/>
              <w:right w:val="single" w:sz="4" w:space="0" w:color="auto"/>
            </w:tcBorders>
            <w:vAlign w:val="center"/>
            <w:hideMark/>
          </w:tcPr>
          <w:p w14:paraId="5D944340" w14:textId="77777777" w:rsidR="001C5ADC" w:rsidRPr="00483109" w:rsidRDefault="001C5ADC" w:rsidP="00437DA4">
            <w:pPr>
              <w:widowControl w:val="0"/>
              <w:jc w:val="center"/>
              <w:rPr>
                <w:sz w:val="28"/>
                <w:szCs w:val="28"/>
              </w:rPr>
            </w:pPr>
            <w:r w:rsidRPr="00483109">
              <w:rPr>
                <w:sz w:val="28"/>
                <w:szCs w:val="28"/>
              </w:rPr>
              <w:t>24 986</w:t>
            </w:r>
          </w:p>
        </w:tc>
        <w:tc>
          <w:tcPr>
            <w:tcW w:w="622" w:type="pct"/>
            <w:tcBorders>
              <w:top w:val="single" w:sz="4" w:space="0" w:color="auto"/>
              <w:left w:val="single" w:sz="4" w:space="0" w:color="auto"/>
              <w:bottom w:val="single" w:sz="4" w:space="0" w:color="auto"/>
              <w:right w:val="single" w:sz="4" w:space="0" w:color="auto"/>
            </w:tcBorders>
            <w:vAlign w:val="center"/>
            <w:hideMark/>
          </w:tcPr>
          <w:p w14:paraId="1BE4E6F6" w14:textId="77777777" w:rsidR="001C5ADC" w:rsidRPr="00483109" w:rsidRDefault="001C5ADC" w:rsidP="00437DA4">
            <w:pPr>
              <w:widowControl w:val="0"/>
              <w:jc w:val="center"/>
              <w:rPr>
                <w:sz w:val="28"/>
                <w:szCs w:val="28"/>
              </w:rPr>
            </w:pPr>
            <w:r w:rsidRPr="00483109">
              <w:rPr>
                <w:sz w:val="28"/>
                <w:szCs w:val="28"/>
              </w:rPr>
              <w:t>31 127</w:t>
            </w:r>
          </w:p>
        </w:tc>
        <w:tc>
          <w:tcPr>
            <w:tcW w:w="654" w:type="pct"/>
            <w:tcBorders>
              <w:top w:val="single" w:sz="4" w:space="0" w:color="auto"/>
              <w:left w:val="single" w:sz="4" w:space="0" w:color="auto"/>
              <w:bottom w:val="single" w:sz="4" w:space="0" w:color="auto"/>
              <w:right w:val="single" w:sz="4" w:space="0" w:color="auto"/>
            </w:tcBorders>
            <w:vAlign w:val="center"/>
            <w:hideMark/>
          </w:tcPr>
          <w:p w14:paraId="377D36BF" w14:textId="77777777" w:rsidR="001C5ADC" w:rsidRPr="00483109" w:rsidRDefault="001C5ADC" w:rsidP="00437DA4">
            <w:pPr>
              <w:widowControl w:val="0"/>
              <w:jc w:val="center"/>
              <w:rPr>
                <w:sz w:val="28"/>
                <w:szCs w:val="28"/>
              </w:rPr>
            </w:pPr>
            <w:r w:rsidRPr="00483109">
              <w:rPr>
                <w:sz w:val="28"/>
                <w:szCs w:val="28"/>
              </w:rPr>
              <w:t>32 050</w:t>
            </w:r>
          </w:p>
        </w:tc>
      </w:tr>
      <w:tr w:rsidR="001C5ADC" w:rsidRPr="00483109" w14:paraId="1518B2B6" w14:textId="77777777" w:rsidTr="00437DA4">
        <w:tc>
          <w:tcPr>
            <w:tcW w:w="1276" w:type="pct"/>
            <w:tcBorders>
              <w:top w:val="single" w:sz="4" w:space="0" w:color="auto"/>
              <w:left w:val="single" w:sz="4" w:space="0" w:color="auto"/>
              <w:bottom w:val="single" w:sz="4" w:space="0" w:color="auto"/>
              <w:right w:val="single" w:sz="4" w:space="0" w:color="auto"/>
            </w:tcBorders>
            <w:vAlign w:val="center"/>
            <w:hideMark/>
          </w:tcPr>
          <w:p w14:paraId="6BBD2F96" w14:textId="6106BF82" w:rsidR="001C5ADC" w:rsidRPr="00483109" w:rsidRDefault="009A5068" w:rsidP="00437DA4">
            <w:pPr>
              <w:widowControl w:val="0"/>
              <w:rPr>
                <w:sz w:val="28"/>
                <w:szCs w:val="28"/>
              </w:rPr>
            </w:pPr>
            <w:r>
              <w:rPr>
                <w:sz w:val="28"/>
                <w:szCs w:val="28"/>
              </w:rPr>
              <w:t>Деревня</w:t>
            </w:r>
            <w:r w:rsidR="001C5ADC" w:rsidRPr="00483109">
              <w:rPr>
                <w:sz w:val="28"/>
                <w:szCs w:val="28"/>
              </w:rPr>
              <w:t xml:space="preserve"> </w:t>
            </w:r>
            <w:r w:rsidR="001C5ADC" w:rsidRPr="00483109">
              <w:rPr>
                <w:sz w:val="28"/>
                <w:szCs w:val="28"/>
              </w:rPr>
              <w:lastRenderedPageBreak/>
              <w:t>Порошкино</w:t>
            </w:r>
          </w:p>
        </w:tc>
        <w:tc>
          <w:tcPr>
            <w:tcW w:w="612" w:type="pct"/>
            <w:tcBorders>
              <w:top w:val="single" w:sz="4" w:space="0" w:color="auto"/>
              <w:left w:val="single" w:sz="4" w:space="0" w:color="auto"/>
              <w:bottom w:val="single" w:sz="4" w:space="0" w:color="auto"/>
              <w:right w:val="single" w:sz="4" w:space="0" w:color="auto"/>
            </w:tcBorders>
            <w:vAlign w:val="center"/>
            <w:hideMark/>
          </w:tcPr>
          <w:p w14:paraId="53D78680" w14:textId="77777777" w:rsidR="001C5ADC" w:rsidRPr="00483109" w:rsidRDefault="001C5ADC" w:rsidP="00437DA4">
            <w:pPr>
              <w:widowControl w:val="0"/>
              <w:jc w:val="center"/>
              <w:rPr>
                <w:sz w:val="28"/>
                <w:szCs w:val="28"/>
              </w:rPr>
            </w:pPr>
            <w:r w:rsidRPr="00483109">
              <w:rPr>
                <w:sz w:val="28"/>
                <w:szCs w:val="28"/>
              </w:rPr>
              <w:lastRenderedPageBreak/>
              <w:t>946</w:t>
            </w:r>
          </w:p>
        </w:tc>
        <w:tc>
          <w:tcPr>
            <w:tcW w:w="612" w:type="pct"/>
            <w:tcBorders>
              <w:top w:val="single" w:sz="4" w:space="0" w:color="auto"/>
              <w:left w:val="single" w:sz="4" w:space="0" w:color="auto"/>
              <w:bottom w:val="single" w:sz="4" w:space="0" w:color="auto"/>
              <w:right w:val="single" w:sz="4" w:space="0" w:color="auto"/>
            </w:tcBorders>
            <w:vAlign w:val="center"/>
            <w:hideMark/>
          </w:tcPr>
          <w:p w14:paraId="0E4FC3D4" w14:textId="77777777" w:rsidR="001C5ADC" w:rsidRPr="00483109" w:rsidRDefault="001C5ADC" w:rsidP="00437DA4">
            <w:pPr>
              <w:widowControl w:val="0"/>
              <w:jc w:val="center"/>
              <w:rPr>
                <w:sz w:val="28"/>
                <w:szCs w:val="28"/>
              </w:rPr>
            </w:pPr>
            <w:r w:rsidRPr="00483109">
              <w:rPr>
                <w:sz w:val="28"/>
                <w:szCs w:val="28"/>
              </w:rPr>
              <w:t xml:space="preserve">нет </w:t>
            </w:r>
            <w:r w:rsidRPr="00483109">
              <w:rPr>
                <w:sz w:val="28"/>
                <w:szCs w:val="28"/>
              </w:rPr>
              <w:lastRenderedPageBreak/>
              <w:t>данных</w:t>
            </w:r>
          </w:p>
        </w:tc>
        <w:tc>
          <w:tcPr>
            <w:tcW w:w="612" w:type="pct"/>
            <w:tcBorders>
              <w:top w:val="single" w:sz="4" w:space="0" w:color="auto"/>
              <w:left w:val="single" w:sz="4" w:space="0" w:color="auto"/>
              <w:bottom w:val="single" w:sz="4" w:space="0" w:color="auto"/>
              <w:right w:val="single" w:sz="4" w:space="0" w:color="auto"/>
            </w:tcBorders>
            <w:vAlign w:val="center"/>
            <w:hideMark/>
          </w:tcPr>
          <w:p w14:paraId="25186200" w14:textId="77777777" w:rsidR="001C5ADC" w:rsidRPr="00483109" w:rsidRDefault="001C5ADC" w:rsidP="00437DA4">
            <w:pPr>
              <w:widowControl w:val="0"/>
              <w:jc w:val="center"/>
              <w:rPr>
                <w:sz w:val="28"/>
                <w:szCs w:val="28"/>
              </w:rPr>
            </w:pPr>
            <w:r w:rsidRPr="00483109">
              <w:rPr>
                <w:sz w:val="28"/>
                <w:szCs w:val="28"/>
              </w:rPr>
              <w:lastRenderedPageBreak/>
              <w:t>1 064</w:t>
            </w:r>
          </w:p>
        </w:tc>
        <w:tc>
          <w:tcPr>
            <w:tcW w:w="612" w:type="pct"/>
            <w:tcBorders>
              <w:top w:val="single" w:sz="4" w:space="0" w:color="auto"/>
              <w:left w:val="single" w:sz="4" w:space="0" w:color="auto"/>
              <w:bottom w:val="single" w:sz="4" w:space="0" w:color="auto"/>
              <w:right w:val="single" w:sz="4" w:space="0" w:color="auto"/>
            </w:tcBorders>
            <w:vAlign w:val="center"/>
            <w:hideMark/>
          </w:tcPr>
          <w:p w14:paraId="33746681" w14:textId="77777777" w:rsidR="001C5ADC" w:rsidRPr="00483109" w:rsidRDefault="001C5ADC" w:rsidP="00437DA4">
            <w:pPr>
              <w:widowControl w:val="0"/>
              <w:jc w:val="center"/>
              <w:rPr>
                <w:sz w:val="28"/>
                <w:szCs w:val="28"/>
              </w:rPr>
            </w:pPr>
            <w:r w:rsidRPr="00483109">
              <w:rPr>
                <w:sz w:val="28"/>
                <w:szCs w:val="28"/>
              </w:rPr>
              <w:t>1 085</w:t>
            </w:r>
          </w:p>
        </w:tc>
        <w:tc>
          <w:tcPr>
            <w:tcW w:w="622" w:type="pct"/>
            <w:tcBorders>
              <w:top w:val="single" w:sz="4" w:space="0" w:color="auto"/>
              <w:left w:val="single" w:sz="4" w:space="0" w:color="auto"/>
              <w:bottom w:val="single" w:sz="4" w:space="0" w:color="auto"/>
              <w:right w:val="single" w:sz="4" w:space="0" w:color="auto"/>
            </w:tcBorders>
            <w:vAlign w:val="center"/>
            <w:hideMark/>
          </w:tcPr>
          <w:p w14:paraId="138D27CD" w14:textId="77777777" w:rsidR="001C5ADC" w:rsidRPr="00483109" w:rsidRDefault="001C5ADC" w:rsidP="00437DA4">
            <w:pPr>
              <w:widowControl w:val="0"/>
              <w:jc w:val="center"/>
              <w:rPr>
                <w:sz w:val="28"/>
                <w:szCs w:val="28"/>
              </w:rPr>
            </w:pPr>
            <w:r w:rsidRPr="00483109">
              <w:rPr>
                <w:sz w:val="28"/>
                <w:szCs w:val="28"/>
              </w:rPr>
              <w:t xml:space="preserve">нет </w:t>
            </w:r>
            <w:r w:rsidRPr="00483109">
              <w:rPr>
                <w:sz w:val="28"/>
                <w:szCs w:val="28"/>
              </w:rPr>
              <w:lastRenderedPageBreak/>
              <w:t>данных</w:t>
            </w:r>
          </w:p>
        </w:tc>
        <w:tc>
          <w:tcPr>
            <w:tcW w:w="654" w:type="pct"/>
            <w:tcBorders>
              <w:top w:val="single" w:sz="4" w:space="0" w:color="auto"/>
              <w:left w:val="single" w:sz="4" w:space="0" w:color="auto"/>
              <w:bottom w:val="single" w:sz="4" w:space="0" w:color="auto"/>
              <w:right w:val="single" w:sz="4" w:space="0" w:color="auto"/>
            </w:tcBorders>
            <w:vAlign w:val="center"/>
            <w:hideMark/>
          </w:tcPr>
          <w:p w14:paraId="293C9B25" w14:textId="77777777" w:rsidR="001C5ADC" w:rsidRPr="00483109" w:rsidRDefault="001C5ADC" w:rsidP="00437DA4">
            <w:pPr>
              <w:widowControl w:val="0"/>
              <w:jc w:val="center"/>
              <w:rPr>
                <w:sz w:val="28"/>
                <w:szCs w:val="28"/>
              </w:rPr>
            </w:pPr>
            <w:r w:rsidRPr="00483109">
              <w:rPr>
                <w:sz w:val="28"/>
                <w:szCs w:val="28"/>
              </w:rPr>
              <w:lastRenderedPageBreak/>
              <w:t>1 322</w:t>
            </w:r>
          </w:p>
        </w:tc>
      </w:tr>
    </w:tbl>
    <w:p w14:paraId="6F8CA28B" w14:textId="77777777" w:rsidR="001C5ADC" w:rsidRPr="00483109" w:rsidRDefault="001C5ADC" w:rsidP="001C5ADC">
      <w:pPr>
        <w:widowControl w:val="0"/>
        <w:spacing w:after="0" w:line="240" w:lineRule="auto"/>
        <w:ind w:firstLine="709"/>
        <w:jc w:val="both"/>
        <w:rPr>
          <w:rFonts w:ascii="Times New Roman" w:eastAsia="Times New Roman" w:hAnsi="Times New Roman" w:cs="Times New Roman"/>
          <w:sz w:val="24"/>
          <w:szCs w:val="24"/>
        </w:rPr>
      </w:pPr>
    </w:p>
    <w:p w14:paraId="014491B5" w14:textId="0CB51E6D" w:rsidR="001C5ADC" w:rsidRPr="00483109" w:rsidRDefault="00C23A1A" w:rsidP="001C5ADC">
      <w:pPr>
        <w:widowControl w:val="0"/>
        <w:spacing w:after="0" w:line="240" w:lineRule="auto"/>
        <w:ind w:firstLine="709"/>
        <w:jc w:val="both"/>
        <w:rPr>
          <w:rFonts w:ascii="Times New Roman" w:hAnsi="Times New Roman" w:cs="Times New Roman"/>
          <w:sz w:val="28"/>
          <w:szCs w:val="28"/>
        </w:rPr>
      </w:pPr>
      <w:r w:rsidRPr="00C23A1A">
        <w:rPr>
          <w:rFonts w:ascii="Times New Roman" w:hAnsi="Times New Roman" w:cs="Times New Roman"/>
          <w:sz w:val="28"/>
          <w:szCs w:val="28"/>
        </w:rPr>
        <w:t>В целом в МО Бугровское городское поселение формируется население как за счет миграционного притока, так и за счет положительного естественного прироста, что характерно и для д. Порошкино.</w:t>
      </w:r>
    </w:p>
    <w:p w14:paraId="3E966CC0" w14:textId="77777777" w:rsidR="001C5ADC" w:rsidRPr="00483109" w:rsidRDefault="001C5ADC" w:rsidP="001C5ADC">
      <w:pPr>
        <w:widowControl w:val="0"/>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С 2018 года </w:t>
      </w:r>
      <w:r w:rsidR="00DE5285">
        <w:rPr>
          <w:rFonts w:ascii="Times New Roman" w:hAnsi="Times New Roman" w:cs="Times New Roman"/>
          <w:sz w:val="28"/>
          <w:szCs w:val="28"/>
        </w:rPr>
        <w:t>отмечается</w:t>
      </w:r>
      <w:r w:rsidRPr="00483109">
        <w:rPr>
          <w:rFonts w:ascii="Times New Roman" w:hAnsi="Times New Roman" w:cs="Times New Roman"/>
          <w:sz w:val="28"/>
          <w:szCs w:val="28"/>
        </w:rPr>
        <w:t xml:space="preserve"> положительный прирост</w:t>
      </w:r>
      <w:r w:rsidR="00DF1899">
        <w:rPr>
          <w:rFonts w:ascii="Times New Roman" w:hAnsi="Times New Roman" w:cs="Times New Roman"/>
          <w:sz w:val="28"/>
          <w:szCs w:val="28"/>
        </w:rPr>
        <w:t xml:space="preserve"> населения</w:t>
      </w:r>
      <w:r w:rsidRPr="00483109">
        <w:rPr>
          <w:rFonts w:ascii="Times New Roman" w:hAnsi="Times New Roman" w:cs="Times New Roman"/>
          <w:sz w:val="28"/>
          <w:szCs w:val="28"/>
        </w:rPr>
        <w:t>. За последний отчетный год коэффициент естественного прироста составил 2,5 промилле.</w:t>
      </w:r>
    </w:p>
    <w:p w14:paraId="2BD6CABC" w14:textId="77777777" w:rsidR="001C5ADC" w:rsidRPr="00483109" w:rsidRDefault="001C5ADC" w:rsidP="001C5ADC">
      <w:pPr>
        <w:widowControl w:val="0"/>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Миграционный прирост населения в среднем за пять лет составил 1 327 человек и колеблется от 910 человек до 2 033 человек за последний отчетный год. Коэффициент миграционного прироста составил 65,3 промилле.</w:t>
      </w:r>
    </w:p>
    <w:p w14:paraId="6A2C4A16" w14:textId="77777777" w:rsidR="00323AEE" w:rsidRPr="009F35EF" w:rsidRDefault="00323AEE" w:rsidP="008F0DCE">
      <w:pPr>
        <w:pStyle w:val="afb"/>
        <w:spacing w:after="0"/>
        <w:ind w:left="0" w:firstLine="709"/>
        <w:jc w:val="both"/>
        <w:rPr>
          <w:sz w:val="28"/>
          <w:szCs w:val="28"/>
          <w:highlight w:val="yellow"/>
        </w:rPr>
      </w:pPr>
    </w:p>
    <w:p w14:paraId="40232C3F" w14:textId="77777777" w:rsidR="00C022A3" w:rsidRPr="009F35EF" w:rsidRDefault="00706496" w:rsidP="008F0DCE">
      <w:pPr>
        <w:keepNext/>
        <w:spacing w:after="0" w:line="240" w:lineRule="auto"/>
        <w:ind w:firstLine="709"/>
        <w:jc w:val="both"/>
        <w:outlineLvl w:val="2"/>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3.4.2. </w:t>
      </w:r>
      <w:r w:rsidR="00C022A3" w:rsidRPr="009F35EF">
        <w:rPr>
          <w:rFonts w:ascii="Times New Roman" w:eastAsia="Times New Roman" w:hAnsi="Times New Roman" w:cs="Times New Roman"/>
          <w:b/>
          <w:sz w:val="28"/>
          <w:szCs w:val="28"/>
        </w:rPr>
        <w:t>Жилой фонд</w:t>
      </w:r>
    </w:p>
    <w:p w14:paraId="20654933" w14:textId="77777777" w:rsidR="00706496" w:rsidRPr="009F35EF" w:rsidRDefault="00706496" w:rsidP="008F0DCE">
      <w:pPr>
        <w:spacing w:after="0" w:line="240" w:lineRule="auto"/>
        <w:ind w:firstLine="709"/>
        <w:jc w:val="both"/>
        <w:rPr>
          <w:rFonts w:ascii="Times New Roman" w:hAnsi="Times New Roman" w:cs="Times New Roman"/>
          <w:sz w:val="28"/>
          <w:szCs w:val="28"/>
          <w:highlight w:val="yellow"/>
        </w:rPr>
      </w:pPr>
    </w:p>
    <w:p w14:paraId="68B5FAF9" w14:textId="20667E74" w:rsidR="00A90124" w:rsidRPr="00483109" w:rsidRDefault="00A90124" w:rsidP="00A90124">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По состоянию на 2024 год общая площадь </w:t>
      </w:r>
      <w:r w:rsidR="00DF1899" w:rsidRPr="009F35EF">
        <w:rPr>
          <w:rFonts w:ascii="Times New Roman" w:hAnsi="Times New Roman" w:cs="Times New Roman"/>
          <w:sz w:val="28"/>
          <w:szCs w:val="28"/>
        </w:rPr>
        <w:t xml:space="preserve">жилого </w:t>
      </w:r>
      <w:r w:rsidRPr="009F35EF">
        <w:rPr>
          <w:rFonts w:ascii="Times New Roman" w:hAnsi="Times New Roman" w:cs="Times New Roman"/>
          <w:sz w:val="28"/>
          <w:szCs w:val="28"/>
        </w:rPr>
        <w:t>фонда д. Порошкино составляет</w:t>
      </w:r>
      <w:r w:rsidRPr="00483109">
        <w:rPr>
          <w:rFonts w:ascii="Times New Roman" w:hAnsi="Times New Roman" w:cs="Times New Roman"/>
          <w:sz w:val="28"/>
          <w:szCs w:val="28"/>
        </w:rPr>
        <w:t xml:space="preserve"> 43 500 </w:t>
      </w:r>
      <w:r w:rsidR="007D0519" w:rsidRPr="007D0519">
        <w:rPr>
          <w:rFonts w:ascii="Times New Roman" w:hAnsi="Times New Roman" w:cs="Times New Roman"/>
          <w:sz w:val="28"/>
          <w:szCs w:val="28"/>
        </w:rPr>
        <w:t>м²</w:t>
      </w:r>
      <w:r w:rsidRPr="00483109">
        <w:rPr>
          <w:rFonts w:ascii="Times New Roman" w:hAnsi="Times New Roman" w:cs="Times New Roman"/>
          <w:sz w:val="28"/>
          <w:szCs w:val="28"/>
        </w:rPr>
        <w:t>. В структуре жил</w:t>
      </w:r>
      <w:r w:rsidR="00DF1899">
        <w:rPr>
          <w:rFonts w:ascii="Times New Roman" w:hAnsi="Times New Roman" w:cs="Times New Roman"/>
          <w:sz w:val="28"/>
          <w:szCs w:val="28"/>
        </w:rPr>
        <w:t>ого</w:t>
      </w:r>
      <w:r w:rsidRPr="00483109">
        <w:rPr>
          <w:rFonts w:ascii="Times New Roman" w:hAnsi="Times New Roman" w:cs="Times New Roman"/>
          <w:sz w:val="28"/>
          <w:szCs w:val="28"/>
        </w:rPr>
        <w:t xml:space="preserve"> фонда преобладают индивидуальные жилые дома (40 000 </w:t>
      </w:r>
      <w:r w:rsidR="007D0519" w:rsidRPr="007D0519">
        <w:rPr>
          <w:rFonts w:ascii="Times New Roman" w:hAnsi="Times New Roman" w:cs="Times New Roman"/>
          <w:sz w:val="28"/>
          <w:szCs w:val="28"/>
        </w:rPr>
        <w:t>м²</w:t>
      </w:r>
      <w:r w:rsidRPr="00483109">
        <w:rPr>
          <w:rFonts w:ascii="Times New Roman" w:hAnsi="Times New Roman" w:cs="Times New Roman"/>
          <w:sz w:val="28"/>
          <w:szCs w:val="28"/>
          <w:vertAlign w:val="superscript"/>
        </w:rPr>
        <w:t xml:space="preserve"> </w:t>
      </w:r>
      <w:r w:rsidRPr="00483109">
        <w:rPr>
          <w:rFonts w:ascii="Times New Roman" w:hAnsi="Times New Roman" w:cs="Times New Roman"/>
          <w:sz w:val="28"/>
          <w:szCs w:val="28"/>
        </w:rPr>
        <w:t xml:space="preserve">– 92 % от общей площади жилого фонда). Доля многоквартирного жилого фонда незначительна </w:t>
      </w:r>
      <w:r w:rsidR="005D3F99" w:rsidRPr="00483109">
        <w:rPr>
          <w:rFonts w:ascii="Times New Roman" w:hAnsi="Times New Roman" w:cs="Times New Roman"/>
          <w:sz w:val="28"/>
          <w:szCs w:val="28"/>
        </w:rPr>
        <w:t>–</w:t>
      </w:r>
      <w:r w:rsidR="0032531F" w:rsidRPr="00483109">
        <w:rPr>
          <w:rFonts w:ascii="Times New Roman" w:hAnsi="Times New Roman" w:cs="Times New Roman"/>
          <w:sz w:val="28"/>
          <w:szCs w:val="28"/>
        </w:rPr>
        <w:t xml:space="preserve"> </w:t>
      </w:r>
      <w:r w:rsidRPr="00483109">
        <w:rPr>
          <w:rFonts w:ascii="Times New Roman" w:hAnsi="Times New Roman" w:cs="Times New Roman"/>
          <w:sz w:val="28"/>
          <w:szCs w:val="28"/>
        </w:rPr>
        <w:t>это 1 – 2-этажные дома</w:t>
      </w:r>
      <w:r w:rsidR="0032531F" w:rsidRPr="00483109">
        <w:rPr>
          <w:rFonts w:ascii="Times New Roman" w:hAnsi="Times New Roman" w:cs="Times New Roman"/>
          <w:sz w:val="28"/>
          <w:szCs w:val="28"/>
        </w:rPr>
        <w:t>,</w:t>
      </w:r>
      <w:r w:rsidRPr="00483109">
        <w:rPr>
          <w:rFonts w:ascii="Times New Roman" w:hAnsi="Times New Roman" w:cs="Times New Roman"/>
          <w:sz w:val="28"/>
          <w:szCs w:val="28"/>
        </w:rPr>
        <w:t xml:space="preserve"> начиная с 1965 года постройки.</w:t>
      </w:r>
    </w:p>
    <w:p w14:paraId="286A0D4E" w14:textId="77777777" w:rsidR="00A90124" w:rsidRPr="00483109" w:rsidRDefault="00A90124" w:rsidP="00A90124">
      <w:pPr>
        <w:pStyle w:val="a7"/>
        <w:ind w:firstLine="709"/>
        <w:rPr>
          <w:sz w:val="28"/>
          <w:szCs w:val="28"/>
        </w:rPr>
      </w:pPr>
    </w:p>
    <w:p w14:paraId="078D43EE" w14:textId="77777777" w:rsidR="00A90124" w:rsidRPr="00483109" w:rsidRDefault="00A90124" w:rsidP="00B535A8">
      <w:pPr>
        <w:pStyle w:val="a7"/>
        <w:keepNext/>
        <w:ind w:firstLine="709"/>
        <w:rPr>
          <w:sz w:val="28"/>
          <w:szCs w:val="28"/>
        </w:rPr>
      </w:pPr>
      <w:r w:rsidRPr="00483109">
        <w:rPr>
          <w:sz w:val="28"/>
          <w:szCs w:val="28"/>
        </w:rPr>
        <w:t xml:space="preserve">Таблица 3.4.2-1 – </w:t>
      </w:r>
      <w:r w:rsidRPr="00483109">
        <w:rPr>
          <w:bCs/>
          <w:sz w:val="28"/>
          <w:szCs w:val="28"/>
        </w:rPr>
        <w:t xml:space="preserve">существующий </w:t>
      </w:r>
      <w:r w:rsidRPr="00483109">
        <w:rPr>
          <w:sz w:val="28"/>
          <w:szCs w:val="28"/>
        </w:rPr>
        <w:t xml:space="preserve">жилой фонд д. Порошкино </w:t>
      </w:r>
    </w:p>
    <w:p w14:paraId="5173A5BA" w14:textId="77777777" w:rsidR="00A90124" w:rsidRPr="00483109" w:rsidRDefault="00A90124" w:rsidP="00B535A8">
      <w:pPr>
        <w:keepNext/>
        <w:spacing w:after="0" w:line="240" w:lineRule="auto"/>
        <w:ind w:firstLine="709"/>
        <w:jc w:val="both"/>
        <w:rPr>
          <w:rFonts w:ascii="Times New Roman" w:hAnsi="Times New Roman" w:cs="Times New Roman"/>
          <w:sz w:val="28"/>
          <w:szCs w:val="28"/>
        </w:rPr>
      </w:pPr>
    </w:p>
    <w:tbl>
      <w:tblPr>
        <w:tblStyle w:val="a6"/>
        <w:tblW w:w="5000" w:type="pct"/>
        <w:tblLook w:val="04A0" w:firstRow="1" w:lastRow="0" w:firstColumn="1" w:lastColumn="0" w:noHBand="0" w:noVBand="1"/>
      </w:tblPr>
      <w:tblGrid>
        <w:gridCol w:w="4417"/>
        <w:gridCol w:w="6005"/>
      </w:tblGrid>
      <w:tr w:rsidR="00A90124" w:rsidRPr="00483109" w14:paraId="1717AB21" w14:textId="77777777" w:rsidTr="005E7EC1">
        <w:trPr>
          <w:cnfStyle w:val="100000000000" w:firstRow="1" w:lastRow="0" w:firstColumn="0" w:lastColumn="0" w:oddVBand="0" w:evenVBand="0" w:oddHBand="0" w:evenHBand="0" w:firstRowFirstColumn="0" w:firstRowLastColumn="0" w:lastRowFirstColumn="0" w:lastRowLastColumn="0"/>
        </w:trPr>
        <w:tc>
          <w:tcPr>
            <w:tcW w:w="2119" w:type="pct"/>
          </w:tcPr>
          <w:p w14:paraId="5CA9A71C" w14:textId="77777777" w:rsidR="00A90124" w:rsidRPr="00483109" w:rsidRDefault="00A90124" w:rsidP="005E7EC1">
            <w:pPr>
              <w:jc w:val="center"/>
              <w:rPr>
                <w:bCs/>
                <w:sz w:val="28"/>
                <w:szCs w:val="28"/>
              </w:rPr>
            </w:pPr>
            <w:r w:rsidRPr="00483109">
              <w:rPr>
                <w:bCs/>
                <w:sz w:val="28"/>
                <w:szCs w:val="28"/>
              </w:rPr>
              <w:t>Жилой фонд</w:t>
            </w:r>
          </w:p>
        </w:tc>
        <w:tc>
          <w:tcPr>
            <w:tcW w:w="2881" w:type="pct"/>
          </w:tcPr>
          <w:p w14:paraId="737CD581" w14:textId="77777777" w:rsidR="00A90124" w:rsidRPr="00483109" w:rsidRDefault="00A90124" w:rsidP="005E7EC1">
            <w:pPr>
              <w:jc w:val="center"/>
              <w:rPr>
                <w:bCs/>
                <w:sz w:val="28"/>
                <w:szCs w:val="28"/>
              </w:rPr>
            </w:pPr>
            <w:r w:rsidRPr="00483109">
              <w:rPr>
                <w:bCs/>
                <w:sz w:val="28"/>
                <w:szCs w:val="28"/>
              </w:rPr>
              <w:t>Существующий сохраняемый жилой фонд, м²</w:t>
            </w:r>
          </w:p>
        </w:tc>
      </w:tr>
    </w:tbl>
    <w:p w14:paraId="020CCECF" w14:textId="77777777" w:rsidR="00A90124" w:rsidRPr="00483109" w:rsidRDefault="00A90124" w:rsidP="00A90124">
      <w:pPr>
        <w:spacing w:after="0" w:line="240" w:lineRule="auto"/>
        <w:ind w:firstLine="709"/>
        <w:jc w:val="both"/>
        <w:rPr>
          <w:rFonts w:ascii="Times New Roman" w:hAnsi="Times New Roman" w:cs="Times New Roman"/>
          <w:sz w:val="2"/>
          <w:szCs w:val="2"/>
        </w:rPr>
      </w:pPr>
    </w:p>
    <w:tbl>
      <w:tblPr>
        <w:tblStyle w:val="a6"/>
        <w:tblW w:w="5000" w:type="pct"/>
        <w:tblLook w:val="04A0" w:firstRow="1" w:lastRow="0" w:firstColumn="1" w:lastColumn="0" w:noHBand="0" w:noVBand="1"/>
      </w:tblPr>
      <w:tblGrid>
        <w:gridCol w:w="4417"/>
        <w:gridCol w:w="6005"/>
      </w:tblGrid>
      <w:tr w:rsidR="00A90124" w:rsidRPr="00483109" w14:paraId="23225CE9" w14:textId="77777777" w:rsidTr="00A90124">
        <w:trPr>
          <w:cnfStyle w:val="100000000000" w:firstRow="1" w:lastRow="0" w:firstColumn="0" w:lastColumn="0" w:oddVBand="0" w:evenVBand="0" w:oddHBand="0" w:evenHBand="0" w:firstRowFirstColumn="0" w:firstRowLastColumn="0" w:lastRowFirstColumn="0" w:lastRowLastColumn="0"/>
        </w:trPr>
        <w:tc>
          <w:tcPr>
            <w:tcW w:w="2119" w:type="pct"/>
          </w:tcPr>
          <w:p w14:paraId="4066890E" w14:textId="77777777" w:rsidR="00A90124" w:rsidRPr="00483109" w:rsidRDefault="00A90124" w:rsidP="00A90124">
            <w:pPr>
              <w:jc w:val="center"/>
              <w:rPr>
                <w:bCs/>
                <w:sz w:val="28"/>
                <w:szCs w:val="28"/>
              </w:rPr>
            </w:pPr>
            <w:r w:rsidRPr="00483109">
              <w:rPr>
                <w:bCs/>
                <w:sz w:val="28"/>
                <w:szCs w:val="28"/>
              </w:rPr>
              <w:t>1</w:t>
            </w:r>
          </w:p>
        </w:tc>
        <w:tc>
          <w:tcPr>
            <w:tcW w:w="2881" w:type="pct"/>
          </w:tcPr>
          <w:p w14:paraId="38A4BE39" w14:textId="77777777" w:rsidR="00A90124" w:rsidRPr="00483109" w:rsidRDefault="00A90124" w:rsidP="00A90124">
            <w:pPr>
              <w:jc w:val="center"/>
              <w:rPr>
                <w:bCs/>
                <w:sz w:val="28"/>
                <w:szCs w:val="28"/>
              </w:rPr>
            </w:pPr>
            <w:r w:rsidRPr="00483109">
              <w:rPr>
                <w:bCs/>
                <w:sz w:val="28"/>
                <w:szCs w:val="28"/>
              </w:rPr>
              <w:t>2</w:t>
            </w:r>
          </w:p>
        </w:tc>
      </w:tr>
      <w:tr w:rsidR="00A90124" w:rsidRPr="00483109" w14:paraId="7239AB81" w14:textId="77777777" w:rsidTr="00437DA4">
        <w:tc>
          <w:tcPr>
            <w:tcW w:w="2119" w:type="pct"/>
            <w:vAlign w:val="center"/>
          </w:tcPr>
          <w:p w14:paraId="78532611" w14:textId="77777777" w:rsidR="00A90124" w:rsidRPr="00483109" w:rsidRDefault="00A90124" w:rsidP="00437DA4">
            <w:pPr>
              <w:rPr>
                <w:bCs/>
                <w:sz w:val="28"/>
                <w:szCs w:val="28"/>
              </w:rPr>
            </w:pPr>
            <w:r w:rsidRPr="00483109">
              <w:rPr>
                <w:bCs/>
                <w:sz w:val="28"/>
                <w:szCs w:val="28"/>
              </w:rPr>
              <w:t>Малоэтажный</w:t>
            </w:r>
          </w:p>
        </w:tc>
        <w:tc>
          <w:tcPr>
            <w:tcW w:w="2881" w:type="pct"/>
            <w:vAlign w:val="center"/>
          </w:tcPr>
          <w:p w14:paraId="28E848B2" w14:textId="77777777" w:rsidR="00A90124" w:rsidRPr="00483109" w:rsidRDefault="00A90124" w:rsidP="00A90124">
            <w:pPr>
              <w:jc w:val="center"/>
              <w:rPr>
                <w:bCs/>
                <w:sz w:val="28"/>
                <w:szCs w:val="28"/>
              </w:rPr>
            </w:pPr>
            <w:r w:rsidRPr="00483109">
              <w:rPr>
                <w:bCs/>
                <w:sz w:val="28"/>
                <w:szCs w:val="28"/>
              </w:rPr>
              <w:t>3 500</w:t>
            </w:r>
          </w:p>
        </w:tc>
      </w:tr>
      <w:tr w:rsidR="00A90124" w:rsidRPr="00483109" w14:paraId="7E0EA3BF" w14:textId="77777777" w:rsidTr="00437DA4">
        <w:tc>
          <w:tcPr>
            <w:tcW w:w="2119" w:type="pct"/>
            <w:tcBorders>
              <w:bottom w:val="single" w:sz="4" w:space="0" w:color="auto"/>
            </w:tcBorders>
            <w:vAlign w:val="center"/>
          </w:tcPr>
          <w:p w14:paraId="297561B6" w14:textId="77777777" w:rsidR="00A90124" w:rsidRPr="00483109" w:rsidRDefault="00A90124" w:rsidP="00437DA4">
            <w:pPr>
              <w:rPr>
                <w:bCs/>
                <w:sz w:val="28"/>
                <w:szCs w:val="28"/>
              </w:rPr>
            </w:pPr>
            <w:r w:rsidRPr="00483109">
              <w:rPr>
                <w:bCs/>
                <w:sz w:val="28"/>
                <w:szCs w:val="28"/>
              </w:rPr>
              <w:t>Индивидуальный</w:t>
            </w:r>
          </w:p>
        </w:tc>
        <w:tc>
          <w:tcPr>
            <w:tcW w:w="2881" w:type="pct"/>
            <w:tcBorders>
              <w:bottom w:val="single" w:sz="4" w:space="0" w:color="auto"/>
            </w:tcBorders>
            <w:vAlign w:val="center"/>
          </w:tcPr>
          <w:p w14:paraId="173241AF" w14:textId="77777777" w:rsidR="00A90124" w:rsidRPr="00483109" w:rsidRDefault="00A90124" w:rsidP="00A90124">
            <w:pPr>
              <w:jc w:val="center"/>
              <w:rPr>
                <w:bCs/>
                <w:sz w:val="28"/>
                <w:szCs w:val="28"/>
              </w:rPr>
            </w:pPr>
            <w:r w:rsidRPr="00483109">
              <w:rPr>
                <w:bCs/>
                <w:sz w:val="28"/>
                <w:szCs w:val="28"/>
              </w:rPr>
              <w:t>40 000</w:t>
            </w:r>
          </w:p>
        </w:tc>
      </w:tr>
      <w:tr w:rsidR="00A90124" w:rsidRPr="00483109" w14:paraId="78496B45" w14:textId="77777777" w:rsidTr="00437DA4">
        <w:tc>
          <w:tcPr>
            <w:tcW w:w="2119" w:type="pct"/>
            <w:tcBorders>
              <w:bottom w:val="single" w:sz="4" w:space="0" w:color="auto"/>
            </w:tcBorders>
            <w:vAlign w:val="center"/>
          </w:tcPr>
          <w:p w14:paraId="12ACDA0A" w14:textId="77777777" w:rsidR="00A90124" w:rsidRPr="00483109" w:rsidRDefault="00A90124" w:rsidP="00437DA4">
            <w:pPr>
              <w:rPr>
                <w:bCs/>
                <w:sz w:val="28"/>
                <w:szCs w:val="28"/>
              </w:rPr>
            </w:pPr>
            <w:r w:rsidRPr="00483109">
              <w:rPr>
                <w:bCs/>
                <w:sz w:val="28"/>
                <w:szCs w:val="28"/>
              </w:rPr>
              <w:t>Итого</w:t>
            </w:r>
          </w:p>
        </w:tc>
        <w:tc>
          <w:tcPr>
            <w:tcW w:w="2881" w:type="pct"/>
            <w:tcBorders>
              <w:bottom w:val="single" w:sz="4" w:space="0" w:color="auto"/>
            </w:tcBorders>
            <w:vAlign w:val="center"/>
          </w:tcPr>
          <w:p w14:paraId="0C356AA8" w14:textId="77777777" w:rsidR="00A90124" w:rsidRPr="00483109" w:rsidRDefault="00A90124" w:rsidP="00A90124">
            <w:pPr>
              <w:jc w:val="center"/>
              <w:rPr>
                <w:bCs/>
                <w:sz w:val="28"/>
                <w:szCs w:val="28"/>
              </w:rPr>
            </w:pPr>
            <w:r w:rsidRPr="00483109">
              <w:rPr>
                <w:bCs/>
                <w:sz w:val="28"/>
                <w:szCs w:val="28"/>
              </w:rPr>
              <w:t>43 500</w:t>
            </w:r>
          </w:p>
        </w:tc>
      </w:tr>
    </w:tbl>
    <w:p w14:paraId="33A537C5" w14:textId="77777777" w:rsidR="00A90124" w:rsidRPr="00483109" w:rsidRDefault="00A90124" w:rsidP="00A90124">
      <w:pPr>
        <w:spacing w:after="0" w:line="240" w:lineRule="auto"/>
        <w:ind w:firstLine="709"/>
        <w:jc w:val="both"/>
        <w:rPr>
          <w:rFonts w:ascii="Times New Roman" w:hAnsi="Times New Roman" w:cs="Times New Roman"/>
          <w:sz w:val="28"/>
          <w:szCs w:val="28"/>
        </w:rPr>
      </w:pPr>
    </w:p>
    <w:p w14:paraId="6459443A" w14:textId="77777777" w:rsidR="00A90124" w:rsidRPr="00483109" w:rsidRDefault="00A90124" w:rsidP="00A9012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Жилищная обеспеченность населения составляет 32,9 м²</w:t>
      </w:r>
      <w:r w:rsidRPr="00483109">
        <w:rPr>
          <w:rFonts w:ascii="Times New Roman" w:hAnsi="Times New Roman" w:cs="Times New Roman"/>
          <w:sz w:val="28"/>
          <w:szCs w:val="28"/>
          <w:vertAlign w:val="superscript"/>
        </w:rPr>
        <w:t xml:space="preserve"> </w:t>
      </w:r>
      <w:r w:rsidRPr="00483109">
        <w:rPr>
          <w:rFonts w:ascii="Times New Roman" w:hAnsi="Times New Roman" w:cs="Times New Roman"/>
          <w:sz w:val="28"/>
          <w:szCs w:val="28"/>
        </w:rPr>
        <w:t xml:space="preserve">на человека. </w:t>
      </w:r>
    </w:p>
    <w:p w14:paraId="4F9B3FBC" w14:textId="77777777" w:rsidR="00A90124" w:rsidRPr="00483109" w:rsidRDefault="005D3F99" w:rsidP="00A9012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pacing w:val="2"/>
          <w:sz w:val="28"/>
          <w:szCs w:val="28"/>
        </w:rPr>
        <w:t>За последние годы</w:t>
      </w:r>
      <w:r w:rsidR="00A90124" w:rsidRPr="00483109">
        <w:rPr>
          <w:rFonts w:ascii="Times New Roman" w:hAnsi="Times New Roman" w:cs="Times New Roman"/>
          <w:spacing w:val="2"/>
          <w:sz w:val="28"/>
          <w:szCs w:val="28"/>
        </w:rPr>
        <w:t xml:space="preserve"> </w:t>
      </w:r>
      <w:r w:rsidRPr="00483109">
        <w:rPr>
          <w:rFonts w:ascii="Times New Roman" w:hAnsi="Times New Roman" w:cs="Times New Roman"/>
          <w:spacing w:val="2"/>
          <w:sz w:val="28"/>
          <w:szCs w:val="28"/>
        </w:rPr>
        <w:t xml:space="preserve">в </w:t>
      </w:r>
      <w:r w:rsidR="00A90124" w:rsidRPr="00483109">
        <w:rPr>
          <w:rFonts w:ascii="Times New Roman" w:hAnsi="Times New Roman" w:cs="Times New Roman"/>
          <w:spacing w:val="2"/>
          <w:sz w:val="28"/>
          <w:szCs w:val="28"/>
        </w:rPr>
        <w:t>д. Порошкино активно велось только индивидуальное жилищное строительство</w:t>
      </w:r>
      <w:r w:rsidRPr="00483109">
        <w:rPr>
          <w:rFonts w:ascii="Times New Roman" w:hAnsi="Times New Roman" w:cs="Times New Roman"/>
          <w:spacing w:val="2"/>
          <w:sz w:val="28"/>
          <w:szCs w:val="28"/>
        </w:rPr>
        <w:t>,</w:t>
      </w:r>
      <w:r w:rsidR="00A90124" w:rsidRPr="00483109">
        <w:rPr>
          <w:rFonts w:ascii="Times New Roman" w:hAnsi="Times New Roman" w:cs="Times New Roman"/>
          <w:spacing w:val="2"/>
          <w:sz w:val="28"/>
          <w:szCs w:val="28"/>
        </w:rPr>
        <w:t xml:space="preserve"> наряду с активным развитием промышленной зоны к северу от деревни, что повлияло на механический приток населения в населенный пункт.</w:t>
      </w:r>
    </w:p>
    <w:p w14:paraId="11E8E0E6" w14:textId="77777777" w:rsidR="00A90124" w:rsidRPr="00483109" w:rsidRDefault="00A90124" w:rsidP="00A90124">
      <w:pPr>
        <w:pStyle w:val="afb"/>
        <w:spacing w:after="0"/>
        <w:ind w:left="0" w:firstLine="709"/>
        <w:jc w:val="both"/>
        <w:rPr>
          <w:sz w:val="28"/>
          <w:szCs w:val="28"/>
        </w:rPr>
      </w:pPr>
      <w:r w:rsidRPr="00483109">
        <w:rPr>
          <w:sz w:val="28"/>
          <w:szCs w:val="28"/>
        </w:rPr>
        <w:t>Аварийн</w:t>
      </w:r>
      <w:r w:rsidR="005D3F99" w:rsidRPr="00483109">
        <w:rPr>
          <w:sz w:val="28"/>
          <w:szCs w:val="28"/>
        </w:rPr>
        <w:t>ый фонд</w:t>
      </w:r>
      <w:r w:rsidRPr="00483109">
        <w:rPr>
          <w:sz w:val="28"/>
          <w:szCs w:val="28"/>
        </w:rPr>
        <w:t xml:space="preserve"> на территории д. Порошкино </w:t>
      </w:r>
      <w:r w:rsidR="005D3F99" w:rsidRPr="00483109">
        <w:rPr>
          <w:sz w:val="28"/>
          <w:szCs w:val="28"/>
        </w:rPr>
        <w:t>отсутствует</w:t>
      </w:r>
      <w:r w:rsidRPr="00483109">
        <w:rPr>
          <w:sz w:val="28"/>
          <w:szCs w:val="28"/>
        </w:rPr>
        <w:t xml:space="preserve">. </w:t>
      </w:r>
    </w:p>
    <w:p w14:paraId="2E08839D" w14:textId="31750DC8" w:rsidR="00A90124" w:rsidRPr="00483109" w:rsidRDefault="00A90124" w:rsidP="00A90124">
      <w:pPr>
        <w:pStyle w:val="afb"/>
        <w:spacing w:after="0"/>
        <w:ind w:left="0" w:firstLine="709"/>
        <w:jc w:val="both"/>
        <w:rPr>
          <w:sz w:val="28"/>
          <w:szCs w:val="28"/>
        </w:rPr>
      </w:pPr>
      <w:r w:rsidRPr="00483109">
        <w:rPr>
          <w:sz w:val="28"/>
          <w:szCs w:val="28"/>
        </w:rPr>
        <w:t>Реализация крупных проектов по жилищному строительству многоэтажного жилого фонда (</w:t>
      </w:r>
      <w:r w:rsidR="005D3F99" w:rsidRPr="00483109">
        <w:rPr>
          <w:sz w:val="28"/>
          <w:szCs w:val="28"/>
        </w:rPr>
        <w:t>территория многофункционального комплекса «Евроград»</w:t>
      </w:r>
      <w:r w:rsidRPr="00483109">
        <w:rPr>
          <w:sz w:val="28"/>
          <w:szCs w:val="28"/>
        </w:rPr>
        <w:t xml:space="preserve">) значительно скорректирует структуру жилого фонда на территории д. Порошкино, формируя преимущественно городской тип застройки. В связи с планируемым ростом жилищного строительства ожидается и рост численности населения в д. Порошкино. </w:t>
      </w:r>
      <w:r w:rsidR="00C23A1A" w:rsidRPr="00C23A1A">
        <w:rPr>
          <w:sz w:val="28"/>
          <w:szCs w:val="28"/>
        </w:rPr>
        <w:t>В то же время</w:t>
      </w:r>
      <w:r w:rsidRPr="00483109">
        <w:rPr>
          <w:sz w:val="28"/>
          <w:szCs w:val="28"/>
        </w:rPr>
        <w:t xml:space="preserve"> ограничение территориальных ресурсов населенных пунктов в МО Бугровское </w:t>
      </w:r>
      <w:r w:rsidR="002543E2" w:rsidRPr="00483109">
        <w:rPr>
          <w:sz w:val="28"/>
          <w:szCs w:val="28"/>
        </w:rPr>
        <w:t xml:space="preserve">городское </w:t>
      </w:r>
      <w:r w:rsidRPr="00483109">
        <w:rPr>
          <w:sz w:val="28"/>
          <w:szCs w:val="28"/>
        </w:rPr>
        <w:t>поселение оказывают сдерживающее влияние на стремительные активные процессы урбанизации в муниципальном образовании в целом.</w:t>
      </w:r>
    </w:p>
    <w:p w14:paraId="17ADF062" w14:textId="77777777" w:rsidR="00C022A3" w:rsidRPr="009F35EF" w:rsidRDefault="00C022A3" w:rsidP="008F0DCE">
      <w:pPr>
        <w:spacing w:after="0" w:line="240" w:lineRule="auto"/>
        <w:ind w:firstLine="709"/>
        <w:jc w:val="both"/>
        <w:rPr>
          <w:rFonts w:ascii="Times New Roman" w:hAnsi="Times New Roman" w:cs="Times New Roman"/>
          <w:sz w:val="28"/>
          <w:szCs w:val="28"/>
          <w:highlight w:val="yellow"/>
        </w:rPr>
      </w:pPr>
    </w:p>
    <w:p w14:paraId="06EBAAFC" w14:textId="77777777" w:rsidR="00C022A3" w:rsidRPr="009F35EF" w:rsidRDefault="00706496" w:rsidP="008F0DCE">
      <w:pPr>
        <w:keepNext/>
        <w:spacing w:after="0" w:line="240" w:lineRule="auto"/>
        <w:ind w:firstLine="709"/>
        <w:jc w:val="both"/>
        <w:outlineLvl w:val="2"/>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3.4.3. </w:t>
      </w:r>
      <w:r w:rsidR="00C022A3" w:rsidRPr="009F35EF">
        <w:rPr>
          <w:rFonts w:ascii="Times New Roman" w:eastAsia="Times New Roman" w:hAnsi="Times New Roman" w:cs="Times New Roman"/>
          <w:b/>
          <w:sz w:val="28"/>
          <w:szCs w:val="28"/>
        </w:rPr>
        <w:t>Социальная инфраструктура и организация обслуживания населения</w:t>
      </w:r>
    </w:p>
    <w:p w14:paraId="1A0B2EAF" w14:textId="77777777" w:rsidR="00706496" w:rsidRPr="009F35EF" w:rsidRDefault="00706496" w:rsidP="008F0DCE">
      <w:pPr>
        <w:spacing w:after="0" w:line="240" w:lineRule="auto"/>
        <w:ind w:firstLine="709"/>
        <w:jc w:val="both"/>
        <w:rPr>
          <w:rFonts w:ascii="Times New Roman" w:hAnsi="Times New Roman" w:cs="Times New Roman"/>
          <w:sz w:val="28"/>
          <w:szCs w:val="28"/>
          <w:highlight w:val="yellow"/>
        </w:rPr>
      </w:pPr>
    </w:p>
    <w:p w14:paraId="3A0ABEB3" w14:textId="77777777" w:rsidR="00466D89" w:rsidRPr="00483109" w:rsidRDefault="00466D89" w:rsidP="00466D89">
      <w:pPr>
        <w:spacing w:after="0" w:line="240" w:lineRule="auto"/>
        <w:ind w:firstLine="709"/>
        <w:jc w:val="both"/>
        <w:rPr>
          <w:rFonts w:ascii="Times New Roman" w:eastAsia="Times New Roman" w:hAnsi="Times New Roman" w:cs="Times New Roman"/>
          <w:sz w:val="28"/>
          <w:szCs w:val="28"/>
          <w:lang w:eastAsia="ru-RU"/>
        </w:rPr>
      </w:pPr>
      <w:r w:rsidRPr="009F35EF">
        <w:rPr>
          <w:rFonts w:ascii="Times New Roman" w:eastAsia="Times New Roman" w:hAnsi="Times New Roman" w:cs="Times New Roman"/>
          <w:sz w:val="28"/>
          <w:szCs w:val="28"/>
          <w:lang w:eastAsia="ru-RU"/>
        </w:rPr>
        <w:t>По состоянию на 2024 год на территории д</w:t>
      </w:r>
      <w:r w:rsidR="005D3F99" w:rsidRPr="009F35EF">
        <w:rPr>
          <w:rFonts w:ascii="Times New Roman" w:eastAsia="Times New Roman" w:hAnsi="Times New Roman" w:cs="Times New Roman"/>
          <w:sz w:val="28"/>
          <w:szCs w:val="28"/>
          <w:lang w:eastAsia="ru-RU"/>
        </w:rPr>
        <w:t>.</w:t>
      </w:r>
      <w:r w:rsidRPr="009F35EF">
        <w:rPr>
          <w:rFonts w:ascii="Times New Roman" w:eastAsia="Times New Roman" w:hAnsi="Times New Roman" w:cs="Times New Roman"/>
          <w:sz w:val="28"/>
          <w:szCs w:val="28"/>
          <w:lang w:eastAsia="ru-RU"/>
        </w:rPr>
        <w:t xml:space="preserve"> Порошкино не сформирована локальная система объектов социальной инфраструктуры. Облуживание населения осуществляется</w:t>
      </w:r>
      <w:r w:rsidRPr="00483109">
        <w:rPr>
          <w:rFonts w:ascii="Times New Roman" w:eastAsia="Times New Roman" w:hAnsi="Times New Roman" w:cs="Times New Roman"/>
          <w:sz w:val="28"/>
          <w:szCs w:val="28"/>
          <w:lang w:eastAsia="ru-RU"/>
        </w:rPr>
        <w:t xml:space="preserve"> в объектах социальной инфраструктуры в </w:t>
      </w:r>
      <w:r w:rsidR="00DF1899">
        <w:rPr>
          <w:rFonts w:ascii="Times New Roman" w:eastAsia="Times New Roman" w:hAnsi="Times New Roman" w:cs="Times New Roman"/>
          <w:sz w:val="28"/>
          <w:szCs w:val="28"/>
          <w:lang w:eastAsia="ru-RU"/>
        </w:rPr>
        <w:t>городе</w:t>
      </w:r>
      <w:r w:rsidRPr="00483109">
        <w:rPr>
          <w:rFonts w:ascii="Times New Roman" w:eastAsia="Times New Roman" w:hAnsi="Times New Roman" w:cs="Times New Roman"/>
          <w:sz w:val="28"/>
          <w:szCs w:val="28"/>
          <w:lang w:eastAsia="ru-RU"/>
        </w:rPr>
        <w:t xml:space="preserve"> Бугры и </w:t>
      </w:r>
      <w:r w:rsidR="00DF1899">
        <w:rPr>
          <w:rFonts w:ascii="Times New Roman" w:eastAsia="Times New Roman" w:hAnsi="Times New Roman" w:cs="Times New Roman"/>
          <w:sz w:val="28"/>
          <w:szCs w:val="28"/>
          <w:lang w:eastAsia="ru-RU"/>
        </w:rPr>
        <w:t xml:space="preserve">в </w:t>
      </w:r>
      <w:r w:rsidRPr="00483109">
        <w:rPr>
          <w:rFonts w:ascii="Times New Roman" w:eastAsia="Times New Roman" w:hAnsi="Times New Roman" w:cs="Times New Roman"/>
          <w:sz w:val="28"/>
          <w:szCs w:val="28"/>
          <w:lang w:eastAsia="ru-RU"/>
        </w:rPr>
        <w:t xml:space="preserve">Санкт-Петербурге. В настоящее время по данным администрации Всеволожского </w:t>
      </w:r>
      <w:r w:rsidR="005D3F99" w:rsidRPr="00483109">
        <w:rPr>
          <w:rFonts w:ascii="Times New Roman" w:eastAsia="Times New Roman" w:hAnsi="Times New Roman" w:cs="Times New Roman"/>
          <w:sz w:val="28"/>
          <w:szCs w:val="28"/>
          <w:lang w:eastAsia="ru-RU"/>
        </w:rPr>
        <w:t xml:space="preserve">муниципального </w:t>
      </w:r>
      <w:r w:rsidRPr="00483109">
        <w:rPr>
          <w:rFonts w:ascii="Times New Roman" w:eastAsia="Times New Roman" w:hAnsi="Times New Roman" w:cs="Times New Roman"/>
          <w:sz w:val="28"/>
          <w:szCs w:val="28"/>
          <w:lang w:eastAsia="ru-RU"/>
        </w:rPr>
        <w:t>района на территории д. Порошкино функционирует только открытая спортивная площадка площадью 288 м².</w:t>
      </w:r>
    </w:p>
    <w:p w14:paraId="4942ABAC" w14:textId="77777777" w:rsidR="00466D89" w:rsidRPr="00483109" w:rsidRDefault="00466D89" w:rsidP="00466D89">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В частном секторе</w:t>
      </w:r>
      <w:r w:rsidR="003639E7" w:rsidRPr="00483109">
        <w:rPr>
          <w:rFonts w:ascii="Times New Roman" w:eastAsia="Times New Roman" w:hAnsi="Times New Roman" w:cs="Times New Roman"/>
          <w:sz w:val="28"/>
          <w:szCs w:val="28"/>
          <w:lang w:eastAsia="ru-RU"/>
        </w:rPr>
        <w:t>, в садоводческом некоммерческом товариществе,</w:t>
      </w:r>
      <w:r w:rsidRPr="00483109">
        <w:rPr>
          <w:rFonts w:ascii="Times New Roman" w:eastAsia="Times New Roman" w:hAnsi="Times New Roman" w:cs="Times New Roman"/>
          <w:sz w:val="28"/>
          <w:szCs w:val="28"/>
          <w:lang w:eastAsia="ru-RU"/>
        </w:rPr>
        <w:t xml:space="preserve"> функциониру</w:t>
      </w:r>
      <w:r w:rsidR="003639E7" w:rsidRPr="00483109">
        <w:rPr>
          <w:rFonts w:ascii="Times New Roman" w:eastAsia="Times New Roman" w:hAnsi="Times New Roman" w:cs="Times New Roman"/>
          <w:sz w:val="28"/>
          <w:szCs w:val="28"/>
          <w:lang w:eastAsia="ru-RU"/>
        </w:rPr>
        <w:t>ю</w:t>
      </w:r>
      <w:r w:rsidRPr="00483109">
        <w:rPr>
          <w:rFonts w:ascii="Times New Roman" w:eastAsia="Times New Roman" w:hAnsi="Times New Roman" w:cs="Times New Roman"/>
          <w:sz w:val="28"/>
          <w:szCs w:val="28"/>
          <w:lang w:eastAsia="ru-RU"/>
        </w:rPr>
        <w:t>т</w:t>
      </w:r>
      <w:r w:rsidR="003639E7"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 xml:space="preserve"> частный детский сад-клуб </w:t>
      </w:r>
      <w:r w:rsidR="003639E7"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Василек</w:t>
      </w:r>
      <w:r w:rsidR="003639E7" w:rsidRPr="00483109">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 конноспортивный клуб, магазины и предприятия общественного питания.</w:t>
      </w:r>
    </w:p>
    <w:p w14:paraId="03EF3ACF" w14:textId="1854FD57" w:rsidR="0087435B" w:rsidRDefault="0087435B" w:rsidP="0087435B">
      <w:pPr>
        <w:widowControl w:val="0"/>
        <w:tabs>
          <w:tab w:val="left" w:pos="851"/>
        </w:tab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д. Порошкино строительство ранее </w:t>
      </w:r>
      <w:r w:rsidRPr="0061285E">
        <w:rPr>
          <w:rFonts w:ascii="Times New Roman" w:eastAsia="Times New Roman" w:hAnsi="Times New Roman" w:cs="Times New Roman"/>
          <w:sz w:val="28"/>
          <w:szCs w:val="28"/>
          <w:lang w:eastAsia="ru-RU"/>
        </w:rPr>
        <w:t xml:space="preserve">планировавшейся поликлиники не начиналось, участок под строительство не выделен. </w:t>
      </w:r>
      <w:r w:rsidRPr="0061285E">
        <w:rPr>
          <w:rFonts w:ascii="Times New Roman" w:hAnsi="Times New Roman" w:cs="Times New Roman"/>
          <w:color w:val="000000"/>
          <w:sz w:val="28"/>
          <w:szCs w:val="28"/>
        </w:rPr>
        <w:t xml:space="preserve">Схемой </w:t>
      </w:r>
      <w:r w:rsidR="0061285E" w:rsidRPr="0061285E">
        <w:rPr>
          <w:rFonts w:ascii="Times New Roman" w:hAnsi="Times New Roman" w:cs="Times New Roman"/>
          <w:color w:val="000000"/>
          <w:sz w:val="28"/>
          <w:szCs w:val="28"/>
        </w:rPr>
        <w:t>территориального планирования Ленинградской области в области государственного управления, образования, здравоохранения, социального обслуживания, культуры, физической культуры и спорта, туризма, молодежной политики, межнациональных отношений и признании утратившими силу полностью или частично отдельных постановлений Правительства Ленинградской области, утвержденной постановлением Правительства Ленинградской области от 21.05.2025 № 454,</w:t>
      </w:r>
      <w:r w:rsidRPr="0061285E">
        <w:rPr>
          <w:rFonts w:ascii="Times New Roman" w:hAnsi="Times New Roman" w:cs="Times New Roman"/>
          <w:color w:val="000000"/>
          <w:sz w:val="28"/>
          <w:szCs w:val="28"/>
        </w:rPr>
        <w:t xml:space="preserve"> в д. Порошкино предусмотрено размещение объекта регионального значения – врачебной амбулатории (</w:t>
      </w:r>
      <w:r w:rsidR="0061285E" w:rsidRPr="0061285E">
        <w:rPr>
          <w:rFonts w:ascii="Times New Roman" w:hAnsi="Times New Roman" w:cs="Times New Roman"/>
          <w:color w:val="000000"/>
          <w:sz w:val="28"/>
          <w:szCs w:val="28"/>
        </w:rPr>
        <w:t>государственное бюджетное учреждение здравоохранения «Токсовская клиническая межрайонная больница»</w:t>
      </w:r>
      <w:r w:rsidRPr="0061285E">
        <w:rPr>
          <w:rFonts w:ascii="Times New Roman" w:hAnsi="Times New Roman" w:cs="Times New Roman"/>
          <w:color w:val="000000"/>
          <w:sz w:val="28"/>
          <w:szCs w:val="28"/>
        </w:rPr>
        <w:t>)</w:t>
      </w:r>
      <w:r w:rsidR="0061285E" w:rsidRPr="0061285E">
        <w:rPr>
          <w:rFonts w:ascii="Times New Roman" w:hAnsi="Times New Roman" w:cs="Times New Roman"/>
          <w:color w:val="000000"/>
          <w:sz w:val="28"/>
          <w:szCs w:val="28"/>
        </w:rPr>
        <w:t>,</w:t>
      </w:r>
      <w:r w:rsidRPr="0061285E">
        <w:rPr>
          <w:rFonts w:ascii="Times New Roman" w:hAnsi="Times New Roman" w:cs="Times New Roman"/>
          <w:color w:val="000000"/>
          <w:sz w:val="28"/>
          <w:szCs w:val="28"/>
        </w:rPr>
        <w:t xml:space="preserve"> на 30 посещений в смену, общей площадью не менее 300 м</w:t>
      </w:r>
      <w:r w:rsidR="0061285E" w:rsidRPr="0061285E">
        <w:rPr>
          <w:rFonts w:ascii="Times New Roman" w:hAnsi="Times New Roman" w:cs="Times New Roman"/>
          <w:color w:val="000000"/>
          <w:sz w:val="28"/>
          <w:szCs w:val="28"/>
        </w:rPr>
        <w:t>²</w:t>
      </w:r>
      <w:r w:rsidRPr="0061285E">
        <w:rPr>
          <w:rFonts w:ascii="Times New Roman" w:hAnsi="Times New Roman" w:cs="Times New Roman"/>
          <w:color w:val="000000"/>
          <w:sz w:val="28"/>
          <w:szCs w:val="28"/>
        </w:rPr>
        <w:t>.</w:t>
      </w:r>
    </w:p>
    <w:p w14:paraId="087B2DAE" w14:textId="5AC8E549" w:rsidR="00466D89" w:rsidRPr="00483109" w:rsidRDefault="00466D89" w:rsidP="00466D89">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Радиусы обслуживания объектами, расположенными в </w:t>
      </w:r>
      <w:r w:rsidR="00631BB8">
        <w:rPr>
          <w:rFonts w:ascii="Times New Roman" w:eastAsia="Times New Roman" w:hAnsi="Times New Roman" w:cs="Times New Roman"/>
          <w:sz w:val="28"/>
          <w:szCs w:val="28"/>
          <w:lang w:eastAsia="ru-RU"/>
        </w:rPr>
        <w:t>городе</w:t>
      </w:r>
      <w:r w:rsidRPr="00483109">
        <w:rPr>
          <w:rFonts w:ascii="Times New Roman" w:eastAsia="Times New Roman" w:hAnsi="Times New Roman" w:cs="Times New Roman"/>
          <w:sz w:val="28"/>
          <w:szCs w:val="28"/>
          <w:lang w:eastAsia="ru-RU"/>
        </w:rPr>
        <w:t xml:space="preserve"> Бугры, превышают уровни доступности таких объектов, </w:t>
      </w:r>
      <w:r w:rsidR="00FE1914" w:rsidRPr="00FE1914">
        <w:rPr>
          <w:rFonts w:ascii="Times New Roman" w:eastAsia="Times New Roman" w:hAnsi="Times New Roman" w:cs="Times New Roman"/>
          <w:sz w:val="28"/>
          <w:szCs w:val="28"/>
          <w:lang w:eastAsia="ru-RU"/>
        </w:rPr>
        <w:t>установленные Региональными нормативами</w:t>
      </w:r>
      <w:r w:rsidRPr="00483109">
        <w:rPr>
          <w:rFonts w:ascii="Times New Roman" w:eastAsia="Times New Roman" w:hAnsi="Times New Roman" w:cs="Times New Roman"/>
          <w:sz w:val="28"/>
          <w:szCs w:val="28"/>
          <w:lang w:eastAsia="ru-RU"/>
        </w:rPr>
        <w:t xml:space="preserve"> градостроительного проектирования Ленинградской области и местными нормативами градостроительного проектирования. </w:t>
      </w:r>
    </w:p>
    <w:p w14:paraId="78941678" w14:textId="77777777" w:rsidR="00466D89" w:rsidRPr="00483109" w:rsidRDefault="0032531F" w:rsidP="00466D89">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Ж</w:t>
      </w:r>
      <w:r w:rsidR="00466D89" w:rsidRPr="00483109">
        <w:rPr>
          <w:rFonts w:ascii="Times New Roman" w:eastAsia="Times New Roman" w:hAnsi="Times New Roman" w:cs="Times New Roman"/>
          <w:sz w:val="28"/>
          <w:szCs w:val="28"/>
          <w:lang w:eastAsia="ru-RU"/>
        </w:rPr>
        <w:t xml:space="preserve">илищное строительство городского типа </w:t>
      </w:r>
      <w:r w:rsidRPr="00483109">
        <w:rPr>
          <w:rFonts w:ascii="Times New Roman" w:eastAsia="Times New Roman" w:hAnsi="Times New Roman" w:cs="Times New Roman"/>
          <w:sz w:val="28"/>
          <w:szCs w:val="28"/>
          <w:lang w:eastAsia="ru-RU"/>
        </w:rPr>
        <w:t>планируется</w:t>
      </w:r>
      <w:r w:rsidR="00466D89" w:rsidRPr="00483109">
        <w:rPr>
          <w:rFonts w:ascii="Times New Roman" w:eastAsia="Times New Roman" w:hAnsi="Times New Roman" w:cs="Times New Roman"/>
          <w:sz w:val="28"/>
          <w:szCs w:val="28"/>
          <w:lang w:eastAsia="ru-RU"/>
        </w:rPr>
        <w:t xml:space="preserve"> микрорайонами многоэтажной застройки</w:t>
      </w:r>
      <w:r w:rsidRPr="00483109">
        <w:rPr>
          <w:rFonts w:ascii="Times New Roman" w:eastAsia="Times New Roman" w:hAnsi="Times New Roman" w:cs="Times New Roman"/>
          <w:sz w:val="28"/>
          <w:szCs w:val="28"/>
          <w:lang w:eastAsia="ru-RU"/>
        </w:rPr>
        <w:t>,</w:t>
      </w:r>
      <w:r w:rsidR="00466D89" w:rsidRPr="00483109">
        <w:rPr>
          <w:rFonts w:ascii="Times New Roman" w:eastAsia="Times New Roman" w:hAnsi="Times New Roman" w:cs="Times New Roman"/>
          <w:sz w:val="28"/>
          <w:szCs w:val="28"/>
          <w:lang w:eastAsia="ru-RU"/>
        </w:rPr>
        <w:t xml:space="preserve"> в связи с этим </w:t>
      </w:r>
      <w:r w:rsidRPr="00483109">
        <w:rPr>
          <w:rFonts w:ascii="Times New Roman" w:eastAsia="Times New Roman" w:hAnsi="Times New Roman" w:cs="Times New Roman"/>
          <w:sz w:val="28"/>
          <w:szCs w:val="28"/>
          <w:lang w:eastAsia="ru-RU"/>
        </w:rPr>
        <w:t xml:space="preserve">предполагается </w:t>
      </w:r>
      <w:r w:rsidR="00466D89" w:rsidRPr="00483109">
        <w:rPr>
          <w:rFonts w:ascii="Times New Roman" w:eastAsia="Times New Roman" w:hAnsi="Times New Roman" w:cs="Times New Roman"/>
          <w:sz w:val="28"/>
          <w:szCs w:val="28"/>
          <w:lang w:eastAsia="ru-RU"/>
        </w:rPr>
        <w:t xml:space="preserve">значительный рост численности населения в д. Порошкино, </w:t>
      </w:r>
      <w:r w:rsidRPr="00483109">
        <w:rPr>
          <w:rFonts w:ascii="Times New Roman" w:eastAsia="Times New Roman" w:hAnsi="Times New Roman" w:cs="Times New Roman"/>
          <w:sz w:val="28"/>
          <w:szCs w:val="28"/>
          <w:lang w:eastAsia="ru-RU"/>
        </w:rPr>
        <w:t xml:space="preserve">что </w:t>
      </w:r>
      <w:r w:rsidR="00466D89" w:rsidRPr="00483109">
        <w:rPr>
          <w:rFonts w:ascii="Times New Roman" w:eastAsia="Times New Roman" w:hAnsi="Times New Roman" w:cs="Times New Roman"/>
          <w:sz w:val="28"/>
          <w:szCs w:val="28"/>
          <w:lang w:eastAsia="ru-RU"/>
        </w:rPr>
        <w:t>требует изменени</w:t>
      </w:r>
      <w:r w:rsidRPr="00483109">
        <w:rPr>
          <w:rFonts w:ascii="Times New Roman" w:eastAsia="Times New Roman" w:hAnsi="Times New Roman" w:cs="Times New Roman"/>
          <w:sz w:val="28"/>
          <w:szCs w:val="28"/>
          <w:lang w:eastAsia="ru-RU"/>
        </w:rPr>
        <w:t>й</w:t>
      </w:r>
      <w:r w:rsidR="00466D89" w:rsidRPr="00483109">
        <w:rPr>
          <w:rFonts w:ascii="Times New Roman" w:eastAsia="Times New Roman" w:hAnsi="Times New Roman" w:cs="Times New Roman"/>
          <w:sz w:val="28"/>
          <w:szCs w:val="28"/>
          <w:lang w:eastAsia="ru-RU"/>
        </w:rPr>
        <w:t xml:space="preserve"> в сложившейся диспропорции системы обслуживания на территории МО Бугровское </w:t>
      </w:r>
      <w:r w:rsidR="002543E2" w:rsidRPr="00483109">
        <w:rPr>
          <w:rFonts w:ascii="Times New Roman" w:eastAsia="Times New Roman" w:hAnsi="Times New Roman" w:cs="Times New Roman"/>
          <w:sz w:val="28"/>
          <w:szCs w:val="28"/>
          <w:lang w:eastAsia="ru-RU"/>
        </w:rPr>
        <w:t xml:space="preserve">городское </w:t>
      </w:r>
      <w:r w:rsidR="00466D89" w:rsidRPr="00483109">
        <w:rPr>
          <w:rFonts w:ascii="Times New Roman" w:eastAsia="Times New Roman" w:hAnsi="Times New Roman" w:cs="Times New Roman"/>
          <w:sz w:val="28"/>
          <w:szCs w:val="28"/>
          <w:lang w:eastAsia="ru-RU"/>
        </w:rPr>
        <w:t>поселение и приняти</w:t>
      </w:r>
      <w:r w:rsidRPr="00483109">
        <w:rPr>
          <w:rFonts w:ascii="Times New Roman" w:eastAsia="Times New Roman" w:hAnsi="Times New Roman" w:cs="Times New Roman"/>
          <w:sz w:val="28"/>
          <w:szCs w:val="28"/>
          <w:lang w:eastAsia="ru-RU"/>
        </w:rPr>
        <w:t>я</w:t>
      </w:r>
      <w:r w:rsidR="00466D89" w:rsidRPr="00483109">
        <w:rPr>
          <w:rFonts w:ascii="Times New Roman" w:eastAsia="Times New Roman" w:hAnsi="Times New Roman" w:cs="Times New Roman"/>
          <w:sz w:val="28"/>
          <w:szCs w:val="28"/>
          <w:lang w:eastAsia="ru-RU"/>
        </w:rPr>
        <w:t xml:space="preserve"> комплексного подхода к развитию жилой среды с соблюдением нормативных требований по всем видам обслуживания социально значимых объектов.</w:t>
      </w:r>
    </w:p>
    <w:p w14:paraId="642EE484" w14:textId="77777777" w:rsidR="00C022A3" w:rsidRPr="009F35EF" w:rsidRDefault="00C022A3" w:rsidP="00466D89">
      <w:pPr>
        <w:spacing w:after="0" w:line="240" w:lineRule="auto"/>
        <w:ind w:firstLine="709"/>
        <w:jc w:val="both"/>
        <w:rPr>
          <w:rFonts w:ascii="Times New Roman" w:hAnsi="Times New Roman" w:cs="Times New Roman"/>
          <w:sz w:val="28"/>
          <w:szCs w:val="28"/>
          <w:highlight w:val="yellow"/>
        </w:rPr>
      </w:pPr>
    </w:p>
    <w:p w14:paraId="76017D95" w14:textId="77777777" w:rsidR="00D65883" w:rsidRPr="009F35EF" w:rsidRDefault="00706496" w:rsidP="00466D89">
      <w:pPr>
        <w:keepNext/>
        <w:spacing w:after="0" w:line="240" w:lineRule="auto"/>
        <w:ind w:firstLine="709"/>
        <w:jc w:val="both"/>
        <w:outlineLvl w:val="2"/>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3.4.5. </w:t>
      </w:r>
      <w:r w:rsidR="006E4877" w:rsidRPr="009F35EF">
        <w:rPr>
          <w:rFonts w:ascii="Times New Roman" w:eastAsia="Times New Roman" w:hAnsi="Times New Roman" w:cs="Times New Roman"/>
          <w:b/>
          <w:sz w:val="28"/>
          <w:szCs w:val="28"/>
        </w:rPr>
        <w:t>Т</w:t>
      </w:r>
      <w:r w:rsidR="00CC5829" w:rsidRPr="009F35EF">
        <w:rPr>
          <w:rFonts w:ascii="Times New Roman" w:eastAsia="Times New Roman" w:hAnsi="Times New Roman" w:cs="Times New Roman"/>
          <w:b/>
          <w:sz w:val="28"/>
          <w:szCs w:val="28"/>
        </w:rPr>
        <w:t>ранспортная инфраструктура</w:t>
      </w:r>
    </w:p>
    <w:p w14:paraId="323BB0F8" w14:textId="77777777" w:rsidR="00706496" w:rsidRPr="009F35EF" w:rsidRDefault="00706496" w:rsidP="00466D89">
      <w:pPr>
        <w:keepNext/>
        <w:spacing w:after="0" w:line="240" w:lineRule="auto"/>
        <w:ind w:firstLine="709"/>
        <w:jc w:val="both"/>
        <w:rPr>
          <w:rFonts w:ascii="Times New Roman" w:hAnsi="Times New Roman" w:cs="Times New Roman"/>
          <w:sz w:val="28"/>
          <w:szCs w:val="28"/>
        </w:rPr>
      </w:pPr>
    </w:p>
    <w:p w14:paraId="3700ED0A" w14:textId="77777777" w:rsidR="00C022A3" w:rsidRPr="009F35EF" w:rsidRDefault="00706496" w:rsidP="00466D89">
      <w:pPr>
        <w:keepNext/>
        <w:spacing w:after="0" w:line="240" w:lineRule="auto"/>
        <w:ind w:firstLine="709"/>
        <w:jc w:val="both"/>
        <w:outlineLvl w:val="3"/>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3.4.5.1. </w:t>
      </w:r>
      <w:r w:rsidR="00CC5829" w:rsidRPr="009F35EF">
        <w:rPr>
          <w:rFonts w:ascii="Times New Roman" w:eastAsia="Times New Roman" w:hAnsi="Times New Roman" w:cs="Times New Roman"/>
          <w:b/>
          <w:sz w:val="28"/>
          <w:szCs w:val="28"/>
        </w:rPr>
        <w:t>Автомобильные дороги</w:t>
      </w:r>
    </w:p>
    <w:p w14:paraId="39927565" w14:textId="77777777" w:rsidR="00706496" w:rsidRPr="009F35EF" w:rsidRDefault="00706496" w:rsidP="00466D89">
      <w:pPr>
        <w:keepNext/>
        <w:spacing w:after="0" w:line="240" w:lineRule="auto"/>
        <w:ind w:firstLine="709"/>
        <w:jc w:val="both"/>
        <w:rPr>
          <w:rFonts w:ascii="Times New Roman" w:hAnsi="Times New Roman" w:cs="Times New Roman"/>
          <w:sz w:val="28"/>
          <w:szCs w:val="28"/>
        </w:rPr>
      </w:pPr>
    </w:p>
    <w:p w14:paraId="42AE7896" w14:textId="77777777" w:rsidR="00CC5829" w:rsidRPr="009F35EF" w:rsidRDefault="00CC5829"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Административный центр муниципального района – город Всеволожск расположен в </w:t>
      </w:r>
      <w:r w:rsidR="00EA6532" w:rsidRPr="009F35EF">
        <w:rPr>
          <w:rFonts w:ascii="Times New Roman" w:hAnsi="Times New Roman" w:cs="Times New Roman"/>
          <w:sz w:val="28"/>
          <w:szCs w:val="28"/>
        </w:rPr>
        <w:t>3</w:t>
      </w:r>
      <w:r w:rsidR="00187404" w:rsidRPr="009F35EF">
        <w:rPr>
          <w:rFonts w:ascii="Times New Roman" w:hAnsi="Times New Roman" w:cs="Times New Roman"/>
          <w:sz w:val="28"/>
          <w:szCs w:val="28"/>
        </w:rPr>
        <w:t>4</w:t>
      </w:r>
      <w:r w:rsidR="009270C9" w:rsidRPr="009F35EF">
        <w:rPr>
          <w:rFonts w:ascii="Times New Roman" w:hAnsi="Times New Roman" w:cs="Times New Roman"/>
          <w:sz w:val="28"/>
          <w:szCs w:val="28"/>
        </w:rPr>
        <w:t>,0</w:t>
      </w:r>
      <w:r w:rsidRPr="009F35EF">
        <w:rPr>
          <w:rFonts w:ascii="Times New Roman" w:hAnsi="Times New Roman" w:cs="Times New Roman"/>
          <w:sz w:val="28"/>
          <w:szCs w:val="28"/>
        </w:rPr>
        <w:t xml:space="preserve"> км от д. </w:t>
      </w:r>
      <w:r w:rsidR="00187404" w:rsidRPr="009F35EF">
        <w:rPr>
          <w:rFonts w:ascii="Times New Roman" w:hAnsi="Times New Roman" w:cs="Times New Roman"/>
          <w:sz w:val="28"/>
          <w:szCs w:val="28"/>
        </w:rPr>
        <w:t>Порошкино</w:t>
      </w:r>
      <w:r w:rsidRPr="009F35EF">
        <w:rPr>
          <w:rFonts w:ascii="Times New Roman" w:hAnsi="Times New Roman" w:cs="Times New Roman"/>
          <w:sz w:val="28"/>
          <w:szCs w:val="28"/>
        </w:rPr>
        <w:t xml:space="preserve">. </w:t>
      </w:r>
    </w:p>
    <w:p w14:paraId="3A54E49D" w14:textId="77777777" w:rsidR="00CC5829" w:rsidRPr="009F35EF" w:rsidRDefault="00B7570E"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lastRenderedPageBreak/>
        <w:t xml:space="preserve">Административный центр МО Бугровское </w:t>
      </w:r>
      <w:r w:rsidR="002543E2" w:rsidRPr="009F35EF">
        <w:rPr>
          <w:rFonts w:ascii="Times New Roman" w:eastAsia="Times New Roman" w:hAnsi="Times New Roman" w:cs="Times New Roman"/>
          <w:sz w:val="28"/>
          <w:szCs w:val="28"/>
          <w:lang w:eastAsia="ru-RU"/>
        </w:rPr>
        <w:t xml:space="preserve">городское </w:t>
      </w:r>
      <w:r w:rsidRPr="009F35EF">
        <w:rPr>
          <w:rFonts w:ascii="Times New Roman" w:hAnsi="Times New Roman" w:cs="Times New Roman"/>
          <w:sz w:val="28"/>
          <w:szCs w:val="28"/>
        </w:rPr>
        <w:t>поселение</w:t>
      </w:r>
      <w:r w:rsidR="00CC5829" w:rsidRPr="009F35EF">
        <w:rPr>
          <w:rFonts w:ascii="Times New Roman" w:hAnsi="Times New Roman" w:cs="Times New Roman"/>
          <w:sz w:val="28"/>
          <w:szCs w:val="28"/>
        </w:rPr>
        <w:t xml:space="preserve"> – </w:t>
      </w:r>
      <w:r w:rsidR="00631BB8" w:rsidRPr="009F35EF">
        <w:rPr>
          <w:rFonts w:ascii="Times New Roman" w:hAnsi="Times New Roman" w:cs="Times New Roman"/>
          <w:sz w:val="28"/>
          <w:szCs w:val="28"/>
        </w:rPr>
        <w:t>город</w:t>
      </w:r>
      <w:r w:rsidR="00B91D16" w:rsidRPr="009F35EF">
        <w:rPr>
          <w:rFonts w:ascii="Times New Roman" w:hAnsi="Times New Roman" w:cs="Times New Roman"/>
          <w:sz w:val="28"/>
          <w:szCs w:val="28"/>
        </w:rPr>
        <w:t xml:space="preserve"> </w:t>
      </w:r>
      <w:r w:rsidR="00CC5829" w:rsidRPr="009F35EF">
        <w:rPr>
          <w:rFonts w:ascii="Times New Roman" w:hAnsi="Times New Roman" w:cs="Times New Roman"/>
          <w:sz w:val="28"/>
          <w:szCs w:val="28"/>
        </w:rPr>
        <w:t xml:space="preserve">Бугры расположен в </w:t>
      </w:r>
      <w:r w:rsidR="00187404" w:rsidRPr="009F35EF">
        <w:rPr>
          <w:rFonts w:ascii="Times New Roman" w:hAnsi="Times New Roman" w:cs="Times New Roman"/>
          <w:sz w:val="28"/>
          <w:szCs w:val="28"/>
        </w:rPr>
        <w:t>6</w:t>
      </w:r>
      <w:r w:rsidR="009270C9" w:rsidRPr="009F35EF">
        <w:rPr>
          <w:rFonts w:ascii="Times New Roman" w:hAnsi="Times New Roman" w:cs="Times New Roman"/>
          <w:sz w:val="28"/>
          <w:szCs w:val="28"/>
        </w:rPr>
        <w:t>,0</w:t>
      </w:r>
      <w:r w:rsidR="00CC5829" w:rsidRPr="009F35EF">
        <w:rPr>
          <w:rFonts w:ascii="Times New Roman" w:hAnsi="Times New Roman" w:cs="Times New Roman"/>
          <w:sz w:val="28"/>
          <w:szCs w:val="28"/>
        </w:rPr>
        <w:t xml:space="preserve"> км от д. </w:t>
      </w:r>
      <w:r w:rsidR="00187404" w:rsidRPr="009F35EF">
        <w:rPr>
          <w:rFonts w:ascii="Times New Roman" w:hAnsi="Times New Roman" w:cs="Times New Roman"/>
          <w:sz w:val="28"/>
          <w:szCs w:val="28"/>
        </w:rPr>
        <w:t>Порошкино (жилая, центральная часть деревни)</w:t>
      </w:r>
      <w:r w:rsidR="00CC5829" w:rsidRPr="009F35EF">
        <w:rPr>
          <w:rFonts w:ascii="Times New Roman" w:hAnsi="Times New Roman" w:cs="Times New Roman"/>
          <w:sz w:val="28"/>
          <w:szCs w:val="28"/>
        </w:rPr>
        <w:t>.</w:t>
      </w:r>
    </w:p>
    <w:p w14:paraId="65D337DF" w14:textId="77777777" w:rsidR="00CC5829" w:rsidRPr="00483109" w:rsidRDefault="00B7570E"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В границах МО</w:t>
      </w:r>
      <w:r w:rsidRPr="00483109">
        <w:rPr>
          <w:rFonts w:ascii="Times New Roman" w:hAnsi="Times New Roman" w:cs="Times New Roman"/>
          <w:sz w:val="28"/>
          <w:szCs w:val="28"/>
        </w:rPr>
        <w:t xml:space="preserve"> Бугровское </w:t>
      </w:r>
      <w:r w:rsidR="002543E2"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поселение</w:t>
      </w:r>
      <w:r w:rsidR="00CC5829" w:rsidRPr="00483109">
        <w:rPr>
          <w:rFonts w:ascii="Times New Roman" w:hAnsi="Times New Roman" w:cs="Times New Roman"/>
          <w:sz w:val="28"/>
          <w:szCs w:val="28"/>
        </w:rPr>
        <w:t xml:space="preserve"> проходят автомобильные дороги федерального, регионального и местного значения.</w:t>
      </w:r>
    </w:p>
    <w:p w14:paraId="731341DF" w14:textId="35C49CAC" w:rsidR="00CC5829" w:rsidRPr="00483109" w:rsidRDefault="00C022A3" w:rsidP="009E750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Вдоль </w:t>
      </w:r>
      <w:r w:rsidR="00187404" w:rsidRPr="00483109">
        <w:rPr>
          <w:rFonts w:ascii="Times New Roman" w:hAnsi="Times New Roman" w:cs="Times New Roman"/>
          <w:sz w:val="28"/>
          <w:szCs w:val="28"/>
        </w:rPr>
        <w:t>южной</w:t>
      </w:r>
      <w:r w:rsidRPr="00483109">
        <w:rPr>
          <w:rFonts w:ascii="Times New Roman" w:hAnsi="Times New Roman" w:cs="Times New Roman"/>
          <w:sz w:val="28"/>
          <w:szCs w:val="28"/>
        </w:rPr>
        <w:t xml:space="preserve"> границы </w:t>
      </w:r>
      <w:r w:rsidR="00DF1899">
        <w:rPr>
          <w:rFonts w:ascii="Times New Roman" w:hAnsi="Times New Roman" w:cs="Times New Roman"/>
          <w:sz w:val="28"/>
          <w:szCs w:val="28"/>
        </w:rPr>
        <w:t xml:space="preserve">с внешней стороны </w:t>
      </w:r>
      <w:r w:rsidRPr="00483109">
        <w:rPr>
          <w:rFonts w:ascii="Times New Roman" w:hAnsi="Times New Roman" w:cs="Times New Roman"/>
          <w:sz w:val="28"/>
          <w:szCs w:val="28"/>
        </w:rPr>
        <w:t xml:space="preserve">д. </w:t>
      </w:r>
      <w:r w:rsidR="00187404"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проходит автомобильная дорога общего пользования федерального значения </w:t>
      </w:r>
      <w:r w:rsidR="00187404" w:rsidRPr="00483109">
        <w:rPr>
          <w:rFonts w:ascii="Times New Roman" w:hAnsi="Times New Roman" w:cs="Times New Roman"/>
          <w:sz w:val="28"/>
          <w:szCs w:val="28"/>
        </w:rPr>
        <w:t>А-118 «Кольцевая автомобильная дорога вокруг города Санкт-Петербург»</w:t>
      </w:r>
      <w:r w:rsidR="00483109" w:rsidRPr="00483109">
        <w:rPr>
          <w:rFonts w:ascii="Times New Roman" w:hAnsi="Times New Roman" w:cs="Times New Roman"/>
          <w:sz w:val="28"/>
          <w:szCs w:val="28"/>
        </w:rPr>
        <w:t xml:space="preserve"> </w:t>
      </w:r>
      <w:r w:rsidR="00A16CA7">
        <w:rPr>
          <w:rStyle w:val="ad"/>
          <w:rFonts w:ascii="Times New Roman" w:hAnsi="Times New Roman" w:cs="Times New Roman"/>
          <w:sz w:val="28"/>
          <w:szCs w:val="28"/>
        </w:rPr>
        <w:footnoteReference w:id="12"/>
      </w:r>
      <w:r w:rsidR="009E750E" w:rsidRPr="00483109">
        <w:rPr>
          <w:rFonts w:ascii="Times New Roman" w:hAnsi="Times New Roman" w:cs="Times New Roman"/>
          <w:sz w:val="28"/>
          <w:szCs w:val="28"/>
        </w:rPr>
        <w:t>. Восточную часть д. Порошкино рассекает автомобильная дорога общего пользования федерального значения А-121 «Сортавала» Санкт-Петербург – Сортавала – автомобильная дорога Р-21 «Кола»</w:t>
      </w:r>
      <w:r w:rsidR="00A16CA7">
        <w:rPr>
          <w:rFonts w:ascii="Times New Roman" w:hAnsi="Times New Roman" w:cs="Times New Roman"/>
          <w:sz w:val="28"/>
          <w:szCs w:val="28"/>
        </w:rPr>
        <w:t xml:space="preserve"> </w:t>
      </w:r>
      <w:r w:rsidR="00A16CA7">
        <w:rPr>
          <w:rStyle w:val="ad"/>
          <w:rFonts w:ascii="Times New Roman" w:hAnsi="Times New Roman" w:cs="Times New Roman"/>
          <w:sz w:val="28"/>
          <w:szCs w:val="28"/>
        </w:rPr>
        <w:footnoteReference w:id="13"/>
      </w:r>
      <w:r w:rsidR="009E750E" w:rsidRPr="00483109">
        <w:rPr>
          <w:rFonts w:ascii="Times New Roman" w:hAnsi="Times New Roman" w:cs="Times New Roman"/>
          <w:sz w:val="28"/>
          <w:szCs w:val="28"/>
        </w:rPr>
        <w:t>.</w:t>
      </w:r>
    </w:p>
    <w:p w14:paraId="44D2FC60" w14:textId="77777777" w:rsidR="009E750E" w:rsidRPr="009F35EF" w:rsidRDefault="009E750E" w:rsidP="009E750E">
      <w:pPr>
        <w:spacing w:after="0" w:line="240" w:lineRule="auto"/>
        <w:ind w:firstLine="709"/>
        <w:jc w:val="both"/>
        <w:rPr>
          <w:rFonts w:ascii="Times New Roman" w:hAnsi="Times New Roman" w:cs="Times New Roman"/>
          <w:sz w:val="28"/>
          <w:szCs w:val="28"/>
        </w:rPr>
      </w:pPr>
    </w:p>
    <w:p w14:paraId="6D28CC29" w14:textId="77777777" w:rsidR="009E750E" w:rsidRPr="009F35EF" w:rsidRDefault="009E750E" w:rsidP="009E750E">
      <w:pPr>
        <w:keepNext/>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Таблица 3.4.5.1-1 – перечень и характеристика автомобильных дорог общего пользования федерального значения</w:t>
      </w:r>
    </w:p>
    <w:p w14:paraId="512D2034" w14:textId="77777777" w:rsidR="009E750E" w:rsidRPr="009F35EF" w:rsidRDefault="009E750E" w:rsidP="009E750E">
      <w:pPr>
        <w:keepNext/>
        <w:spacing w:after="0" w:line="240" w:lineRule="auto"/>
        <w:ind w:firstLine="709"/>
        <w:rPr>
          <w:rFonts w:ascii="Times New Roman" w:hAnsi="Times New Roman" w:cs="Times New Roman"/>
          <w:sz w:val="28"/>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01"/>
        <w:gridCol w:w="1843"/>
        <w:gridCol w:w="1703"/>
        <w:gridCol w:w="1984"/>
        <w:gridCol w:w="2091"/>
      </w:tblGrid>
      <w:tr w:rsidR="009F35EF" w:rsidRPr="009F35EF" w14:paraId="79D379A3" w14:textId="77777777" w:rsidTr="00EC7E26">
        <w:tc>
          <w:tcPr>
            <w:tcW w:w="1344" w:type="pct"/>
            <w:vAlign w:val="center"/>
          </w:tcPr>
          <w:p w14:paraId="4B394687" w14:textId="77777777" w:rsidR="009E750E" w:rsidRPr="009F35EF" w:rsidRDefault="009E750E" w:rsidP="009E750E">
            <w:pPr>
              <w:keepNext/>
              <w:spacing w:after="0" w:line="240" w:lineRule="auto"/>
              <w:jc w:val="center"/>
              <w:rPr>
                <w:rFonts w:ascii="Times New Roman" w:hAnsi="Times New Roman" w:cs="Times New Roman"/>
                <w:sz w:val="28"/>
                <w:szCs w:val="28"/>
              </w:rPr>
            </w:pPr>
            <w:r w:rsidRPr="009F35EF">
              <w:rPr>
                <w:rFonts w:ascii="Times New Roman" w:hAnsi="Times New Roman" w:cs="Times New Roman"/>
                <w:sz w:val="28"/>
                <w:szCs w:val="28"/>
              </w:rPr>
              <w:t>Наименование автомобильной дороги</w:t>
            </w:r>
          </w:p>
        </w:tc>
        <w:tc>
          <w:tcPr>
            <w:tcW w:w="884" w:type="pct"/>
            <w:vAlign w:val="center"/>
          </w:tcPr>
          <w:p w14:paraId="6F538880" w14:textId="77777777" w:rsidR="009E750E" w:rsidRPr="009F35EF" w:rsidRDefault="009E750E" w:rsidP="009E750E">
            <w:pPr>
              <w:keepNext/>
              <w:spacing w:after="0" w:line="240" w:lineRule="auto"/>
              <w:jc w:val="center"/>
              <w:rPr>
                <w:rFonts w:ascii="Times New Roman" w:hAnsi="Times New Roman" w:cs="Times New Roman"/>
                <w:sz w:val="28"/>
                <w:szCs w:val="28"/>
              </w:rPr>
            </w:pPr>
            <w:r w:rsidRPr="009F35EF">
              <w:rPr>
                <w:rFonts w:ascii="Times New Roman" w:hAnsi="Times New Roman" w:cs="Times New Roman"/>
                <w:sz w:val="28"/>
                <w:szCs w:val="28"/>
                <w:lang w:bidi="ru-RU"/>
              </w:rPr>
              <w:t>Общ</w:t>
            </w:r>
            <w:r w:rsidR="00A0158D" w:rsidRPr="009F35EF">
              <w:rPr>
                <w:rFonts w:ascii="Times New Roman" w:hAnsi="Times New Roman" w:cs="Times New Roman"/>
                <w:sz w:val="28"/>
                <w:szCs w:val="28"/>
                <w:lang w:bidi="ru-RU"/>
              </w:rPr>
              <w:t>ая протяжен</w:t>
            </w:r>
            <w:r w:rsidR="009270C9" w:rsidRPr="009F35EF">
              <w:rPr>
                <w:rFonts w:ascii="Times New Roman" w:hAnsi="Times New Roman" w:cs="Times New Roman"/>
                <w:sz w:val="28"/>
                <w:szCs w:val="28"/>
                <w:lang w:bidi="ru-RU"/>
              </w:rPr>
              <w:softHyphen/>
            </w:r>
            <w:r w:rsidR="00A0158D" w:rsidRPr="009F35EF">
              <w:rPr>
                <w:rFonts w:ascii="Times New Roman" w:hAnsi="Times New Roman" w:cs="Times New Roman"/>
                <w:sz w:val="28"/>
                <w:szCs w:val="28"/>
                <w:lang w:bidi="ru-RU"/>
              </w:rPr>
              <w:t xml:space="preserve">ность в границах МО Бугровское </w:t>
            </w:r>
            <w:r w:rsidR="002543E2" w:rsidRPr="009F35EF">
              <w:rPr>
                <w:rFonts w:ascii="Times New Roman" w:eastAsia="Times New Roman" w:hAnsi="Times New Roman" w:cs="Times New Roman"/>
                <w:sz w:val="28"/>
                <w:szCs w:val="28"/>
                <w:lang w:eastAsia="ru-RU"/>
              </w:rPr>
              <w:t xml:space="preserve">городское </w:t>
            </w:r>
            <w:r w:rsidR="00A0158D" w:rsidRPr="009F35EF">
              <w:rPr>
                <w:rFonts w:ascii="Times New Roman" w:hAnsi="Times New Roman" w:cs="Times New Roman"/>
                <w:sz w:val="28"/>
                <w:szCs w:val="28"/>
                <w:lang w:bidi="ru-RU"/>
              </w:rPr>
              <w:t>поселение</w:t>
            </w:r>
            <w:r w:rsidRPr="009F35EF">
              <w:rPr>
                <w:rFonts w:ascii="Times New Roman" w:hAnsi="Times New Roman" w:cs="Times New Roman"/>
                <w:sz w:val="28"/>
                <w:szCs w:val="28"/>
                <w:lang w:bidi="ru-RU"/>
              </w:rPr>
              <w:t>, км</w:t>
            </w:r>
          </w:p>
        </w:tc>
        <w:tc>
          <w:tcPr>
            <w:tcW w:w="817" w:type="pct"/>
            <w:vAlign w:val="center"/>
          </w:tcPr>
          <w:p w14:paraId="72A88012" w14:textId="77777777" w:rsidR="009E750E" w:rsidRPr="009F35EF" w:rsidRDefault="009E750E" w:rsidP="009E750E">
            <w:pPr>
              <w:keepNext/>
              <w:spacing w:after="0" w:line="240" w:lineRule="auto"/>
              <w:jc w:val="center"/>
              <w:rPr>
                <w:rFonts w:ascii="Times New Roman" w:hAnsi="Times New Roman" w:cs="Times New Roman"/>
                <w:sz w:val="28"/>
                <w:szCs w:val="28"/>
              </w:rPr>
            </w:pPr>
            <w:r w:rsidRPr="009F35EF">
              <w:rPr>
                <w:rFonts w:ascii="Times New Roman" w:hAnsi="Times New Roman" w:cs="Times New Roman"/>
                <w:sz w:val="28"/>
                <w:szCs w:val="28"/>
                <w:lang w:bidi="ru-RU"/>
              </w:rPr>
              <w:t>Категория ав</w:t>
            </w:r>
            <w:r w:rsidRPr="009F35EF">
              <w:rPr>
                <w:rFonts w:ascii="Times New Roman" w:hAnsi="Times New Roman" w:cs="Times New Roman"/>
                <w:sz w:val="28"/>
                <w:szCs w:val="28"/>
                <w:lang w:bidi="ru-RU"/>
              </w:rPr>
              <w:softHyphen/>
              <w:t>томобиль</w:t>
            </w:r>
            <w:r w:rsidR="009270C9" w:rsidRPr="009F35EF">
              <w:rPr>
                <w:rFonts w:ascii="Times New Roman" w:hAnsi="Times New Roman" w:cs="Times New Roman"/>
                <w:sz w:val="28"/>
                <w:szCs w:val="28"/>
                <w:lang w:bidi="ru-RU"/>
              </w:rPr>
              <w:softHyphen/>
            </w:r>
            <w:r w:rsidRPr="009F35EF">
              <w:rPr>
                <w:rFonts w:ascii="Times New Roman" w:hAnsi="Times New Roman" w:cs="Times New Roman"/>
                <w:sz w:val="28"/>
                <w:szCs w:val="28"/>
                <w:lang w:bidi="ru-RU"/>
              </w:rPr>
              <w:t>ной дороги</w:t>
            </w:r>
          </w:p>
        </w:tc>
        <w:tc>
          <w:tcPr>
            <w:tcW w:w="952" w:type="pct"/>
            <w:vAlign w:val="center"/>
          </w:tcPr>
          <w:p w14:paraId="45463032" w14:textId="77777777" w:rsidR="009E750E" w:rsidRPr="009F35EF" w:rsidRDefault="009E750E" w:rsidP="009E750E">
            <w:pPr>
              <w:keepNext/>
              <w:spacing w:after="0" w:line="240" w:lineRule="auto"/>
              <w:jc w:val="center"/>
              <w:rPr>
                <w:rFonts w:ascii="Times New Roman" w:hAnsi="Times New Roman" w:cs="Times New Roman"/>
                <w:sz w:val="28"/>
                <w:szCs w:val="28"/>
                <w:lang w:bidi="ru-RU"/>
              </w:rPr>
            </w:pPr>
            <w:r w:rsidRPr="009F35EF">
              <w:rPr>
                <w:rFonts w:ascii="Times New Roman" w:hAnsi="Times New Roman" w:cs="Times New Roman"/>
                <w:sz w:val="28"/>
                <w:szCs w:val="28"/>
              </w:rPr>
              <w:t>Протяжен</w:t>
            </w:r>
            <w:r w:rsidR="009270C9" w:rsidRPr="009F35EF">
              <w:rPr>
                <w:rFonts w:ascii="Times New Roman" w:hAnsi="Times New Roman" w:cs="Times New Roman"/>
                <w:sz w:val="28"/>
                <w:szCs w:val="28"/>
              </w:rPr>
              <w:softHyphen/>
            </w:r>
            <w:r w:rsidRPr="009F35EF">
              <w:rPr>
                <w:rFonts w:ascii="Times New Roman" w:hAnsi="Times New Roman" w:cs="Times New Roman"/>
                <w:sz w:val="28"/>
                <w:szCs w:val="28"/>
              </w:rPr>
              <w:t>ность примыкания дороги к д. Порошкино, км</w:t>
            </w:r>
          </w:p>
        </w:tc>
        <w:tc>
          <w:tcPr>
            <w:tcW w:w="1003" w:type="pct"/>
          </w:tcPr>
          <w:p w14:paraId="30B3B92B" w14:textId="77777777" w:rsidR="009E750E" w:rsidRPr="009F35EF" w:rsidRDefault="009E750E" w:rsidP="00B35D5C">
            <w:pPr>
              <w:keepNext/>
              <w:spacing w:after="0" w:line="240" w:lineRule="auto"/>
              <w:jc w:val="center"/>
              <w:rPr>
                <w:rFonts w:ascii="Times New Roman" w:hAnsi="Times New Roman" w:cs="Times New Roman"/>
                <w:sz w:val="28"/>
                <w:szCs w:val="28"/>
              </w:rPr>
            </w:pPr>
            <w:r w:rsidRPr="009F35EF">
              <w:rPr>
                <w:rFonts w:ascii="Times New Roman" w:hAnsi="Times New Roman" w:cs="Times New Roman"/>
                <w:sz w:val="28"/>
                <w:szCs w:val="28"/>
                <w:lang w:bidi="ru-RU"/>
              </w:rPr>
              <w:t>Ширина придо</w:t>
            </w:r>
            <w:r w:rsidRPr="009F35EF">
              <w:rPr>
                <w:rFonts w:ascii="Times New Roman" w:hAnsi="Times New Roman" w:cs="Times New Roman"/>
                <w:sz w:val="28"/>
                <w:szCs w:val="28"/>
                <w:lang w:bidi="ru-RU"/>
              </w:rPr>
              <w:softHyphen/>
              <w:t>рожной по</w:t>
            </w:r>
            <w:r w:rsidR="00B35D5C" w:rsidRPr="009F35EF">
              <w:rPr>
                <w:rFonts w:ascii="Times New Roman" w:hAnsi="Times New Roman" w:cs="Times New Roman"/>
                <w:sz w:val="28"/>
                <w:szCs w:val="28"/>
                <w:lang w:bidi="ru-RU"/>
              </w:rPr>
              <w:softHyphen/>
            </w:r>
            <w:r w:rsidRPr="009F35EF">
              <w:rPr>
                <w:rFonts w:ascii="Times New Roman" w:hAnsi="Times New Roman" w:cs="Times New Roman"/>
                <w:sz w:val="28"/>
                <w:szCs w:val="28"/>
                <w:lang w:bidi="ru-RU"/>
              </w:rPr>
              <w:t xml:space="preserve">лосы, в соответствии со сведениями </w:t>
            </w:r>
            <w:r w:rsidR="00B35D5C" w:rsidRPr="009F35EF">
              <w:rPr>
                <w:rFonts w:ascii="Times New Roman" w:hAnsi="Times New Roman" w:cs="Times New Roman"/>
                <w:sz w:val="28"/>
                <w:szCs w:val="28"/>
                <w:lang w:bidi="ru-RU"/>
              </w:rPr>
              <w:t>Единого госу</w:t>
            </w:r>
            <w:r w:rsidR="00B35D5C" w:rsidRPr="009F35EF">
              <w:rPr>
                <w:rFonts w:ascii="Times New Roman" w:hAnsi="Times New Roman" w:cs="Times New Roman"/>
                <w:sz w:val="28"/>
                <w:szCs w:val="28"/>
                <w:lang w:bidi="ru-RU"/>
              </w:rPr>
              <w:softHyphen/>
              <w:t>дарственного реестра недви</w:t>
            </w:r>
            <w:r w:rsidR="00B35D5C" w:rsidRPr="009F35EF">
              <w:rPr>
                <w:rFonts w:ascii="Times New Roman" w:hAnsi="Times New Roman" w:cs="Times New Roman"/>
                <w:sz w:val="28"/>
                <w:szCs w:val="28"/>
                <w:lang w:bidi="ru-RU"/>
              </w:rPr>
              <w:softHyphen/>
              <w:t>жимости</w:t>
            </w:r>
            <w:r w:rsidRPr="009F35EF">
              <w:rPr>
                <w:rFonts w:ascii="Times New Roman" w:hAnsi="Times New Roman" w:cs="Times New Roman"/>
                <w:sz w:val="28"/>
                <w:szCs w:val="28"/>
                <w:lang w:bidi="ru-RU"/>
              </w:rPr>
              <w:t>, м</w:t>
            </w:r>
          </w:p>
        </w:tc>
      </w:tr>
    </w:tbl>
    <w:p w14:paraId="40EE6C4F" w14:textId="77777777" w:rsidR="009E750E" w:rsidRPr="00483109" w:rsidRDefault="009E750E" w:rsidP="009E750E">
      <w:pPr>
        <w:tabs>
          <w:tab w:val="left" w:pos="993"/>
        </w:tabs>
        <w:spacing w:after="0" w:line="240" w:lineRule="auto"/>
        <w:ind w:firstLine="709"/>
        <w:rPr>
          <w:rFonts w:ascii="Times New Roman" w:hAnsi="Times New Roman" w:cs="Times New Roman"/>
          <w:color w:val="FF0000"/>
          <w:sz w:val="2"/>
          <w:szCs w:val="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1"/>
        <w:gridCol w:w="1843"/>
        <w:gridCol w:w="1701"/>
        <w:gridCol w:w="1984"/>
        <w:gridCol w:w="2093"/>
      </w:tblGrid>
      <w:tr w:rsidR="009E750E" w:rsidRPr="00483109" w14:paraId="57C1EBFD" w14:textId="77777777" w:rsidTr="00EC7E26">
        <w:trPr>
          <w:tblHeader/>
        </w:trPr>
        <w:tc>
          <w:tcPr>
            <w:tcW w:w="1344" w:type="pct"/>
            <w:vAlign w:val="center"/>
          </w:tcPr>
          <w:p w14:paraId="15BDE38D"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884" w:type="pct"/>
            <w:vAlign w:val="center"/>
          </w:tcPr>
          <w:p w14:paraId="30CF4B53"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816" w:type="pct"/>
            <w:vAlign w:val="center"/>
          </w:tcPr>
          <w:p w14:paraId="1B898459"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952" w:type="pct"/>
            <w:vAlign w:val="center"/>
          </w:tcPr>
          <w:p w14:paraId="05A711F8"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1004" w:type="pct"/>
          </w:tcPr>
          <w:p w14:paraId="7568FD14"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r>
      <w:tr w:rsidR="009E750E" w:rsidRPr="00483109" w14:paraId="48DE72ED" w14:textId="77777777" w:rsidTr="00EC7E26">
        <w:trPr>
          <w:trHeight w:val="253"/>
        </w:trPr>
        <w:tc>
          <w:tcPr>
            <w:tcW w:w="1344" w:type="pct"/>
            <w:vAlign w:val="center"/>
          </w:tcPr>
          <w:p w14:paraId="45872F56" w14:textId="77777777" w:rsidR="009E750E" w:rsidRPr="00483109" w:rsidRDefault="009E750E" w:rsidP="00437DA4">
            <w:pPr>
              <w:keepNext/>
              <w:spacing w:after="0" w:line="240" w:lineRule="auto"/>
              <w:rPr>
                <w:rFonts w:ascii="Times New Roman" w:hAnsi="Times New Roman" w:cs="Times New Roman"/>
                <w:sz w:val="28"/>
                <w:szCs w:val="28"/>
                <w:lang w:bidi="ru-RU"/>
              </w:rPr>
            </w:pPr>
            <w:r w:rsidRPr="00483109">
              <w:rPr>
                <w:rFonts w:ascii="Times New Roman" w:hAnsi="Times New Roman" w:cs="Times New Roman"/>
                <w:sz w:val="28"/>
                <w:szCs w:val="28"/>
              </w:rPr>
              <w:t>А-121 «Сортавала» Санкт-Петербург – Сортавала – автомобильная дорога Р-21 «Кола»</w:t>
            </w:r>
          </w:p>
        </w:tc>
        <w:tc>
          <w:tcPr>
            <w:tcW w:w="884" w:type="pct"/>
            <w:vAlign w:val="center"/>
          </w:tcPr>
          <w:p w14:paraId="6E2FDBB1" w14:textId="77777777" w:rsidR="009E750E" w:rsidRPr="00483109" w:rsidRDefault="009E750E" w:rsidP="009E750E">
            <w:pPr>
              <w:keepNext/>
              <w:spacing w:after="0" w:line="240" w:lineRule="auto"/>
              <w:jc w:val="center"/>
              <w:rPr>
                <w:rFonts w:ascii="Times New Roman" w:hAnsi="Times New Roman" w:cs="Times New Roman"/>
                <w:sz w:val="28"/>
                <w:szCs w:val="28"/>
                <w:lang w:bidi="ru-RU"/>
              </w:rPr>
            </w:pPr>
            <w:r w:rsidRPr="00483109">
              <w:rPr>
                <w:rFonts w:ascii="Times New Roman" w:hAnsi="Times New Roman" w:cs="Times New Roman"/>
                <w:sz w:val="28"/>
                <w:szCs w:val="28"/>
                <w:lang w:bidi="ru-RU"/>
              </w:rPr>
              <w:t>7,61</w:t>
            </w:r>
          </w:p>
        </w:tc>
        <w:tc>
          <w:tcPr>
            <w:tcW w:w="816" w:type="pct"/>
            <w:vAlign w:val="center"/>
          </w:tcPr>
          <w:p w14:paraId="3D0C1341" w14:textId="77777777" w:rsidR="009E750E" w:rsidRPr="00483109" w:rsidRDefault="009E750E" w:rsidP="009E750E">
            <w:pPr>
              <w:keepNext/>
              <w:spacing w:after="0" w:line="240" w:lineRule="auto"/>
              <w:jc w:val="center"/>
              <w:rPr>
                <w:rFonts w:ascii="Times New Roman" w:hAnsi="Times New Roman" w:cs="Times New Roman"/>
                <w:sz w:val="28"/>
                <w:szCs w:val="28"/>
                <w:lang w:bidi="ru-RU"/>
              </w:rPr>
            </w:pPr>
            <w:r w:rsidRPr="00483109">
              <w:rPr>
                <w:rFonts w:ascii="Times New Roman" w:hAnsi="Times New Roman" w:cs="Times New Roman"/>
                <w:sz w:val="28"/>
                <w:szCs w:val="28"/>
                <w:lang w:val="en-US" w:bidi="ru-RU"/>
              </w:rPr>
              <w:t>III</w:t>
            </w:r>
          </w:p>
        </w:tc>
        <w:tc>
          <w:tcPr>
            <w:tcW w:w="952" w:type="pct"/>
            <w:vAlign w:val="center"/>
          </w:tcPr>
          <w:p w14:paraId="134B8B7E" w14:textId="77777777" w:rsidR="009E750E" w:rsidRPr="00483109" w:rsidRDefault="009E750E" w:rsidP="009E750E">
            <w:pPr>
              <w:keepNext/>
              <w:spacing w:after="0" w:line="240" w:lineRule="auto"/>
              <w:jc w:val="center"/>
              <w:rPr>
                <w:rFonts w:ascii="Times New Roman" w:hAnsi="Times New Roman" w:cs="Times New Roman"/>
                <w:color w:val="FF0000"/>
                <w:sz w:val="28"/>
                <w:szCs w:val="28"/>
                <w:lang w:bidi="ru-RU"/>
              </w:rPr>
            </w:pPr>
            <w:r w:rsidRPr="00483109">
              <w:rPr>
                <w:rFonts w:ascii="Times New Roman" w:hAnsi="Times New Roman" w:cs="Times New Roman"/>
                <w:sz w:val="28"/>
                <w:szCs w:val="28"/>
                <w:lang w:bidi="ru-RU"/>
              </w:rPr>
              <w:t>1,3</w:t>
            </w:r>
          </w:p>
        </w:tc>
        <w:tc>
          <w:tcPr>
            <w:tcW w:w="1004" w:type="pct"/>
            <w:vAlign w:val="center"/>
          </w:tcPr>
          <w:p w14:paraId="5433234F" w14:textId="77777777" w:rsidR="009E750E" w:rsidRPr="00483109" w:rsidRDefault="009E750E" w:rsidP="009E750E">
            <w:pPr>
              <w:keepNext/>
              <w:spacing w:after="0" w:line="240" w:lineRule="auto"/>
              <w:jc w:val="center"/>
              <w:rPr>
                <w:rFonts w:ascii="Times New Roman" w:hAnsi="Times New Roman" w:cs="Times New Roman"/>
                <w:color w:val="FF0000"/>
                <w:sz w:val="28"/>
                <w:szCs w:val="28"/>
                <w:lang w:bidi="ru-RU"/>
              </w:rPr>
            </w:pPr>
            <w:r w:rsidRPr="00483109">
              <w:rPr>
                <w:rFonts w:ascii="Times New Roman" w:hAnsi="Times New Roman" w:cs="Times New Roman"/>
                <w:sz w:val="28"/>
                <w:szCs w:val="28"/>
                <w:lang w:bidi="ru-RU"/>
              </w:rPr>
              <w:t>100</w:t>
            </w:r>
          </w:p>
        </w:tc>
      </w:tr>
      <w:tr w:rsidR="009E750E" w:rsidRPr="00483109" w14:paraId="54AF5C33" w14:textId="77777777" w:rsidTr="00EC7E26">
        <w:trPr>
          <w:trHeight w:val="205"/>
        </w:trPr>
        <w:tc>
          <w:tcPr>
            <w:tcW w:w="1344" w:type="pct"/>
            <w:vAlign w:val="center"/>
          </w:tcPr>
          <w:p w14:paraId="18EBD726" w14:textId="52BB54F0" w:rsidR="009E750E" w:rsidRPr="00483109" w:rsidRDefault="009E750E" w:rsidP="00437DA4">
            <w:pPr>
              <w:keepNext/>
              <w:spacing w:after="0" w:line="240" w:lineRule="auto"/>
              <w:rPr>
                <w:rFonts w:ascii="Times New Roman" w:hAnsi="Times New Roman" w:cs="Times New Roman"/>
                <w:sz w:val="28"/>
                <w:szCs w:val="28"/>
              </w:rPr>
            </w:pPr>
            <w:r w:rsidRPr="00483109">
              <w:rPr>
                <w:rFonts w:ascii="Times New Roman" w:hAnsi="Times New Roman" w:cs="Times New Roman"/>
                <w:sz w:val="28"/>
                <w:szCs w:val="28"/>
              </w:rPr>
              <w:t>А-118 «Кольцевая автомобильная дорога вокруг города Санкт-Петербург»</w:t>
            </w:r>
          </w:p>
        </w:tc>
        <w:tc>
          <w:tcPr>
            <w:tcW w:w="884" w:type="pct"/>
            <w:vAlign w:val="center"/>
          </w:tcPr>
          <w:p w14:paraId="2AA9999C" w14:textId="77777777" w:rsidR="009E750E" w:rsidRPr="00483109" w:rsidRDefault="009E750E" w:rsidP="009E750E">
            <w:pPr>
              <w:keepNext/>
              <w:spacing w:after="0" w:line="240" w:lineRule="auto"/>
              <w:jc w:val="center"/>
              <w:rPr>
                <w:rFonts w:ascii="Times New Roman" w:hAnsi="Times New Roman" w:cs="Times New Roman"/>
                <w:sz w:val="28"/>
                <w:szCs w:val="28"/>
                <w:lang w:bidi="ru-RU"/>
              </w:rPr>
            </w:pPr>
            <w:r w:rsidRPr="00483109">
              <w:rPr>
                <w:rFonts w:ascii="Times New Roman" w:hAnsi="Times New Roman" w:cs="Times New Roman"/>
                <w:sz w:val="28"/>
                <w:szCs w:val="28"/>
                <w:lang w:bidi="ru-RU"/>
              </w:rPr>
              <w:t>9,44</w:t>
            </w:r>
          </w:p>
        </w:tc>
        <w:tc>
          <w:tcPr>
            <w:tcW w:w="816" w:type="pct"/>
            <w:vAlign w:val="center"/>
          </w:tcPr>
          <w:p w14:paraId="4776B01E" w14:textId="77777777" w:rsidR="009E750E" w:rsidRPr="00483109" w:rsidRDefault="009E750E" w:rsidP="009E750E">
            <w:pPr>
              <w:keepNext/>
              <w:spacing w:after="0" w:line="240" w:lineRule="auto"/>
              <w:jc w:val="center"/>
              <w:rPr>
                <w:rFonts w:ascii="Times New Roman" w:hAnsi="Times New Roman" w:cs="Times New Roman"/>
                <w:sz w:val="28"/>
                <w:szCs w:val="28"/>
                <w:lang w:bidi="ru-RU"/>
              </w:rPr>
            </w:pPr>
            <w:r w:rsidRPr="00483109">
              <w:rPr>
                <w:rFonts w:ascii="Times New Roman" w:hAnsi="Times New Roman" w:cs="Times New Roman"/>
                <w:sz w:val="28"/>
                <w:szCs w:val="28"/>
                <w:lang w:bidi="ru-RU"/>
              </w:rPr>
              <w:t>IА</w:t>
            </w:r>
          </w:p>
        </w:tc>
        <w:tc>
          <w:tcPr>
            <w:tcW w:w="952" w:type="pct"/>
            <w:vAlign w:val="center"/>
          </w:tcPr>
          <w:p w14:paraId="2F4F3C73" w14:textId="77777777" w:rsidR="009E750E" w:rsidRPr="00483109" w:rsidRDefault="009E750E" w:rsidP="009E750E">
            <w:pPr>
              <w:keepNext/>
              <w:spacing w:after="0" w:line="240" w:lineRule="auto"/>
              <w:jc w:val="center"/>
              <w:rPr>
                <w:rFonts w:ascii="Times New Roman" w:hAnsi="Times New Roman" w:cs="Times New Roman"/>
                <w:sz w:val="28"/>
                <w:szCs w:val="28"/>
                <w:lang w:bidi="ru-RU"/>
              </w:rPr>
            </w:pPr>
            <w:r w:rsidRPr="00483109">
              <w:rPr>
                <w:rFonts w:ascii="Times New Roman" w:hAnsi="Times New Roman" w:cs="Times New Roman"/>
                <w:sz w:val="28"/>
                <w:szCs w:val="28"/>
                <w:lang w:bidi="ru-RU"/>
              </w:rPr>
              <w:t>5,8</w:t>
            </w:r>
          </w:p>
        </w:tc>
        <w:tc>
          <w:tcPr>
            <w:tcW w:w="1004" w:type="pct"/>
            <w:vAlign w:val="center"/>
          </w:tcPr>
          <w:p w14:paraId="0DCEE18B" w14:textId="77777777" w:rsidR="009E750E" w:rsidRPr="00483109" w:rsidRDefault="009E750E" w:rsidP="009E750E">
            <w:pPr>
              <w:keepNext/>
              <w:spacing w:after="0" w:line="240" w:lineRule="auto"/>
              <w:jc w:val="center"/>
              <w:rPr>
                <w:rFonts w:ascii="Times New Roman" w:hAnsi="Times New Roman" w:cs="Times New Roman"/>
                <w:sz w:val="28"/>
                <w:szCs w:val="28"/>
                <w:lang w:bidi="ru-RU"/>
              </w:rPr>
            </w:pPr>
            <w:r w:rsidRPr="00483109">
              <w:rPr>
                <w:rFonts w:ascii="Times New Roman" w:hAnsi="Times New Roman" w:cs="Times New Roman"/>
                <w:sz w:val="28"/>
                <w:szCs w:val="28"/>
                <w:lang w:bidi="ru-RU"/>
              </w:rPr>
              <w:t>150</w:t>
            </w:r>
          </w:p>
        </w:tc>
      </w:tr>
    </w:tbl>
    <w:p w14:paraId="6670EE09" w14:textId="77777777" w:rsidR="009E750E" w:rsidRPr="009F35EF" w:rsidRDefault="009E750E" w:rsidP="009E750E">
      <w:pPr>
        <w:spacing w:after="0" w:line="240" w:lineRule="auto"/>
        <w:ind w:firstLine="709"/>
        <w:jc w:val="both"/>
        <w:rPr>
          <w:rFonts w:ascii="Times New Roman" w:hAnsi="Times New Roman" w:cs="Times New Roman"/>
          <w:sz w:val="28"/>
          <w:szCs w:val="28"/>
        </w:rPr>
      </w:pPr>
    </w:p>
    <w:p w14:paraId="1568C37C" w14:textId="610B0BC4" w:rsidR="00CC5829" w:rsidRPr="009F35EF" w:rsidRDefault="00CC5829"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Автомобильные дороги общего пользования федерального значения </w:t>
      </w:r>
      <w:r w:rsidR="00A16CA7" w:rsidRPr="009F35EF">
        <w:rPr>
          <w:rFonts w:ascii="Times New Roman" w:hAnsi="Times New Roman" w:cs="Times New Roman"/>
          <w:sz w:val="28"/>
          <w:szCs w:val="28"/>
        </w:rPr>
        <w:t xml:space="preserve">находятся </w:t>
      </w:r>
      <w:r w:rsidR="00F2087C" w:rsidRPr="00F2087C">
        <w:rPr>
          <w:rFonts w:ascii="Times New Roman" w:hAnsi="Times New Roman" w:cs="Times New Roman"/>
          <w:sz w:val="28"/>
          <w:szCs w:val="28"/>
        </w:rPr>
        <w:t>в управлении федерального казенного учреждения</w:t>
      </w:r>
      <w:r w:rsidRPr="009F35EF">
        <w:rPr>
          <w:rFonts w:ascii="Times New Roman" w:hAnsi="Times New Roman" w:cs="Times New Roman"/>
          <w:sz w:val="28"/>
          <w:szCs w:val="28"/>
        </w:rPr>
        <w:t xml:space="preserve"> «Управление федеральных автомобильных дорог «Северо</w:t>
      </w:r>
      <w:r w:rsidR="00262730" w:rsidRPr="009F35EF">
        <w:rPr>
          <w:rFonts w:ascii="Times New Roman" w:hAnsi="Times New Roman" w:cs="Times New Roman"/>
          <w:sz w:val="28"/>
          <w:szCs w:val="28"/>
        </w:rPr>
        <w:t>-</w:t>
      </w:r>
      <w:r w:rsidRPr="009F35EF">
        <w:rPr>
          <w:rFonts w:ascii="Times New Roman" w:hAnsi="Times New Roman" w:cs="Times New Roman"/>
          <w:sz w:val="28"/>
          <w:szCs w:val="28"/>
        </w:rPr>
        <w:t xml:space="preserve">Запад» имени Н.В. Смирнова Федерального дорожного агентства» (ФКУ </w:t>
      </w:r>
      <w:proofErr w:type="spellStart"/>
      <w:r w:rsidRPr="009F35EF">
        <w:rPr>
          <w:rFonts w:ascii="Times New Roman" w:hAnsi="Times New Roman" w:cs="Times New Roman"/>
          <w:sz w:val="28"/>
          <w:szCs w:val="28"/>
        </w:rPr>
        <w:t>Упрдор</w:t>
      </w:r>
      <w:proofErr w:type="spellEnd"/>
      <w:r w:rsidRPr="009F35EF">
        <w:rPr>
          <w:rFonts w:ascii="Times New Roman" w:hAnsi="Times New Roman" w:cs="Times New Roman"/>
          <w:sz w:val="28"/>
          <w:szCs w:val="28"/>
        </w:rPr>
        <w:t xml:space="preserve"> «Северо</w:t>
      </w:r>
      <w:r w:rsidR="00262730" w:rsidRPr="009F35EF">
        <w:rPr>
          <w:rFonts w:ascii="Times New Roman" w:hAnsi="Times New Roman" w:cs="Times New Roman"/>
          <w:sz w:val="28"/>
          <w:szCs w:val="28"/>
        </w:rPr>
        <w:t>-</w:t>
      </w:r>
      <w:r w:rsidRPr="009F35EF">
        <w:rPr>
          <w:rFonts w:ascii="Times New Roman" w:hAnsi="Times New Roman" w:cs="Times New Roman"/>
          <w:sz w:val="28"/>
          <w:szCs w:val="28"/>
        </w:rPr>
        <w:t>Запад»).</w:t>
      </w:r>
    </w:p>
    <w:p w14:paraId="6F203B52" w14:textId="77777777" w:rsidR="009E750E" w:rsidRPr="009F35EF" w:rsidRDefault="009E750E" w:rsidP="008F0DCE">
      <w:pPr>
        <w:spacing w:after="0" w:line="240" w:lineRule="auto"/>
        <w:ind w:firstLine="709"/>
        <w:jc w:val="both"/>
        <w:rPr>
          <w:rFonts w:ascii="Times New Roman" w:hAnsi="Times New Roman" w:cs="Times New Roman"/>
          <w:sz w:val="28"/>
          <w:szCs w:val="28"/>
        </w:rPr>
      </w:pPr>
    </w:p>
    <w:p w14:paraId="4290995F" w14:textId="77777777" w:rsidR="00CC5829" w:rsidRPr="009F35EF" w:rsidRDefault="009E750E"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lastRenderedPageBreak/>
        <w:t>В границах д. Порошкино проходят три автомобильные дороги общего пользования регионального значения</w:t>
      </w:r>
      <w:r w:rsidR="00C022A3" w:rsidRPr="009F35EF">
        <w:rPr>
          <w:rFonts w:ascii="Times New Roman" w:hAnsi="Times New Roman" w:cs="Times New Roman"/>
          <w:sz w:val="28"/>
          <w:szCs w:val="28"/>
        </w:rPr>
        <w:t xml:space="preserve">. </w:t>
      </w:r>
    </w:p>
    <w:p w14:paraId="4058B099" w14:textId="77777777" w:rsidR="009E750E" w:rsidRPr="009F35EF" w:rsidRDefault="009E750E" w:rsidP="008F0DCE">
      <w:pPr>
        <w:spacing w:after="0" w:line="240" w:lineRule="auto"/>
        <w:ind w:firstLine="709"/>
        <w:jc w:val="both"/>
        <w:rPr>
          <w:rFonts w:ascii="Times New Roman" w:hAnsi="Times New Roman" w:cs="Times New Roman"/>
          <w:sz w:val="28"/>
          <w:szCs w:val="28"/>
        </w:rPr>
      </w:pPr>
    </w:p>
    <w:p w14:paraId="257BA451" w14:textId="77777777" w:rsidR="009E750E" w:rsidRPr="009F35EF" w:rsidRDefault="009E750E" w:rsidP="009E750E">
      <w:pPr>
        <w:keepNext/>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Таблица 3.4.5.1-2 – перечень и характеристика автомобильных дорог общего пользования регионального значения</w:t>
      </w:r>
    </w:p>
    <w:p w14:paraId="135B7CE3" w14:textId="77777777" w:rsidR="009E750E" w:rsidRPr="009F35EF" w:rsidRDefault="009E750E" w:rsidP="009E750E">
      <w:pPr>
        <w:keepNext/>
        <w:spacing w:after="0" w:line="240" w:lineRule="auto"/>
        <w:ind w:firstLine="709"/>
        <w:rPr>
          <w:rFonts w:ascii="Times New Roman" w:hAnsi="Times New Roman" w:cs="Times New Roman"/>
          <w:sz w:val="28"/>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8"/>
        <w:gridCol w:w="2541"/>
        <w:gridCol w:w="2137"/>
        <w:gridCol w:w="2376"/>
      </w:tblGrid>
      <w:tr w:rsidR="009E750E" w:rsidRPr="00483109" w14:paraId="1B604A69" w14:textId="77777777" w:rsidTr="009E750E">
        <w:tc>
          <w:tcPr>
            <w:tcW w:w="1616" w:type="pct"/>
            <w:vAlign w:val="center"/>
          </w:tcPr>
          <w:p w14:paraId="37D2D28D"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Наименование автомобильной дороги</w:t>
            </w:r>
          </w:p>
        </w:tc>
        <w:tc>
          <w:tcPr>
            <w:tcW w:w="1219" w:type="pct"/>
            <w:vAlign w:val="center"/>
          </w:tcPr>
          <w:p w14:paraId="2DE44D01" w14:textId="77777777" w:rsidR="009E750E" w:rsidRPr="00483109" w:rsidRDefault="009E750E" w:rsidP="009E750E">
            <w:pPr>
              <w:keepNext/>
              <w:spacing w:after="0" w:line="240" w:lineRule="auto"/>
              <w:jc w:val="center"/>
              <w:rPr>
                <w:rFonts w:ascii="Times New Roman" w:hAnsi="Times New Roman" w:cs="Times New Roman"/>
                <w:sz w:val="28"/>
                <w:szCs w:val="28"/>
                <w:lang w:bidi="ru-RU"/>
              </w:rPr>
            </w:pPr>
            <w:r w:rsidRPr="00483109">
              <w:rPr>
                <w:rFonts w:ascii="Times New Roman" w:hAnsi="Times New Roman" w:cs="Times New Roman"/>
                <w:sz w:val="28"/>
                <w:szCs w:val="28"/>
                <w:lang w:bidi="ru-RU"/>
              </w:rPr>
              <w:t>Протяженность дороги в границах д. Порошкино, м</w:t>
            </w:r>
          </w:p>
        </w:tc>
        <w:tc>
          <w:tcPr>
            <w:tcW w:w="1025" w:type="pct"/>
            <w:vAlign w:val="center"/>
          </w:tcPr>
          <w:p w14:paraId="2A6AFAC7"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lang w:bidi="ru-RU"/>
              </w:rPr>
              <w:t>Категория автомобильной дороги</w:t>
            </w:r>
          </w:p>
        </w:tc>
        <w:tc>
          <w:tcPr>
            <w:tcW w:w="1140" w:type="pct"/>
            <w:vAlign w:val="center"/>
          </w:tcPr>
          <w:p w14:paraId="65236ED8"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Покрытие дорожного полотна</w:t>
            </w:r>
          </w:p>
        </w:tc>
      </w:tr>
    </w:tbl>
    <w:p w14:paraId="58134DDF" w14:textId="77777777" w:rsidR="009E750E" w:rsidRPr="00483109" w:rsidRDefault="009E750E" w:rsidP="009E750E">
      <w:pPr>
        <w:tabs>
          <w:tab w:val="left" w:pos="993"/>
        </w:tabs>
        <w:spacing w:after="0" w:line="240" w:lineRule="auto"/>
        <w:ind w:firstLine="709"/>
        <w:rPr>
          <w:rFonts w:ascii="Times New Roman" w:hAnsi="Times New Roman" w:cs="Times New Roman"/>
          <w:color w:val="FF0000"/>
          <w:sz w:val="2"/>
          <w:szCs w:val="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9"/>
        <w:gridCol w:w="2539"/>
        <w:gridCol w:w="2111"/>
        <w:gridCol w:w="2403"/>
      </w:tblGrid>
      <w:tr w:rsidR="009E750E" w:rsidRPr="00483109" w14:paraId="3A8EA1C6" w14:textId="77777777" w:rsidTr="009E750E">
        <w:trPr>
          <w:tblHeader/>
        </w:trPr>
        <w:tc>
          <w:tcPr>
            <w:tcW w:w="1616" w:type="pct"/>
            <w:vAlign w:val="center"/>
          </w:tcPr>
          <w:p w14:paraId="779F58E6"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1218" w:type="pct"/>
          </w:tcPr>
          <w:p w14:paraId="3722572E"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1013" w:type="pct"/>
            <w:vAlign w:val="center"/>
          </w:tcPr>
          <w:p w14:paraId="3B7761A5"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1153" w:type="pct"/>
          </w:tcPr>
          <w:p w14:paraId="6DE9B9ED" w14:textId="77777777" w:rsidR="009E750E" w:rsidRPr="00483109" w:rsidRDefault="009E750E" w:rsidP="009E750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r>
      <w:tr w:rsidR="009E750E" w:rsidRPr="00483109" w14:paraId="1C1AD40A" w14:textId="77777777" w:rsidTr="00437DA4">
        <w:tc>
          <w:tcPr>
            <w:tcW w:w="1616" w:type="pct"/>
            <w:vAlign w:val="center"/>
          </w:tcPr>
          <w:p w14:paraId="0CE0F955" w14:textId="77777777" w:rsidR="009E750E" w:rsidRPr="00483109" w:rsidRDefault="009E750E" w:rsidP="00437DA4">
            <w:pPr>
              <w:keepNext/>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Подъезд к д. Мендсары</w:t>
            </w:r>
          </w:p>
        </w:tc>
        <w:tc>
          <w:tcPr>
            <w:tcW w:w="1218" w:type="pct"/>
          </w:tcPr>
          <w:p w14:paraId="2DC9E189" w14:textId="77777777" w:rsidR="009E750E" w:rsidRPr="00483109" w:rsidRDefault="009E750E" w:rsidP="009E750E">
            <w:pPr>
              <w:keepNext/>
              <w:spacing w:after="0" w:line="240" w:lineRule="auto"/>
              <w:rPr>
                <w:rFonts w:ascii="Times New Roman" w:hAnsi="Times New Roman" w:cs="Times New Roman"/>
                <w:sz w:val="28"/>
                <w:szCs w:val="28"/>
                <w:lang w:bidi="ru-RU"/>
              </w:rPr>
            </w:pPr>
            <w:r w:rsidRPr="00483109">
              <w:rPr>
                <w:rFonts w:ascii="Times New Roman" w:hAnsi="Times New Roman" w:cs="Times New Roman"/>
                <w:sz w:val="28"/>
                <w:szCs w:val="28"/>
                <w:lang w:bidi="ru-RU"/>
              </w:rPr>
              <w:t>300</w:t>
            </w:r>
          </w:p>
        </w:tc>
        <w:tc>
          <w:tcPr>
            <w:tcW w:w="1013" w:type="pct"/>
          </w:tcPr>
          <w:p w14:paraId="34DE0C54" w14:textId="77777777" w:rsidR="009E750E" w:rsidRPr="00483109" w:rsidRDefault="009E750E" w:rsidP="009E750E">
            <w:pPr>
              <w:keepNext/>
              <w:spacing w:after="0" w:line="240" w:lineRule="auto"/>
              <w:rPr>
                <w:rFonts w:ascii="Times New Roman" w:hAnsi="Times New Roman" w:cs="Times New Roman"/>
                <w:sz w:val="28"/>
                <w:szCs w:val="28"/>
                <w:lang w:bidi="ru-RU"/>
              </w:rPr>
            </w:pPr>
            <w:r w:rsidRPr="00483109">
              <w:rPr>
                <w:rFonts w:ascii="Times New Roman" w:hAnsi="Times New Roman" w:cs="Times New Roman"/>
                <w:sz w:val="28"/>
                <w:szCs w:val="28"/>
                <w:lang w:val="en-US" w:bidi="ru-RU"/>
              </w:rPr>
              <w:t>IV</w:t>
            </w:r>
          </w:p>
        </w:tc>
        <w:tc>
          <w:tcPr>
            <w:tcW w:w="1153" w:type="pct"/>
          </w:tcPr>
          <w:p w14:paraId="458BB7E6" w14:textId="77777777" w:rsidR="009E750E" w:rsidRPr="00483109" w:rsidRDefault="009E750E" w:rsidP="009E750E">
            <w:pPr>
              <w:keepNext/>
              <w:spacing w:after="0" w:line="240" w:lineRule="auto"/>
              <w:rPr>
                <w:rFonts w:ascii="Times New Roman" w:hAnsi="Times New Roman" w:cs="Times New Roman"/>
                <w:sz w:val="28"/>
                <w:szCs w:val="28"/>
                <w:lang w:bidi="ru-RU"/>
              </w:rPr>
            </w:pPr>
            <w:r w:rsidRPr="00483109">
              <w:rPr>
                <w:rFonts w:ascii="Times New Roman" w:hAnsi="Times New Roman" w:cs="Times New Roman"/>
                <w:sz w:val="28"/>
                <w:szCs w:val="28"/>
                <w:lang w:bidi="ru-RU"/>
              </w:rPr>
              <w:t>асфальтобетонное</w:t>
            </w:r>
          </w:p>
        </w:tc>
      </w:tr>
      <w:tr w:rsidR="009E750E" w:rsidRPr="00483109" w14:paraId="7AAA02F6" w14:textId="77777777" w:rsidTr="00437DA4">
        <w:trPr>
          <w:trHeight w:val="322"/>
        </w:trPr>
        <w:tc>
          <w:tcPr>
            <w:tcW w:w="1616" w:type="pct"/>
            <w:vAlign w:val="center"/>
          </w:tcPr>
          <w:p w14:paraId="4C45432C" w14:textId="77777777" w:rsidR="009E750E" w:rsidRPr="00483109" w:rsidRDefault="009E750E" w:rsidP="00437DA4">
            <w:pPr>
              <w:keepNext/>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Порошкино</w:t>
            </w:r>
            <w:r w:rsidR="00AE4751" w:rsidRPr="00483109">
              <w:rPr>
                <w:rFonts w:ascii="Times New Roman" w:hAnsi="Times New Roman" w:cs="Times New Roman"/>
                <w:sz w:val="28"/>
                <w:szCs w:val="28"/>
              </w:rPr>
              <w:t xml:space="preserve"> – </w:t>
            </w:r>
            <w:r w:rsidRPr="00483109">
              <w:rPr>
                <w:rFonts w:ascii="Times New Roman" w:hAnsi="Times New Roman" w:cs="Times New Roman"/>
                <w:sz w:val="28"/>
                <w:szCs w:val="28"/>
              </w:rPr>
              <w:t>Капитолово</w:t>
            </w:r>
          </w:p>
        </w:tc>
        <w:tc>
          <w:tcPr>
            <w:tcW w:w="1218" w:type="pct"/>
          </w:tcPr>
          <w:p w14:paraId="182ECA06" w14:textId="77777777" w:rsidR="009E750E" w:rsidRPr="00483109" w:rsidRDefault="009E750E" w:rsidP="009E750E">
            <w:pPr>
              <w:keepNext/>
              <w:spacing w:after="0" w:line="240" w:lineRule="auto"/>
              <w:rPr>
                <w:rFonts w:ascii="Times New Roman" w:hAnsi="Times New Roman" w:cs="Times New Roman"/>
                <w:sz w:val="28"/>
                <w:szCs w:val="28"/>
                <w:lang w:val="en-US" w:bidi="ru-RU"/>
              </w:rPr>
            </w:pPr>
            <w:r w:rsidRPr="00483109">
              <w:rPr>
                <w:rFonts w:ascii="Times New Roman" w:hAnsi="Times New Roman" w:cs="Times New Roman"/>
                <w:sz w:val="28"/>
                <w:szCs w:val="28"/>
                <w:lang w:val="en-US" w:bidi="ru-RU"/>
              </w:rPr>
              <w:t>340</w:t>
            </w:r>
          </w:p>
        </w:tc>
        <w:tc>
          <w:tcPr>
            <w:tcW w:w="1013" w:type="pct"/>
          </w:tcPr>
          <w:p w14:paraId="56091641" w14:textId="77777777" w:rsidR="009E750E" w:rsidRPr="00483109" w:rsidRDefault="009E750E" w:rsidP="009E750E">
            <w:pPr>
              <w:keepNext/>
              <w:spacing w:after="0" w:line="240" w:lineRule="auto"/>
              <w:rPr>
                <w:rFonts w:ascii="Times New Roman" w:hAnsi="Times New Roman" w:cs="Times New Roman"/>
                <w:sz w:val="28"/>
                <w:szCs w:val="28"/>
                <w:lang w:val="en-US" w:bidi="ru-RU"/>
              </w:rPr>
            </w:pPr>
            <w:r w:rsidRPr="00483109">
              <w:rPr>
                <w:rFonts w:ascii="Times New Roman" w:hAnsi="Times New Roman" w:cs="Times New Roman"/>
                <w:sz w:val="28"/>
                <w:szCs w:val="28"/>
                <w:lang w:val="en-US" w:bidi="ru-RU"/>
              </w:rPr>
              <w:t>IV</w:t>
            </w:r>
          </w:p>
        </w:tc>
        <w:tc>
          <w:tcPr>
            <w:tcW w:w="1153" w:type="pct"/>
          </w:tcPr>
          <w:p w14:paraId="35A79FCB" w14:textId="77777777" w:rsidR="009E750E" w:rsidRPr="00483109" w:rsidRDefault="009E750E" w:rsidP="009E750E">
            <w:pPr>
              <w:spacing w:after="0" w:line="240" w:lineRule="auto"/>
              <w:rPr>
                <w:rFonts w:ascii="Times New Roman" w:hAnsi="Times New Roman" w:cs="Times New Roman"/>
              </w:rPr>
            </w:pPr>
            <w:r w:rsidRPr="00483109">
              <w:rPr>
                <w:rFonts w:ascii="Times New Roman" w:hAnsi="Times New Roman" w:cs="Times New Roman"/>
                <w:sz w:val="28"/>
                <w:szCs w:val="28"/>
                <w:lang w:bidi="ru-RU"/>
              </w:rPr>
              <w:t>асфальтобетонное</w:t>
            </w:r>
          </w:p>
        </w:tc>
      </w:tr>
      <w:tr w:rsidR="009E750E" w:rsidRPr="00483109" w14:paraId="045EC618" w14:textId="77777777" w:rsidTr="00437DA4">
        <w:trPr>
          <w:trHeight w:val="56"/>
        </w:trPr>
        <w:tc>
          <w:tcPr>
            <w:tcW w:w="1616" w:type="pct"/>
            <w:vAlign w:val="center"/>
          </w:tcPr>
          <w:p w14:paraId="67409DDD" w14:textId="77777777" w:rsidR="009E750E" w:rsidRPr="00483109" w:rsidRDefault="009E750E" w:rsidP="00437DA4">
            <w:pPr>
              <w:keepNext/>
              <w:spacing w:after="0" w:line="240" w:lineRule="auto"/>
              <w:rPr>
                <w:rFonts w:ascii="Times New Roman" w:hAnsi="Times New Roman" w:cs="Times New Roman"/>
                <w:sz w:val="28"/>
                <w:szCs w:val="28"/>
              </w:rPr>
            </w:pPr>
            <w:r w:rsidRPr="00483109">
              <w:rPr>
                <w:rFonts w:ascii="Times New Roman" w:hAnsi="Times New Roman" w:cs="Times New Roman"/>
                <w:sz w:val="28"/>
                <w:szCs w:val="28"/>
              </w:rPr>
              <w:t>Юкки – Кузьмолово</w:t>
            </w:r>
          </w:p>
        </w:tc>
        <w:tc>
          <w:tcPr>
            <w:tcW w:w="1218" w:type="pct"/>
          </w:tcPr>
          <w:p w14:paraId="34F502EC" w14:textId="77777777" w:rsidR="009E750E" w:rsidRPr="00483109" w:rsidRDefault="009E750E" w:rsidP="009E750E">
            <w:pPr>
              <w:keepNext/>
              <w:spacing w:after="0" w:line="240" w:lineRule="auto"/>
              <w:rPr>
                <w:rFonts w:ascii="Times New Roman" w:hAnsi="Times New Roman" w:cs="Times New Roman"/>
                <w:sz w:val="28"/>
                <w:szCs w:val="28"/>
                <w:lang w:val="en-US" w:bidi="ru-RU"/>
              </w:rPr>
            </w:pPr>
            <w:r w:rsidRPr="00483109">
              <w:rPr>
                <w:rFonts w:ascii="Times New Roman" w:hAnsi="Times New Roman" w:cs="Times New Roman"/>
                <w:sz w:val="28"/>
                <w:szCs w:val="28"/>
                <w:lang w:val="en-US" w:bidi="ru-RU"/>
              </w:rPr>
              <w:t>1</w:t>
            </w:r>
            <w:r w:rsidRPr="00483109">
              <w:rPr>
                <w:rFonts w:ascii="Times New Roman" w:hAnsi="Times New Roman" w:cs="Times New Roman"/>
                <w:sz w:val="28"/>
                <w:szCs w:val="28"/>
                <w:lang w:bidi="ru-RU"/>
              </w:rPr>
              <w:t xml:space="preserve"> </w:t>
            </w:r>
            <w:r w:rsidRPr="00483109">
              <w:rPr>
                <w:rFonts w:ascii="Times New Roman" w:hAnsi="Times New Roman" w:cs="Times New Roman"/>
                <w:sz w:val="28"/>
                <w:szCs w:val="28"/>
                <w:lang w:val="en-US" w:bidi="ru-RU"/>
              </w:rPr>
              <w:t>550</w:t>
            </w:r>
          </w:p>
        </w:tc>
        <w:tc>
          <w:tcPr>
            <w:tcW w:w="1013" w:type="pct"/>
          </w:tcPr>
          <w:p w14:paraId="367DF732" w14:textId="77777777" w:rsidR="009E750E" w:rsidRPr="00483109" w:rsidRDefault="009E750E" w:rsidP="009E750E">
            <w:pPr>
              <w:keepNext/>
              <w:spacing w:after="0" w:line="240" w:lineRule="auto"/>
              <w:rPr>
                <w:rFonts w:ascii="Times New Roman" w:hAnsi="Times New Roman" w:cs="Times New Roman"/>
                <w:sz w:val="28"/>
                <w:szCs w:val="28"/>
                <w:lang w:val="en-US" w:bidi="ru-RU"/>
              </w:rPr>
            </w:pPr>
            <w:r w:rsidRPr="00483109">
              <w:rPr>
                <w:rFonts w:ascii="Times New Roman" w:hAnsi="Times New Roman" w:cs="Times New Roman"/>
                <w:sz w:val="28"/>
                <w:szCs w:val="28"/>
                <w:lang w:val="en-US" w:bidi="ru-RU"/>
              </w:rPr>
              <w:t>IV</w:t>
            </w:r>
          </w:p>
        </w:tc>
        <w:tc>
          <w:tcPr>
            <w:tcW w:w="1153" w:type="pct"/>
          </w:tcPr>
          <w:p w14:paraId="1980FC61" w14:textId="77777777" w:rsidR="009E750E" w:rsidRPr="00483109" w:rsidRDefault="009E750E" w:rsidP="009E750E">
            <w:pPr>
              <w:spacing w:after="0" w:line="240" w:lineRule="auto"/>
              <w:rPr>
                <w:rFonts w:ascii="Times New Roman" w:hAnsi="Times New Roman" w:cs="Times New Roman"/>
              </w:rPr>
            </w:pPr>
            <w:r w:rsidRPr="00483109">
              <w:rPr>
                <w:rFonts w:ascii="Times New Roman" w:hAnsi="Times New Roman" w:cs="Times New Roman"/>
                <w:sz w:val="28"/>
                <w:szCs w:val="28"/>
                <w:lang w:bidi="ru-RU"/>
              </w:rPr>
              <w:t>асфальтобетонное</w:t>
            </w:r>
          </w:p>
        </w:tc>
      </w:tr>
    </w:tbl>
    <w:p w14:paraId="42E24AAE" w14:textId="77777777" w:rsidR="009E750E" w:rsidRPr="009F35EF" w:rsidRDefault="009E750E" w:rsidP="008F0DCE">
      <w:pPr>
        <w:spacing w:after="0" w:line="240" w:lineRule="auto"/>
        <w:ind w:firstLine="709"/>
        <w:jc w:val="both"/>
        <w:rPr>
          <w:rFonts w:ascii="Times New Roman" w:hAnsi="Times New Roman" w:cs="Times New Roman"/>
          <w:sz w:val="28"/>
          <w:szCs w:val="28"/>
          <w:highlight w:val="yellow"/>
        </w:rPr>
      </w:pPr>
    </w:p>
    <w:p w14:paraId="7E57C561" w14:textId="77777777" w:rsidR="003E10EE" w:rsidRPr="00483109" w:rsidRDefault="003E10EE"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Автомобильные дороги общего пользования регионального значения </w:t>
      </w:r>
      <w:r w:rsidR="00A16CA7" w:rsidRPr="009F35EF">
        <w:rPr>
          <w:rFonts w:ascii="Times New Roman" w:hAnsi="Times New Roman" w:cs="Times New Roman"/>
          <w:sz w:val="28"/>
          <w:szCs w:val="28"/>
        </w:rPr>
        <w:t xml:space="preserve">находятся в управлении государственного казенного учреждения </w:t>
      </w:r>
      <w:r w:rsidRPr="009F35EF">
        <w:rPr>
          <w:rFonts w:ascii="Times New Roman" w:hAnsi="Times New Roman" w:cs="Times New Roman"/>
          <w:sz w:val="28"/>
          <w:szCs w:val="28"/>
        </w:rPr>
        <w:t>Ленинградской области «Управление</w:t>
      </w:r>
      <w:r w:rsidRPr="00483109">
        <w:rPr>
          <w:rFonts w:ascii="Times New Roman" w:hAnsi="Times New Roman" w:cs="Times New Roman"/>
          <w:sz w:val="28"/>
          <w:szCs w:val="28"/>
        </w:rPr>
        <w:t xml:space="preserve"> автомобильных дорог Ленинградской области» (ГКУ «Ленавтодор»).</w:t>
      </w:r>
    </w:p>
    <w:p w14:paraId="083C2815" w14:textId="77777777" w:rsidR="00C022A3" w:rsidRPr="00483109" w:rsidRDefault="003E10EE"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Обслуживание и содержание автомобильных дорог общего пользования регионального значения осуществляет Ленинградское областное государственное предприятие «Пригородное дорожное ремонтно</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строительное управление №1» комитета по дорожному хозяйству Ленинградской области (ГП «Пригородное ДРСУ № 1»).</w:t>
      </w:r>
    </w:p>
    <w:p w14:paraId="06DA5B44" w14:textId="77777777" w:rsidR="009E750E" w:rsidRPr="009F35EF" w:rsidRDefault="009E750E" w:rsidP="008F0DCE">
      <w:pPr>
        <w:spacing w:after="0" w:line="240" w:lineRule="auto"/>
        <w:ind w:firstLine="709"/>
        <w:jc w:val="both"/>
        <w:rPr>
          <w:rFonts w:ascii="Times New Roman" w:hAnsi="Times New Roman" w:cs="Times New Roman"/>
          <w:sz w:val="28"/>
          <w:szCs w:val="28"/>
          <w:highlight w:val="yellow"/>
        </w:rPr>
      </w:pPr>
    </w:p>
    <w:p w14:paraId="01EBE492" w14:textId="77777777" w:rsidR="003E10EE" w:rsidRPr="009F35EF" w:rsidRDefault="003E10EE"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Автомобильными дорогами общего пользования местного значения представлены в таблице </w:t>
      </w:r>
      <w:r w:rsidR="00D4169E" w:rsidRPr="009F35EF">
        <w:rPr>
          <w:rFonts w:ascii="Times New Roman" w:hAnsi="Times New Roman" w:cs="Times New Roman"/>
          <w:sz w:val="28"/>
          <w:szCs w:val="28"/>
        </w:rPr>
        <w:t>3.</w:t>
      </w:r>
      <w:r w:rsidR="00CC4D70" w:rsidRPr="009F35EF">
        <w:rPr>
          <w:rFonts w:ascii="Times New Roman" w:hAnsi="Times New Roman" w:cs="Times New Roman"/>
          <w:sz w:val="28"/>
          <w:szCs w:val="28"/>
        </w:rPr>
        <w:t>4</w:t>
      </w:r>
      <w:r w:rsidR="00D4169E" w:rsidRPr="009F35EF">
        <w:rPr>
          <w:rFonts w:ascii="Times New Roman" w:hAnsi="Times New Roman" w:cs="Times New Roman"/>
          <w:sz w:val="28"/>
          <w:szCs w:val="28"/>
        </w:rPr>
        <w:t>.</w:t>
      </w:r>
      <w:r w:rsidR="00CC4D70" w:rsidRPr="009F35EF">
        <w:rPr>
          <w:rFonts w:ascii="Times New Roman" w:hAnsi="Times New Roman" w:cs="Times New Roman"/>
          <w:sz w:val="28"/>
          <w:szCs w:val="28"/>
        </w:rPr>
        <w:t>5.1</w:t>
      </w:r>
      <w:r w:rsidR="009E750E" w:rsidRPr="009F35EF">
        <w:rPr>
          <w:rFonts w:ascii="Times New Roman" w:hAnsi="Times New Roman" w:cs="Times New Roman"/>
          <w:sz w:val="28"/>
          <w:szCs w:val="28"/>
        </w:rPr>
        <w:t>-3</w:t>
      </w:r>
      <w:r w:rsidRPr="009F35EF">
        <w:rPr>
          <w:rFonts w:ascii="Times New Roman" w:hAnsi="Times New Roman" w:cs="Times New Roman"/>
          <w:sz w:val="28"/>
          <w:szCs w:val="28"/>
        </w:rPr>
        <w:t>.</w:t>
      </w:r>
    </w:p>
    <w:p w14:paraId="51AC769A" w14:textId="77777777" w:rsidR="003E10EE" w:rsidRPr="009F35EF" w:rsidRDefault="003E10EE" w:rsidP="008F0DCE">
      <w:pPr>
        <w:spacing w:after="0" w:line="240" w:lineRule="auto"/>
        <w:ind w:firstLine="709"/>
        <w:jc w:val="both"/>
        <w:rPr>
          <w:rFonts w:ascii="Times New Roman" w:hAnsi="Times New Roman" w:cs="Times New Roman"/>
          <w:sz w:val="28"/>
          <w:szCs w:val="28"/>
          <w:highlight w:val="yellow"/>
        </w:rPr>
      </w:pPr>
    </w:p>
    <w:p w14:paraId="604EC950" w14:textId="77777777" w:rsidR="00BA746F" w:rsidRPr="00483109" w:rsidRDefault="003E10EE" w:rsidP="00BE18FB">
      <w:pPr>
        <w:keepNext/>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Таблица</w:t>
      </w:r>
      <w:r w:rsidRPr="00483109">
        <w:rPr>
          <w:rFonts w:ascii="Times New Roman" w:hAnsi="Times New Roman" w:cs="Times New Roman"/>
          <w:sz w:val="28"/>
          <w:szCs w:val="28"/>
        </w:rPr>
        <w:t xml:space="preserve"> </w:t>
      </w:r>
      <w:r w:rsidR="00D4169E" w:rsidRPr="00483109">
        <w:rPr>
          <w:rFonts w:ascii="Times New Roman" w:hAnsi="Times New Roman" w:cs="Times New Roman"/>
          <w:sz w:val="28"/>
          <w:szCs w:val="28"/>
        </w:rPr>
        <w:t>3.</w:t>
      </w:r>
      <w:r w:rsidR="00CC4D70" w:rsidRPr="00483109">
        <w:rPr>
          <w:rFonts w:ascii="Times New Roman" w:hAnsi="Times New Roman" w:cs="Times New Roman"/>
          <w:sz w:val="28"/>
          <w:szCs w:val="28"/>
        </w:rPr>
        <w:t>4</w:t>
      </w:r>
      <w:r w:rsidR="00D4169E" w:rsidRPr="00483109">
        <w:rPr>
          <w:rFonts w:ascii="Times New Roman" w:hAnsi="Times New Roman" w:cs="Times New Roman"/>
          <w:sz w:val="28"/>
          <w:szCs w:val="28"/>
        </w:rPr>
        <w:t>.</w:t>
      </w:r>
      <w:r w:rsidR="00CC4D70" w:rsidRPr="00483109">
        <w:rPr>
          <w:rFonts w:ascii="Times New Roman" w:hAnsi="Times New Roman" w:cs="Times New Roman"/>
          <w:sz w:val="28"/>
          <w:szCs w:val="28"/>
        </w:rPr>
        <w:t>5.1-</w:t>
      </w:r>
      <w:r w:rsidR="009E750E" w:rsidRPr="00483109">
        <w:rPr>
          <w:rFonts w:ascii="Times New Roman" w:hAnsi="Times New Roman" w:cs="Times New Roman"/>
          <w:sz w:val="28"/>
          <w:szCs w:val="28"/>
        </w:rPr>
        <w:t>3</w:t>
      </w:r>
      <w:r w:rsidRPr="00483109">
        <w:rPr>
          <w:rFonts w:ascii="Times New Roman" w:hAnsi="Times New Roman" w:cs="Times New Roman"/>
          <w:sz w:val="28"/>
          <w:szCs w:val="28"/>
        </w:rPr>
        <w:t xml:space="preserve"> – перечень автомобильных дорог общего пользования местного значения в границах д. </w:t>
      </w:r>
      <w:r w:rsidR="00BA0FBB" w:rsidRPr="00483109">
        <w:rPr>
          <w:rFonts w:ascii="Times New Roman" w:hAnsi="Times New Roman" w:cs="Times New Roman"/>
          <w:sz w:val="28"/>
          <w:szCs w:val="28"/>
        </w:rPr>
        <w:t>Порошкино</w:t>
      </w:r>
    </w:p>
    <w:p w14:paraId="498DEAF6" w14:textId="77777777" w:rsidR="00CC4D70" w:rsidRPr="00483109" w:rsidRDefault="00CC4D70" w:rsidP="00BE18FB">
      <w:pPr>
        <w:keepNext/>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5211"/>
      </w:tblGrid>
      <w:tr w:rsidR="003E10EE" w:rsidRPr="00483109" w14:paraId="440EF7DE" w14:textId="77777777" w:rsidTr="00DA1F13">
        <w:trPr>
          <w:trHeight w:val="630"/>
          <w:tblHeader/>
        </w:trPr>
        <w:tc>
          <w:tcPr>
            <w:tcW w:w="2500" w:type="pct"/>
            <w:vAlign w:val="center"/>
          </w:tcPr>
          <w:p w14:paraId="647BC498" w14:textId="77777777" w:rsidR="003E10EE" w:rsidRPr="00483109" w:rsidRDefault="003E10EE" w:rsidP="008F0DCE">
            <w:pPr>
              <w:keepNext/>
              <w:spacing w:after="0" w:line="240" w:lineRule="auto"/>
              <w:ind w:left="-114" w:right="-127"/>
              <w:jc w:val="center"/>
              <w:rPr>
                <w:rFonts w:ascii="Times New Roman" w:hAnsi="Times New Roman" w:cs="Times New Roman"/>
                <w:sz w:val="28"/>
                <w:szCs w:val="28"/>
              </w:rPr>
            </w:pPr>
            <w:r w:rsidRPr="00483109">
              <w:rPr>
                <w:rFonts w:ascii="Times New Roman" w:hAnsi="Times New Roman" w:cs="Times New Roman"/>
                <w:sz w:val="28"/>
                <w:szCs w:val="28"/>
              </w:rPr>
              <w:t>Наименование автомобильной дороги</w:t>
            </w:r>
          </w:p>
        </w:tc>
        <w:tc>
          <w:tcPr>
            <w:tcW w:w="2500" w:type="pct"/>
            <w:vAlign w:val="center"/>
          </w:tcPr>
          <w:p w14:paraId="7B31E444" w14:textId="77777777" w:rsidR="003E10EE" w:rsidRPr="00483109" w:rsidRDefault="003E10EE" w:rsidP="008F0DC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Кадастровый номер объекта капитального строительства</w:t>
            </w:r>
          </w:p>
        </w:tc>
      </w:tr>
    </w:tbl>
    <w:p w14:paraId="0D47E089" w14:textId="77777777" w:rsidR="003E10EE" w:rsidRPr="00483109" w:rsidRDefault="003E10EE" w:rsidP="008F0DCE">
      <w:pPr>
        <w:keepNext/>
        <w:spacing w:after="0" w:line="240" w:lineRule="auto"/>
        <w:ind w:firstLine="709"/>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5211"/>
      </w:tblGrid>
      <w:tr w:rsidR="00BA0FBB" w:rsidRPr="00483109" w14:paraId="0E8A961B" w14:textId="77777777" w:rsidTr="00DA1F13">
        <w:trPr>
          <w:trHeight w:val="70"/>
          <w:tblHeader/>
        </w:trPr>
        <w:tc>
          <w:tcPr>
            <w:tcW w:w="2500" w:type="pct"/>
            <w:tcBorders>
              <w:top w:val="single" w:sz="4" w:space="0" w:color="auto"/>
            </w:tcBorders>
            <w:vAlign w:val="center"/>
          </w:tcPr>
          <w:p w14:paraId="197D95EE" w14:textId="77777777" w:rsidR="003E10EE" w:rsidRPr="00483109" w:rsidRDefault="003E10EE"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2500" w:type="pct"/>
            <w:tcBorders>
              <w:top w:val="single" w:sz="4" w:space="0" w:color="auto"/>
            </w:tcBorders>
            <w:vAlign w:val="center"/>
          </w:tcPr>
          <w:p w14:paraId="01ED7ABF" w14:textId="77777777" w:rsidR="003E10EE" w:rsidRPr="00483109" w:rsidRDefault="003E10EE"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r>
      <w:tr w:rsidR="00DF1899" w:rsidRPr="00483109" w14:paraId="278EDC58" w14:textId="77777777" w:rsidTr="00BA0FBB">
        <w:trPr>
          <w:trHeight w:val="56"/>
        </w:trPr>
        <w:tc>
          <w:tcPr>
            <w:tcW w:w="2500" w:type="pct"/>
            <w:vAlign w:val="center"/>
          </w:tcPr>
          <w:p w14:paraId="75AD3D6F"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проезд 1-й проезд</w:t>
            </w:r>
          </w:p>
        </w:tc>
        <w:tc>
          <w:tcPr>
            <w:tcW w:w="2500" w:type="pct"/>
          </w:tcPr>
          <w:p w14:paraId="121AC1F0"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47:07:0704017:384</w:t>
            </w:r>
          </w:p>
        </w:tc>
      </w:tr>
      <w:tr w:rsidR="00DF1899" w:rsidRPr="00483109" w14:paraId="3F5869E2" w14:textId="77777777" w:rsidTr="00BA0FBB">
        <w:trPr>
          <w:trHeight w:val="56"/>
        </w:trPr>
        <w:tc>
          <w:tcPr>
            <w:tcW w:w="2500" w:type="pct"/>
            <w:vAlign w:val="center"/>
          </w:tcPr>
          <w:p w14:paraId="2EA7F2BD"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проезд 2-й проезд</w:t>
            </w:r>
          </w:p>
        </w:tc>
        <w:tc>
          <w:tcPr>
            <w:tcW w:w="2500" w:type="pct"/>
          </w:tcPr>
          <w:p w14:paraId="7C17FD2C"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47:07:0704017:383</w:t>
            </w:r>
          </w:p>
        </w:tc>
      </w:tr>
      <w:tr w:rsidR="00FC6399" w:rsidRPr="00483109" w14:paraId="70AFD27A" w14:textId="77777777" w:rsidTr="00BA0FBB">
        <w:trPr>
          <w:trHeight w:val="56"/>
        </w:trPr>
        <w:tc>
          <w:tcPr>
            <w:tcW w:w="2500" w:type="pct"/>
            <w:vAlign w:val="center"/>
          </w:tcPr>
          <w:p w14:paraId="3DE2E855"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Березовая</w:t>
            </w:r>
          </w:p>
        </w:tc>
        <w:tc>
          <w:tcPr>
            <w:tcW w:w="2500" w:type="pct"/>
          </w:tcPr>
          <w:p w14:paraId="44F7C791"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47:07:0704026:309</w:t>
            </w:r>
          </w:p>
        </w:tc>
      </w:tr>
      <w:tr w:rsidR="00DF1899" w:rsidRPr="00483109" w14:paraId="1C2935E6" w14:textId="77777777" w:rsidTr="00BA0FBB">
        <w:trPr>
          <w:trHeight w:val="56"/>
        </w:trPr>
        <w:tc>
          <w:tcPr>
            <w:tcW w:w="2500" w:type="pct"/>
            <w:vAlign w:val="center"/>
          </w:tcPr>
          <w:p w14:paraId="242A7321"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проезд Верхний</w:t>
            </w:r>
          </w:p>
        </w:tc>
        <w:tc>
          <w:tcPr>
            <w:tcW w:w="2500" w:type="pct"/>
          </w:tcPr>
          <w:p w14:paraId="0B8F868B"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47:07:0704007:236</w:t>
            </w:r>
          </w:p>
        </w:tc>
      </w:tr>
      <w:tr w:rsidR="00DF1899" w:rsidRPr="00483109" w14:paraId="3A148143" w14:textId="77777777" w:rsidTr="00BA0FBB">
        <w:trPr>
          <w:trHeight w:val="56"/>
        </w:trPr>
        <w:tc>
          <w:tcPr>
            <w:tcW w:w="2500" w:type="pct"/>
            <w:vAlign w:val="center"/>
          </w:tcPr>
          <w:p w14:paraId="74058341"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Весенняя</w:t>
            </w:r>
          </w:p>
        </w:tc>
        <w:tc>
          <w:tcPr>
            <w:tcW w:w="2500" w:type="pct"/>
          </w:tcPr>
          <w:p w14:paraId="1289587D"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47:07:0000000:94724</w:t>
            </w:r>
          </w:p>
        </w:tc>
      </w:tr>
      <w:tr w:rsidR="00DF1899" w:rsidRPr="00483109" w14:paraId="62FBDD68" w14:textId="77777777" w:rsidTr="00BA0FBB">
        <w:trPr>
          <w:trHeight w:val="56"/>
        </w:trPr>
        <w:tc>
          <w:tcPr>
            <w:tcW w:w="2500" w:type="pct"/>
            <w:vAlign w:val="center"/>
          </w:tcPr>
          <w:p w14:paraId="3FAFB69D"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Войнова</w:t>
            </w:r>
          </w:p>
        </w:tc>
        <w:tc>
          <w:tcPr>
            <w:tcW w:w="2500" w:type="pct"/>
          </w:tcPr>
          <w:p w14:paraId="52FD859E"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47:07:0704020:293</w:t>
            </w:r>
          </w:p>
        </w:tc>
      </w:tr>
      <w:tr w:rsidR="00FC6399" w:rsidRPr="00483109" w14:paraId="7FE0BAEE" w14:textId="77777777" w:rsidTr="00BA0FBB">
        <w:trPr>
          <w:trHeight w:val="56"/>
        </w:trPr>
        <w:tc>
          <w:tcPr>
            <w:tcW w:w="2500" w:type="pct"/>
            <w:vAlign w:val="center"/>
          </w:tcPr>
          <w:p w14:paraId="7369C4E8"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Восточный</w:t>
            </w:r>
          </w:p>
        </w:tc>
        <w:tc>
          <w:tcPr>
            <w:tcW w:w="2500" w:type="pct"/>
          </w:tcPr>
          <w:p w14:paraId="3BB3E83A"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47:07:0704035:266</w:t>
            </w:r>
          </w:p>
        </w:tc>
      </w:tr>
      <w:tr w:rsidR="00DF1899" w:rsidRPr="00483109" w14:paraId="1D03E116" w14:textId="77777777" w:rsidTr="00BA0FBB">
        <w:trPr>
          <w:trHeight w:val="56"/>
        </w:trPr>
        <w:tc>
          <w:tcPr>
            <w:tcW w:w="2500" w:type="pct"/>
            <w:vAlign w:val="center"/>
          </w:tcPr>
          <w:p w14:paraId="6B702FB3"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Долинная</w:t>
            </w:r>
          </w:p>
        </w:tc>
        <w:tc>
          <w:tcPr>
            <w:tcW w:w="2500" w:type="pct"/>
          </w:tcPr>
          <w:p w14:paraId="49E2CDF4"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47:07:0000000:94722</w:t>
            </w:r>
          </w:p>
        </w:tc>
      </w:tr>
      <w:tr w:rsidR="00DF1899" w:rsidRPr="00483109" w14:paraId="49CFBE84" w14:textId="77777777" w:rsidTr="00BA0FBB">
        <w:trPr>
          <w:trHeight w:val="56"/>
        </w:trPr>
        <w:tc>
          <w:tcPr>
            <w:tcW w:w="2500" w:type="pct"/>
            <w:vAlign w:val="center"/>
          </w:tcPr>
          <w:p w14:paraId="38DEBB7F"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Дорожников</w:t>
            </w:r>
          </w:p>
        </w:tc>
        <w:tc>
          <w:tcPr>
            <w:tcW w:w="2500" w:type="pct"/>
          </w:tcPr>
          <w:p w14:paraId="53CBBAF2"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47:07:0000000:94852</w:t>
            </w:r>
          </w:p>
        </w:tc>
      </w:tr>
      <w:tr w:rsidR="00DF1899" w:rsidRPr="00483109" w14:paraId="7A572A50" w14:textId="77777777" w:rsidTr="00BA0FBB">
        <w:trPr>
          <w:trHeight w:val="56"/>
        </w:trPr>
        <w:tc>
          <w:tcPr>
            <w:tcW w:w="2500" w:type="pct"/>
            <w:vAlign w:val="center"/>
          </w:tcPr>
          <w:p w14:paraId="41CC974F"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Загородная</w:t>
            </w:r>
          </w:p>
        </w:tc>
        <w:tc>
          <w:tcPr>
            <w:tcW w:w="2500" w:type="pct"/>
          </w:tcPr>
          <w:p w14:paraId="60D584DE"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47:07:0000000:95446</w:t>
            </w:r>
          </w:p>
        </w:tc>
      </w:tr>
      <w:tr w:rsidR="00FC6399" w:rsidRPr="00483109" w14:paraId="7224E098" w14:textId="77777777" w:rsidTr="00BA0FBB">
        <w:trPr>
          <w:trHeight w:val="56"/>
        </w:trPr>
        <w:tc>
          <w:tcPr>
            <w:tcW w:w="2500" w:type="pct"/>
            <w:vAlign w:val="center"/>
          </w:tcPr>
          <w:p w14:paraId="7CFF2DF4"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lastRenderedPageBreak/>
              <w:t>улица Западная</w:t>
            </w:r>
          </w:p>
        </w:tc>
        <w:tc>
          <w:tcPr>
            <w:tcW w:w="2500" w:type="pct"/>
          </w:tcPr>
          <w:p w14:paraId="6492E33F"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47:07:0000000:94733</w:t>
            </w:r>
          </w:p>
        </w:tc>
      </w:tr>
      <w:tr w:rsidR="00DF1899" w:rsidRPr="00483109" w14:paraId="7B632783" w14:textId="77777777" w:rsidTr="00BA0FBB">
        <w:trPr>
          <w:trHeight w:val="56"/>
        </w:trPr>
        <w:tc>
          <w:tcPr>
            <w:tcW w:w="2500" w:type="pct"/>
            <w:vAlign w:val="center"/>
          </w:tcPr>
          <w:p w14:paraId="0BC918F7" w14:textId="77777777" w:rsidR="00DF1899" w:rsidRPr="00483109" w:rsidRDefault="00DF1899" w:rsidP="00DF18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Звездная</w:t>
            </w:r>
          </w:p>
        </w:tc>
        <w:tc>
          <w:tcPr>
            <w:tcW w:w="2500" w:type="pct"/>
          </w:tcPr>
          <w:p w14:paraId="3CCF6504" w14:textId="77777777" w:rsidR="00DF1899" w:rsidRPr="00483109" w:rsidRDefault="00DF1899" w:rsidP="00DF18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47:07:0000000:94732</w:t>
            </w:r>
          </w:p>
        </w:tc>
      </w:tr>
      <w:tr w:rsidR="00FC6399" w:rsidRPr="00483109" w14:paraId="2F1CE1A8" w14:textId="77777777" w:rsidTr="00BA0FBB">
        <w:trPr>
          <w:trHeight w:val="56"/>
        </w:trPr>
        <w:tc>
          <w:tcPr>
            <w:tcW w:w="2500" w:type="pct"/>
            <w:vAlign w:val="center"/>
          </w:tcPr>
          <w:p w14:paraId="25EFBD5C"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Зеленая</w:t>
            </w:r>
          </w:p>
        </w:tc>
        <w:tc>
          <w:tcPr>
            <w:tcW w:w="2500" w:type="pct"/>
          </w:tcPr>
          <w:p w14:paraId="79403421"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47:07:0000000:94721</w:t>
            </w:r>
          </w:p>
        </w:tc>
      </w:tr>
      <w:tr w:rsidR="00FC6399" w:rsidRPr="00483109" w14:paraId="1812A196" w14:textId="77777777" w:rsidTr="00BA0FBB">
        <w:trPr>
          <w:trHeight w:val="56"/>
        </w:trPr>
        <w:tc>
          <w:tcPr>
            <w:tcW w:w="2500" w:type="pct"/>
            <w:vAlign w:val="center"/>
          </w:tcPr>
          <w:p w14:paraId="0209B3B1"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Инженерная</w:t>
            </w:r>
          </w:p>
        </w:tc>
        <w:tc>
          <w:tcPr>
            <w:tcW w:w="2500" w:type="pct"/>
          </w:tcPr>
          <w:p w14:paraId="493F2F9E"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47:07:0000000:94807</w:t>
            </w:r>
          </w:p>
        </w:tc>
      </w:tr>
      <w:tr w:rsidR="00FC6399" w:rsidRPr="00483109" w14:paraId="54F89718" w14:textId="77777777" w:rsidTr="00BA0FBB">
        <w:trPr>
          <w:trHeight w:val="56"/>
        </w:trPr>
        <w:tc>
          <w:tcPr>
            <w:tcW w:w="2500" w:type="pct"/>
            <w:vAlign w:val="center"/>
          </w:tcPr>
          <w:p w14:paraId="1DCDB22A"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Кленовая</w:t>
            </w:r>
          </w:p>
        </w:tc>
        <w:tc>
          <w:tcPr>
            <w:tcW w:w="2500" w:type="pct"/>
          </w:tcPr>
          <w:p w14:paraId="7738B159"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47:07:0704026:311</w:t>
            </w:r>
          </w:p>
        </w:tc>
      </w:tr>
      <w:tr w:rsidR="00FC6399" w:rsidRPr="00483109" w14:paraId="3F80DD82" w14:textId="77777777" w:rsidTr="00BA0FBB">
        <w:trPr>
          <w:trHeight w:val="56"/>
        </w:trPr>
        <w:tc>
          <w:tcPr>
            <w:tcW w:w="2500" w:type="pct"/>
            <w:vAlign w:val="center"/>
          </w:tcPr>
          <w:p w14:paraId="5FC965FC"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Ключевой</w:t>
            </w:r>
          </w:p>
        </w:tc>
        <w:tc>
          <w:tcPr>
            <w:tcW w:w="2500" w:type="pct"/>
          </w:tcPr>
          <w:p w14:paraId="4C5A4E76"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47:07:0704012:497</w:t>
            </w:r>
          </w:p>
        </w:tc>
      </w:tr>
      <w:tr w:rsidR="00FC6399" w:rsidRPr="00483109" w14:paraId="1818F9E5" w14:textId="77777777" w:rsidTr="00BA0FBB">
        <w:trPr>
          <w:trHeight w:val="56"/>
        </w:trPr>
        <w:tc>
          <w:tcPr>
            <w:tcW w:w="2500" w:type="pct"/>
            <w:vAlign w:val="center"/>
          </w:tcPr>
          <w:p w14:paraId="4DBE997F"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Колхозная</w:t>
            </w:r>
          </w:p>
        </w:tc>
        <w:tc>
          <w:tcPr>
            <w:tcW w:w="2500" w:type="pct"/>
          </w:tcPr>
          <w:p w14:paraId="24136BBD"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47:07:0000000:95451</w:t>
            </w:r>
          </w:p>
        </w:tc>
      </w:tr>
      <w:tr w:rsidR="00FC6399" w:rsidRPr="00483109" w14:paraId="5318D573" w14:textId="77777777" w:rsidTr="00BA0FBB">
        <w:trPr>
          <w:trHeight w:val="56"/>
        </w:trPr>
        <w:tc>
          <w:tcPr>
            <w:tcW w:w="2500" w:type="pct"/>
            <w:vAlign w:val="center"/>
          </w:tcPr>
          <w:p w14:paraId="11377D91"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Кольцевая</w:t>
            </w:r>
          </w:p>
        </w:tc>
        <w:tc>
          <w:tcPr>
            <w:tcW w:w="2500" w:type="pct"/>
          </w:tcPr>
          <w:p w14:paraId="18D8E012"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47:07:0704010:355</w:t>
            </w:r>
          </w:p>
        </w:tc>
      </w:tr>
      <w:tr w:rsidR="00FC6399" w:rsidRPr="00483109" w14:paraId="5D10C386" w14:textId="77777777" w:rsidTr="00BA0FBB">
        <w:trPr>
          <w:trHeight w:val="56"/>
        </w:trPr>
        <w:tc>
          <w:tcPr>
            <w:tcW w:w="2500" w:type="pct"/>
            <w:vAlign w:val="center"/>
          </w:tcPr>
          <w:p w14:paraId="7AC17E7B" w14:textId="77777777" w:rsidR="00FC6399" w:rsidRPr="00483109" w:rsidRDefault="00FC6399" w:rsidP="00FC6399">
            <w:pPr>
              <w:spacing w:after="0" w:line="240" w:lineRule="auto"/>
              <w:rPr>
                <w:rFonts w:ascii="Times New Roman" w:hAnsi="Times New Roman" w:cs="Times New Roman"/>
                <w:sz w:val="28"/>
                <w:szCs w:val="28"/>
              </w:rPr>
            </w:pPr>
            <w:r w:rsidRPr="00BF186A">
              <w:rPr>
                <w:rFonts w:ascii="Times New Roman" w:hAnsi="Times New Roman" w:cs="Times New Roman"/>
                <w:sz w:val="28"/>
                <w:szCs w:val="28"/>
              </w:rPr>
              <w:t>переулок Лисий</w:t>
            </w:r>
          </w:p>
        </w:tc>
        <w:tc>
          <w:tcPr>
            <w:tcW w:w="2500" w:type="pct"/>
          </w:tcPr>
          <w:p w14:paraId="6C1E2F7D"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47:07:0704031:258</w:t>
            </w:r>
          </w:p>
        </w:tc>
      </w:tr>
      <w:tr w:rsidR="00FC6399" w:rsidRPr="00483109" w14:paraId="767AF88B" w14:textId="77777777" w:rsidTr="00BA0FBB">
        <w:trPr>
          <w:trHeight w:val="56"/>
        </w:trPr>
        <w:tc>
          <w:tcPr>
            <w:tcW w:w="2500" w:type="pct"/>
            <w:vAlign w:val="center"/>
          </w:tcPr>
          <w:p w14:paraId="6729C1EC" w14:textId="77777777" w:rsidR="00FC6399" w:rsidRPr="00483109" w:rsidRDefault="00FC6399" w:rsidP="00FC6399">
            <w:pPr>
              <w:spacing w:after="0" w:line="240" w:lineRule="auto"/>
              <w:rPr>
                <w:rFonts w:ascii="Times New Roman" w:hAnsi="Times New Roman" w:cs="Times New Roman"/>
                <w:sz w:val="28"/>
                <w:szCs w:val="28"/>
              </w:rPr>
            </w:pPr>
            <w:r w:rsidRPr="00BF186A">
              <w:rPr>
                <w:rFonts w:ascii="Times New Roman" w:hAnsi="Times New Roman" w:cs="Times New Roman"/>
                <w:sz w:val="28"/>
                <w:szCs w:val="28"/>
              </w:rPr>
              <w:t>переулок Луговой</w:t>
            </w:r>
          </w:p>
        </w:tc>
        <w:tc>
          <w:tcPr>
            <w:tcW w:w="2500" w:type="pct"/>
          </w:tcPr>
          <w:p w14:paraId="48015732"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47:07:0000000:94719</w:t>
            </w:r>
          </w:p>
        </w:tc>
      </w:tr>
      <w:tr w:rsidR="005E3648" w:rsidRPr="00483109" w14:paraId="7E4EF19F" w14:textId="77777777" w:rsidTr="00BA0FBB">
        <w:trPr>
          <w:trHeight w:val="56"/>
        </w:trPr>
        <w:tc>
          <w:tcPr>
            <w:tcW w:w="2500" w:type="pct"/>
            <w:vAlign w:val="center"/>
          </w:tcPr>
          <w:p w14:paraId="669DF577" w14:textId="77777777" w:rsidR="005E3648" w:rsidRPr="00BF186A"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Лебяжья</w:t>
            </w:r>
          </w:p>
        </w:tc>
        <w:tc>
          <w:tcPr>
            <w:tcW w:w="2500" w:type="pct"/>
          </w:tcPr>
          <w:p w14:paraId="54DEB191"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47:07:0704020:275</w:t>
            </w:r>
          </w:p>
        </w:tc>
      </w:tr>
      <w:tr w:rsidR="005E3648" w:rsidRPr="00483109" w14:paraId="42CCFEA5" w14:textId="77777777" w:rsidTr="00BA0FBB">
        <w:trPr>
          <w:trHeight w:val="56"/>
        </w:trPr>
        <w:tc>
          <w:tcPr>
            <w:tcW w:w="2500" w:type="pct"/>
            <w:vAlign w:val="center"/>
          </w:tcPr>
          <w:p w14:paraId="35985AD2"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Лесная</w:t>
            </w:r>
          </w:p>
        </w:tc>
        <w:tc>
          <w:tcPr>
            <w:tcW w:w="2500" w:type="pct"/>
          </w:tcPr>
          <w:p w14:paraId="30E10015"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47:07:0000000:94718</w:t>
            </w:r>
          </w:p>
        </w:tc>
      </w:tr>
      <w:tr w:rsidR="005E3648" w:rsidRPr="00483109" w14:paraId="576486B6" w14:textId="77777777" w:rsidTr="00BA0FBB">
        <w:trPr>
          <w:trHeight w:val="56"/>
        </w:trPr>
        <w:tc>
          <w:tcPr>
            <w:tcW w:w="2500" w:type="pct"/>
            <w:vAlign w:val="center"/>
          </w:tcPr>
          <w:p w14:paraId="4D51D1B0"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Мирный</w:t>
            </w:r>
          </w:p>
        </w:tc>
        <w:tc>
          <w:tcPr>
            <w:tcW w:w="2500" w:type="pct"/>
          </w:tcPr>
          <w:p w14:paraId="56E62D4B"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47:07:0704012:496</w:t>
            </w:r>
          </w:p>
        </w:tc>
      </w:tr>
      <w:tr w:rsidR="00FC6399" w:rsidRPr="00483109" w14:paraId="50DD3944" w14:textId="77777777" w:rsidTr="00BA0FBB">
        <w:trPr>
          <w:trHeight w:val="56"/>
        </w:trPr>
        <w:tc>
          <w:tcPr>
            <w:tcW w:w="2500" w:type="pct"/>
            <w:vAlign w:val="center"/>
          </w:tcPr>
          <w:p w14:paraId="4690E69C" w14:textId="77777777" w:rsidR="00FC6399" w:rsidRPr="00483109" w:rsidRDefault="00FC6399" w:rsidP="00FC6399">
            <w:pPr>
              <w:spacing w:after="0" w:line="240" w:lineRule="auto"/>
              <w:rPr>
                <w:rFonts w:ascii="Times New Roman" w:hAnsi="Times New Roman" w:cs="Times New Roman"/>
                <w:sz w:val="28"/>
                <w:szCs w:val="28"/>
              </w:rPr>
            </w:pPr>
            <w:r w:rsidRPr="00BF186A">
              <w:rPr>
                <w:rFonts w:ascii="Times New Roman" w:hAnsi="Times New Roman" w:cs="Times New Roman"/>
                <w:sz w:val="28"/>
                <w:szCs w:val="28"/>
              </w:rPr>
              <w:t>улица Моховая</w:t>
            </w:r>
          </w:p>
        </w:tc>
        <w:tc>
          <w:tcPr>
            <w:tcW w:w="2500" w:type="pct"/>
          </w:tcPr>
          <w:p w14:paraId="3FEBB721"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47:07:0000000:94717</w:t>
            </w:r>
          </w:p>
        </w:tc>
      </w:tr>
      <w:tr w:rsidR="00FC6399" w:rsidRPr="00483109" w14:paraId="459C890A" w14:textId="77777777" w:rsidTr="00BA0FBB">
        <w:trPr>
          <w:trHeight w:val="56"/>
        </w:trPr>
        <w:tc>
          <w:tcPr>
            <w:tcW w:w="2500" w:type="pct"/>
            <w:vAlign w:val="center"/>
          </w:tcPr>
          <w:p w14:paraId="51EABC18"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Никольская</w:t>
            </w:r>
          </w:p>
        </w:tc>
        <w:tc>
          <w:tcPr>
            <w:tcW w:w="2500" w:type="pct"/>
          </w:tcPr>
          <w:p w14:paraId="353ECF1E"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47:07:0000000:94871</w:t>
            </w:r>
          </w:p>
        </w:tc>
      </w:tr>
      <w:tr w:rsidR="00FC6399" w:rsidRPr="00483109" w14:paraId="117356FF" w14:textId="77777777" w:rsidTr="00BA0FBB">
        <w:trPr>
          <w:trHeight w:val="56"/>
        </w:trPr>
        <w:tc>
          <w:tcPr>
            <w:tcW w:w="2500" w:type="pct"/>
            <w:vAlign w:val="center"/>
          </w:tcPr>
          <w:p w14:paraId="214227FD"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Озерная</w:t>
            </w:r>
          </w:p>
        </w:tc>
        <w:tc>
          <w:tcPr>
            <w:tcW w:w="2500" w:type="pct"/>
          </w:tcPr>
          <w:p w14:paraId="0204E935"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47:07:0000000:94730</w:t>
            </w:r>
          </w:p>
        </w:tc>
      </w:tr>
      <w:tr w:rsidR="00FC6399" w:rsidRPr="00483109" w14:paraId="135EB071" w14:textId="77777777" w:rsidTr="00BA0FBB">
        <w:trPr>
          <w:trHeight w:val="56"/>
        </w:trPr>
        <w:tc>
          <w:tcPr>
            <w:tcW w:w="2500" w:type="pct"/>
            <w:vAlign w:val="center"/>
          </w:tcPr>
          <w:p w14:paraId="10DD25B8"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Пасечная</w:t>
            </w:r>
          </w:p>
        </w:tc>
        <w:tc>
          <w:tcPr>
            <w:tcW w:w="2500" w:type="pct"/>
          </w:tcPr>
          <w:p w14:paraId="0EFCCD5A"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47:07:0000000:95453</w:t>
            </w:r>
          </w:p>
        </w:tc>
      </w:tr>
      <w:tr w:rsidR="00FC6399" w:rsidRPr="00483109" w14:paraId="6A5F4D20" w14:textId="77777777" w:rsidTr="00BA0FBB">
        <w:trPr>
          <w:trHeight w:val="56"/>
        </w:trPr>
        <w:tc>
          <w:tcPr>
            <w:tcW w:w="2500" w:type="pct"/>
            <w:vAlign w:val="center"/>
          </w:tcPr>
          <w:p w14:paraId="32A3A21D"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Подгородная</w:t>
            </w:r>
          </w:p>
        </w:tc>
        <w:tc>
          <w:tcPr>
            <w:tcW w:w="2500" w:type="pct"/>
          </w:tcPr>
          <w:p w14:paraId="4A8EFBD1"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47:07:0704032:247</w:t>
            </w:r>
          </w:p>
        </w:tc>
      </w:tr>
      <w:tr w:rsidR="00FC6399" w:rsidRPr="00483109" w14:paraId="103E1C87" w14:textId="77777777" w:rsidTr="00BA0FBB">
        <w:trPr>
          <w:trHeight w:val="56"/>
        </w:trPr>
        <w:tc>
          <w:tcPr>
            <w:tcW w:w="2500" w:type="pct"/>
            <w:vAlign w:val="center"/>
          </w:tcPr>
          <w:p w14:paraId="651EBA69"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Полярная</w:t>
            </w:r>
          </w:p>
        </w:tc>
        <w:tc>
          <w:tcPr>
            <w:tcW w:w="2500" w:type="pct"/>
          </w:tcPr>
          <w:p w14:paraId="66E23CA9"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47:07:0000000:94822</w:t>
            </w:r>
          </w:p>
        </w:tc>
      </w:tr>
      <w:tr w:rsidR="00FC6399" w:rsidRPr="00483109" w14:paraId="5FF58946" w14:textId="77777777" w:rsidTr="00DE7152">
        <w:trPr>
          <w:trHeight w:val="56"/>
        </w:trPr>
        <w:tc>
          <w:tcPr>
            <w:tcW w:w="2500" w:type="pct"/>
            <w:vAlign w:val="center"/>
          </w:tcPr>
          <w:p w14:paraId="39D9278F" w14:textId="77777777" w:rsidR="00FC6399" w:rsidRPr="00483109" w:rsidRDefault="00FC6399" w:rsidP="00DE7152">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Придорожная</w:t>
            </w:r>
          </w:p>
        </w:tc>
        <w:tc>
          <w:tcPr>
            <w:tcW w:w="2500" w:type="pct"/>
          </w:tcPr>
          <w:p w14:paraId="5ACF5B7C" w14:textId="77777777" w:rsidR="00FC6399" w:rsidRPr="00483109" w:rsidRDefault="00FC6399" w:rsidP="00DE7152">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47:07:0000000:94791</w:t>
            </w:r>
          </w:p>
        </w:tc>
      </w:tr>
      <w:tr w:rsidR="00FC6399" w:rsidRPr="00483109" w14:paraId="5BBAA7DA" w14:textId="77777777" w:rsidTr="00DE7152">
        <w:trPr>
          <w:trHeight w:val="56"/>
        </w:trPr>
        <w:tc>
          <w:tcPr>
            <w:tcW w:w="2500" w:type="pct"/>
            <w:vAlign w:val="center"/>
          </w:tcPr>
          <w:p w14:paraId="69A02B7A"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Романтиков</w:t>
            </w:r>
          </w:p>
        </w:tc>
        <w:tc>
          <w:tcPr>
            <w:tcW w:w="2500" w:type="pct"/>
          </w:tcPr>
          <w:p w14:paraId="40B0DA7C"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47:07:0000000:94904</w:t>
            </w:r>
          </w:p>
        </w:tc>
      </w:tr>
      <w:tr w:rsidR="00FC6399" w:rsidRPr="00483109" w14:paraId="6055DAE4" w14:textId="77777777" w:rsidTr="00DE7152">
        <w:trPr>
          <w:trHeight w:val="56"/>
        </w:trPr>
        <w:tc>
          <w:tcPr>
            <w:tcW w:w="2500" w:type="pct"/>
            <w:vAlign w:val="center"/>
          </w:tcPr>
          <w:p w14:paraId="22C64A1D"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Ромашковая</w:t>
            </w:r>
          </w:p>
        </w:tc>
        <w:tc>
          <w:tcPr>
            <w:tcW w:w="2500" w:type="pct"/>
          </w:tcPr>
          <w:p w14:paraId="2C15EDF0"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47:07:0000000:94896</w:t>
            </w:r>
          </w:p>
        </w:tc>
      </w:tr>
      <w:tr w:rsidR="00FC6399" w:rsidRPr="00483109" w14:paraId="743DFCC6" w14:textId="77777777" w:rsidTr="00BA0FBB">
        <w:trPr>
          <w:trHeight w:val="56"/>
        </w:trPr>
        <w:tc>
          <w:tcPr>
            <w:tcW w:w="2500" w:type="pct"/>
            <w:vAlign w:val="center"/>
          </w:tcPr>
          <w:p w14:paraId="58BB3A56" w14:textId="77777777" w:rsidR="00FC6399" w:rsidRPr="00483109" w:rsidRDefault="00FC6399" w:rsidP="00FC6399">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Рябиновая</w:t>
            </w:r>
          </w:p>
        </w:tc>
        <w:tc>
          <w:tcPr>
            <w:tcW w:w="2500" w:type="pct"/>
          </w:tcPr>
          <w:p w14:paraId="21B9E975" w14:textId="77777777" w:rsidR="00FC6399" w:rsidRPr="00483109" w:rsidRDefault="00FC6399" w:rsidP="00FC6399">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47:07:0000000:95448</w:t>
            </w:r>
          </w:p>
        </w:tc>
      </w:tr>
      <w:tr w:rsidR="005E3648" w:rsidRPr="00483109" w14:paraId="6DA2D399" w14:textId="77777777" w:rsidTr="00BA0FBB">
        <w:trPr>
          <w:trHeight w:val="56"/>
        </w:trPr>
        <w:tc>
          <w:tcPr>
            <w:tcW w:w="2500" w:type="pct"/>
            <w:vAlign w:val="center"/>
          </w:tcPr>
          <w:p w14:paraId="09173EE1"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Садовая</w:t>
            </w:r>
          </w:p>
        </w:tc>
        <w:tc>
          <w:tcPr>
            <w:tcW w:w="2500" w:type="pct"/>
          </w:tcPr>
          <w:p w14:paraId="5BD3F675"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47:07:0000000:94892</w:t>
            </w:r>
          </w:p>
        </w:tc>
      </w:tr>
      <w:tr w:rsidR="005E3648" w:rsidRPr="00483109" w14:paraId="18C7214E" w14:textId="77777777" w:rsidTr="00BA0FBB">
        <w:trPr>
          <w:trHeight w:val="56"/>
        </w:trPr>
        <w:tc>
          <w:tcPr>
            <w:tcW w:w="2500" w:type="pct"/>
            <w:vAlign w:val="center"/>
          </w:tcPr>
          <w:p w14:paraId="1A9C8068"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Светлая</w:t>
            </w:r>
          </w:p>
        </w:tc>
        <w:tc>
          <w:tcPr>
            <w:tcW w:w="2500" w:type="pct"/>
          </w:tcPr>
          <w:p w14:paraId="00F6D7F2"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47:07:0000000:94728</w:t>
            </w:r>
          </w:p>
        </w:tc>
      </w:tr>
      <w:tr w:rsidR="005E3648" w:rsidRPr="00483109" w14:paraId="42E64C0D" w14:textId="77777777" w:rsidTr="00BA0FBB">
        <w:trPr>
          <w:trHeight w:val="56"/>
        </w:trPr>
        <w:tc>
          <w:tcPr>
            <w:tcW w:w="2500" w:type="pct"/>
            <w:vAlign w:val="center"/>
          </w:tcPr>
          <w:p w14:paraId="2A555E44"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Светогорская</w:t>
            </w:r>
          </w:p>
        </w:tc>
        <w:tc>
          <w:tcPr>
            <w:tcW w:w="2500" w:type="pct"/>
          </w:tcPr>
          <w:p w14:paraId="280E2D22"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47:07:0000000:94858</w:t>
            </w:r>
          </w:p>
        </w:tc>
      </w:tr>
      <w:tr w:rsidR="005E3648" w:rsidRPr="00483109" w14:paraId="3ABA25F4" w14:textId="77777777" w:rsidTr="00BA0FBB">
        <w:trPr>
          <w:trHeight w:val="56"/>
        </w:trPr>
        <w:tc>
          <w:tcPr>
            <w:tcW w:w="2500" w:type="pct"/>
            <w:vAlign w:val="center"/>
          </w:tcPr>
          <w:p w14:paraId="180076FD"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Северная</w:t>
            </w:r>
          </w:p>
        </w:tc>
        <w:tc>
          <w:tcPr>
            <w:tcW w:w="2500" w:type="pct"/>
          </w:tcPr>
          <w:p w14:paraId="64E1850D"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47:07:0704001:894</w:t>
            </w:r>
          </w:p>
        </w:tc>
      </w:tr>
      <w:tr w:rsidR="005E3648" w:rsidRPr="00483109" w14:paraId="71FB661F" w14:textId="77777777" w:rsidTr="00BA0FBB">
        <w:trPr>
          <w:trHeight w:val="56"/>
        </w:trPr>
        <w:tc>
          <w:tcPr>
            <w:tcW w:w="2500" w:type="pct"/>
            <w:vAlign w:val="center"/>
          </w:tcPr>
          <w:p w14:paraId="124EE081"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Сиреневая</w:t>
            </w:r>
          </w:p>
        </w:tc>
        <w:tc>
          <w:tcPr>
            <w:tcW w:w="2500" w:type="pct"/>
          </w:tcPr>
          <w:p w14:paraId="770766B0"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47:07:0704027:389</w:t>
            </w:r>
          </w:p>
        </w:tc>
      </w:tr>
      <w:tr w:rsidR="005E3648" w:rsidRPr="00483109" w14:paraId="14EBDC7B" w14:textId="77777777" w:rsidTr="00BA0FBB">
        <w:trPr>
          <w:trHeight w:val="56"/>
        </w:trPr>
        <w:tc>
          <w:tcPr>
            <w:tcW w:w="2500" w:type="pct"/>
            <w:vAlign w:val="center"/>
          </w:tcPr>
          <w:p w14:paraId="54899A96"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Славянская</w:t>
            </w:r>
          </w:p>
        </w:tc>
        <w:tc>
          <w:tcPr>
            <w:tcW w:w="2500" w:type="pct"/>
          </w:tcPr>
          <w:p w14:paraId="3DFC58EA"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47:07:0000000:94731</w:t>
            </w:r>
          </w:p>
        </w:tc>
      </w:tr>
      <w:tr w:rsidR="005E3648" w:rsidRPr="00483109" w14:paraId="1486909B" w14:textId="77777777" w:rsidTr="00BA0FBB">
        <w:trPr>
          <w:trHeight w:val="56"/>
        </w:trPr>
        <w:tc>
          <w:tcPr>
            <w:tcW w:w="2500" w:type="pct"/>
            <w:vAlign w:val="center"/>
          </w:tcPr>
          <w:p w14:paraId="37761B7F"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Солнечный</w:t>
            </w:r>
          </w:p>
        </w:tc>
        <w:tc>
          <w:tcPr>
            <w:tcW w:w="2500" w:type="pct"/>
          </w:tcPr>
          <w:p w14:paraId="4909B58C"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47:07:0704031:257</w:t>
            </w:r>
          </w:p>
        </w:tc>
      </w:tr>
      <w:tr w:rsidR="005E3648" w:rsidRPr="00483109" w14:paraId="4805B24F" w14:textId="77777777" w:rsidTr="00BA0FBB">
        <w:trPr>
          <w:trHeight w:val="56"/>
        </w:trPr>
        <w:tc>
          <w:tcPr>
            <w:tcW w:w="2500" w:type="pct"/>
            <w:vAlign w:val="center"/>
          </w:tcPr>
          <w:p w14:paraId="09664E7F"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Спортивная</w:t>
            </w:r>
          </w:p>
        </w:tc>
        <w:tc>
          <w:tcPr>
            <w:tcW w:w="2500" w:type="pct"/>
          </w:tcPr>
          <w:p w14:paraId="34DE1CDA"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47:07:0000000:94854</w:t>
            </w:r>
          </w:p>
        </w:tc>
      </w:tr>
      <w:tr w:rsidR="005E3648" w:rsidRPr="00483109" w14:paraId="3F150C39" w14:textId="77777777" w:rsidTr="00BA0FBB">
        <w:trPr>
          <w:trHeight w:val="56"/>
        </w:trPr>
        <w:tc>
          <w:tcPr>
            <w:tcW w:w="2500" w:type="pct"/>
            <w:vAlign w:val="center"/>
          </w:tcPr>
          <w:p w14:paraId="1D9655BF"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Спортивный</w:t>
            </w:r>
          </w:p>
        </w:tc>
        <w:tc>
          <w:tcPr>
            <w:tcW w:w="2500" w:type="pct"/>
          </w:tcPr>
          <w:p w14:paraId="2B643A15"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47:07:0704035:264</w:t>
            </w:r>
          </w:p>
        </w:tc>
      </w:tr>
      <w:tr w:rsidR="005E3648" w:rsidRPr="00483109" w14:paraId="264664C1" w14:textId="77777777" w:rsidTr="00BA0FBB">
        <w:trPr>
          <w:trHeight w:val="56"/>
        </w:trPr>
        <w:tc>
          <w:tcPr>
            <w:tcW w:w="2500" w:type="pct"/>
            <w:vAlign w:val="center"/>
          </w:tcPr>
          <w:p w14:paraId="2582C352"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Строителей</w:t>
            </w:r>
          </w:p>
        </w:tc>
        <w:tc>
          <w:tcPr>
            <w:tcW w:w="2500" w:type="pct"/>
          </w:tcPr>
          <w:p w14:paraId="248BE7C0"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47:07:0000000:94729</w:t>
            </w:r>
          </w:p>
        </w:tc>
      </w:tr>
      <w:tr w:rsidR="005E3648" w:rsidRPr="00483109" w14:paraId="7EBEB226" w14:textId="77777777" w:rsidTr="00BA0FBB">
        <w:trPr>
          <w:trHeight w:val="56"/>
        </w:trPr>
        <w:tc>
          <w:tcPr>
            <w:tcW w:w="2500" w:type="pct"/>
            <w:vAlign w:val="center"/>
          </w:tcPr>
          <w:p w14:paraId="7593F5D5"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Счастливая</w:t>
            </w:r>
          </w:p>
        </w:tc>
        <w:tc>
          <w:tcPr>
            <w:tcW w:w="2500" w:type="pct"/>
          </w:tcPr>
          <w:p w14:paraId="484AF5A6"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47:07:0704016:397</w:t>
            </w:r>
          </w:p>
        </w:tc>
      </w:tr>
      <w:tr w:rsidR="005E3648" w:rsidRPr="00483109" w14:paraId="41DAF2CF" w14:textId="77777777" w:rsidTr="00BA0FBB">
        <w:trPr>
          <w:trHeight w:val="56"/>
        </w:trPr>
        <w:tc>
          <w:tcPr>
            <w:tcW w:w="2500" w:type="pct"/>
            <w:vAlign w:val="center"/>
          </w:tcPr>
          <w:p w14:paraId="74C55BA1"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Тверская</w:t>
            </w:r>
          </w:p>
        </w:tc>
        <w:tc>
          <w:tcPr>
            <w:tcW w:w="2500" w:type="pct"/>
          </w:tcPr>
          <w:p w14:paraId="52592B32"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47:07:0704012:498</w:t>
            </w:r>
          </w:p>
        </w:tc>
      </w:tr>
      <w:tr w:rsidR="005E3648" w:rsidRPr="00483109" w14:paraId="198E4B44" w14:textId="77777777" w:rsidTr="00BA0FBB">
        <w:trPr>
          <w:trHeight w:val="56"/>
        </w:trPr>
        <w:tc>
          <w:tcPr>
            <w:tcW w:w="2500" w:type="pct"/>
            <w:vAlign w:val="center"/>
          </w:tcPr>
          <w:p w14:paraId="07A1BA48"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Усадебная</w:t>
            </w:r>
          </w:p>
        </w:tc>
        <w:tc>
          <w:tcPr>
            <w:tcW w:w="2500" w:type="pct"/>
          </w:tcPr>
          <w:p w14:paraId="62740FC8"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47:07:0000000:94875</w:t>
            </w:r>
          </w:p>
        </w:tc>
      </w:tr>
      <w:tr w:rsidR="005E3648" w:rsidRPr="00483109" w14:paraId="35E0EEB2" w14:textId="77777777" w:rsidTr="00BA0FBB">
        <w:trPr>
          <w:trHeight w:val="56"/>
        </w:trPr>
        <w:tc>
          <w:tcPr>
            <w:tcW w:w="2500" w:type="pct"/>
            <w:vAlign w:val="center"/>
          </w:tcPr>
          <w:p w14:paraId="02EA40DB"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Уткин</w:t>
            </w:r>
          </w:p>
        </w:tc>
        <w:tc>
          <w:tcPr>
            <w:tcW w:w="2500" w:type="pct"/>
          </w:tcPr>
          <w:p w14:paraId="6FC6BA2B"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47:07:0000000:94720</w:t>
            </w:r>
          </w:p>
        </w:tc>
      </w:tr>
      <w:tr w:rsidR="005E3648" w:rsidRPr="00483109" w14:paraId="55D8C9F9" w14:textId="77777777" w:rsidTr="00BA0FBB">
        <w:trPr>
          <w:trHeight w:val="56"/>
        </w:trPr>
        <w:tc>
          <w:tcPr>
            <w:tcW w:w="2500" w:type="pct"/>
            <w:vAlign w:val="center"/>
          </w:tcPr>
          <w:p w14:paraId="113202CD"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Финская</w:t>
            </w:r>
          </w:p>
        </w:tc>
        <w:tc>
          <w:tcPr>
            <w:tcW w:w="2500" w:type="pct"/>
          </w:tcPr>
          <w:p w14:paraId="46A227AC"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47:07:0000000:94727</w:t>
            </w:r>
          </w:p>
        </w:tc>
      </w:tr>
      <w:tr w:rsidR="005E3648" w:rsidRPr="00483109" w14:paraId="204D68A6" w14:textId="77777777" w:rsidTr="00BA0FBB">
        <w:trPr>
          <w:trHeight w:val="56"/>
        </w:trPr>
        <w:tc>
          <w:tcPr>
            <w:tcW w:w="2500" w:type="pct"/>
            <w:vAlign w:val="center"/>
          </w:tcPr>
          <w:p w14:paraId="78C94326"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Центральная</w:t>
            </w:r>
          </w:p>
        </w:tc>
        <w:tc>
          <w:tcPr>
            <w:tcW w:w="2500" w:type="pct"/>
          </w:tcPr>
          <w:p w14:paraId="5C220602"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47:07:0000000:94723</w:t>
            </w:r>
          </w:p>
        </w:tc>
      </w:tr>
      <w:tr w:rsidR="005E3648" w:rsidRPr="00483109" w14:paraId="552820C6" w14:textId="77777777" w:rsidTr="00BA0FBB">
        <w:trPr>
          <w:trHeight w:val="56"/>
        </w:trPr>
        <w:tc>
          <w:tcPr>
            <w:tcW w:w="2500" w:type="pct"/>
            <w:vAlign w:val="center"/>
          </w:tcPr>
          <w:p w14:paraId="54B46DB0"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переулок Школьный</w:t>
            </w:r>
          </w:p>
        </w:tc>
        <w:tc>
          <w:tcPr>
            <w:tcW w:w="2500" w:type="pct"/>
          </w:tcPr>
          <w:p w14:paraId="28E0DA6C"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47:07:0704025:392</w:t>
            </w:r>
          </w:p>
        </w:tc>
      </w:tr>
      <w:tr w:rsidR="005E3648" w:rsidRPr="00483109" w14:paraId="7D2443F2" w14:textId="77777777" w:rsidTr="00BA0FBB">
        <w:trPr>
          <w:trHeight w:val="56"/>
        </w:trPr>
        <w:tc>
          <w:tcPr>
            <w:tcW w:w="2500" w:type="pct"/>
            <w:vAlign w:val="center"/>
          </w:tcPr>
          <w:p w14:paraId="7F7E26F7"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Энергетиков</w:t>
            </w:r>
          </w:p>
        </w:tc>
        <w:tc>
          <w:tcPr>
            <w:tcW w:w="2500" w:type="pct"/>
          </w:tcPr>
          <w:p w14:paraId="25A9C62C"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47:07:0704035:265</w:t>
            </w:r>
          </w:p>
        </w:tc>
      </w:tr>
      <w:tr w:rsidR="005E3648" w:rsidRPr="00483109" w14:paraId="46CA271C" w14:textId="77777777" w:rsidTr="00BA0FBB">
        <w:trPr>
          <w:trHeight w:val="56"/>
        </w:trPr>
        <w:tc>
          <w:tcPr>
            <w:tcW w:w="2500" w:type="pct"/>
            <w:vAlign w:val="center"/>
          </w:tcPr>
          <w:p w14:paraId="734FA36E"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lastRenderedPageBreak/>
              <w:t>улица Юкковская</w:t>
            </w:r>
          </w:p>
        </w:tc>
        <w:tc>
          <w:tcPr>
            <w:tcW w:w="2500" w:type="pct"/>
          </w:tcPr>
          <w:p w14:paraId="513DB15D"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47:07:0704018:371</w:t>
            </w:r>
          </w:p>
        </w:tc>
      </w:tr>
      <w:tr w:rsidR="005E3648" w:rsidRPr="00483109" w14:paraId="15419956" w14:textId="77777777" w:rsidTr="00BA0FBB">
        <w:trPr>
          <w:trHeight w:val="56"/>
        </w:trPr>
        <w:tc>
          <w:tcPr>
            <w:tcW w:w="2500" w:type="pct"/>
            <w:vAlign w:val="center"/>
          </w:tcPr>
          <w:p w14:paraId="544B2D58" w14:textId="77777777" w:rsidR="005E3648" w:rsidRPr="00483109" w:rsidRDefault="005E3648" w:rsidP="005E36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улица Южная</w:t>
            </w:r>
          </w:p>
        </w:tc>
        <w:tc>
          <w:tcPr>
            <w:tcW w:w="2500" w:type="pct"/>
          </w:tcPr>
          <w:p w14:paraId="63177071" w14:textId="77777777" w:rsidR="005E3648" w:rsidRPr="00483109" w:rsidRDefault="005E3648" w:rsidP="005E3648">
            <w:pPr>
              <w:spacing w:after="0" w:line="240" w:lineRule="auto"/>
              <w:ind w:right="-20"/>
              <w:rPr>
                <w:rFonts w:ascii="Times New Roman" w:hAnsi="Times New Roman" w:cs="Times New Roman"/>
                <w:spacing w:val="1"/>
                <w:sz w:val="28"/>
                <w:szCs w:val="28"/>
              </w:rPr>
            </w:pPr>
            <w:r w:rsidRPr="00483109">
              <w:rPr>
                <w:rFonts w:ascii="Times New Roman" w:hAnsi="Times New Roman" w:cs="Times New Roman"/>
                <w:spacing w:val="1"/>
                <w:sz w:val="28"/>
                <w:szCs w:val="28"/>
              </w:rPr>
              <w:t>47:07:0704009:335</w:t>
            </w:r>
          </w:p>
        </w:tc>
      </w:tr>
    </w:tbl>
    <w:p w14:paraId="10A43C81" w14:textId="77777777" w:rsidR="003E10EE" w:rsidRPr="009F35EF" w:rsidRDefault="003E10EE" w:rsidP="008F0DCE">
      <w:pPr>
        <w:spacing w:after="0" w:line="240" w:lineRule="auto"/>
        <w:ind w:firstLine="709"/>
        <w:jc w:val="both"/>
        <w:rPr>
          <w:rFonts w:ascii="Times New Roman" w:hAnsi="Times New Roman" w:cs="Times New Roman"/>
          <w:sz w:val="28"/>
          <w:szCs w:val="28"/>
          <w:highlight w:val="yellow"/>
        </w:rPr>
      </w:pPr>
    </w:p>
    <w:p w14:paraId="07B1E68D" w14:textId="77777777" w:rsidR="003E10EE" w:rsidRPr="009F35EF" w:rsidRDefault="003E10EE"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Общая протяженность </w:t>
      </w:r>
      <w:r w:rsidR="0032531F" w:rsidRPr="009F35EF">
        <w:rPr>
          <w:rFonts w:ascii="Times New Roman" w:hAnsi="Times New Roman" w:cs="Times New Roman"/>
          <w:sz w:val="28"/>
          <w:szCs w:val="28"/>
        </w:rPr>
        <w:t xml:space="preserve">автомобильных дорог </w:t>
      </w:r>
      <w:r w:rsidR="00BA0FBB" w:rsidRPr="009F35EF">
        <w:rPr>
          <w:rFonts w:ascii="Times New Roman" w:hAnsi="Times New Roman" w:cs="Times New Roman"/>
          <w:sz w:val="28"/>
          <w:szCs w:val="28"/>
        </w:rPr>
        <w:t xml:space="preserve">общего пользования местного значения </w:t>
      </w:r>
      <w:r w:rsidRPr="009F35EF">
        <w:rPr>
          <w:rFonts w:ascii="Times New Roman" w:hAnsi="Times New Roman" w:cs="Times New Roman"/>
          <w:sz w:val="28"/>
          <w:szCs w:val="28"/>
        </w:rPr>
        <w:t xml:space="preserve">в границах населенного пункта – </w:t>
      </w:r>
      <w:r w:rsidR="00BA0FBB" w:rsidRPr="009F35EF">
        <w:rPr>
          <w:rFonts w:ascii="Times New Roman" w:hAnsi="Times New Roman" w:cs="Times New Roman"/>
          <w:sz w:val="28"/>
          <w:szCs w:val="28"/>
        </w:rPr>
        <w:t xml:space="preserve">17,719 </w:t>
      </w:r>
      <w:r w:rsidRPr="009F35EF">
        <w:rPr>
          <w:rFonts w:ascii="Times New Roman" w:hAnsi="Times New Roman" w:cs="Times New Roman"/>
          <w:sz w:val="28"/>
          <w:szCs w:val="28"/>
        </w:rPr>
        <w:t>км.</w:t>
      </w:r>
    </w:p>
    <w:p w14:paraId="4EE65FDA" w14:textId="77777777" w:rsidR="003E10EE" w:rsidRPr="00483109" w:rsidRDefault="003E10EE"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Автомобильные дороги общего пользования местного значения </w:t>
      </w:r>
      <w:r w:rsidR="00197326" w:rsidRPr="009F35EF">
        <w:rPr>
          <w:rFonts w:ascii="Times New Roman" w:hAnsi="Times New Roman" w:cs="Times New Roman"/>
          <w:sz w:val="28"/>
          <w:szCs w:val="28"/>
        </w:rPr>
        <w:t xml:space="preserve">находятся в управлении </w:t>
      </w:r>
      <w:r w:rsidR="00B7570E" w:rsidRPr="009F35EF">
        <w:rPr>
          <w:rFonts w:ascii="Times New Roman" w:hAnsi="Times New Roman" w:cs="Times New Roman"/>
          <w:sz w:val="28"/>
          <w:szCs w:val="28"/>
        </w:rPr>
        <w:t>администрации</w:t>
      </w:r>
      <w:r w:rsidR="00B7570E" w:rsidRPr="00483109">
        <w:rPr>
          <w:rFonts w:ascii="Times New Roman" w:hAnsi="Times New Roman" w:cs="Times New Roman"/>
          <w:sz w:val="28"/>
          <w:szCs w:val="28"/>
        </w:rPr>
        <w:t xml:space="preserve"> МО Бугровское </w:t>
      </w:r>
      <w:r w:rsidR="002543E2" w:rsidRPr="00483109">
        <w:rPr>
          <w:rFonts w:ascii="Times New Roman" w:eastAsia="Times New Roman" w:hAnsi="Times New Roman" w:cs="Times New Roman"/>
          <w:sz w:val="28"/>
          <w:szCs w:val="28"/>
          <w:lang w:eastAsia="ru-RU"/>
        </w:rPr>
        <w:t xml:space="preserve">городское </w:t>
      </w:r>
      <w:r w:rsidR="00B7570E" w:rsidRPr="00483109">
        <w:rPr>
          <w:rFonts w:ascii="Times New Roman" w:hAnsi="Times New Roman" w:cs="Times New Roman"/>
          <w:sz w:val="28"/>
          <w:szCs w:val="28"/>
        </w:rPr>
        <w:t>поселение</w:t>
      </w:r>
      <w:r w:rsidRPr="00483109">
        <w:rPr>
          <w:rFonts w:ascii="Times New Roman" w:hAnsi="Times New Roman" w:cs="Times New Roman"/>
          <w:sz w:val="28"/>
          <w:szCs w:val="28"/>
        </w:rPr>
        <w:t>.</w:t>
      </w:r>
      <w:r w:rsidR="00197326">
        <w:rPr>
          <w:rFonts w:ascii="Times New Roman" w:hAnsi="Times New Roman" w:cs="Times New Roman"/>
          <w:sz w:val="28"/>
          <w:szCs w:val="28"/>
        </w:rPr>
        <w:t xml:space="preserve"> </w:t>
      </w:r>
      <w:r w:rsidRPr="00483109">
        <w:rPr>
          <w:rFonts w:ascii="Times New Roman" w:hAnsi="Times New Roman" w:cs="Times New Roman"/>
          <w:sz w:val="28"/>
          <w:szCs w:val="28"/>
        </w:rPr>
        <w:t>Содержание и обслуживание осуществляе</w:t>
      </w:r>
      <w:r w:rsidR="00B7570E" w:rsidRPr="00483109">
        <w:rPr>
          <w:rFonts w:ascii="Times New Roman" w:hAnsi="Times New Roman" w:cs="Times New Roman"/>
          <w:sz w:val="28"/>
          <w:szCs w:val="28"/>
        </w:rPr>
        <w:t xml:space="preserve">тся за счет средств бюджета МО Бугровское </w:t>
      </w:r>
      <w:r w:rsidR="002543E2" w:rsidRPr="00483109">
        <w:rPr>
          <w:rFonts w:ascii="Times New Roman" w:eastAsia="Times New Roman" w:hAnsi="Times New Roman" w:cs="Times New Roman"/>
          <w:sz w:val="28"/>
          <w:szCs w:val="28"/>
          <w:lang w:eastAsia="ru-RU"/>
        </w:rPr>
        <w:t xml:space="preserve">городское </w:t>
      </w:r>
      <w:r w:rsidR="00B7570E" w:rsidRPr="00483109">
        <w:rPr>
          <w:rFonts w:ascii="Times New Roman" w:hAnsi="Times New Roman" w:cs="Times New Roman"/>
          <w:sz w:val="28"/>
          <w:szCs w:val="28"/>
        </w:rPr>
        <w:t>поселение</w:t>
      </w:r>
      <w:r w:rsidRPr="00483109">
        <w:rPr>
          <w:rFonts w:ascii="Times New Roman" w:hAnsi="Times New Roman" w:cs="Times New Roman"/>
          <w:sz w:val="28"/>
          <w:szCs w:val="28"/>
        </w:rPr>
        <w:t>.</w:t>
      </w:r>
    </w:p>
    <w:p w14:paraId="76F8039C" w14:textId="77777777" w:rsidR="003E10EE" w:rsidRPr="00483109" w:rsidRDefault="003E10EE" w:rsidP="008F0DCE">
      <w:pPr>
        <w:spacing w:after="0" w:line="240" w:lineRule="auto"/>
        <w:ind w:firstLine="709"/>
        <w:jc w:val="both"/>
        <w:rPr>
          <w:rFonts w:ascii="Times New Roman" w:hAnsi="Times New Roman" w:cs="Times New Roman"/>
          <w:sz w:val="28"/>
          <w:szCs w:val="28"/>
        </w:rPr>
      </w:pPr>
    </w:p>
    <w:p w14:paraId="23AF7A93" w14:textId="77777777" w:rsidR="00C022A3" w:rsidRPr="00483109" w:rsidRDefault="00706496" w:rsidP="008F0DCE">
      <w:pPr>
        <w:keepNext/>
        <w:spacing w:after="0" w:line="240" w:lineRule="auto"/>
        <w:ind w:firstLine="709"/>
        <w:jc w:val="both"/>
        <w:outlineLvl w:val="3"/>
        <w:rPr>
          <w:rFonts w:ascii="Times New Roman" w:eastAsia="Times New Roman" w:hAnsi="Times New Roman" w:cs="Times New Roman"/>
          <w:b/>
          <w:sz w:val="28"/>
          <w:szCs w:val="28"/>
        </w:rPr>
      </w:pPr>
      <w:r w:rsidRPr="00483109">
        <w:rPr>
          <w:rFonts w:ascii="Times New Roman" w:eastAsia="Times New Roman" w:hAnsi="Times New Roman" w:cs="Times New Roman"/>
          <w:b/>
          <w:sz w:val="28"/>
          <w:szCs w:val="28"/>
        </w:rPr>
        <w:t xml:space="preserve">3.4.5.2. </w:t>
      </w:r>
      <w:r w:rsidR="008442CE" w:rsidRPr="00483109">
        <w:rPr>
          <w:rFonts w:ascii="Times New Roman" w:eastAsia="Times New Roman" w:hAnsi="Times New Roman" w:cs="Times New Roman"/>
          <w:b/>
          <w:sz w:val="28"/>
          <w:szCs w:val="28"/>
        </w:rPr>
        <w:t>Организация транспортного сообщения</w:t>
      </w:r>
      <w:r w:rsidR="00B7570E" w:rsidRPr="00483109">
        <w:rPr>
          <w:rFonts w:ascii="Times New Roman" w:eastAsia="Times New Roman" w:hAnsi="Times New Roman" w:cs="Times New Roman"/>
          <w:b/>
          <w:sz w:val="28"/>
          <w:szCs w:val="28"/>
        </w:rPr>
        <w:t xml:space="preserve"> д. </w:t>
      </w:r>
      <w:r w:rsidR="00C471A0" w:rsidRPr="00483109">
        <w:rPr>
          <w:rFonts w:ascii="Times New Roman" w:eastAsia="Times New Roman" w:hAnsi="Times New Roman" w:cs="Times New Roman"/>
          <w:b/>
          <w:sz w:val="28"/>
          <w:szCs w:val="28"/>
        </w:rPr>
        <w:t>Порошкино</w:t>
      </w:r>
      <w:r w:rsidR="00B7570E" w:rsidRPr="00483109">
        <w:rPr>
          <w:rFonts w:ascii="Times New Roman" w:eastAsia="Times New Roman" w:hAnsi="Times New Roman" w:cs="Times New Roman"/>
          <w:b/>
          <w:sz w:val="28"/>
          <w:szCs w:val="28"/>
        </w:rPr>
        <w:t xml:space="preserve"> и МО Бугровское </w:t>
      </w:r>
      <w:r w:rsidR="002543E2" w:rsidRPr="00483109">
        <w:rPr>
          <w:rFonts w:ascii="Times New Roman" w:eastAsia="Times New Roman" w:hAnsi="Times New Roman" w:cs="Times New Roman"/>
          <w:b/>
          <w:sz w:val="28"/>
          <w:szCs w:val="28"/>
        </w:rPr>
        <w:t xml:space="preserve">городское </w:t>
      </w:r>
      <w:r w:rsidR="00B7570E" w:rsidRPr="00483109">
        <w:rPr>
          <w:rFonts w:ascii="Times New Roman" w:eastAsia="Times New Roman" w:hAnsi="Times New Roman" w:cs="Times New Roman"/>
          <w:b/>
          <w:sz w:val="28"/>
          <w:szCs w:val="28"/>
        </w:rPr>
        <w:t>поселение</w:t>
      </w:r>
    </w:p>
    <w:p w14:paraId="1DFE1978" w14:textId="77777777" w:rsidR="00706496" w:rsidRPr="00483109" w:rsidRDefault="00706496" w:rsidP="008F0DCE">
      <w:pPr>
        <w:spacing w:after="0" w:line="240" w:lineRule="auto"/>
        <w:ind w:firstLine="709"/>
        <w:jc w:val="both"/>
        <w:rPr>
          <w:rFonts w:ascii="Times New Roman" w:hAnsi="Times New Roman" w:cs="Times New Roman"/>
          <w:sz w:val="28"/>
          <w:szCs w:val="28"/>
        </w:rPr>
      </w:pPr>
    </w:p>
    <w:p w14:paraId="3823CFAF" w14:textId="1C689B52" w:rsidR="002016C0" w:rsidRPr="00483109" w:rsidRDefault="00B7570E"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Внешняя связь МО Бугровское </w:t>
      </w:r>
      <w:r w:rsidR="002543E2"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поселение</w:t>
      </w:r>
      <w:r w:rsidR="002016C0" w:rsidRPr="00483109">
        <w:rPr>
          <w:rFonts w:ascii="Times New Roman" w:hAnsi="Times New Roman" w:cs="Times New Roman"/>
          <w:sz w:val="28"/>
          <w:szCs w:val="28"/>
        </w:rPr>
        <w:t xml:space="preserve"> осуществляется посредством автобусов и маршрутного такси. Автобусные маршруты проходят транзитом по </w:t>
      </w:r>
      <w:r w:rsidR="00CA59C4" w:rsidRPr="00483109">
        <w:rPr>
          <w:rFonts w:ascii="Times New Roman" w:hAnsi="Times New Roman" w:cs="Times New Roman"/>
          <w:sz w:val="28"/>
          <w:szCs w:val="28"/>
        </w:rPr>
        <w:t>автомобильной дороге общего пользования федерального значения А-118 «Кольцевая автомобильная дорога вокруг г</w:t>
      </w:r>
      <w:r w:rsidR="00E517EC">
        <w:rPr>
          <w:rFonts w:ascii="Times New Roman" w:hAnsi="Times New Roman" w:cs="Times New Roman"/>
          <w:sz w:val="28"/>
          <w:szCs w:val="28"/>
        </w:rPr>
        <w:t>орода</w:t>
      </w:r>
      <w:r w:rsidR="00CA59C4" w:rsidRPr="00483109">
        <w:rPr>
          <w:rFonts w:ascii="Times New Roman" w:hAnsi="Times New Roman" w:cs="Times New Roman"/>
          <w:sz w:val="28"/>
          <w:szCs w:val="28"/>
        </w:rPr>
        <w:t xml:space="preserve"> Санкт-Петербург»</w:t>
      </w:r>
      <w:r w:rsidR="002016C0" w:rsidRPr="00483109">
        <w:rPr>
          <w:rFonts w:ascii="Times New Roman" w:hAnsi="Times New Roman" w:cs="Times New Roman"/>
          <w:sz w:val="28"/>
          <w:szCs w:val="28"/>
        </w:rPr>
        <w:t xml:space="preserve">, </w:t>
      </w:r>
      <w:r w:rsidR="00197326">
        <w:rPr>
          <w:rFonts w:ascii="Times New Roman" w:hAnsi="Times New Roman" w:cs="Times New Roman"/>
          <w:sz w:val="28"/>
          <w:szCs w:val="28"/>
        </w:rPr>
        <w:t xml:space="preserve">а также по </w:t>
      </w:r>
      <w:r w:rsidR="002016C0" w:rsidRPr="00483109">
        <w:rPr>
          <w:rFonts w:ascii="Times New Roman" w:hAnsi="Times New Roman" w:cs="Times New Roman"/>
          <w:sz w:val="28"/>
          <w:szCs w:val="28"/>
        </w:rPr>
        <w:t xml:space="preserve">дорогам регионального значения </w:t>
      </w:r>
      <w:r w:rsidR="00197326">
        <w:rPr>
          <w:rFonts w:ascii="Times New Roman" w:hAnsi="Times New Roman" w:cs="Times New Roman"/>
          <w:sz w:val="28"/>
          <w:szCs w:val="28"/>
        </w:rPr>
        <w:t>(</w:t>
      </w:r>
      <w:r w:rsidR="002016C0" w:rsidRPr="00483109">
        <w:rPr>
          <w:rFonts w:ascii="Times New Roman" w:hAnsi="Times New Roman" w:cs="Times New Roman"/>
          <w:sz w:val="28"/>
          <w:szCs w:val="28"/>
        </w:rPr>
        <w:t xml:space="preserve">маршрут Санкт-Петербург </w:t>
      </w:r>
      <w:r w:rsidR="009270C9" w:rsidRPr="00483109">
        <w:rPr>
          <w:rFonts w:ascii="Times New Roman" w:hAnsi="Times New Roman" w:cs="Times New Roman"/>
          <w:sz w:val="28"/>
          <w:szCs w:val="28"/>
        </w:rPr>
        <w:t>(</w:t>
      </w:r>
      <w:r w:rsidR="002016C0" w:rsidRPr="00483109">
        <w:rPr>
          <w:rFonts w:ascii="Times New Roman" w:hAnsi="Times New Roman" w:cs="Times New Roman"/>
          <w:sz w:val="28"/>
          <w:szCs w:val="28"/>
        </w:rPr>
        <w:t>пр</w:t>
      </w:r>
      <w:r w:rsidR="009270C9" w:rsidRPr="00483109">
        <w:rPr>
          <w:rFonts w:ascii="Times New Roman" w:hAnsi="Times New Roman" w:cs="Times New Roman"/>
          <w:sz w:val="28"/>
          <w:szCs w:val="28"/>
        </w:rPr>
        <w:t xml:space="preserve">оспект </w:t>
      </w:r>
      <w:r w:rsidR="002016C0" w:rsidRPr="00483109">
        <w:rPr>
          <w:rFonts w:ascii="Times New Roman" w:hAnsi="Times New Roman" w:cs="Times New Roman"/>
          <w:sz w:val="28"/>
          <w:szCs w:val="28"/>
        </w:rPr>
        <w:t>Культуры</w:t>
      </w:r>
      <w:r w:rsidR="009270C9" w:rsidRPr="00483109">
        <w:rPr>
          <w:rFonts w:ascii="Times New Roman" w:hAnsi="Times New Roman" w:cs="Times New Roman"/>
          <w:sz w:val="28"/>
          <w:szCs w:val="28"/>
        </w:rPr>
        <w:t>)</w:t>
      </w:r>
      <w:r w:rsidR="002016C0" w:rsidRPr="00483109">
        <w:rPr>
          <w:rFonts w:ascii="Times New Roman" w:hAnsi="Times New Roman" w:cs="Times New Roman"/>
          <w:sz w:val="28"/>
          <w:szCs w:val="28"/>
        </w:rPr>
        <w:t xml:space="preserve"> – Бугры – автодорога «Юкки – Кузьмолово»</w:t>
      </w:r>
      <w:r w:rsidR="00197326">
        <w:rPr>
          <w:rFonts w:ascii="Times New Roman" w:hAnsi="Times New Roman" w:cs="Times New Roman"/>
          <w:sz w:val="28"/>
          <w:szCs w:val="28"/>
        </w:rPr>
        <w:t>)</w:t>
      </w:r>
      <w:r w:rsidR="002016C0" w:rsidRPr="00483109">
        <w:rPr>
          <w:rFonts w:ascii="Times New Roman" w:hAnsi="Times New Roman" w:cs="Times New Roman"/>
          <w:sz w:val="28"/>
          <w:szCs w:val="28"/>
        </w:rPr>
        <w:t xml:space="preserve">. Сеть пассажирского транспорта обеспечивает связь </w:t>
      </w:r>
      <w:r w:rsidR="00C95C8C">
        <w:rPr>
          <w:rFonts w:ascii="Times New Roman" w:hAnsi="Times New Roman" w:cs="Times New Roman"/>
          <w:sz w:val="28"/>
          <w:szCs w:val="28"/>
        </w:rPr>
        <w:t xml:space="preserve">д. Порошкино </w:t>
      </w:r>
      <w:r w:rsidR="002016C0" w:rsidRPr="00483109">
        <w:rPr>
          <w:rFonts w:ascii="Times New Roman" w:hAnsi="Times New Roman" w:cs="Times New Roman"/>
          <w:sz w:val="28"/>
          <w:szCs w:val="28"/>
        </w:rPr>
        <w:t>со всеми населенными пунктами поселения.</w:t>
      </w:r>
    </w:p>
    <w:p w14:paraId="50E3442A" w14:textId="77777777" w:rsidR="002016C0" w:rsidRPr="00483109" w:rsidRDefault="00C022A3" w:rsidP="00C95C8C">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Связь д. </w:t>
      </w:r>
      <w:r w:rsidR="00D95519"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с населёнными пунктами </w:t>
      </w:r>
      <w:r w:rsidR="00B7570E" w:rsidRPr="00483109">
        <w:rPr>
          <w:rFonts w:ascii="Times New Roman" w:hAnsi="Times New Roman" w:cs="Times New Roman"/>
          <w:sz w:val="28"/>
          <w:szCs w:val="28"/>
        </w:rPr>
        <w:t xml:space="preserve">МО Бугровское </w:t>
      </w:r>
      <w:r w:rsidR="002543E2" w:rsidRPr="00483109">
        <w:rPr>
          <w:rFonts w:ascii="Times New Roman" w:eastAsia="Times New Roman" w:hAnsi="Times New Roman" w:cs="Times New Roman"/>
          <w:sz w:val="28"/>
          <w:szCs w:val="28"/>
          <w:lang w:eastAsia="ru-RU"/>
        </w:rPr>
        <w:t xml:space="preserve">городское </w:t>
      </w:r>
      <w:r w:rsidR="00B7570E" w:rsidRPr="00483109">
        <w:rPr>
          <w:rFonts w:ascii="Times New Roman" w:hAnsi="Times New Roman" w:cs="Times New Roman"/>
          <w:sz w:val="28"/>
          <w:szCs w:val="28"/>
        </w:rPr>
        <w:t>поселение</w:t>
      </w:r>
      <w:r w:rsidR="002016C0" w:rsidRPr="00483109">
        <w:rPr>
          <w:rFonts w:ascii="Times New Roman" w:hAnsi="Times New Roman" w:cs="Times New Roman"/>
          <w:sz w:val="28"/>
          <w:szCs w:val="28"/>
        </w:rPr>
        <w:t xml:space="preserve"> осуществляется посредством </w:t>
      </w:r>
      <w:r w:rsidR="00BA0FBB" w:rsidRPr="00483109">
        <w:rPr>
          <w:rFonts w:ascii="Times New Roman" w:hAnsi="Times New Roman" w:cs="Times New Roman"/>
          <w:sz w:val="28"/>
          <w:szCs w:val="28"/>
        </w:rPr>
        <w:t xml:space="preserve">трех </w:t>
      </w:r>
      <w:r w:rsidR="00C95C8C">
        <w:rPr>
          <w:rFonts w:ascii="Times New Roman" w:hAnsi="Times New Roman" w:cs="Times New Roman"/>
          <w:sz w:val="28"/>
          <w:szCs w:val="28"/>
        </w:rPr>
        <w:t xml:space="preserve">автобусных </w:t>
      </w:r>
      <w:r w:rsidR="002016C0" w:rsidRPr="00483109">
        <w:rPr>
          <w:rFonts w:ascii="Times New Roman" w:hAnsi="Times New Roman" w:cs="Times New Roman"/>
          <w:sz w:val="28"/>
          <w:szCs w:val="28"/>
        </w:rPr>
        <w:t>маршрут</w:t>
      </w:r>
      <w:r w:rsidR="00BA0FBB" w:rsidRPr="00483109">
        <w:rPr>
          <w:rFonts w:ascii="Times New Roman" w:hAnsi="Times New Roman" w:cs="Times New Roman"/>
          <w:sz w:val="28"/>
          <w:szCs w:val="28"/>
        </w:rPr>
        <w:t>ов</w:t>
      </w:r>
      <w:r w:rsidR="002016C0" w:rsidRPr="00483109">
        <w:rPr>
          <w:rFonts w:ascii="Times New Roman" w:hAnsi="Times New Roman" w:cs="Times New Roman"/>
          <w:sz w:val="28"/>
          <w:szCs w:val="28"/>
        </w:rPr>
        <w:t xml:space="preserve"> </w:t>
      </w:r>
      <w:r w:rsidR="00114AD6" w:rsidRPr="00483109">
        <w:rPr>
          <w:rFonts w:ascii="Times New Roman" w:hAnsi="Times New Roman" w:cs="Times New Roman"/>
          <w:sz w:val="28"/>
          <w:szCs w:val="28"/>
        </w:rPr>
        <w:t xml:space="preserve">и </w:t>
      </w:r>
      <w:r w:rsidR="00C95C8C">
        <w:rPr>
          <w:rFonts w:ascii="Times New Roman" w:hAnsi="Times New Roman" w:cs="Times New Roman"/>
          <w:sz w:val="28"/>
          <w:szCs w:val="28"/>
        </w:rPr>
        <w:t xml:space="preserve">личного </w:t>
      </w:r>
      <w:r w:rsidR="00114AD6" w:rsidRPr="00483109">
        <w:rPr>
          <w:rFonts w:ascii="Times New Roman" w:hAnsi="Times New Roman" w:cs="Times New Roman"/>
          <w:sz w:val="28"/>
          <w:szCs w:val="28"/>
        </w:rPr>
        <w:t>автомобильного транспорта</w:t>
      </w:r>
      <w:r w:rsidR="002016C0" w:rsidRPr="00483109">
        <w:rPr>
          <w:rFonts w:ascii="Times New Roman" w:hAnsi="Times New Roman" w:cs="Times New Roman"/>
          <w:sz w:val="28"/>
          <w:szCs w:val="28"/>
        </w:rPr>
        <w:t>.</w:t>
      </w:r>
    </w:p>
    <w:p w14:paraId="39BAE60F" w14:textId="77777777" w:rsidR="002016C0" w:rsidRPr="009F35EF" w:rsidRDefault="002016C0" w:rsidP="00C95C8C">
      <w:pPr>
        <w:spacing w:after="0" w:line="240" w:lineRule="auto"/>
        <w:ind w:firstLine="709"/>
        <w:jc w:val="both"/>
        <w:rPr>
          <w:rFonts w:ascii="Times New Roman" w:hAnsi="Times New Roman" w:cs="Times New Roman"/>
          <w:sz w:val="28"/>
          <w:szCs w:val="28"/>
          <w:highlight w:val="yellow"/>
        </w:rPr>
      </w:pPr>
    </w:p>
    <w:p w14:paraId="5218AF61" w14:textId="710459C3" w:rsidR="002016C0" w:rsidRPr="009F35EF" w:rsidRDefault="002016C0" w:rsidP="00C95C8C">
      <w:pPr>
        <w:keepNext/>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Таблица 3.</w:t>
      </w:r>
      <w:r w:rsidR="00CC4D70" w:rsidRPr="009F35EF">
        <w:rPr>
          <w:rFonts w:ascii="Times New Roman" w:hAnsi="Times New Roman" w:cs="Times New Roman"/>
          <w:sz w:val="28"/>
          <w:szCs w:val="28"/>
        </w:rPr>
        <w:t>4</w:t>
      </w:r>
      <w:r w:rsidRPr="009F35EF">
        <w:rPr>
          <w:rFonts w:ascii="Times New Roman" w:hAnsi="Times New Roman" w:cs="Times New Roman"/>
          <w:sz w:val="28"/>
          <w:szCs w:val="28"/>
        </w:rPr>
        <w:t>.</w:t>
      </w:r>
      <w:r w:rsidR="00CC4D70" w:rsidRPr="009F35EF">
        <w:rPr>
          <w:rFonts w:ascii="Times New Roman" w:hAnsi="Times New Roman" w:cs="Times New Roman"/>
          <w:sz w:val="28"/>
          <w:szCs w:val="28"/>
        </w:rPr>
        <w:t>5.</w:t>
      </w:r>
      <w:r w:rsidRPr="009F35EF">
        <w:rPr>
          <w:rFonts w:ascii="Times New Roman" w:hAnsi="Times New Roman" w:cs="Times New Roman"/>
          <w:sz w:val="28"/>
          <w:szCs w:val="28"/>
        </w:rPr>
        <w:t>2</w:t>
      </w:r>
      <w:r w:rsidR="00C95C8C" w:rsidRPr="009F35EF">
        <w:rPr>
          <w:rFonts w:ascii="Times New Roman" w:hAnsi="Times New Roman" w:cs="Times New Roman"/>
          <w:sz w:val="28"/>
          <w:szCs w:val="28"/>
        </w:rPr>
        <w:t>-</w:t>
      </w:r>
      <w:r w:rsidRPr="009F35EF">
        <w:rPr>
          <w:rFonts w:ascii="Times New Roman" w:hAnsi="Times New Roman" w:cs="Times New Roman"/>
          <w:sz w:val="28"/>
          <w:szCs w:val="28"/>
        </w:rPr>
        <w:t xml:space="preserve">1 – </w:t>
      </w:r>
      <w:r w:rsidR="00C95C8C" w:rsidRPr="009F35EF">
        <w:rPr>
          <w:rFonts w:ascii="Times New Roman" w:hAnsi="Times New Roman" w:cs="Times New Roman"/>
          <w:sz w:val="28"/>
          <w:szCs w:val="28"/>
        </w:rPr>
        <w:t xml:space="preserve">сведения о </w:t>
      </w:r>
      <w:r w:rsidRPr="009F35EF">
        <w:rPr>
          <w:rFonts w:ascii="Times New Roman" w:hAnsi="Times New Roman" w:cs="Times New Roman"/>
          <w:sz w:val="28"/>
          <w:szCs w:val="28"/>
        </w:rPr>
        <w:t>маршрут</w:t>
      </w:r>
      <w:r w:rsidR="00C95C8C" w:rsidRPr="009F35EF">
        <w:rPr>
          <w:rFonts w:ascii="Times New Roman" w:hAnsi="Times New Roman" w:cs="Times New Roman"/>
          <w:sz w:val="28"/>
          <w:szCs w:val="28"/>
        </w:rPr>
        <w:t>ах</w:t>
      </w:r>
      <w:r w:rsidRPr="009F35EF">
        <w:rPr>
          <w:rFonts w:ascii="Times New Roman" w:hAnsi="Times New Roman" w:cs="Times New Roman"/>
          <w:sz w:val="28"/>
          <w:szCs w:val="28"/>
        </w:rPr>
        <w:t xml:space="preserve"> автобус</w:t>
      </w:r>
      <w:r w:rsidR="00BA0FBB" w:rsidRPr="009F35EF">
        <w:rPr>
          <w:rFonts w:ascii="Times New Roman" w:hAnsi="Times New Roman" w:cs="Times New Roman"/>
          <w:sz w:val="28"/>
          <w:szCs w:val="28"/>
        </w:rPr>
        <w:t>ов в д. Порошкино</w:t>
      </w:r>
      <w:r w:rsidR="00C95C8C" w:rsidRPr="009F35EF">
        <w:rPr>
          <w:rFonts w:ascii="Times New Roman" w:hAnsi="Times New Roman" w:cs="Times New Roman"/>
          <w:sz w:val="28"/>
          <w:szCs w:val="28"/>
        </w:rPr>
        <w:t xml:space="preserve"> в соответствии с </w:t>
      </w:r>
      <w:r w:rsidR="00E40FAA" w:rsidRPr="00E40FAA">
        <w:rPr>
          <w:rFonts w:ascii="Times New Roman" w:hAnsi="Times New Roman" w:cs="Times New Roman"/>
          <w:sz w:val="28"/>
          <w:szCs w:val="28"/>
        </w:rPr>
        <w:t xml:space="preserve">данными государственного казенного учреждения </w:t>
      </w:r>
      <w:r w:rsidR="00C95C8C" w:rsidRPr="009F35EF">
        <w:rPr>
          <w:rFonts w:ascii="Times New Roman" w:hAnsi="Times New Roman" w:cs="Times New Roman"/>
          <w:sz w:val="28"/>
          <w:szCs w:val="28"/>
        </w:rPr>
        <w:t>Ленинградской области «Ленинградское областное управление транспорта»</w:t>
      </w:r>
    </w:p>
    <w:p w14:paraId="180D0597" w14:textId="77777777" w:rsidR="002016C0" w:rsidRPr="009F35EF" w:rsidRDefault="002016C0" w:rsidP="00C95C8C">
      <w:pPr>
        <w:keepNext/>
        <w:spacing w:after="0" w:line="240" w:lineRule="auto"/>
        <w:ind w:firstLine="709"/>
        <w:rPr>
          <w:rFonts w:ascii="Times New Roman" w:hAnsi="Times New Roman" w:cs="Times New Roman"/>
          <w:sz w:val="28"/>
          <w:szCs w:val="28"/>
          <w:highlight w:val="yellow"/>
        </w:rPr>
      </w:pPr>
    </w:p>
    <w:tbl>
      <w:tblPr>
        <w:tblW w:w="5000" w:type="pct"/>
        <w:tblLayout w:type="fixed"/>
        <w:tblLook w:val="00A0" w:firstRow="1" w:lastRow="0" w:firstColumn="1" w:lastColumn="0" w:noHBand="0" w:noVBand="0"/>
      </w:tblPr>
      <w:tblGrid>
        <w:gridCol w:w="1879"/>
        <w:gridCol w:w="1884"/>
        <w:gridCol w:w="2028"/>
        <w:gridCol w:w="2028"/>
        <w:gridCol w:w="2603"/>
      </w:tblGrid>
      <w:tr w:rsidR="002016C0" w:rsidRPr="00483109" w14:paraId="49791A10" w14:textId="77777777" w:rsidTr="000378DD">
        <w:trPr>
          <w:trHeight w:val="255"/>
        </w:trPr>
        <w:tc>
          <w:tcPr>
            <w:tcW w:w="901" w:type="pct"/>
            <w:tcBorders>
              <w:top w:val="single" w:sz="4" w:space="0" w:color="auto"/>
              <w:left w:val="single" w:sz="4" w:space="0" w:color="auto"/>
              <w:bottom w:val="single" w:sz="4" w:space="0" w:color="auto"/>
              <w:right w:val="single" w:sz="4" w:space="0" w:color="auto"/>
            </w:tcBorders>
            <w:vAlign w:val="center"/>
          </w:tcPr>
          <w:p w14:paraId="469C342B" w14:textId="77777777" w:rsidR="002016C0" w:rsidRPr="00483109" w:rsidRDefault="002016C0" w:rsidP="008F0DC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Но</w:t>
            </w:r>
            <w:r w:rsidRPr="00483109">
              <w:rPr>
                <w:rFonts w:ascii="Times New Roman" w:hAnsi="Times New Roman" w:cs="Times New Roman"/>
                <w:sz w:val="28"/>
                <w:szCs w:val="28"/>
              </w:rPr>
              <w:softHyphen/>
              <w:t>мер маршрута</w:t>
            </w:r>
          </w:p>
        </w:tc>
        <w:tc>
          <w:tcPr>
            <w:tcW w:w="904" w:type="pct"/>
            <w:tcBorders>
              <w:top w:val="single" w:sz="4" w:space="0" w:color="auto"/>
              <w:left w:val="nil"/>
              <w:bottom w:val="single" w:sz="4" w:space="0" w:color="auto"/>
              <w:right w:val="single" w:sz="4" w:space="0" w:color="auto"/>
            </w:tcBorders>
            <w:vAlign w:val="center"/>
          </w:tcPr>
          <w:p w14:paraId="718A25F1" w14:textId="77777777" w:rsidR="002016C0" w:rsidRPr="00483109" w:rsidRDefault="002016C0" w:rsidP="008F0DC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Вид город</w:t>
            </w:r>
            <w:r w:rsidRPr="00483109">
              <w:rPr>
                <w:rFonts w:ascii="Times New Roman" w:hAnsi="Times New Roman" w:cs="Times New Roman"/>
                <w:sz w:val="28"/>
                <w:szCs w:val="28"/>
              </w:rPr>
              <w:softHyphen/>
              <w:t>ского пасса</w:t>
            </w:r>
            <w:r w:rsidRPr="00483109">
              <w:rPr>
                <w:rFonts w:ascii="Times New Roman" w:hAnsi="Times New Roman" w:cs="Times New Roman"/>
                <w:sz w:val="28"/>
                <w:szCs w:val="28"/>
              </w:rPr>
              <w:softHyphen/>
              <w:t>жирского транспорта</w:t>
            </w:r>
          </w:p>
        </w:tc>
        <w:tc>
          <w:tcPr>
            <w:tcW w:w="973" w:type="pct"/>
            <w:tcBorders>
              <w:top w:val="single" w:sz="4" w:space="0" w:color="auto"/>
              <w:left w:val="nil"/>
              <w:bottom w:val="single" w:sz="4" w:space="0" w:color="auto"/>
              <w:right w:val="single" w:sz="4" w:space="0" w:color="auto"/>
            </w:tcBorders>
            <w:vAlign w:val="center"/>
          </w:tcPr>
          <w:p w14:paraId="5BDE83F6" w14:textId="77777777" w:rsidR="002016C0" w:rsidRPr="00483109" w:rsidRDefault="002016C0" w:rsidP="008F0DC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Начальный пункт</w:t>
            </w:r>
          </w:p>
        </w:tc>
        <w:tc>
          <w:tcPr>
            <w:tcW w:w="973" w:type="pct"/>
            <w:tcBorders>
              <w:top w:val="single" w:sz="4" w:space="0" w:color="auto"/>
              <w:left w:val="single" w:sz="4" w:space="0" w:color="auto"/>
              <w:bottom w:val="single" w:sz="4" w:space="0" w:color="auto"/>
              <w:right w:val="single" w:sz="4" w:space="0" w:color="auto"/>
            </w:tcBorders>
            <w:vAlign w:val="center"/>
          </w:tcPr>
          <w:p w14:paraId="0279667D" w14:textId="77777777" w:rsidR="002016C0" w:rsidRPr="00483109" w:rsidRDefault="002016C0" w:rsidP="008F0DCE">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Конечный пункт</w:t>
            </w:r>
          </w:p>
        </w:tc>
        <w:tc>
          <w:tcPr>
            <w:tcW w:w="1249" w:type="pct"/>
            <w:tcBorders>
              <w:top w:val="single" w:sz="4" w:space="0" w:color="auto"/>
              <w:left w:val="single" w:sz="4" w:space="0" w:color="auto"/>
              <w:bottom w:val="single" w:sz="4" w:space="0" w:color="auto"/>
              <w:right w:val="single" w:sz="4" w:space="0" w:color="auto"/>
            </w:tcBorders>
          </w:tcPr>
          <w:p w14:paraId="065D6F07" w14:textId="77777777" w:rsidR="002016C0" w:rsidRPr="00483109" w:rsidRDefault="002016C0" w:rsidP="002543E2">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Прохождение марш</w:t>
            </w:r>
            <w:r w:rsidRPr="00483109">
              <w:rPr>
                <w:rFonts w:ascii="Times New Roman" w:hAnsi="Times New Roman" w:cs="Times New Roman"/>
                <w:sz w:val="28"/>
                <w:szCs w:val="28"/>
              </w:rPr>
              <w:softHyphen/>
              <w:t>ру</w:t>
            </w:r>
            <w:r w:rsidR="00B7570E" w:rsidRPr="00483109">
              <w:rPr>
                <w:rFonts w:ascii="Times New Roman" w:hAnsi="Times New Roman" w:cs="Times New Roman"/>
                <w:sz w:val="28"/>
                <w:szCs w:val="28"/>
              </w:rPr>
              <w:t>та через населен</w:t>
            </w:r>
            <w:r w:rsidR="00B7570E" w:rsidRPr="00483109">
              <w:rPr>
                <w:rFonts w:ascii="Times New Roman" w:hAnsi="Times New Roman" w:cs="Times New Roman"/>
                <w:sz w:val="28"/>
                <w:szCs w:val="28"/>
              </w:rPr>
              <w:softHyphen/>
              <w:t xml:space="preserve">ные пункты МО Бугровское </w:t>
            </w:r>
            <w:r w:rsidR="002543E2" w:rsidRPr="00483109">
              <w:rPr>
                <w:rFonts w:ascii="Times New Roman" w:eastAsia="Times New Roman" w:hAnsi="Times New Roman" w:cs="Times New Roman"/>
                <w:sz w:val="28"/>
                <w:szCs w:val="28"/>
                <w:lang w:eastAsia="ru-RU"/>
              </w:rPr>
              <w:t>городское п</w:t>
            </w:r>
            <w:r w:rsidR="00B7570E" w:rsidRPr="00483109">
              <w:rPr>
                <w:rFonts w:ascii="Times New Roman" w:hAnsi="Times New Roman" w:cs="Times New Roman"/>
                <w:sz w:val="28"/>
                <w:szCs w:val="28"/>
              </w:rPr>
              <w:t>оселение</w:t>
            </w:r>
          </w:p>
        </w:tc>
      </w:tr>
    </w:tbl>
    <w:p w14:paraId="45E9C353" w14:textId="77777777" w:rsidR="002016C0" w:rsidRPr="00483109" w:rsidRDefault="002016C0" w:rsidP="008F0DCE">
      <w:pPr>
        <w:keepNext/>
        <w:spacing w:after="0" w:line="240" w:lineRule="auto"/>
        <w:ind w:firstLine="709"/>
        <w:rPr>
          <w:rFonts w:ascii="Times New Roman" w:hAnsi="Times New Roman" w:cs="Times New Roman"/>
          <w:b/>
          <w:sz w:val="2"/>
          <w:szCs w:val="2"/>
        </w:rPr>
      </w:pPr>
    </w:p>
    <w:tbl>
      <w:tblPr>
        <w:tblW w:w="5000" w:type="pct"/>
        <w:tblLayout w:type="fixed"/>
        <w:tblLook w:val="00A0" w:firstRow="1" w:lastRow="0" w:firstColumn="1" w:lastColumn="0" w:noHBand="0" w:noVBand="0"/>
      </w:tblPr>
      <w:tblGrid>
        <w:gridCol w:w="1879"/>
        <w:gridCol w:w="1884"/>
        <w:gridCol w:w="2028"/>
        <w:gridCol w:w="2028"/>
        <w:gridCol w:w="2603"/>
      </w:tblGrid>
      <w:tr w:rsidR="00BA0FBB" w:rsidRPr="00483109" w14:paraId="6C5844E5" w14:textId="77777777" w:rsidTr="00C24FBB">
        <w:trPr>
          <w:trHeight w:val="255"/>
          <w:tblHeader/>
        </w:trPr>
        <w:tc>
          <w:tcPr>
            <w:tcW w:w="901" w:type="pct"/>
            <w:tcBorders>
              <w:top w:val="single" w:sz="4" w:space="0" w:color="auto"/>
              <w:left w:val="single" w:sz="4" w:space="0" w:color="auto"/>
              <w:bottom w:val="single" w:sz="4" w:space="0" w:color="auto"/>
              <w:right w:val="single" w:sz="4" w:space="0" w:color="auto"/>
            </w:tcBorders>
            <w:vAlign w:val="center"/>
          </w:tcPr>
          <w:p w14:paraId="33F72ACF" w14:textId="77777777" w:rsidR="002016C0" w:rsidRPr="00483109" w:rsidRDefault="002016C0"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904" w:type="pct"/>
            <w:tcBorders>
              <w:top w:val="single" w:sz="4" w:space="0" w:color="auto"/>
              <w:left w:val="nil"/>
              <w:bottom w:val="single" w:sz="4" w:space="0" w:color="auto"/>
              <w:right w:val="single" w:sz="4" w:space="0" w:color="auto"/>
            </w:tcBorders>
            <w:vAlign w:val="center"/>
          </w:tcPr>
          <w:p w14:paraId="2C321101" w14:textId="77777777" w:rsidR="002016C0" w:rsidRPr="00483109" w:rsidRDefault="002016C0"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973" w:type="pct"/>
            <w:tcBorders>
              <w:top w:val="single" w:sz="4" w:space="0" w:color="auto"/>
              <w:left w:val="nil"/>
              <w:bottom w:val="single" w:sz="4" w:space="0" w:color="auto"/>
              <w:right w:val="single" w:sz="4" w:space="0" w:color="auto"/>
            </w:tcBorders>
          </w:tcPr>
          <w:p w14:paraId="17C329FC" w14:textId="77777777" w:rsidR="002016C0" w:rsidRPr="00483109" w:rsidRDefault="002016C0"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973" w:type="pct"/>
            <w:tcBorders>
              <w:top w:val="single" w:sz="4" w:space="0" w:color="auto"/>
              <w:left w:val="single" w:sz="4" w:space="0" w:color="auto"/>
              <w:bottom w:val="single" w:sz="4" w:space="0" w:color="auto"/>
              <w:right w:val="single" w:sz="4" w:space="0" w:color="auto"/>
            </w:tcBorders>
            <w:vAlign w:val="center"/>
          </w:tcPr>
          <w:p w14:paraId="352E5B20" w14:textId="77777777" w:rsidR="002016C0" w:rsidRPr="00483109" w:rsidRDefault="002016C0"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1249" w:type="pct"/>
            <w:tcBorders>
              <w:top w:val="single" w:sz="4" w:space="0" w:color="auto"/>
              <w:left w:val="single" w:sz="4" w:space="0" w:color="auto"/>
              <w:bottom w:val="single" w:sz="4" w:space="0" w:color="auto"/>
              <w:right w:val="single" w:sz="4" w:space="0" w:color="auto"/>
            </w:tcBorders>
          </w:tcPr>
          <w:p w14:paraId="4E6AA567" w14:textId="77777777" w:rsidR="002016C0" w:rsidRPr="00483109" w:rsidRDefault="002016C0" w:rsidP="008F0DC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r>
      <w:tr w:rsidR="00D95519" w:rsidRPr="00483109" w14:paraId="6E1FC267" w14:textId="77777777" w:rsidTr="00C24FBB">
        <w:trPr>
          <w:trHeight w:val="255"/>
        </w:trPr>
        <w:tc>
          <w:tcPr>
            <w:tcW w:w="901" w:type="pct"/>
            <w:tcBorders>
              <w:top w:val="single" w:sz="4" w:space="0" w:color="auto"/>
              <w:left w:val="single" w:sz="4" w:space="0" w:color="auto"/>
              <w:bottom w:val="single" w:sz="4" w:space="0" w:color="auto"/>
              <w:right w:val="single" w:sz="4" w:space="0" w:color="auto"/>
            </w:tcBorders>
          </w:tcPr>
          <w:p w14:paraId="1157F54A" w14:textId="77777777" w:rsidR="00D95519" w:rsidRPr="00483109" w:rsidRDefault="00D95519" w:rsidP="00BA0FB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К679</w:t>
            </w:r>
          </w:p>
        </w:tc>
        <w:tc>
          <w:tcPr>
            <w:tcW w:w="904" w:type="pct"/>
            <w:tcBorders>
              <w:top w:val="single" w:sz="4" w:space="0" w:color="auto"/>
              <w:left w:val="nil"/>
              <w:bottom w:val="single" w:sz="4" w:space="0" w:color="auto"/>
              <w:right w:val="single" w:sz="4" w:space="0" w:color="auto"/>
            </w:tcBorders>
          </w:tcPr>
          <w:p w14:paraId="7669C12A" w14:textId="77777777" w:rsidR="00D95519" w:rsidRPr="00483109" w:rsidRDefault="00D95519" w:rsidP="00BA0FB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автобус</w:t>
            </w:r>
          </w:p>
        </w:tc>
        <w:tc>
          <w:tcPr>
            <w:tcW w:w="973" w:type="pct"/>
            <w:tcBorders>
              <w:top w:val="single" w:sz="4" w:space="0" w:color="auto"/>
              <w:left w:val="nil"/>
              <w:bottom w:val="single" w:sz="4" w:space="0" w:color="auto"/>
              <w:right w:val="single" w:sz="4" w:space="0" w:color="auto"/>
            </w:tcBorders>
          </w:tcPr>
          <w:p w14:paraId="52246BAE" w14:textId="77777777" w:rsidR="00D95519" w:rsidRPr="00483109" w:rsidRDefault="00D95519" w:rsidP="00BA0FB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д. Сарженка муниципаль</w:t>
            </w:r>
            <w:r w:rsidR="009270C9" w:rsidRPr="00483109">
              <w:rPr>
                <w:rFonts w:ascii="Times New Roman" w:hAnsi="Times New Roman" w:cs="Times New Roman"/>
                <w:sz w:val="28"/>
                <w:szCs w:val="28"/>
              </w:rPr>
              <w:softHyphen/>
            </w:r>
            <w:r w:rsidRPr="00483109">
              <w:rPr>
                <w:rFonts w:ascii="Times New Roman" w:hAnsi="Times New Roman" w:cs="Times New Roman"/>
                <w:sz w:val="28"/>
                <w:szCs w:val="28"/>
              </w:rPr>
              <w:t>ного образования «Юкковское сельское поселение»</w:t>
            </w:r>
          </w:p>
        </w:tc>
        <w:tc>
          <w:tcPr>
            <w:tcW w:w="973" w:type="pct"/>
            <w:tcBorders>
              <w:top w:val="single" w:sz="4" w:space="0" w:color="auto"/>
              <w:left w:val="single" w:sz="4" w:space="0" w:color="auto"/>
              <w:bottom w:val="single" w:sz="4" w:space="0" w:color="auto"/>
              <w:right w:val="single" w:sz="4" w:space="0" w:color="auto"/>
            </w:tcBorders>
          </w:tcPr>
          <w:p w14:paraId="5A43E320" w14:textId="77777777" w:rsidR="00D95519" w:rsidRPr="00483109" w:rsidRDefault="00C95C8C"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00D95519" w:rsidRPr="00483109">
              <w:rPr>
                <w:rFonts w:ascii="Times New Roman" w:hAnsi="Times New Roman" w:cs="Times New Roman"/>
                <w:sz w:val="28"/>
                <w:szCs w:val="28"/>
              </w:rPr>
              <w:t xml:space="preserve"> Бугры, улица Шоссейная (станция Бугры-1)</w:t>
            </w:r>
          </w:p>
        </w:tc>
        <w:tc>
          <w:tcPr>
            <w:tcW w:w="1249" w:type="pct"/>
            <w:tcBorders>
              <w:top w:val="single" w:sz="4" w:space="0" w:color="auto"/>
              <w:left w:val="single" w:sz="4" w:space="0" w:color="auto"/>
              <w:bottom w:val="single" w:sz="4" w:space="0" w:color="auto"/>
              <w:right w:val="single" w:sz="4" w:space="0" w:color="auto"/>
            </w:tcBorders>
          </w:tcPr>
          <w:p w14:paraId="796D388F" w14:textId="77777777" w:rsidR="00D95519" w:rsidRPr="00483109" w:rsidRDefault="00631BB8"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00497502" w:rsidRPr="00483109">
              <w:rPr>
                <w:rFonts w:ascii="Times New Roman" w:hAnsi="Times New Roman" w:cs="Times New Roman"/>
                <w:sz w:val="28"/>
                <w:szCs w:val="28"/>
              </w:rPr>
              <w:t xml:space="preserve"> </w:t>
            </w:r>
            <w:r w:rsidR="00D95519" w:rsidRPr="00483109">
              <w:rPr>
                <w:rFonts w:ascii="Times New Roman" w:hAnsi="Times New Roman" w:cs="Times New Roman"/>
                <w:sz w:val="28"/>
                <w:szCs w:val="28"/>
              </w:rPr>
              <w:t>Бугры, д. Порошкино</w:t>
            </w:r>
          </w:p>
        </w:tc>
      </w:tr>
      <w:tr w:rsidR="002016C0" w:rsidRPr="00483109" w14:paraId="0929A4C3" w14:textId="77777777" w:rsidTr="00C24FBB">
        <w:trPr>
          <w:trHeight w:val="255"/>
        </w:trPr>
        <w:tc>
          <w:tcPr>
            <w:tcW w:w="901" w:type="pct"/>
            <w:tcBorders>
              <w:top w:val="single" w:sz="4" w:space="0" w:color="auto"/>
              <w:left w:val="single" w:sz="4" w:space="0" w:color="auto"/>
              <w:bottom w:val="single" w:sz="4" w:space="0" w:color="auto"/>
              <w:right w:val="single" w:sz="4" w:space="0" w:color="auto"/>
            </w:tcBorders>
            <w:shd w:val="clear" w:color="auto" w:fill="auto"/>
          </w:tcPr>
          <w:p w14:paraId="5371DE61" w14:textId="77777777" w:rsidR="002016C0" w:rsidRPr="00483109" w:rsidRDefault="002016C0" w:rsidP="00BA0FB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lastRenderedPageBreak/>
              <w:t>К680 «Сярьги»</w:t>
            </w:r>
          </w:p>
        </w:tc>
        <w:tc>
          <w:tcPr>
            <w:tcW w:w="904" w:type="pct"/>
            <w:tcBorders>
              <w:top w:val="single" w:sz="4" w:space="0" w:color="auto"/>
              <w:left w:val="nil"/>
              <w:bottom w:val="single" w:sz="4" w:space="0" w:color="auto"/>
              <w:right w:val="single" w:sz="4" w:space="0" w:color="auto"/>
            </w:tcBorders>
          </w:tcPr>
          <w:p w14:paraId="526D1DE8" w14:textId="77777777" w:rsidR="002016C0" w:rsidRPr="00483109" w:rsidRDefault="002016C0" w:rsidP="00BA0FB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автобус</w:t>
            </w:r>
          </w:p>
        </w:tc>
        <w:tc>
          <w:tcPr>
            <w:tcW w:w="973" w:type="pct"/>
            <w:tcBorders>
              <w:top w:val="single" w:sz="4" w:space="0" w:color="auto"/>
              <w:left w:val="nil"/>
              <w:bottom w:val="single" w:sz="4" w:space="0" w:color="auto"/>
              <w:right w:val="single" w:sz="4" w:space="0" w:color="auto"/>
            </w:tcBorders>
          </w:tcPr>
          <w:p w14:paraId="3F2131FC" w14:textId="77777777" w:rsidR="002016C0" w:rsidRPr="00483109" w:rsidRDefault="00631BB8"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00497502" w:rsidRPr="00483109">
              <w:rPr>
                <w:rFonts w:ascii="Times New Roman" w:hAnsi="Times New Roman" w:cs="Times New Roman"/>
                <w:sz w:val="28"/>
                <w:szCs w:val="28"/>
              </w:rPr>
              <w:t xml:space="preserve"> </w:t>
            </w:r>
            <w:r w:rsidR="002016C0" w:rsidRPr="00483109">
              <w:rPr>
                <w:rFonts w:ascii="Times New Roman" w:hAnsi="Times New Roman" w:cs="Times New Roman"/>
                <w:sz w:val="28"/>
                <w:szCs w:val="28"/>
              </w:rPr>
              <w:t>Мурино</w:t>
            </w:r>
            <w:r w:rsidR="00497502" w:rsidRPr="00483109">
              <w:rPr>
                <w:rFonts w:ascii="Times New Roman" w:hAnsi="Times New Roman" w:cs="Times New Roman"/>
                <w:sz w:val="28"/>
                <w:szCs w:val="28"/>
              </w:rPr>
              <w:t xml:space="preserve"> муниципаль</w:t>
            </w:r>
            <w:r w:rsidR="00497502" w:rsidRPr="00483109">
              <w:rPr>
                <w:rFonts w:ascii="Times New Roman" w:hAnsi="Times New Roman" w:cs="Times New Roman"/>
                <w:sz w:val="28"/>
                <w:szCs w:val="28"/>
              </w:rPr>
              <w:softHyphen/>
              <w:t>ного образования «Муринское городское поселение»</w:t>
            </w:r>
            <w:r w:rsidR="002016C0" w:rsidRPr="00483109">
              <w:rPr>
                <w:rFonts w:ascii="Times New Roman" w:hAnsi="Times New Roman" w:cs="Times New Roman"/>
                <w:sz w:val="28"/>
                <w:szCs w:val="28"/>
              </w:rPr>
              <w:t>,</w:t>
            </w:r>
            <w:r w:rsidR="002016C0" w:rsidRPr="00483109">
              <w:rPr>
                <w:rFonts w:ascii="Times New Roman" w:hAnsi="Times New Roman" w:cs="Times New Roman"/>
              </w:rPr>
              <w:t xml:space="preserve"> </w:t>
            </w:r>
            <w:r w:rsidR="002016C0" w:rsidRPr="00483109">
              <w:rPr>
                <w:rFonts w:ascii="Times New Roman" w:hAnsi="Times New Roman" w:cs="Times New Roman"/>
                <w:sz w:val="28"/>
                <w:szCs w:val="28"/>
              </w:rPr>
              <w:t>станция метро Девяткино</w:t>
            </w:r>
          </w:p>
        </w:tc>
        <w:tc>
          <w:tcPr>
            <w:tcW w:w="973" w:type="pct"/>
            <w:tcBorders>
              <w:top w:val="single" w:sz="4" w:space="0" w:color="auto"/>
              <w:left w:val="single" w:sz="4" w:space="0" w:color="auto"/>
              <w:bottom w:val="single" w:sz="4" w:space="0" w:color="auto"/>
              <w:right w:val="single" w:sz="4" w:space="0" w:color="auto"/>
            </w:tcBorders>
          </w:tcPr>
          <w:p w14:paraId="77876F2E" w14:textId="77777777" w:rsidR="002016C0" w:rsidRPr="00483109" w:rsidRDefault="00631BB8"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Pr="00483109">
              <w:rPr>
                <w:rFonts w:ascii="Times New Roman" w:hAnsi="Times New Roman" w:cs="Times New Roman"/>
                <w:sz w:val="28"/>
                <w:szCs w:val="28"/>
              </w:rPr>
              <w:t xml:space="preserve"> </w:t>
            </w:r>
            <w:r w:rsidR="002016C0" w:rsidRPr="00483109">
              <w:rPr>
                <w:rFonts w:ascii="Times New Roman" w:hAnsi="Times New Roman" w:cs="Times New Roman"/>
                <w:sz w:val="28"/>
                <w:szCs w:val="28"/>
              </w:rPr>
              <w:t>Бугры, улица Шоссейная (станция Бугры-1)</w:t>
            </w:r>
          </w:p>
        </w:tc>
        <w:tc>
          <w:tcPr>
            <w:tcW w:w="1249" w:type="pct"/>
            <w:tcBorders>
              <w:top w:val="single" w:sz="4" w:space="0" w:color="auto"/>
              <w:left w:val="single" w:sz="4" w:space="0" w:color="auto"/>
              <w:bottom w:val="single" w:sz="4" w:space="0" w:color="auto"/>
              <w:right w:val="single" w:sz="4" w:space="0" w:color="auto"/>
            </w:tcBorders>
          </w:tcPr>
          <w:p w14:paraId="21C1215D" w14:textId="77777777" w:rsidR="002016C0" w:rsidRPr="00483109" w:rsidRDefault="00631BB8"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Pr="00483109">
              <w:rPr>
                <w:rFonts w:ascii="Times New Roman" w:hAnsi="Times New Roman" w:cs="Times New Roman"/>
                <w:sz w:val="28"/>
                <w:szCs w:val="28"/>
              </w:rPr>
              <w:t xml:space="preserve"> </w:t>
            </w:r>
            <w:r w:rsidR="002016C0" w:rsidRPr="00483109">
              <w:rPr>
                <w:rFonts w:ascii="Times New Roman" w:hAnsi="Times New Roman" w:cs="Times New Roman"/>
                <w:sz w:val="28"/>
                <w:szCs w:val="28"/>
              </w:rPr>
              <w:t>Бугры, д. Порошкино, д. Мистолово, д. Энколово, д. Савочкино (остановка «поворот на д. Сярьги»), д. Сярьги</w:t>
            </w:r>
          </w:p>
        </w:tc>
      </w:tr>
      <w:tr w:rsidR="00BA0FBB" w:rsidRPr="00483109" w14:paraId="62C6280E" w14:textId="77777777" w:rsidTr="00C24FBB">
        <w:trPr>
          <w:trHeight w:val="255"/>
        </w:trPr>
        <w:tc>
          <w:tcPr>
            <w:tcW w:w="901" w:type="pct"/>
            <w:tcBorders>
              <w:top w:val="single" w:sz="4" w:space="0" w:color="auto"/>
              <w:left w:val="single" w:sz="4" w:space="0" w:color="auto"/>
              <w:bottom w:val="single" w:sz="4" w:space="0" w:color="auto"/>
              <w:right w:val="single" w:sz="4" w:space="0" w:color="auto"/>
            </w:tcBorders>
            <w:shd w:val="clear" w:color="auto" w:fill="auto"/>
          </w:tcPr>
          <w:p w14:paraId="1DA27441" w14:textId="77777777" w:rsidR="00BA0FBB" w:rsidRPr="00483109" w:rsidRDefault="00BA0FBB" w:rsidP="00BA0FB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К680 «Мендсары»</w:t>
            </w:r>
          </w:p>
        </w:tc>
        <w:tc>
          <w:tcPr>
            <w:tcW w:w="904" w:type="pct"/>
            <w:tcBorders>
              <w:top w:val="single" w:sz="4" w:space="0" w:color="auto"/>
              <w:left w:val="nil"/>
              <w:bottom w:val="single" w:sz="4" w:space="0" w:color="auto"/>
              <w:right w:val="single" w:sz="4" w:space="0" w:color="auto"/>
            </w:tcBorders>
          </w:tcPr>
          <w:p w14:paraId="7C52A9EA" w14:textId="77777777" w:rsidR="00BA0FBB" w:rsidRPr="00483109" w:rsidRDefault="00BA0FBB" w:rsidP="00BA0FB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автобус</w:t>
            </w:r>
          </w:p>
        </w:tc>
        <w:tc>
          <w:tcPr>
            <w:tcW w:w="973" w:type="pct"/>
            <w:tcBorders>
              <w:top w:val="single" w:sz="4" w:space="0" w:color="auto"/>
              <w:left w:val="nil"/>
              <w:bottom w:val="single" w:sz="4" w:space="0" w:color="auto"/>
              <w:right w:val="single" w:sz="4" w:space="0" w:color="auto"/>
            </w:tcBorders>
          </w:tcPr>
          <w:p w14:paraId="0A4D8114" w14:textId="77777777" w:rsidR="00BA0FBB" w:rsidRPr="00483109" w:rsidRDefault="00631BB8"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Pr="00483109">
              <w:rPr>
                <w:rFonts w:ascii="Times New Roman" w:hAnsi="Times New Roman" w:cs="Times New Roman"/>
                <w:sz w:val="28"/>
                <w:szCs w:val="28"/>
              </w:rPr>
              <w:t xml:space="preserve"> </w:t>
            </w:r>
            <w:r w:rsidR="00BA0FBB" w:rsidRPr="00483109">
              <w:rPr>
                <w:rFonts w:ascii="Times New Roman" w:hAnsi="Times New Roman" w:cs="Times New Roman"/>
                <w:sz w:val="28"/>
                <w:szCs w:val="28"/>
              </w:rPr>
              <w:t>Мурино,</w:t>
            </w:r>
            <w:r w:rsidR="00BA0FBB" w:rsidRPr="00483109">
              <w:rPr>
                <w:rFonts w:ascii="Times New Roman" w:hAnsi="Times New Roman" w:cs="Times New Roman"/>
              </w:rPr>
              <w:t xml:space="preserve"> </w:t>
            </w:r>
            <w:r w:rsidR="00BA0FBB" w:rsidRPr="00483109">
              <w:rPr>
                <w:rFonts w:ascii="Times New Roman" w:hAnsi="Times New Roman" w:cs="Times New Roman"/>
                <w:sz w:val="28"/>
                <w:szCs w:val="28"/>
              </w:rPr>
              <w:t>станция метро Девяткино</w:t>
            </w:r>
          </w:p>
        </w:tc>
        <w:tc>
          <w:tcPr>
            <w:tcW w:w="973" w:type="pct"/>
            <w:tcBorders>
              <w:top w:val="single" w:sz="4" w:space="0" w:color="auto"/>
              <w:left w:val="single" w:sz="4" w:space="0" w:color="auto"/>
              <w:bottom w:val="single" w:sz="4" w:space="0" w:color="auto"/>
              <w:right w:val="single" w:sz="4" w:space="0" w:color="auto"/>
            </w:tcBorders>
          </w:tcPr>
          <w:p w14:paraId="5A5D9489" w14:textId="77777777" w:rsidR="00BA0FBB" w:rsidRPr="00483109" w:rsidRDefault="00631BB8"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Pr="00483109">
              <w:rPr>
                <w:rFonts w:ascii="Times New Roman" w:hAnsi="Times New Roman" w:cs="Times New Roman"/>
                <w:sz w:val="28"/>
                <w:szCs w:val="28"/>
              </w:rPr>
              <w:t xml:space="preserve"> </w:t>
            </w:r>
            <w:r w:rsidR="00BA0FBB" w:rsidRPr="00483109">
              <w:rPr>
                <w:rFonts w:ascii="Times New Roman" w:hAnsi="Times New Roman" w:cs="Times New Roman"/>
                <w:sz w:val="28"/>
                <w:szCs w:val="28"/>
              </w:rPr>
              <w:t>Бугры, улица Шоссейная (станция Бугры-1)</w:t>
            </w:r>
          </w:p>
        </w:tc>
        <w:tc>
          <w:tcPr>
            <w:tcW w:w="1249" w:type="pct"/>
            <w:tcBorders>
              <w:top w:val="single" w:sz="4" w:space="0" w:color="auto"/>
              <w:left w:val="single" w:sz="4" w:space="0" w:color="auto"/>
              <w:bottom w:val="single" w:sz="4" w:space="0" w:color="auto"/>
              <w:right w:val="single" w:sz="4" w:space="0" w:color="auto"/>
            </w:tcBorders>
          </w:tcPr>
          <w:p w14:paraId="5318356B" w14:textId="77777777" w:rsidR="00BA0FBB" w:rsidRPr="00483109" w:rsidRDefault="00631BB8" w:rsidP="00BA0FBB">
            <w:pPr>
              <w:spacing w:after="0" w:line="240" w:lineRule="auto"/>
              <w:rPr>
                <w:rFonts w:ascii="Times New Roman" w:hAnsi="Times New Roman" w:cs="Times New Roman"/>
                <w:sz w:val="28"/>
                <w:szCs w:val="28"/>
              </w:rPr>
            </w:pPr>
            <w:r>
              <w:rPr>
                <w:rFonts w:ascii="Times New Roman" w:hAnsi="Times New Roman" w:cs="Times New Roman"/>
                <w:sz w:val="28"/>
                <w:szCs w:val="28"/>
              </w:rPr>
              <w:t>город</w:t>
            </w:r>
            <w:r w:rsidRPr="00483109">
              <w:rPr>
                <w:rFonts w:ascii="Times New Roman" w:hAnsi="Times New Roman" w:cs="Times New Roman"/>
                <w:sz w:val="28"/>
                <w:szCs w:val="28"/>
              </w:rPr>
              <w:t xml:space="preserve"> </w:t>
            </w:r>
            <w:r w:rsidR="00BA0FBB" w:rsidRPr="00483109">
              <w:rPr>
                <w:rFonts w:ascii="Times New Roman" w:hAnsi="Times New Roman" w:cs="Times New Roman"/>
                <w:sz w:val="28"/>
                <w:szCs w:val="28"/>
              </w:rPr>
              <w:t>Бугры, д. Порошкино, д. Мендсары</w:t>
            </w:r>
          </w:p>
        </w:tc>
      </w:tr>
    </w:tbl>
    <w:p w14:paraId="66FB8749" w14:textId="77777777" w:rsidR="002016C0" w:rsidRPr="009F35EF" w:rsidRDefault="002016C0" w:rsidP="008F0DCE">
      <w:pPr>
        <w:spacing w:after="0" w:line="240" w:lineRule="auto"/>
        <w:ind w:firstLine="709"/>
        <w:jc w:val="both"/>
        <w:rPr>
          <w:rFonts w:ascii="Times New Roman" w:hAnsi="Times New Roman" w:cs="Times New Roman"/>
          <w:sz w:val="28"/>
          <w:szCs w:val="28"/>
          <w:highlight w:val="yellow"/>
        </w:rPr>
      </w:pPr>
    </w:p>
    <w:p w14:paraId="5A81F26E" w14:textId="77777777" w:rsidR="00C022A3" w:rsidRPr="00483109" w:rsidRDefault="002016C0"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По состоянию на 01.</w:t>
      </w:r>
      <w:r w:rsidR="00BA0FBB" w:rsidRPr="009F35EF">
        <w:rPr>
          <w:rFonts w:ascii="Times New Roman" w:hAnsi="Times New Roman" w:cs="Times New Roman"/>
          <w:sz w:val="28"/>
          <w:szCs w:val="28"/>
        </w:rPr>
        <w:t>01</w:t>
      </w:r>
      <w:r w:rsidRPr="009F35EF">
        <w:rPr>
          <w:rFonts w:ascii="Times New Roman" w:hAnsi="Times New Roman" w:cs="Times New Roman"/>
          <w:sz w:val="28"/>
          <w:szCs w:val="28"/>
        </w:rPr>
        <w:t>.202</w:t>
      </w:r>
      <w:r w:rsidR="00BA0FBB" w:rsidRPr="009F35EF">
        <w:rPr>
          <w:rFonts w:ascii="Times New Roman" w:hAnsi="Times New Roman" w:cs="Times New Roman"/>
          <w:sz w:val="28"/>
          <w:szCs w:val="28"/>
        </w:rPr>
        <w:t>4</w:t>
      </w:r>
      <w:r w:rsidR="00C022A3" w:rsidRPr="009F35EF">
        <w:rPr>
          <w:rFonts w:ascii="Times New Roman" w:hAnsi="Times New Roman" w:cs="Times New Roman"/>
          <w:sz w:val="28"/>
          <w:szCs w:val="28"/>
        </w:rPr>
        <w:t xml:space="preserve"> количество автобусных перевозок не является достаточным для удовлетворения спроса населения. Дальнейший прирост численности</w:t>
      </w:r>
      <w:r w:rsidR="00C022A3" w:rsidRPr="00483109">
        <w:rPr>
          <w:rFonts w:ascii="Times New Roman" w:hAnsi="Times New Roman" w:cs="Times New Roman"/>
          <w:sz w:val="28"/>
          <w:szCs w:val="28"/>
        </w:rPr>
        <w:t xml:space="preserve"> населения увеличит нагрузку на пассажирский транспорт.</w:t>
      </w:r>
    </w:p>
    <w:p w14:paraId="463E49EA" w14:textId="77777777" w:rsidR="002016C0" w:rsidRPr="00483109" w:rsidRDefault="00C022A3"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На территории д. </w:t>
      </w:r>
      <w:r w:rsidR="00CF63DB"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расположено </w:t>
      </w:r>
      <w:r w:rsidR="00CF63DB" w:rsidRPr="00483109">
        <w:rPr>
          <w:rFonts w:ascii="Times New Roman" w:hAnsi="Times New Roman" w:cs="Times New Roman"/>
          <w:sz w:val="28"/>
          <w:szCs w:val="28"/>
        </w:rPr>
        <w:t>семь</w:t>
      </w:r>
      <w:r w:rsidRPr="00483109">
        <w:rPr>
          <w:rFonts w:ascii="Times New Roman" w:hAnsi="Times New Roman" w:cs="Times New Roman"/>
          <w:sz w:val="28"/>
          <w:szCs w:val="28"/>
        </w:rPr>
        <w:t xml:space="preserve"> </w:t>
      </w:r>
      <w:r w:rsidR="00CF63DB" w:rsidRPr="00483109">
        <w:rPr>
          <w:rFonts w:ascii="Times New Roman" w:hAnsi="Times New Roman" w:cs="Times New Roman"/>
          <w:sz w:val="28"/>
          <w:szCs w:val="28"/>
        </w:rPr>
        <w:t xml:space="preserve">двухсторонних </w:t>
      </w:r>
      <w:r w:rsidRPr="00483109">
        <w:rPr>
          <w:rFonts w:ascii="Times New Roman" w:hAnsi="Times New Roman" w:cs="Times New Roman"/>
          <w:sz w:val="28"/>
          <w:szCs w:val="28"/>
        </w:rPr>
        <w:t>остановочных пункт</w:t>
      </w:r>
      <w:r w:rsidR="00CF63DB" w:rsidRPr="00483109">
        <w:rPr>
          <w:rFonts w:ascii="Times New Roman" w:hAnsi="Times New Roman" w:cs="Times New Roman"/>
          <w:sz w:val="28"/>
          <w:szCs w:val="28"/>
        </w:rPr>
        <w:t>ов:</w:t>
      </w:r>
      <w:r w:rsidR="002016C0" w:rsidRPr="00483109">
        <w:rPr>
          <w:rFonts w:ascii="Times New Roman" w:hAnsi="Times New Roman" w:cs="Times New Roman"/>
          <w:sz w:val="28"/>
          <w:szCs w:val="28"/>
        </w:rPr>
        <w:t xml:space="preserve"> </w:t>
      </w:r>
      <w:r w:rsidR="00CF63DB" w:rsidRPr="00483109">
        <w:rPr>
          <w:rFonts w:ascii="Times New Roman" w:hAnsi="Times New Roman" w:cs="Times New Roman"/>
          <w:sz w:val="28"/>
          <w:szCs w:val="28"/>
        </w:rPr>
        <w:t>четыре – на автомобильной дороге общего пользования регионального значения «Юкки – Кузьмолово»</w:t>
      </w:r>
      <w:r w:rsidR="002016C0" w:rsidRPr="00483109">
        <w:rPr>
          <w:rFonts w:ascii="Times New Roman" w:hAnsi="Times New Roman" w:cs="Times New Roman"/>
          <w:sz w:val="28"/>
          <w:szCs w:val="28"/>
        </w:rPr>
        <w:t xml:space="preserve"> </w:t>
      </w:r>
      <w:r w:rsidR="00CF63DB" w:rsidRPr="00483109">
        <w:rPr>
          <w:rFonts w:ascii="Times New Roman" w:hAnsi="Times New Roman" w:cs="Times New Roman"/>
          <w:sz w:val="28"/>
          <w:szCs w:val="28"/>
        </w:rPr>
        <w:t>(Ленинградское шоссе)</w:t>
      </w:r>
      <w:r w:rsidR="00114AD6" w:rsidRPr="00483109">
        <w:rPr>
          <w:rFonts w:ascii="Times New Roman" w:hAnsi="Times New Roman" w:cs="Times New Roman"/>
          <w:sz w:val="28"/>
          <w:szCs w:val="28"/>
        </w:rPr>
        <w:t xml:space="preserve">, </w:t>
      </w:r>
      <w:r w:rsidR="00CF63DB" w:rsidRPr="00483109">
        <w:rPr>
          <w:rFonts w:ascii="Times New Roman" w:hAnsi="Times New Roman" w:cs="Times New Roman"/>
          <w:sz w:val="28"/>
          <w:szCs w:val="28"/>
        </w:rPr>
        <w:t>три</w:t>
      </w:r>
      <w:r w:rsidR="00114AD6" w:rsidRPr="00483109">
        <w:rPr>
          <w:rFonts w:ascii="Times New Roman" w:hAnsi="Times New Roman" w:cs="Times New Roman"/>
          <w:sz w:val="28"/>
          <w:szCs w:val="28"/>
        </w:rPr>
        <w:t xml:space="preserve"> </w:t>
      </w:r>
      <w:r w:rsidR="00CF63DB" w:rsidRPr="00483109">
        <w:rPr>
          <w:rFonts w:ascii="Times New Roman" w:hAnsi="Times New Roman" w:cs="Times New Roman"/>
          <w:sz w:val="28"/>
          <w:szCs w:val="28"/>
        </w:rPr>
        <w:t xml:space="preserve">– </w:t>
      </w:r>
      <w:r w:rsidR="00114AD6" w:rsidRPr="00483109">
        <w:rPr>
          <w:rFonts w:ascii="Times New Roman" w:hAnsi="Times New Roman" w:cs="Times New Roman"/>
          <w:sz w:val="28"/>
          <w:szCs w:val="28"/>
        </w:rPr>
        <w:t xml:space="preserve">на </w:t>
      </w:r>
      <w:r w:rsidR="00CF63DB" w:rsidRPr="00483109">
        <w:rPr>
          <w:rFonts w:ascii="Times New Roman" w:hAnsi="Times New Roman" w:cs="Times New Roman"/>
          <w:sz w:val="28"/>
          <w:szCs w:val="28"/>
        </w:rPr>
        <w:t xml:space="preserve">Высокой </w:t>
      </w:r>
      <w:r w:rsidR="00114AD6" w:rsidRPr="00483109">
        <w:rPr>
          <w:rFonts w:ascii="Times New Roman" w:hAnsi="Times New Roman" w:cs="Times New Roman"/>
          <w:sz w:val="28"/>
          <w:szCs w:val="28"/>
        </w:rPr>
        <w:t>улице.</w:t>
      </w:r>
    </w:p>
    <w:p w14:paraId="5EA67BAF" w14:textId="253FE0C8" w:rsidR="00C022A3" w:rsidRPr="00483109" w:rsidRDefault="006807C7" w:rsidP="008F0DC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Ю</w:t>
      </w:r>
      <w:r w:rsidR="00CF63DB" w:rsidRPr="00483109">
        <w:rPr>
          <w:rFonts w:ascii="Times New Roman" w:hAnsi="Times New Roman" w:cs="Times New Roman"/>
          <w:sz w:val="28"/>
          <w:szCs w:val="28"/>
        </w:rPr>
        <w:t xml:space="preserve">жная </w:t>
      </w:r>
      <w:r w:rsidR="00C022A3" w:rsidRPr="00483109">
        <w:rPr>
          <w:rFonts w:ascii="Times New Roman" w:hAnsi="Times New Roman" w:cs="Times New Roman"/>
          <w:sz w:val="28"/>
          <w:szCs w:val="28"/>
        </w:rPr>
        <w:t xml:space="preserve">часть </w:t>
      </w:r>
      <w:r>
        <w:rPr>
          <w:rStyle w:val="ad"/>
          <w:rFonts w:ascii="Times New Roman" w:eastAsia="Calibri" w:hAnsi="Times New Roman" w:cs="Times New Roman"/>
          <w:sz w:val="28"/>
          <w:szCs w:val="24"/>
        </w:rPr>
        <w:footnoteReference w:id="14"/>
      </w:r>
      <w:r w:rsidRPr="00483109">
        <w:rPr>
          <w:rFonts w:ascii="Times New Roman" w:eastAsia="Calibri" w:hAnsi="Times New Roman" w:cs="Times New Roman"/>
          <w:sz w:val="28"/>
          <w:szCs w:val="24"/>
        </w:rPr>
        <w:t xml:space="preserve"> </w:t>
      </w:r>
      <w:r w:rsidR="00CF63DB" w:rsidRPr="00483109">
        <w:rPr>
          <w:rFonts w:ascii="Times New Roman" w:hAnsi="Times New Roman" w:cs="Times New Roman"/>
          <w:sz w:val="28"/>
          <w:szCs w:val="28"/>
        </w:rPr>
        <w:t xml:space="preserve">населенного пункта </w:t>
      </w:r>
      <w:r w:rsidR="00C022A3" w:rsidRPr="00483109">
        <w:rPr>
          <w:rFonts w:ascii="Times New Roman" w:hAnsi="Times New Roman" w:cs="Times New Roman"/>
          <w:sz w:val="28"/>
          <w:szCs w:val="28"/>
        </w:rPr>
        <w:t>не попада</w:t>
      </w:r>
      <w:r w:rsidR="0032531F" w:rsidRPr="00483109">
        <w:rPr>
          <w:rFonts w:ascii="Times New Roman" w:hAnsi="Times New Roman" w:cs="Times New Roman"/>
          <w:sz w:val="28"/>
          <w:szCs w:val="28"/>
        </w:rPr>
        <w:t>е</w:t>
      </w:r>
      <w:r w:rsidR="00C022A3" w:rsidRPr="00483109">
        <w:rPr>
          <w:rFonts w:ascii="Times New Roman" w:hAnsi="Times New Roman" w:cs="Times New Roman"/>
          <w:sz w:val="28"/>
          <w:szCs w:val="28"/>
        </w:rPr>
        <w:t>т в радиусы кратчайшего пешеходного пути от границ участков объектов до остановочных пунктов.</w:t>
      </w:r>
    </w:p>
    <w:p w14:paraId="33E3D512" w14:textId="77777777" w:rsidR="00C022A3" w:rsidRPr="00483109" w:rsidRDefault="00C022A3"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Согласно методике оценки качества транспортного обслуживания населения</w:t>
      </w:r>
      <w:r w:rsidR="00862C83" w:rsidRPr="00483109">
        <w:rPr>
          <w:rFonts w:ascii="Times New Roman" w:hAnsi="Times New Roman" w:cs="Times New Roman"/>
          <w:sz w:val="28"/>
          <w:szCs w:val="28"/>
        </w:rPr>
        <w:t>,</w:t>
      </w:r>
      <w:r w:rsidRPr="00483109">
        <w:rPr>
          <w:rFonts w:ascii="Times New Roman" w:hAnsi="Times New Roman" w:cs="Times New Roman"/>
          <w:sz w:val="28"/>
          <w:szCs w:val="28"/>
        </w:rPr>
        <w:t xml:space="preserve"> при осуществлении перевозок пассажиров и багажа автомобильным транспортом и городским наземным электрическим транспортом по маршрутам регулярных перевозок (распоряжение Министерства транспорта Российской Федерации от 31.01.2017 № НА</w:t>
      </w:r>
      <w:r w:rsidR="00114AD6" w:rsidRPr="00483109">
        <w:rPr>
          <w:rFonts w:ascii="Times New Roman" w:hAnsi="Times New Roman" w:cs="Times New Roman"/>
          <w:sz w:val="28"/>
          <w:szCs w:val="28"/>
        </w:rPr>
        <w:t>-</w:t>
      </w:r>
      <w:r w:rsidRPr="00483109">
        <w:rPr>
          <w:rFonts w:ascii="Times New Roman" w:hAnsi="Times New Roman" w:cs="Times New Roman"/>
          <w:sz w:val="28"/>
          <w:szCs w:val="28"/>
        </w:rPr>
        <w:t>19</w:t>
      </w:r>
      <w:r w:rsidR="00114AD6" w:rsidRPr="00483109">
        <w:rPr>
          <w:rFonts w:ascii="Times New Roman" w:hAnsi="Times New Roman" w:cs="Times New Roman"/>
          <w:sz w:val="28"/>
          <w:szCs w:val="28"/>
        </w:rPr>
        <w:t>-</w:t>
      </w:r>
      <w:r w:rsidRPr="00483109">
        <w:rPr>
          <w:rFonts w:ascii="Times New Roman" w:hAnsi="Times New Roman" w:cs="Times New Roman"/>
          <w:sz w:val="28"/>
          <w:szCs w:val="28"/>
        </w:rPr>
        <w:t>р «Об утверждении социального стандарта транспортного обслуживания населения при осуществлении перевозок пассажиров и багажа автомобильным транспортом и городским наземным электрическим транспортом»</w:t>
      </w:r>
      <w:r w:rsidR="00114AD6" w:rsidRPr="00483109">
        <w:rPr>
          <w:rFonts w:ascii="Times New Roman" w:hAnsi="Times New Roman" w:cs="Times New Roman"/>
          <w:sz w:val="28"/>
          <w:szCs w:val="28"/>
        </w:rPr>
        <w:t xml:space="preserve"> (с изменениями </w:t>
      </w:r>
      <w:r w:rsidR="009270C9" w:rsidRPr="00483109">
        <w:rPr>
          <w:rFonts w:ascii="Times New Roman" w:hAnsi="Times New Roman" w:cs="Times New Roman"/>
          <w:sz w:val="28"/>
          <w:szCs w:val="28"/>
        </w:rPr>
        <w:t>от 18.10.2023</w:t>
      </w:r>
      <w:r w:rsidR="00114AD6"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качество транспортного обслуживания населения при осуществлении перевозок пассажиров и багажа автомобильным транспортом по муниципальным маршрутам регулярных перевозок на территории </w:t>
      </w:r>
      <w:r w:rsidR="00114AD6" w:rsidRPr="00483109">
        <w:rPr>
          <w:rFonts w:ascii="Times New Roman" w:hAnsi="Times New Roman" w:cs="Times New Roman"/>
          <w:sz w:val="28"/>
          <w:szCs w:val="28"/>
        </w:rPr>
        <w:t xml:space="preserve">МО </w:t>
      </w:r>
      <w:r w:rsidRPr="00483109">
        <w:rPr>
          <w:rFonts w:ascii="Times New Roman" w:hAnsi="Times New Roman" w:cs="Times New Roman"/>
          <w:sz w:val="28"/>
          <w:szCs w:val="28"/>
        </w:rPr>
        <w:t>Бугровско</w:t>
      </w:r>
      <w:r w:rsidR="00114AD6" w:rsidRPr="00483109">
        <w:rPr>
          <w:rFonts w:ascii="Times New Roman" w:hAnsi="Times New Roman" w:cs="Times New Roman"/>
          <w:sz w:val="28"/>
          <w:szCs w:val="28"/>
        </w:rPr>
        <w:t>е</w:t>
      </w:r>
      <w:r w:rsidRPr="00483109">
        <w:rPr>
          <w:rFonts w:ascii="Times New Roman" w:hAnsi="Times New Roman" w:cs="Times New Roman"/>
          <w:sz w:val="28"/>
          <w:szCs w:val="28"/>
        </w:rPr>
        <w:t xml:space="preserve"> </w:t>
      </w:r>
      <w:r w:rsidR="002543E2"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w:t>
      </w:r>
      <w:r w:rsidR="00A0158D" w:rsidRPr="00483109">
        <w:rPr>
          <w:rFonts w:ascii="Times New Roman" w:hAnsi="Times New Roman" w:cs="Times New Roman"/>
          <w:sz w:val="28"/>
          <w:szCs w:val="28"/>
        </w:rPr>
        <w:t>е</w:t>
      </w:r>
      <w:r w:rsidRPr="00483109">
        <w:rPr>
          <w:rFonts w:ascii="Times New Roman" w:hAnsi="Times New Roman" w:cs="Times New Roman"/>
          <w:sz w:val="28"/>
          <w:szCs w:val="28"/>
        </w:rPr>
        <w:t xml:space="preserve"> оценивается как среднее.</w:t>
      </w:r>
    </w:p>
    <w:p w14:paraId="4671EDFA" w14:textId="77777777" w:rsidR="00785E75" w:rsidRPr="00483109" w:rsidRDefault="00785E75"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Расстояния от планируемых на территории д. </w:t>
      </w:r>
      <w:r w:rsidR="00CF63DB"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объектов социальной инфраструктуры до остановочных пунктов превышают предельные расстояния кратчайшего пешеходного пути от границ участков объектов до остановочных пунктов.</w:t>
      </w:r>
    </w:p>
    <w:p w14:paraId="1BC372E1" w14:textId="2589078F" w:rsidR="00C95C8C" w:rsidRPr="005D2A52" w:rsidRDefault="00785E75"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Планируемые к освоению территории </w:t>
      </w:r>
      <w:r w:rsidR="00C95C8C" w:rsidRPr="00483109">
        <w:rPr>
          <w:rFonts w:ascii="Times New Roman" w:hAnsi="Times New Roman" w:cs="Times New Roman"/>
          <w:sz w:val="28"/>
          <w:szCs w:val="28"/>
        </w:rPr>
        <w:t>под жилую и промышленную застройку,</w:t>
      </w:r>
      <w:r w:rsidRPr="00483109">
        <w:rPr>
          <w:rFonts w:ascii="Times New Roman" w:hAnsi="Times New Roman" w:cs="Times New Roman"/>
          <w:sz w:val="28"/>
          <w:szCs w:val="28"/>
        </w:rPr>
        <w:t xml:space="preserve"> </w:t>
      </w:r>
      <w:r w:rsidR="00CF63DB" w:rsidRPr="00483109">
        <w:rPr>
          <w:rFonts w:ascii="Times New Roman" w:hAnsi="Times New Roman" w:cs="Times New Roman"/>
          <w:sz w:val="28"/>
          <w:szCs w:val="28"/>
        </w:rPr>
        <w:t>расположенн</w:t>
      </w:r>
      <w:r w:rsidR="0032531F" w:rsidRPr="00483109">
        <w:rPr>
          <w:rFonts w:ascii="Times New Roman" w:hAnsi="Times New Roman" w:cs="Times New Roman"/>
          <w:sz w:val="28"/>
          <w:szCs w:val="28"/>
        </w:rPr>
        <w:t>ые</w:t>
      </w:r>
      <w:r w:rsidR="00CF63DB" w:rsidRPr="00483109">
        <w:rPr>
          <w:rFonts w:ascii="Times New Roman" w:hAnsi="Times New Roman" w:cs="Times New Roman"/>
          <w:sz w:val="28"/>
          <w:szCs w:val="28"/>
        </w:rPr>
        <w:t xml:space="preserve"> </w:t>
      </w:r>
      <w:r w:rsidR="00CF63DB" w:rsidRPr="005D2A52">
        <w:rPr>
          <w:rFonts w:ascii="Times New Roman" w:hAnsi="Times New Roman" w:cs="Times New Roman"/>
          <w:sz w:val="28"/>
          <w:szCs w:val="28"/>
        </w:rPr>
        <w:t xml:space="preserve">в </w:t>
      </w:r>
      <w:r w:rsidR="006807C7">
        <w:rPr>
          <w:rFonts w:ascii="Times New Roman" w:hAnsi="Times New Roman" w:cs="Times New Roman"/>
          <w:sz w:val="28"/>
          <w:szCs w:val="28"/>
        </w:rPr>
        <w:t>ю</w:t>
      </w:r>
      <w:r w:rsidR="00CF63DB" w:rsidRPr="005D2A52">
        <w:rPr>
          <w:rFonts w:ascii="Times New Roman" w:hAnsi="Times New Roman" w:cs="Times New Roman"/>
          <w:sz w:val="28"/>
          <w:szCs w:val="28"/>
        </w:rPr>
        <w:t xml:space="preserve">жной части </w:t>
      </w:r>
      <w:r w:rsidR="0091087D">
        <w:rPr>
          <w:rStyle w:val="ad"/>
          <w:rFonts w:ascii="Times New Roman" w:eastAsia="Calibri" w:hAnsi="Times New Roman" w:cs="Times New Roman"/>
          <w:sz w:val="28"/>
          <w:szCs w:val="24"/>
        </w:rPr>
        <w:footnoteReference w:id="15"/>
      </w:r>
      <w:r w:rsidR="0091087D" w:rsidRPr="00483109">
        <w:rPr>
          <w:rFonts w:ascii="Times New Roman" w:eastAsia="Calibri" w:hAnsi="Times New Roman" w:cs="Times New Roman"/>
          <w:sz w:val="28"/>
          <w:szCs w:val="24"/>
        </w:rPr>
        <w:t xml:space="preserve"> </w:t>
      </w:r>
      <w:r w:rsidR="00CF63DB" w:rsidRPr="005D2A52">
        <w:rPr>
          <w:rFonts w:ascii="Times New Roman" w:hAnsi="Times New Roman" w:cs="Times New Roman"/>
          <w:sz w:val="28"/>
          <w:szCs w:val="28"/>
        </w:rPr>
        <w:t xml:space="preserve">населенного пункта, </w:t>
      </w:r>
      <w:r w:rsidR="00C95C8C" w:rsidRPr="005D2A52">
        <w:rPr>
          <w:rFonts w:ascii="Times New Roman" w:hAnsi="Times New Roman" w:cs="Times New Roman"/>
          <w:sz w:val="28"/>
          <w:szCs w:val="28"/>
        </w:rPr>
        <w:t xml:space="preserve">после </w:t>
      </w:r>
      <w:r w:rsidR="00C95C8C" w:rsidRPr="005D2A52">
        <w:rPr>
          <w:rFonts w:ascii="Times New Roman" w:hAnsi="Times New Roman" w:cs="Times New Roman"/>
          <w:sz w:val="28"/>
          <w:szCs w:val="28"/>
        </w:rPr>
        <w:lastRenderedPageBreak/>
        <w:t>строительства улично-дорожной сети</w:t>
      </w:r>
      <w:r w:rsidR="00197326">
        <w:rPr>
          <w:rFonts w:ascii="Times New Roman" w:hAnsi="Times New Roman" w:cs="Times New Roman"/>
          <w:sz w:val="28"/>
          <w:szCs w:val="28"/>
        </w:rPr>
        <w:t>,</w:t>
      </w:r>
      <w:r w:rsidR="00C95C8C" w:rsidRPr="005D2A52">
        <w:rPr>
          <w:rFonts w:ascii="Times New Roman" w:hAnsi="Times New Roman" w:cs="Times New Roman"/>
          <w:sz w:val="28"/>
          <w:szCs w:val="28"/>
        </w:rPr>
        <w:t xml:space="preserve"> </w:t>
      </w:r>
      <w:r w:rsidRPr="005D2A52">
        <w:rPr>
          <w:rFonts w:ascii="Times New Roman" w:hAnsi="Times New Roman" w:cs="Times New Roman"/>
          <w:sz w:val="28"/>
          <w:szCs w:val="28"/>
        </w:rPr>
        <w:t xml:space="preserve">необходимо </w:t>
      </w:r>
      <w:r w:rsidR="00CF63DB" w:rsidRPr="005D2A52">
        <w:rPr>
          <w:rFonts w:ascii="Times New Roman" w:hAnsi="Times New Roman" w:cs="Times New Roman"/>
          <w:sz w:val="28"/>
          <w:szCs w:val="28"/>
        </w:rPr>
        <w:t>обустраивать новыми остановочными пунктами</w:t>
      </w:r>
      <w:r w:rsidR="00C95C8C" w:rsidRPr="005D2A52">
        <w:rPr>
          <w:rFonts w:ascii="Times New Roman" w:hAnsi="Times New Roman" w:cs="Times New Roman"/>
          <w:sz w:val="28"/>
          <w:szCs w:val="28"/>
        </w:rPr>
        <w:t>.</w:t>
      </w:r>
    </w:p>
    <w:p w14:paraId="341ADA29" w14:textId="2234FB7C" w:rsidR="00785E75" w:rsidRPr="00483109" w:rsidRDefault="00C95C8C" w:rsidP="008F0DCE">
      <w:pPr>
        <w:spacing w:after="0" w:line="240" w:lineRule="auto"/>
        <w:ind w:firstLine="709"/>
        <w:jc w:val="both"/>
        <w:rPr>
          <w:rFonts w:ascii="Times New Roman" w:hAnsi="Times New Roman" w:cs="Times New Roman"/>
          <w:sz w:val="28"/>
          <w:szCs w:val="28"/>
        </w:rPr>
      </w:pPr>
      <w:r w:rsidRPr="005D2A52">
        <w:rPr>
          <w:rFonts w:ascii="Times New Roman" w:hAnsi="Times New Roman" w:cs="Times New Roman"/>
          <w:sz w:val="28"/>
          <w:szCs w:val="28"/>
        </w:rPr>
        <w:t>В</w:t>
      </w:r>
      <w:r w:rsidR="006807C7">
        <w:rPr>
          <w:rFonts w:ascii="Times New Roman" w:hAnsi="Times New Roman" w:cs="Times New Roman"/>
          <w:sz w:val="28"/>
          <w:szCs w:val="28"/>
        </w:rPr>
        <w:t xml:space="preserve"> с</w:t>
      </w:r>
      <w:r w:rsidRPr="005D2A52">
        <w:rPr>
          <w:rFonts w:ascii="Times New Roman" w:hAnsi="Times New Roman" w:cs="Times New Roman"/>
          <w:sz w:val="28"/>
          <w:szCs w:val="28"/>
        </w:rPr>
        <w:t xml:space="preserve">еверной части </w:t>
      </w:r>
      <w:r w:rsidR="0091087D">
        <w:rPr>
          <w:rStyle w:val="ad"/>
          <w:rFonts w:ascii="Times New Roman" w:eastAsia="Calibri" w:hAnsi="Times New Roman" w:cs="Times New Roman"/>
          <w:sz w:val="28"/>
          <w:szCs w:val="24"/>
        </w:rPr>
        <w:footnoteReference w:id="16"/>
      </w:r>
      <w:r w:rsidR="0091087D" w:rsidRPr="00483109">
        <w:rPr>
          <w:rFonts w:ascii="Times New Roman" w:eastAsia="Calibri" w:hAnsi="Times New Roman" w:cs="Times New Roman"/>
          <w:sz w:val="28"/>
          <w:szCs w:val="24"/>
        </w:rPr>
        <w:t xml:space="preserve"> </w:t>
      </w:r>
      <w:r w:rsidRPr="005D2A52">
        <w:rPr>
          <w:rFonts w:ascii="Times New Roman" w:hAnsi="Times New Roman" w:cs="Times New Roman"/>
          <w:sz w:val="28"/>
          <w:szCs w:val="28"/>
        </w:rPr>
        <w:t>населенного пункта необходимо</w:t>
      </w:r>
      <w:r w:rsidR="00CF63DB" w:rsidRPr="005D2A52">
        <w:rPr>
          <w:rFonts w:ascii="Times New Roman" w:hAnsi="Times New Roman" w:cs="Times New Roman"/>
          <w:sz w:val="28"/>
          <w:szCs w:val="28"/>
        </w:rPr>
        <w:t xml:space="preserve"> </w:t>
      </w:r>
      <w:r w:rsidRPr="005D2A52">
        <w:rPr>
          <w:rFonts w:ascii="Times New Roman" w:hAnsi="Times New Roman" w:cs="Times New Roman"/>
          <w:sz w:val="28"/>
          <w:szCs w:val="28"/>
        </w:rPr>
        <w:t xml:space="preserve">расширять сеть маршрутов и </w:t>
      </w:r>
      <w:r w:rsidR="00CF63DB" w:rsidRPr="005D2A52">
        <w:rPr>
          <w:rFonts w:ascii="Times New Roman" w:hAnsi="Times New Roman" w:cs="Times New Roman"/>
          <w:sz w:val="28"/>
          <w:szCs w:val="28"/>
        </w:rPr>
        <w:t>увеличивать</w:t>
      </w:r>
      <w:r w:rsidR="00785E75" w:rsidRPr="005D2A52">
        <w:rPr>
          <w:rFonts w:ascii="Times New Roman" w:hAnsi="Times New Roman" w:cs="Times New Roman"/>
          <w:sz w:val="28"/>
          <w:szCs w:val="28"/>
        </w:rPr>
        <w:t xml:space="preserve"> количеств</w:t>
      </w:r>
      <w:r w:rsidR="00CF63DB" w:rsidRPr="005D2A52">
        <w:rPr>
          <w:rFonts w:ascii="Times New Roman" w:hAnsi="Times New Roman" w:cs="Times New Roman"/>
          <w:sz w:val="28"/>
          <w:szCs w:val="28"/>
        </w:rPr>
        <w:t>о</w:t>
      </w:r>
      <w:r w:rsidR="00785E75" w:rsidRPr="005D2A52">
        <w:rPr>
          <w:rFonts w:ascii="Times New Roman" w:hAnsi="Times New Roman" w:cs="Times New Roman"/>
          <w:sz w:val="28"/>
          <w:szCs w:val="28"/>
        </w:rPr>
        <w:t xml:space="preserve"> </w:t>
      </w:r>
      <w:r w:rsidRPr="005D2A52">
        <w:rPr>
          <w:rFonts w:ascii="Times New Roman" w:hAnsi="Times New Roman" w:cs="Times New Roman"/>
          <w:sz w:val="28"/>
          <w:szCs w:val="28"/>
        </w:rPr>
        <w:t>остановочных</w:t>
      </w:r>
      <w:r w:rsidRPr="00483109">
        <w:rPr>
          <w:rFonts w:ascii="Times New Roman" w:hAnsi="Times New Roman" w:cs="Times New Roman"/>
          <w:sz w:val="28"/>
          <w:szCs w:val="28"/>
        </w:rPr>
        <w:t xml:space="preserve"> пунктов</w:t>
      </w:r>
      <w:r>
        <w:rPr>
          <w:rFonts w:ascii="Times New Roman" w:hAnsi="Times New Roman" w:cs="Times New Roman"/>
          <w:sz w:val="28"/>
          <w:szCs w:val="28"/>
        </w:rPr>
        <w:t>.</w:t>
      </w:r>
    </w:p>
    <w:p w14:paraId="0530281F" w14:textId="77777777" w:rsidR="00C022A3" w:rsidRPr="00483109" w:rsidRDefault="00C022A3" w:rsidP="008F0DCE">
      <w:pPr>
        <w:spacing w:after="0" w:line="240" w:lineRule="auto"/>
        <w:ind w:firstLine="709"/>
        <w:jc w:val="both"/>
        <w:rPr>
          <w:rFonts w:ascii="Times New Roman" w:hAnsi="Times New Roman" w:cs="Times New Roman"/>
          <w:sz w:val="28"/>
          <w:szCs w:val="28"/>
        </w:rPr>
      </w:pPr>
    </w:p>
    <w:p w14:paraId="237FDCD8" w14:textId="77777777" w:rsidR="00C022A3" w:rsidRPr="00483109" w:rsidRDefault="00706496" w:rsidP="00F521AC">
      <w:pPr>
        <w:keepNext/>
        <w:spacing w:after="0" w:line="240" w:lineRule="auto"/>
        <w:ind w:firstLine="709"/>
        <w:jc w:val="both"/>
        <w:outlineLvl w:val="2"/>
        <w:rPr>
          <w:rFonts w:ascii="Times New Roman" w:eastAsia="Times New Roman" w:hAnsi="Times New Roman" w:cs="Times New Roman"/>
          <w:b/>
          <w:sz w:val="28"/>
          <w:szCs w:val="28"/>
        </w:rPr>
      </w:pPr>
      <w:r w:rsidRPr="00483109">
        <w:rPr>
          <w:rFonts w:ascii="Times New Roman" w:eastAsia="Times New Roman" w:hAnsi="Times New Roman" w:cs="Times New Roman"/>
          <w:b/>
          <w:sz w:val="28"/>
          <w:szCs w:val="28"/>
        </w:rPr>
        <w:t xml:space="preserve">3.4.6. </w:t>
      </w:r>
      <w:r w:rsidR="00C022A3" w:rsidRPr="00483109">
        <w:rPr>
          <w:rFonts w:ascii="Times New Roman" w:eastAsia="Times New Roman" w:hAnsi="Times New Roman" w:cs="Times New Roman"/>
          <w:b/>
          <w:sz w:val="28"/>
          <w:szCs w:val="28"/>
        </w:rPr>
        <w:t>Инженерное оборудование</w:t>
      </w:r>
    </w:p>
    <w:p w14:paraId="7B480B0E" w14:textId="77777777" w:rsidR="00706496" w:rsidRPr="00483109" w:rsidRDefault="00706496" w:rsidP="00F521AC">
      <w:pPr>
        <w:keepNext/>
        <w:spacing w:after="0" w:line="240" w:lineRule="auto"/>
        <w:ind w:firstLine="709"/>
        <w:jc w:val="both"/>
        <w:rPr>
          <w:rFonts w:ascii="Times New Roman" w:hAnsi="Times New Roman" w:cs="Times New Roman"/>
          <w:sz w:val="28"/>
          <w:szCs w:val="28"/>
        </w:rPr>
      </w:pPr>
    </w:p>
    <w:p w14:paraId="15DD07F5" w14:textId="77777777" w:rsidR="00FC790D" w:rsidRPr="00483109" w:rsidRDefault="00706496" w:rsidP="00F521AC">
      <w:pPr>
        <w:keepNext/>
        <w:spacing w:after="0" w:line="240" w:lineRule="auto"/>
        <w:ind w:firstLine="709"/>
        <w:jc w:val="both"/>
        <w:outlineLvl w:val="3"/>
        <w:rPr>
          <w:rFonts w:ascii="Times New Roman" w:eastAsia="Times New Roman" w:hAnsi="Times New Roman" w:cs="Times New Roman"/>
          <w:b/>
          <w:sz w:val="28"/>
          <w:szCs w:val="28"/>
        </w:rPr>
      </w:pPr>
      <w:r w:rsidRPr="00483109">
        <w:rPr>
          <w:rFonts w:ascii="Times New Roman" w:eastAsia="Times New Roman" w:hAnsi="Times New Roman" w:cs="Times New Roman"/>
          <w:b/>
          <w:sz w:val="28"/>
          <w:szCs w:val="28"/>
        </w:rPr>
        <w:t xml:space="preserve">3.4.6.1. </w:t>
      </w:r>
      <w:r w:rsidR="00FC790D" w:rsidRPr="00483109">
        <w:rPr>
          <w:rFonts w:ascii="Times New Roman" w:eastAsia="Times New Roman" w:hAnsi="Times New Roman" w:cs="Times New Roman"/>
          <w:b/>
          <w:sz w:val="28"/>
          <w:szCs w:val="28"/>
        </w:rPr>
        <w:t>Электроснабжение</w:t>
      </w:r>
    </w:p>
    <w:p w14:paraId="5B86FCD2" w14:textId="77777777" w:rsidR="00706496" w:rsidRPr="00483109" w:rsidRDefault="00706496" w:rsidP="00F521AC">
      <w:pPr>
        <w:keepNext/>
        <w:spacing w:after="0" w:line="240" w:lineRule="auto"/>
        <w:ind w:firstLine="709"/>
        <w:jc w:val="both"/>
        <w:rPr>
          <w:rFonts w:ascii="Times New Roman" w:hAnsi="Times New Roman" w:cs="Times New Roman"/>
          <w:sz w:val="28"/>
          <w:szCs w:val="28"/>
        </w:rPr>
      </w:pPr>
    </w:p>
    <w:p w14:paraId="649DF4AE" w14:textId="4D65AFE8" w:rsidR="00611115" w:rsidRPr="00483109" w:rsidRDefault="00611115" w:rsidP="006111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Электроснабжение МО Бугровское </w:t>
      </w:r>
      <w:r w:rsidR="002543E2"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 xml:space="preserve">поселение осуществляет предприятие </w:t>
      </w:r>
      <w:r w:rsidR="00E40FAA">
        <w:rPr>
          <w:rFonts w:ascii="Times New Roman" w:hAnsi="Times New Roman" w:cs="Times New Roman"/>
          <w:sz w:val="28"/>
          <w:szCs w:val="28"/>
        </w:rPr>
        <w:t>– филиал п</w:t>
      </w:r>
      <w:r w:rsidR="00E40FAA" w:rsidRPr="00E40FAA">
        <w:rPr>
          <w:rFonts w:ascii="Times New Roman" w:hAnsi="Times New Roman" w:cs="Times New Roman"/>
          <w:sz w:val="28"/>
          <w:szCs w:val="28"/>
        </w:rPr>
        <w:t>ублично</w:t>
      </w:r>
      <w:r w:rsidR="00E40FAA">
        <w:rPr>
          <w:rFonts w:ascii="Times New Roman" w:hAnsi="Times New Roman" w:cs="Times New Roman"/>
          <w:sz w:val="28"/>
          <w:szCs w:val="28"/>
        </w:rPr>
        <w:t>го</w:t>
      </w:r>
      <w:r w:rsidR="00E40FAA" w:rsidRPr="00E40FAA">
        <w:rPr>
          <w:rFonts w:ascii="Times New Roman" w:hAnsi="Times New Roman" w:cs="Times New Roman"/>
          <w:sz w:val="28"/>
          <w:szCs w:val="28"/>
        </w:rPr>
        <w:t xml:space="preserve"> акционерно</w:t>
      </w:r>
      <w:r w:rsidR="00E40FAA">
        <w:rPr>
          <w:rFonts w:ascii="Times New Roman" w:hAnsi="Times New Roman" w:cs="Times New Roman"/>
          <w:sz w:val="28"/>
          <w:szCs w:val="28"/>
        </w:rPr>
        <w:t>го</w:t>
      </w:r>
      <w:r w:rsidR="00E40FAA" w:rsidRPr="00E40FAA">
        <w:rPr>
          <w:rFonts w:ascii="Times New Roman" w:hAnsi="Times New Roman" w:cs="Times New Roman"/>
          <w:sz w:val="28"/>
          <w:szCs w:val="28"/>
        </w:rPr>
        <w:t xml:space="preserve"> обществ</w:t>
      </w:r>
      <w:r w:rsidR="00E40FAA">
        <w:rPr>
          <w:rFonts w:ascii="Times New Roman" w:hAnsi="Times New Roman" w:cs="Times New Roman"/>
          <w:sz w:val="28"/>
          <w:szCs w:val="28"/>
        </w:rPr>
        <w:t>а</w:t>
      </w:r>
      <w:r w:rsidR="00E40FAA" w:rsidRPr="00E40FAA">
        <w:rPr>
          <w:rFonts w:ascii="Times New Roman" w:hAnsi="Times New Roman" w:cs="Times New Roman"/>
          <w:sz w:val="28"/>
          <w:szCs w:val="28"/>
        </w:rPr>
        <w:t xml:space="preserve"> «Россети Ленэнерго» «Южные электрические сети»</w:t>
      </w:r>
      <w:r w:rsidRPr="00483109">
        <w:rPr>
          <w:rFonts w:ascii="Times New Roman" w:hAnsi="Times New Roman" w:cs="Times New Roman"/>
          <w:sz w:val="28"/>
          <w:szCs w:val="28"/>
        </w:rPr>
        <w:t>.</w:t>
      </w:r>
    </w:p>
    <w:p w14:paraId="1AC0A2BC"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Электроснабжение потребителей </w:t>
      </w:r>
      <w:r w:rsidRPr="00483109">
        <w:rPr>
          <w:rFonts w:ascii="Times New Roman" w:hAnsi="Times New Roman" w:cs="Times New Roman"/>
          <w:sz w:val="28"/>
          <w:szCs w:val="28"/>
        </w:rPr>
        <w:t xml:space="preserve">МО Бугровское </w:t>
      </w:r>
      <w:r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 xml:space="preserve">поселение </w:t>
      </w:r>
      <w:r w:rsidRPr="00F521AC">
        <w:rPr>
          <w:rFonts w:ascii="Times New Roman" w:hAnsi="Times New Roman" w:cs="Times New Roman"/>
          <w:sz w:val="28"/>
          <w:szCs w:val="28"/>
        </w:rPr>
        <w:t>осуществляется от теплоэлектроцентрали Северная ТЭЦ, принадлежащей ПАО «ТГК-1». Электрическая мощность Северной ТЭЦ (филиал «Невский») составляет 500 МВт.</w:t>
      </w:r>
    </w:p>
    <w:p w14:paraId="6B2FD2DF"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Линии электропередачи федерального значения напряжением 220 кВ и выше на территории </w:t>
      </w:r>
      <w:r w:rsidRPr="00483109">
        <w:rPr>
          <w:rFonts w:ascii="Times New Roman" w:hAnsi="Times New Roman" w:cs="Times New Roman"/>
          <w:sz w:val="28"/>
          <w:szCs w:val="28"/>
        </w:rPr>
        <w:t xml:space="preserve">МО Бугровское </w:t>
      </w:r>
      <w:r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поселение</w:t>
      </w:r>
      <w:r w:rsidRPr="00F521AC">
        <w:rPr>
          <w:rFonts w:ascii="Times New Roman" w:hAnsi="Times New Roman" w:cs="Times New Roman"/>
          <w:sz w:val="28"/>
          <w:szCs w:val="28"/>
        </w:rPr>
        <w:t>:</w:t>
      </w:r>
    </w:p>
    <w:p w14:paraId="24B9A748"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330 кВ Восточная – Выборгская (Л-421)</w:t>
      </w:r>
      <w:r>
        <w:rPr>
          <w:rFonts w:ascii="Times New Roman" w:hAnsi="Times New Roman" w:cs="Times New Roman"/>
          <w:sz w:val="28"/>
          <w:szCs w:val="28"/>
        </w:rPr>
        <w:t>;</w:t>
      </w:r>
    </w:p>
    <w:p w14:paraId="015328C9"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330 кВ Восточная – Выборгская (Л-416)</w:t>
      </w:r>
      <w:r>
        <w:rPr>
          <w:rFonts w:ascii="Times New Roman" w:hAnsi="Times New Roman" w:cs="Times New Roman"/>
          <w:sz w:val="28"/>
          <w:szCs w:val="28"/>
        </w:rPr>
        <w:t>;</w:t>
      </w:r>
    </w:p>
    <w:p w14:paraId="6E506043"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330 кВ Северная – Парнас</w:t>
      </w:r>
      <w:r>
        <w:rPr>
          <w:rFonts w:ascii="Times New Roman" w:hAnsi="Times New Roman" w:cs="Times New Roman"/>
          <w:sz w:val="28"/>
          <w:szCs w:val="28"/>
        </w:rPr>
        <w:t>;</w:t>
      </w:r>
    </w:p>
    <w:p w14:paraId="1C89E1DB"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330 кВ Северо-Западная ТЭЦ – Выборгская (Л-473)</w:t>
      </w:r>
      <w:r>
        <w:rPr>
          <w:rFonts w:ascii="Times New Roman" w:hAnsi="Times New Roman" w:cs="Times New Roman"/>
          <w:sz w:val="28"/>
          <w:szCs w:val="28"/>
        </w:rPr>
        <w:t>;</w:t>
      </w:r>
    </w:p>
    <w:p w14:paraId="70AA42C8"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330 кВ Северо-Западная ТЭЦ – Каменногорская (Л-476)</w:t>
      </w:r>
      <w:r>
        <w:rPr>
          <w:rFonts w:ascii="Times New Roman" w:hAnsi="Times New Roman" w:cs="Times New Roman"/>
          <w:sz w:val="28"/>
          <w:szCs w:val="28"/>
        </w:rPr>
        <w:t>;</w:t>
      </w:r>
    </w:p>
    <w:p w14:paraId="4ED0E3A6"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330 кВ Северо-Западная ТЭЦ – Восточная</w:t>
      </w:r>
      <w:r>
        <w:rPr>
          <w:rFonts w:ascii="Times New Roman" w:hAnsi="Times New Roman" w:cs="Times New Roman"/>
          <w:sz w:val="28"/>
          <w:szCs w:val="28"/>
        </w:rPr>
        <w:t>;</w:t>
      </w:r>
    </w:p>
    <w:p w14:paraId="3EBA2DD9"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220 кВ Северная ТЭЦ – Парголово (Л-220)</w:t>
      </w:r>
      <w:r>
        <w:rPr>
          <w:rFonts w:ascii="Times New Roman" w:hAnsi="Times New Roman" w:cs="Times New Roman"/>
          <w:sz w:val="28"/>
          <w:szCs w:val="28"/>
        </w:rPr>
        <w:t>;</w:t>
      </w:r>
    </w:p>
    <w:p w14:paraId="077DAFCF"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220 кВ Северная ТЭЦ – Приморская с отпайкой на ПС Полупроводники (Л-205).</w:t>
      </w:r>
    </w:p>
    <w:p w14:paraId="7BCE40BB"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Линии электропередачи регионального значения напряжением 110 кВ на территории </w:t>
      </w:r>
      <w:r w:rsidRPr="00483109">
        <w:rPr>
          <w:rFonts w:ascii="Times New Roman" w:hAnsi="Times New Roman" w:cs="Times New Roman"/>
          <w:sz w:val="28"/>
          <w:szCs w:val="28"/>
        </w:rPr>
        <w:t xml:space="preserve">МО Бугровское </w:t>
      </w:r>
      <w:r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поселение</w:t>
      </w:r>
      <w:r w:rsidRPr="00F521AC">
        <w:rPr>
          <w:rFonts w:ascii="Times New Roman" w:hAnsi="Times New Roman" w:cs="Times New Roman"/>
          <w:sz w:val="28"/>
          <w:szCs w:val="28"/>
        </w:rPr>
        <w:t>:</w:t>
      </w:r>
    </w:p>
    <w:p w14:paraId="32965067"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110 кВ Северная ТЭЦ – Гарболовская с отпайкой на ПС ГИПХ (Гарболовская-1).</w:t>
      </w:r>
    </w:p>
    <w:p w14:paraId="4B974CAB"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110 кВ Северная ТЭЦ – Гарболовская с отпайкой на ПС ГИПХ (Гарболовская-2).</w:t>
      </w:r>
    </w:p>
    <w:p w14:paraId="06652061"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lastRenderedPageBreak/>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110 кВ Северная ТЭЦ – Лупполово (Парголовская-1).</w:t>
      </w:r>
    </w:p>
    <w:p w14:paraId="7097DE0F"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110 кВ Северная ТЭЦ – Мега-Парнас (Парголовская-2).</w:t>
      </w:r>
    </w:p>
    <w:p w14:paraId="0D2EE7D4"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110 кВ Северная ТЭЦ – Адамант с отпайкой на ПС Парнас-коммунальная (Парголовская-3).</w:t>
      </w:r>
    </w:p>
    <w:p w14:paraId="5B806597" w14:textId="7777777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 воздушная линия электропередачи </w:t>
      </w:r>
      <w:r>
        <w:rPr>
          <w:rFonts w:ascii="Times New Roman" w:hAnsi="Times New Roman" w:cs="Times New Roman"/>
          <w:sz w:val="28"/>
          <w:szCs w:val="28"/>
        </w:rPr>
        <w:t xml:space="preserve">напряжением </w:t>
      </w:r>
      <w:r w:rsidRPr="00F521AC">
        <w:rPr>
          <w:rFonts w:ascii="Times New Roman" w:hAnsi="Times New Roman" w:cs="Times New Roman"/>
          <w:sz w:val="28"/>
          <w:szCs w:val="28"/>
        </w:rPr>
        <w:t>110 кВ Северная ТЭЦ – Сертолово (Парголовская-4).</w:t>
      </w:r>
    </w:p>
    <w:p w14:paraId="67C626D2" w14:textId="3DCC42F7" w:rsidR="00F521AC" w:rsidRPr="00F521AC"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 xml:space="preserve">Электроподстанция регионального значения на территории поселения ПС 110 кВ Мега-Парнас (ПС 98): 2 трансформатора по 63 </w:t>
      </w:r>
      <w:r w:rsidR="00F520AC" w:rsidRPr="00F520AC">
        <w:rPr>
          <w:rFonts w:ascii="Times New Roman" w:eastAsia="Times New Roman" w:hAnsi="Times New Roman" w:cs="Times New Roman"/>
          <w:sz w:val="28"/>
          <w:szCs w:val="28"/>
          <w:lang w:eastAsia="ru-RU"/>
        </w:rPr>
        <w:t>МВ·А</w:t>
      </w:r>
      <w:r w:rsidRPr="00F521AC">
        <w:rPr>
          <w:rFonts w:ascii="Times New Roman" w:hAnsi="Times New Roman" w:cs="Times New Roman"/>
          <w:sz w:val="28"/>
          <w:szCs w:val="28"/>
        </w:rPr>
        <w:t xml:space="preserve"> каждый.</w:t>
      </w:r>
    </w:p>
    <w:p w14:paraId="37CC45BE" w14:textId="77777777" w:rsidR="00611115" w:rsidRDefault="00F521AC" w:rsidP="00F521AC">
      <w:pPr>
        <w:spacing w:after="0" w:line="240" w:lineRule="auto"/>
        <w:ind w:firstLine="709"/>
        <w:jc w:val="both"/>
        <w:rPr>
          <w:rFonts w:ascii="Times New Roman" w:hAnsi="Times New Roman" w:cs="Times New Roman"/>
          <w:sz w:val="28"/>
          <w:szCs w:val="28"/>
        </w:rPr>
      </w:pPr>
      <w:r w:rsidRPr="00F521AC">
        <w:rPr>
          <w:rFonts w:ascii="Times New Roman" w:hAnsi="Times New Roman" w:cs="Times New Roman"/>
          <w:sz w:val="28"/>
          <w:szCs w:val="28"/>
        </w:rPr>
        <w:t>Существующие объекты в области электроснабжения федерального значения отображены на карте местоположения существующих, строящихся и планируемых объектов регионального и местного значения материалов по обоснованию в виде карт.</w:t>
      </w:r>
    </w:p>
    <w:p w14:paraId="329C62BD" w14:textId="515A4741" w:rsidR="00611115" w:rsidRDefault="00611115" w:rsidP="006111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Распределение электроэнергии осуществляется воздушными и кабельными линиями напряжением </w:t>
      </w:r>
      <w:r w:rsidR="00197326" w:rsidRPr="00197326">
        <w:rPr>
          <w:rFonts w:ascii="Times New Roman" w:hAnsi="Times New Roman" w:cs="Times New Roman"/>
          <w:sz w:val="28"/>
          <w:szCs w:val="28"/>
        </w:rPr>
        <w:t>10 / 0,4</w:t>
      </w:r>
      <w:r w:rsidR="00197326">
        <w:rPr>
          <w:rFonts w:ascii="Times New Roman" w:hAnsi="Times New Roman" w:cs="Times New Roman"/>
          <w:sz w:val="28"/>
          <w:szCs w:val="28"/>
        </w:rPr>
        <w:t xml:space="preserve"> </w:t>
      </w:r>
      <w:r w:rsidRPr="00483109">
        <w:rPr>
          <w:rFonts w:ascii="Times New Roman" w:hAnsi="Times New Roman" w:cs="Times New Roman"/>
          <w:sz w:val="28"/>
          <w:szCs w:val="28"/>
        </w:rPr>
        <w:t>кВ через понизительные трансформаторные подстанции, размещенные на территории д. Порошкино. Сведения о резерве мощности на трансформаторных подстанциях представлены в таблице 3.4.6.1-</w:t>
      </w:r>
      <w:r w:rsidR="00F521AC">
        <w:rPr>
          <w:rFonts w:ascii="Times New Roman" w:hAnsi="Times New Roman" w:cs="Times New Roman"/>
          <w:sz w:val="28"/>
          <w:szCs w:val="28"/>
        </w:rPr>
        <w:t>1</w:t>
      </w:r>
      <w:r w:rsidRPr="00483109">
        <w:rPr>
          <w:rFonts w:ascii="Times New Roman" w:hAnsi="Times New Roman" w:cs="Times New Roman"/>
          <w:sz w:val="28"/>
          <w:szCs w:val="28"/>
        </w:rPr>
        <w:t xml:space="preserve"> (по данным </w:t>
      </w:r>
      <w:r w:rsidR="00C471A0" w:rsidRPr="00483109">
        <w:rPr>
          <w:rFonts w:ascii="Times New Roman" w:hAnsi="Times New Roman" w:cs="Times New Roman"/>
          <w:sz w:val="28"/>
          <w:szCs w:val="28"/>
        </w:rPr>
        <w:t xml:space="preserve">публичного акционерного общества </w:t>
      </w:r>
      <w:r w:rsidRPr="00483109">
        <w:rPr>
          <w:rFonts w:ascii="Times New Roman" w:hAnsi="Times New Roman" w:cs="Times New Roman"/>
          <w:sz w:val="28"/>
          <w:szCs w:val="28"/>
        </w:rPr>
        <w:t>«</w:t>
      </w:r>
      <w:r w:rsidR="00E40FAA">
        <w:rPr>
          <w:rFonts w:ascii="Times New Roman" w:hAnsi="Times New Roman" w:cs="Times New Roman"/>
          <w:sz w:val="28"/>
          <w:szCs w:val="28"/>
        </w:rPr>
        <w:t xml:space="preserve">Россети </w:t>
      </w:r>
      <w:r w:rsidRPr="00483109">
        <w:rPr>
          <w:rFonts w:ascii="Times New Roman" w:hAnsi="Times New Roman" w:cs="Times New Roman"/>
          <w:sz w:val="28"/>
          <w:szCs w:val="28"/>
        </w:rPr>
        <w:t>Ленэнерго»).</w:t>
      </w:r>
    </w:p>
    <w:p w14:paraId="3484C8E6" w14:textId="77777777" w:rsidR="00C95C8C" w:rsidRPr="00483109" w:rsidRDefault="00C95C8C" w:rsidP="00611115">
      <w:pPr>
        <w:spacing w:after="0" w:line="240" w:lineRule="auto"/>
        <w:ind w:firstLine="709"/>
        <w:jc w:val="both"/>
        <w:rPr>
          <w:rFonts w:ascii="Times New Roman" w:hAnsi="Times New Roman" w:cs="Times New Roman"/>
          <w:sz w:val="28"/>
          <w:szCs w:val="28"/>
        </w:rPr>
      </w:pPr>
    </w:p>
    <w:p w14:paraId="651BEA08" w14:textId="2EDF8783" w:rsidR="00611115" w:rsidRPr="00483109" w:rsidRDefault="00C95C8C" w:rsidP="00611115">
      <w:pPr>
        <w:keepNext/>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w:t>
      </w:r>
      <w:r w:rsidR="00611115" w:rsidRPr="00483109">
        <w:rPr>
          <w:rFonts w:ascii="Times New Roman" w:hAnsi="Times New Roman" w:cs="Times New Roman"/>
          <w:sz w:val="28"/>
          <w:szCs w:val="28"/>
        </w:rPr>
        <w:t>аблица 3.4.6.1-</w:t>
      </w:r>
      <w:r w:rsidR="00F521AC">
        <w:rPr>
          <w:rFonts w:ascii="Times New Roman" w:hAnsi="Times New Roman" w:cs="Times New Roman"/>
          <w:sz w:val="28"/>
          <w:szCs w:val="28"/>
        </w:rPr>
        <w:t>1</w:t>
      </w:r>
      <w:r w:rsidR="00611115" w:rsidRPr="00483109">
        <w:rPr>
          <w:rFonts w:ascii="Times New Roman" w:hAnsi="Times New Roman" w:cs="Times New Roman"/>
          <w:sz w:val="28"/>
          <w:szCs w:val="28"/>
        </w:rPr>
        <w:t xml:space="preserve"> – сведения о резерве мощности на трансформаторных подстанциях</w:t>
      </w:r>
      <w:r w:rsidR="00437DA4">
        <w:rPr>
          <w:rFonts w:ascii="Times New Roman" w:hAnsi="Times New Roman" w:cs="Times New Roman"/>
          <w:sz w:val="28"/>
          <w:szCs w:val="28"/>
        </w:rPr>
        <w:t xml:space="preserve"> с классом напряжения 10 / 0,4 кВ</w:t>
      </w:r>
    </w:p>
    <w:p w14:paraId="7AEE23DF" w14:textId="77777777" w:rsidR="00611115" w:rsidRPr="00483109" w:rsidRDefault="00611115" w:rsidP="00611115">
      <w:pPr>
        <w:keepNext/>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559"/>
        <w:gridCol w:w="6345"/>
      </w:tblGrid>
      <w:tr w:rsidR="00437DA4" w:rsidRPr="00483109" w14:paraId="440B9385" w14:textId="77777777" w:rsidTr="00437DA4">
        <w:tc>
          <w:tcPr>
            <w:tcW w:w="1208" w:type="pct"/>
            <w:tcBorders>
              <w:top w:val="single" w:sz="4" w:space="0" w:color="auto"/>
              <w:left w:val="single" w:sz="4" w:space="0" w:color="auto"/>
              <w:bottom w:val="single" w:sz="4" w:space="0" w:color="auto"/>
              <w:right w:val="single" w:sz="4" w:space="0" w:color="auto"/>
            </w:tcBorders>
            <w:vAlign w:val="center"/>
            <w:hideMark/>
          </w:tcPr>
          <w:p w14:paraId="1CE32297" w14:textId="77777777" w:rsidR="00437DA4" w:rsidRPr="00483109" w:rsidRDefault="00437DA4" w:rsidP="00C471A0">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Номер</w:t>
            </w:r>
            <w:r w:rsidRPr="00483109">
              <w:rPr>
                <w:rFonts w:ascii="Times New Roman" w:hAnsi="Times New Roman" w:cs="Times New Roman"/>
                <w:sz w:val="28"/>
                <w:szCs w:val="28"/>
                <w:lang w:val="en-US"/>
              </w:rPr>
              <w:t xml:space="preserve"> </w:t>
            </w:r>
            <w:proofErr w:type="spellStart"/>
            <w:r w:rsidRPr="00483109">
              <w:rPr>
                <w:rFonts w:ascii="Times New Roman" w:hAnsi="Times New Roman" w:cs="Times New Roman"/>
                <w:sz w:val="28"/>
                <w:szCs w:val="28"/>
                <w:lang w:val="en-US"/>
              </w:rPr>
              <w:t>трансформаторн</w:t>
            </w:r>
            <w:proofErr w:type="spellEnd"/>
            <w:r w:rsidRPr="00483109">
              <w:rPr>
                <w:rFonts w:ascii="Times New Roman" w:hAnsi="Times New Roman" w:cs="Times New Roman"/>
                <w:sz w:val="28"/>
                <w:szCs w:val="28"/>
              </w:rPr>
              <w:t>ой</w:t>
            </w:r>
            <w:r w:rsidRPr="00483109">
              <w:rPr>
                <w:rFonts w:ascii="Times New Roman" w:hAnsi="Times New Roman" w:cs="Times New Roman"/>
                <w:sz w:val="28"/>
                <w:szCs w:val="28"/>
                <w:lang w:val="en-US"/>
              </w:rPr>
              <w:t xml:space="preserve"> </w:t>
            </w:r>
            <w:proofErr w:type="spellStart"/>
            <w:r w:rsidRPr="00483109">
              <w:rPr>
                <w:rFonts w:ascii="Times New Roman" w:hAnsi="Times New Roman" w:cs="Times New Roman"/>
                <w:sz w:val="28"/>
                <w:szCs w:val="28"/>
                <w:lang w:val="en-US"/>
              </w:rPr>
              <w:t>подстанци</w:t>
            </w:r>
            <w:proofErr w:type="spellEnd"/>
            <w:r w:rsidRPr="00483109">
              <w:rPr>
                <w:rFonts w:ascii="Times New Roman" w:hAnsi="Times New Roman" w:cs="Times New Roman"/>
                <w:sz w:val="28"/>
                <w:szCs w:val="28"/>
              </w:rPr>
              <w:t>и</w:t>
            </w:r>
          </w:p>
        </w:tc>
        <w:tc>
          <w:tcPr>
            <w:tcW w:w="748" w:type="pct"/>
            <w:tcBorders>
              <w:top w:val="single" w:sz="4" w:space="0" w:color="auto"/>
              <w:left w:val="single" w:sz="4" w:space="0" w:color="auto"/>
              <w:bottom w:val="single" w:sz="4" w:space="0" w:color="auto"/>
              <w:right w:val="single" w:sz="4" w:space="0" w:color="auto"/>
            </w:tcBorders>
            <w:vAlign w:val="center"/>
            <w:hideMark/>
          </w:tcPr>
          <w:p w14:paraId="75D61682" w14:textId="08E7417B" w:rsidR="00437DA4" w:rsidRPr="00483109" w:rsidRDefault="00437DA4">
            <w:pPr>
              <w:keepNext/>
              <w:spacing w:after="0" w:line="240" w:lineRule="auto"/>
              <w:jc w:val="center"/>
              <w:rPr>
                <w:rFonts w:ascii="Times New Roman" w:hAnsi="Times New Roman" w:cs="Times New Roman"/>
                <w:sz w:val="28"/>
                <w:szCs w:val="28"/>
                <w:lang w:val="en-US"/>
              </w:rPr>
            </w:pPr>
            <w:proofErr w:type="spellStart"/>
            <w:r w:rsidRPr="00483109">
              <w:rPr>
                <w:rFonts w:ascii="Times New Roman" w:hAnsi="Times New Roman" w:cs="Times New Roman"/>
                <w:sz w:val="28"/>
                <w:szCs w:val="28"/>
                <w:lang w:val="en-US"/>
              </w:rPr>
              <w:t>Мощность</w:t>
            </w:r>
            <w:proofErr w:type="spellEnd"/>
            <w:r w:rsidRPr="00483109">
              <w:rPr>
                <w:rFonts w:ascii="Times New Roman" w:hAnsi="Times New Roman" w:cs="Times New Roman"/>
                <w:sz w:val="28"/>
                <w:szCs w:val="28"/>
                <w:lang w:val="en-US"/>
              </w:rPr>
              <w:t>,</w:t>
            </w:r>
            <w:r>
              <w:rPr>
                <w:rFonts w:ascii="Times New Roman" w:hAnsi="Times New Roman" w:cs="Times New Roman"/>
                <w:sz w:val="28"/>
                <w:szCs w:val="28"/>
              </w:rPr>
              <w:t xml:space="preserve"> </w:t>
            </w:r>
            <w:r w:rsidRPr="00F520AC">
              <w:rPr>
                <w:rFonts w:ascii="Times New Roman" w:hAnsi="Times New Roman" w:cs="Times New Roman"/>
                <w:sz w:val="28"/>
                <w:szCs w:val="28"/>
                <w:lang w:val="en-US"/>
              </w:rPr>
              <w:t>МВ·А</w:t>
            </w:r>
          </w:p>
        </w:tc>
        <w:tc>
          <w:tcPr>
            <w:tcW w:w="3044" w:type="pct"/>
            <w:tcBorders>
              <w:top w:val="single" w:sz="4" w:space="0" w:color="auto"/>
              <w:left w:val="single" w:sz="4" w:space="0" w:color="auto"/>
              <w:bottom w:val="single" w:sz="4" w:space="0" w:color="auto"/>
              <w:right w:val="single" w:sz="4" w:space="0" w:color="auto"/>
            </w:tcBorders>
            <w:vAlign w:val="center"/>
            <w:hideMark/>
          </w:tcPr>
          <w:p w14:paraId="312A6FB0" w14:textId="5CF748DA" w:rsidR="00437DA4" w:rsidRPr="00483109" w:rsidRDefault="00437DA4">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Текущий резерв мощности с учетом присоединенных потребителей, заключенных договоров и поданных заявок на технологическое присоединение</w:t>
            </w:r>
            <w:r>
              <w:rPr>
                <w:rFonts w:ascii="Times New Roman" w:hAnsi="Times New Roman" w:cs="Times New Roman"/>
                <w:sz w:val="28"/>
                <w:szCs w:val="28"/>
              </w:rPr>
              <w:t xml:space="preserve"> на 2024 год</w:t>
            </w:r>
            <w:r w:rsidRPr="00483109">
              <w:rPr>
                <w:rFonts w:ascii="Times New Roman" w:hAnsi="Times New Roman" w:cs="Times New Roman"/>
                <w:sz w:val="28"/>
                <w:szCs w:val="28"/>
              </w:rPr>
              <w:t xml:space="preserve">, </w:t>
            </w:r>
            <w:r w:rsidRPr="00F520AC">
              <w:rPr>
                <w:rFonts w:ascii="Times New Roman" w:hAnsi="Times New Roman" w:cs="Times New Roman"/>
                <w:sz w:val="28"/>
                <w:szCs w:val="28"/>
              </w:rPr>
              <w:t>МВ·А</w:t>
            </w:r>
          </w:p>
        </w:tc>
      </w:tr>
    </w:tbl>
    <w:p w14:paraId="0B273454" w14:textId="77777777" w:rsidR="00611115" w:rsidRPr="00483109" w:rsidRDefault="00611115" w:rsidP="00611115">
      <w:pPr>
        <w:keepNext/>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559"/>
        <w:gridCol w:w="6345"/>
      </w:tblGrid>
      <w:tr w:rsidR="00437DA4" w:rsidRPr="00483109" w14:paraId="0C90D95D" w14:textId="77777777" w:rsidTr="00437DA4">
        <w:trPr>
          <w:tblHeader/>
        </w:trPr>
        <w:tc>
          <w:tcPr>
            <w:tcW w:w="1208" w:type="pct"/>
            <w:tcBorders>
              <w:top w:val="single" w:sz="4" w:space="0" w:color="auto"/>
              <w:left w:val="single" w:sz="4" w:space="0" w:color="auto"/>
              <w:bottom w:val="single" w:sz="4" w:space="0" w:color="auto"/>
              <w:right w:val="single" w:sz="4" w:space="0" w:color="auto"/>
            </w:tcBorders>
            <w:hideMark/>
          </w:tcPr>
          <w:p w14:paraId="7A0F3A47" w14:textId="77777777" w:rsidR="00437DA4" w:rsidRPr="00483109" w:rsidRDefault="00437DA4">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1</w:t>
            </w:r>
          </w:p>
        </w:tc>
        <w:tc>
          <w:tcPr>
            <w:tcW w:w="748" w:type="pct"/>
            <w:tcBorders>
              <w:top w:val="single" w:sz="4" w:space="0" w:color="auto"/>
              <w:left w:val="single" w:sz="4" w:space="0" w:color="auto"/>
              <w:bottom w:val="single" w:sz="4" w:space="0" w:color="auto"/>
              <w:right w:val="single" w:sz="4" w:space="0" w:color="auto"/>
            </w:tcBorders>
            <w:hideMark/>
          </w:tcPr>
          <w:p w14:paraId="4C520586" w14:textId="7FF569DC" w:rsidR="00437DA4" w:rsidRPr="00437DA4" w:rsidRDefault="00437DA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3044" w:type="pct"/>
            <w:tcBorders>
              <w:top w:val="single" w:sz="4" w:space="0" w:color="auto"/>
              <w:left w:val="single" w:sz="4" w:space="0" w:color="auto"/>
              <w:bottom w:val="single" w:sz="4" w:space="0" w:color="auto"/>
              <w:right w:val="single" w:sz="4" w:space="0" w:color="auto"/>
            </w:tcBorders>
            <w:hideMark/>
          </w:tcPr>
          <w:p w14:paraId="01AAB28F" w14:textId="4C16975F" w:rsidR="00437DA4" w:rsidRPr="00437DA4" w:rsidRDefault="00437DA4">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437DA4" w:rsidRPr="00483109" w14:paraId="12126303"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2BEF8E38" w14:textId="77777777" w:rsidR="00437DA4" w:rsidRPr="00483109" w:rsidRDefault="00437DA4">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8138</w:t>
            </w:r>
          </w:p>
        </w:tc>
        <w:tc>
          <w:tcPr>
            <w:tcW w:w="748" w:type="pct"/>
            <w:tcBorders>
              <w:top w:val="single" w:sz="4" w:space="0" w:color="auto"/>
              <w:left w:val="single" w:sz="4" w:space="0" w:color="auto"/>
              <w:bottom w:val="single" w:sz="4" w:space="0" w:color="auto"/>
              <w:right w:val="single" w:sz="4" w:space="0" w:color="auto"/>
            </w:tcBorders>
            <w:hideMark/>
          </w:tcPr>
          <w:p w14:paraId="63A9BEC4" w14:textId="77777777" w:rsidR="00437DA4" w:rsidRPr="00483109" w:rsidRDefault="00437DA4">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0,160</w:t>
            </w:r>
          </w:p>
        </w:tc>
        <w:tc>
          <w:tcPr>
            <w:tcW w:w="3044" w:type="pct"/>
            <w:tcBorders>
              <w:top w:val="single" w:sz="4" w:space="0" w:color="auto"/>
              <w:left w:val="single" w:sz="4" w:space="0" w:color="auto"/>
              <w:bottom w:val="single" w:sz="4" w:space="0" w:color="auto"/>
              <w:right w:val="single" w:sz="4" w:space="0" w:color="auto"/>
            </w:tcBorders>
            <w:hideMark/>
          </w:tcPr>
          <w:p w14:paraId="02084381" w14:textId="77777777" w:rsidR="00437DA4" w:rsidRPr="00483109" w:rsidRDefault="00437DA4">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0,096</w:t>
            </w:r>
          </w:p>
        </w:tc>
      </w:tr>
      <w:tr w:rsidR="00437DA4" w:rsidRPr="00483109" w14:paraId="4A9B1936"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666D37F1"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8190</w:t>
            </w:r>
          </w:p>
        </w:tc>
        <w:tc>
          <w:tcPr>
            <w:tcW w:w="748" w:type="pct"/>
            <w:tcBorders>
              <w:top w:val="single" w:sz="4" w:space="0" w:color="auto"/>
              <w:left w:val="single" w:sz="4" w:space="0" w:color="auto"/>
              <w:bottom w:val="single" w:sz="4" w:space="0" w:color="auto"/>
              <w:right w:val="single" w:sz="4" w:space="0" w:color="auto"/>
            </w:tcBorders>
            <w:hideMark/>
          </w:tcPr>
          <w:p w14:paraId="58C7E288"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0,400</w:t>
            </w:r>
          </w:p>
        </w:tc>
        <w:tc>
          <w:tcPr>
            <w:tcW w:w="3044" w:type="pct"/>
            <w:tcBorders>
              <w:top w:val="single" w:sz="4" w:space="0" w:color="auto"/>
              <w:left w:val="single" w:sz="4" w:space="0" w:color="auto"/>
              <w:bottom w:val="single" w:sz="4" w:space="0" w:color="auto"/>
              <w:right w:val="single" w:sz="4" w:space="0" w:color="auto"/>
            </w:tcBorders>
            <w:hideMark/>
          </w:tcPr>
          <w:p w14:paraId="074A5B3E"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0,265</w:t>
            </w:r>
          </w:p>
        </w:tc>
      </w:tr>
      <w:tr w:rsidR="00437DA4" w:rsidRPr="00483109" w14:paraId="3B8F97C1"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3B231598"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8200</w:t>
            </w:r>
          </w:p>
        </w:tc>
        <w:tc>
          <w:tcPr>
            <w:tcW w:w="748" w:type="pct"/>
            <w:tcBorders>
              <w:top w:val="single" w:sz="4" w:space="0" w:color="auto"/>
              <w:left w:val="single" w:sz="4" w:space="0" w:color="auto"/>
              <w:bottom w:val="single" w:sz="4" w:space="0" w:color="auto"/>
              <w:right w:val="single" w:sz="4" w:space="0" w:color="auto"/>
            </w:tcBorders>
            <w:hideMark/>
          </w:tcPr>
          <w:p w14:paraId="3DF38DA7"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0,100</w:t>
            </w:r>
          </w:p>
        </w:tc>
        <w:tc>
          <w:tcPr>
            <w:tcW w:w="3044" w:type="pct"/>
            <w:tcBorders>
              <w:top w:val="single" w:sz="4" w:space="0" w:color="auto"/>
              <w:left w:val="single" w:sz="4" w:space="0" w:color="auto"/>
              <w:bottom w:val="single" w:sz="4" w:space="0" w:color="auto"/>
              <w:right w:val="single" w:sz="4" w:space="0" w:color="auto"/>
            </w:tcBorders>
            <w:hideMark/>
          </w:tcPr>
          <w:p w14:paraId="438E0CD8"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0,055</w:t>
            </w:r>
          </w:p>
        </w:tc>
      </w:tr>
      <w:tr w:rsidR="00437DA4" w:rsidRPr="00483109" w14:paraId="51444BD6"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0EBDA66D"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8201</w:t>
            </w:r>
          </w:p>
        </w:tc>
        <w:tc>
          <w:tcPr>
            <w:tcW w:w="748" w:type="pct"/>
            <w:tcBorders>
              <w:top w:val="single" w:sz="4" w:space="0" w:color="auto"/>
              <w:left w:val="single" w:sz="4" w:space="0" w:color="auto"/>
              <w:bottom w:val="single" w:sz="4" w:space="0" w:color="auto"/>
              <w:right w:val="single" w:sz="4" w:space="0" w:color="auto"/>
            </w:tcBorders>
            <w:hideMark/>
          </w:tcPr>
          <w:p w14:paraId="34AC4279"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0,100</w:t>
            </w:r>
          </w:p>
        </w:tc>
        <w:tc>
          <w:tcPr>
            <w:tcW w:w="3044" w:type="pct"/>
            <w:tcBorders>
              <w:top w:val="single" w:sz="4" w:space="0" w:color="auto"/>
              <w:left w:val="single" w:sz="4" w:space="0" w:color="auto"/>
              <w:bottom w:val="single" w:sz="4" w:space="0" w:color="auto"/>
              <w:right w:val="single" w:sz="4" w:space="0" w:color="auto"/>
            </w:tcBorders>
            <w:hideMark/>
          </w:tcPr>
          <w:p w14:paraId="4F7EDF2B"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0,071</w:t>
            </w:r>
          </w:p>
        </w:tc>
      </w:tr>
      <w:tr w:rsidR="00437DA4" w:rsidRPr="00483109" w14:paraId="27701A86"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441E3B11"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8218</w:t>
            </w:r>
          </w:p>
        </w:tc>
        <w:tc>
          <w:tcPr>
            <w:tcW w:w="748" w:type="pct"/>
            <w:tcBorders>
              <w:top w:val="single" w:sz="4" w:space="0" w:color="auto"/>
              <w:left w:val="single" w:sz="4" w:space="0" w:color="auto"/>
              <w:bottom w:val="single" w:sz="4" w:space="0" w:color="auto"/>
              <w:right w:val="single" w:sz="4" w:space="0" w:color="auto"/>
            </w:tcBorders>
            <w:hideMark/>
          </w:tcPr>
          <w:p w14:paraId="09A1FCD0"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0,630</w:t>
            </w:r>
          </w:p>
        </w:tc>
        <w:tc>
          <w:tcPr>
            <w:tcW w:w="3044" w:type="pct"/>
            <w:tcBorders>
              <w:top w:val="single" w:sz="4" w:space="0" w:color="auto"/>
              <w:left w:val="single" w:sz="4" w:space="0" w:color="auto"/>
              <w:bottom w:val="single" w:sz="4" w:space="0" w:color="auto"/>
              <w:right w:val="single" w:sz="4" w:space="0" w:color="auto"/>
            </w:tcBorders>
            <w:hideMark/>
          </w:tcPr>
          <w:p w14:paraId="266C651F"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0,583</w:t>
            </w:r>
          </w:p>
        </w:tc>
      </w:tr>
      <w:tr w:rsidR="00437DA4" w:rsidRPr="00483109" w14:paraId="1C2C5006"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12B64C5E"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8348</w:t>
            </w:r>
          </w:p>
        </w:tc>
        <w:tc>
          <w:tcPr>
            <w:tcW w:w="748" w:type="pct"/>
            <w:tcBorders>
              <w:top w:val="single" w:sz="4" w:space="0" w:color="auto"/>
              <w:left w:val="single" w:sz="4" w:space="0" w:color="auto"/>
              <w:bottom w:val="single" w:sz="4" w:space="0" w:color="auto"/>
              <w:right w:val="single" w:sz="4" w:space="0" w:color="auto"/>
            </w:tcBorders>
            <w:hideMark/>
          </w:tcPr>
          <w:p w14:paraId="688641B6"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0,400</w:t>
            </w:r>
          </w:p>
        </w:tc>
        <w:tc>
          <w:tcPr>
            <w:tcW w:w="3044" w:type="pct"/>
            <w:tcBorders>
              <w:top w:val="single" w:sz="4" w:space="0" w:color="auto"/>
              <w:left w:val="single" w:sz="4" w:space="0" w:color="auto"/>
              <w:bottom w:val="single" w:sz="4" w:space="0" w:color="auto"/>
              <w:right w:val="single" w:sz="4" w:space="0" w:color="auto"/>
            </w:tcBorders>
            <w:hideMark/>
          </w:tcPr>
          <w:p w14:paraId="0193BFA8"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0,250</w:t>
            </w:r>
          </w:p>
        </w:tc>
      </w:tr>
      <w:tr w:rsidR="00437DA4" w:rsidRPr="00483109" w14:paraId="0463BDAD"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6B06AE4D"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8786</w:t>
            </w:r>
          </w:p>
        </w:tc>
        <w:tc>
          <w:tcPr>
            <w:tcW w:w="748" w:type="pct"/>
            <w:tcBorders>
              <w:top w:val="single" w:sz="4" w:space="0" w:color="auto"/>
              <w:left w:val="single" w:sz="4" w:space="0" w:color="auto"/>
              <w:bottom w:val="single" w:sz="4" w:space="0" w:color="auto"/>
              <w:right w:val="single" w:sz="4" w:space="0" w:color="auto"/>
            </w:tcBorders>
            <w:hideMark/>
          </w:tcPr>
          <w:p w14:paraId="5C6FAB30"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0,250</w:t>
            </w:r>
          </w:p>
        </w:tc>
        <w:tc>
          <w:tcPr>
            <w:tcW w:w="3044" w:type="pct"/>
            <w:tcBorders>
              <w:top w:val="single" w:sz="4" w:space="0" w:color="auto"/>
              <w:left w:val="single" w:sz="4" w:space="0" w:color="auto"/>
              <w:bottom w:val="single" w:sz="4" w:space="0" w:color="auto"/>
              <w:right w:val="single" w:sz="4" w:space="0" w:color="auto"/>
            </w:tcBorders>
            <w:hideMark/>
          </w:tcPr>
          <w:p w14:paraId="430726AE"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0,092</w:t>
            </w:r>
          </w:p>
        </w:tc>
      </w:tr>
      <w:tr w:rsidR="00437DA4" w:rsidRPr="00483109" w14:paraId="02969DFC"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01704EDF"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8791</w:t>
            </w:r>
          </w:p>
        </w:tc>
        <w:tc>
          <w:tcPr>
            <w:tcW w:w="748" w:type="pct"/>
            <w:tcBorders>
              <w:top w:val="single" w:sz="4" w:space="0" w:color="auto"/>
              <w:left w:val="single" w:sz="4" w:space="0" w:color="auto"/>
              <w:bottom w:val="single" w:sz="4" w:space="0" w:color="auto"/>
              <w:right w:val="single" w:sz="4" w:space="0" w:color="auto"/>
            </w:tcBorders>
            <w:hideMark/>
          </w:tcPr>
          <w:p w14:paraId="116801F5"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0,250</w:t>
            </w:r>
          </w:p>
        </w:tc>
        <w:tc>
          <w:tcPr>
            <w:tcW w:w="3044" w:type="pct"/>
            <w:tcBorders>
              <w:top w:val="single" w:sz="4" w:space="0" w:color="auto"/>
              <w:left w:val="single" w:sz="4" w:space="0" w:color="auto"/>
              <w:bottom w:val="single" w:sz="4" w:space="0" w:color="auto"/>
              <w:right w:val="single" w:sz="4" w:space="0" w:color="auto"/>
            </w:tcBorders>
            <w:hideMark/>
          </w:tcPr>
          <w:p w14:paraId="5E1FBCB0"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0,194</w:t>
            </w:r>
          </w:p>
        </w:tc>
      </w:tr>
      <w:tr w:rsidR="00437DA4" w:rsidRPr="00483109" w14:paraId="58AD5973"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67376B31"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9432</w:t>
            </w:r>
          </w:p>
        </w:tc>
        <w:tc>
          <w:tcPr>
            <w:tcW w:w="748" w:type="pct"/>
            <w:tcBorders>
              <w:top w:val="single" w:sz="4" w:space="0" w:color="auto"/>
              <w:left w:val="single" w:sz="4" w:space="0" w:color="auto"/>
              <w:bottom w:val="single" w:sz="4" w:space="0" w:color="auto"/>
              <w:right w:val="single" w:sz="4" w:space="0" w:color="auto"/>
            </w:tcBorders>
            <w:hideMark/>
          </w:tcPr>
          <w:p w14:paraId="3BEF98FC"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0,400</w:t>
            </w:r>
          </w:p>
        </w:tc>
        <w:tc>
          <w:tcPr>
            <w:tcW w:w="3044" w:type="pct"/>
            <w:tcBorders>
              <w:top w:val="single" w:sz="4" w:space="0" w:color="auto"/>
              <w:left w:val="single" w:sz="4" w:space="0" w:color="auto"/>
              <w:bottom w:val="single" w:sz="4" w:space="0" w:color="auto"/>
              <w:right w:val="single" w:sz="4" w:space="0" w:color="auto"/>
            </w:tcBorders>
            <w:hideMark/>
          </w:tcPr>
          <w:p w14:paraId="71CCCBA4"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0,395</w:t>
            </w:r>
          </w:p>
        </w:tc>
      </w:tr>
      <w:tr w:rsidR="00437DA4" w:rsidRPr="00483109" w14:paraId="761C9AB4"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0D4D68D2"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9433</w:t>
            </w:r>
          </w:p>
        </w:tc>
        <w:tc>
          <w:tcPr>
            <w:tcW w:w="748" w:type="pct"/>
            <w:tcBorders>
              <w:top w:val="single" w:sz="4" w:space="0" w:color="auto"/>
              <w:left w:val="single" w:sz="4" w:space="0" w:color="auto"/>
              <w:bottom w:val="single" w:sz="4" w:space="0" w:color="auto"/>
              <w:right w:val="single" w:sz="4" w:space="0" w:color="auto"/>
            </w:tcBorders>
            <w:hideMark/>
          </w:tcPr>
          <w:p w14:paraId="3A9BFB8E"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0,250</w:t>
            </w:r>
          </w:p>
        </w:tc>
        <w:tc>
          <w:tcPr>
            <w:tcW w:w="3044" w:type="pct"/>
            <w:tcBorders>
              <w:top w:val="single" w:sz="4" w:space="0" w:color="auto"/>
              <w:left w:val="single" w:sz="4" w:space="0" w:color="auto"/>
              <w:bottom w:val="single" w:sz="4" w:space="0" w:color="auto"/>
              <w:right w:val="single" w:sz="4" w:space="0" w:color="auto"/>
            </w:tcBorders>
            <w:hideMark/>
          </w:tcPr>
          <w:p w14:paraId="0D0E3BE6"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0,250</w:t>
            </w:r>
          </w:p>
        </w:tc>
      </w:tr>
      <w:tr w:rsidR="00437DA4" w:rsidRPr="00483109" w14:paraId="7F4918D8"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4267D56A"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9436</w:t>
            </w:r>
          </w:p>
        </w:tc>
        <w:tc>
          <w:tcPr>
            <w:tcW w:w="748" w:type="pct"/>
            <w:tcBorders>
              <w:top w:val="single" w:sz="4" w:space="0" w:color="auto"/>
              <w:left w:val="single" w:sz="4" w:space="0" w:color="auto"/>
              <w:bottom w:val="single" w:sz="4" w:space="0" w:color="auto"/>
              <w:right w:val="single" w:sz="4" w:space="0" w:color="auto"/>
            </w:tcBorders>
            <w:hideMark/>
          </w:tcPr>
          <w:p w14:paraId="6F5C2F73"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0,400</w:t>
            </w:r>
          </w:p>
        </w:tc>
        <w:tc>
          <w:tcPr>
            <w:tcW w:w="3044" w:type="pct"/>
            <w:tcBorders>
              <w:top w:val="single" w:sz="4" w:space="0" w:color="auto"/>
              <w:left w:val="single" w:sz="4" w:space="0" w:color="auto"/>
              <w:bottom w:val="single" w:sz="4" w:space="0" w:color="auto"/>
              <w:right w:val="single" w:sz="4" w:space="0" w:color="auto"/>
            </w:tcBorders>
            <w:hideMark/>
          </w:tcPr>
          <w:p w14:paraId="3E954371"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0,224</w:t>
            </w:r>
          </w:p>
        </w:tc>
      </w:tr>
      <w:tr w:rsidR="00437DA4" w:rsidRPr="00483109" w14:paraId="62E559E0" w14:textId="77777777" w:rsidTr="00437DA4">
        <w:trPr>
          <w:trHeight w:val="85"/>
        </w:trPr>
        <w:tc>
          <w:tcPr>
            <w:tcW w:w="1208" w:type="pct"/>
            <w:tcBorders>
              <w:top w:val="single" w:sz="4" w:space="0" w:color="auto"/>
              <w:left w:val="single" w:sz="4" w:space="0" w:color="auto"/>
              <w:bottom w:val="single" w:sz="4" w:space="0" w:color="auto"/>
              <w:right w:val="single" w:sz="4" w:space="0" w:color="auto"/>
            </w:tcBorders>
            <w:hideMark/>
          </w:tcPr>
          <w:p w14:paraId="324B0BA8"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9535</w:t>
            </w:r>
          </w:p>
        </w:tc>
        <w:tc>
          <w:tcPr>
            <w:tcW w:w="748" w:type="pct"/>
            <w:tcBorders>
              <w:top w:val="single" w:sz="4" w:space="0" w:color="auto"/>
              <w:left w:val="single" w:sz="4" w:space="0" w:color="auto"/>
              <w:bottom w:val="single" w:sz="4" w:space="0" w:color="auto"/>
              <w:right w:val="single" w:sz="4" w:space="0" w:color="auto"/>
            </w:tcBorders>
            <w:hideMark/>
          </w:tcPr>
          <w:p w14:paraId="366B87FE"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0,400</w:t>
            </w:r>
          </w:p>
        </w:tc>
        <w:tc>
          <w:tcPr>
            <w:tcW w:w="3044" w:type="pct"/>
            <w:tcBorders>
              <w:top w:val="single" w:sz="4" w:space="0" w:color="auto"/>
              <w:left w:val="single" w:sz="4" w:space="0" w:color="auto"/>
              <w:bottom w:val="single" w:sz="4" w:space="0" w:color="auto"/>
              <w:right w:val="single" w:sz="4" w:space="0" w:color="auto"/>
            </w:tcBorders>
            <w:hideMark/>
          </w:tcPr>
          <w:p w14:paraId="564CFF27"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0,295</w:t>
            </w:r>
          </w:p>
        </w:tc>
      </w:tr>
      <w:tr w:rsidR="00437DA4" w:rsidRPr="00483109" w14:paraId="016C1CC7" w14:textId="77777777" w:rsidTr="00437DA4">
        <w:tc>
          <w:tcPr>
            <w:tcW w:w="1208" w:type="pct"/>
            <w:tcBorders>
              <w:top w:val="single" w:sz="4" w:space="0" w:color="auto"/>
              <w:left w:val="single" w:sz="4" w:space="0" w:color="auto"/>
              <w:bottom w:val="single" w:sz="4" w:space="0" w:color="auto"/>
              <w:right w:val="single" w:sz="4" w:space="0" w:color="auto"/>
            </w:tcBorders>
            <w:hideMark/>
          </w:tcPr>
          <w:p w14:paraId="13B5D6FF"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9638</w:t>
            </w:r>
          </w:p>
        </w:tc>
        <w:tc>
          <w:tcPr>
            <w:tcW w:w="748" w:type="pct"/>
            <w:tcBorders>
              <w:top w:val="single" w:sz="4" w:space="0" w:color="auto"/>
              <w:left w:val="single" w:sz="4" w:space="0" w:color="auto"/>
              <w:bottom w:val="single" w:sz="4" w:space="0" w:color="auto"/>
              <w:right w:val="single" w:sz="4" w:space="0" w:color="auto"/>
            </w:tcBorders>
            <w:hideMark/>
          </w:tcPr>
          <w:p w14:paraId="6E17D1D1"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0,160</w:t>
            </w:r>
          </w:p>
        </w:tc>
        <w:tc>
          <w:tcPr>
            <w:tcW w:w="3044" w:type="pct"/>
            <w:tcBorders>
              <w:top w:val="single" w:sz="4" w:space="0" w:color="auto"/>
              <w:left w:val="single" w:sz="4" w:space="0" w:color="auto"/>
              <w:bottom w:val="single" w:sz="4" w:space="0" w:color="auto"/>
              <w:right w:val="single" w:sz="4" w:space="0" w:color="auto"/>
            </w:tcBorders>
            <w:hideMark/>
          </w:tcPr>
          <w:p w14:paraId="22D93251" w14:textId="77777777" w:rsidR="00437DA4" w:rsidRPr="00483109" w:rsidRDefault="00437DA4" w:rsidP="00973A93">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0,142</w:t>
            </w:r>
          </w:p>
        </w:tc>
      </w:tr>
    </w:tbl>
    <w:p w14:paraId="2B98BF7B" w14:textId="77777777" w:rsidR="00611115" w:rsidRPr="009F35EF" w:rsidRDefault="00611115" w:rsidP="00611115">
      <w:pPr>
        <w:spacing w:after="0" w:line="240" w:lineRule="auto"/>
        <w:ind w:firstLine="709"/>
        <w:jc w:val="both"/>
        <w:rPr>
          <w:rFonts w:ascii="Times New Roman" w:hAnsi="Times New Roman" w:cs="Times New Roman"/>
          <w:sz w:val="28"/>
          <w:szCs w:val="28"/>
        </w:rPr>
      </w:pPr>
    </w:p>
    <w:p w14:paraId="1DF6AC93" w14:textId="77777777" w:rsidR="00611115" w:rsidRPr="009F35EF" w:rsidRDefault="00611115" w:rsidP="00197326">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lastRenderedPageBreak/>
        <w:t xml:space="preserve">На территории д. Порошкино обеспечено </w:t>
      </w:r>
      <w:r w:rsidR="00197326" w:rsidRPr="009F35EF">
        <w:rPr>
          <w:rFonts w:ascii="Times New Roman" w:hAnsi="Times New Roman" w:cs="Times New Roman"/>
          <w:sz w:val="28"/>
          <w:szCs w:val="28"/>
        </w:rPr>
        <w:t>надежное</w:t>
      </w:r>
      <w:r w:rsidRPr="009F35EF">
        <w:rPr>
          <w:rFonts w:ascii="Times New Roman" w:hAnsi="Times New Roman" w:cs="Times New Roman"/>
          <w:sz w:val="28"/>
          <w:szCs w:val="28"/>
        </w:rPr>
        <w:t xml:space="preserve"> электроснабжени</w:t>
      </w:r>
      <w:r w:rsidR="00197326" w:rsidRPr="009F35EF">
        <w:rPr>
          <w:rFonts w:ascii="Times New Roman" w:hAnsi="Times New Roman" w:cs="Times New Roman"/>
          <w:sz w:val="28"/>
          <w:szCs w:val="28"/>
        </w:rPr>
        <w:t xml:space="preserve">е </w:t>
      </w:r>
      <w:r w:rsidRPr="009F35EF">
        <w:rPr>
          <w:rFonts w:ascii="Times New Roman" w:hAnsi="Times New Roman" w:cs="Times New Roman"/>
          <w:sz w:val="28"/>
          <w:szCs w:val="28"/>
        </w:rPr>
        <w:t xml:space="preserve">существующей застройки. Для обеспечения надежного электроснабжения территорий новой застройки потребуется развитие сетей и объектов </w:t>
      </w:r>
      <w:r w:rsidR="00973A93" w:rsidRPr="009F35EF">
        <w:rPr>
          <w:rFonts w:ascii="Times New Roman" w:hAnsi="Times New Roman" w:cs="Times New Roman"/>
          <w:sz w:val="28"/>
          <w:szCs w:val="28"/>
        </w:rPr>
        <w:t xml:space="preserve">10 / 0,4 </w:t>
      </w:r>
      <w:proofErr w:type="spellStart"/>
      <w:r w:rsidRPr="009F35EF">
        <w:rPr>
          <w:rFonts w:ascii="Times New Roman" w:hAnsi="Times New Roman" w:cs="Times New Roman"/>
          <w:sz w:val="28"/>
          <w:szCs w:val="28"/>
        </w:rPr>
        <w:t>кВ.</w:t>
      </w:r>
      <w:proofErr w:type="spellEnd"/>
    </w:p>
    <w:p w14:paraId="1B474F0C" w14:textId="70C8F41E" w:rsidR="00197326" w:rsidRPr="009F35EF" w:rsidRDefault="00611115" w:rsidP="00611115">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Охранные зоны для объектов энергетики устанавливаются в соответствии с Правил</w:t>
      </w:r>
      <w:r w:rsidR="00197326" w:rsidRPr="009F35EF">
        <w:rPr>
          <w:rFonts w:ascii="Times New Roman" w:hAnsi="Times New Roman" w:cs="Times New Roman"/>
          <w:sz w:val="28"/>
          <w:szCs w:val="28"/>
        </w:rPr>
        <w:t>ами</w:t>
      </w:r>
      <w:r w:rsidRPr="009F35EF">
        <w:rPr>
          <w:rFonts w:ascii="Times New Roman" w:hAnsi="Times New Roman" w:cs="Times New Roman"/>
          <w:sz w:val="28"/>
          <w:szCs w:val="28"/>
        </w:rPr>
        <w:t xml:space="preserve"> устройства электроустановок </w:t>
      </w:r>
      <w:r w:rsidR="00197326" w:rsidRPr="009F35EF">
        <w:rPr>
          <w:rFonts w:ascii="Times New Roman" w:hAnsi="Times New Roman" w:cs="Times New Roman"/>
          <w:sz w:val="28"/>
          <w:szCs w:val="28"/>
        </w:rPr>
        <w:t>и</w:t>
      </w:r>
      <w:r w:rsidR="00E2122E">
        <w:rPr>
          <w:rFonts w:ascii="Times New Roman" w:hAnsi="Times New Roman" w:cs="Times New Roman"/>
          <w:sz w:val="28"/>
          <w:szCs w:val="28"/>
        </w:rPr>
        <w:t xml:space="preserve"> </w:t>
      </w:r>
      <w:r w:rsidR="00197326" w:rsidRPr="009F35EF">
        <w:rPr>
          <w:rFonts w:ascii="Times New Roman" w:hAnsi="Times New Roman" w:cs="Times New Roman"/>
          <w:sz w:val="28"/>
          <w:szCs w:val="28"/>
        </w:rPr>
        <w:t>Порядком установления охранных зон объектов электросетевого хозяйства в особых условиях использования земельных участков, расположенных в границах таких зон, утвержденным постановления Правительства Российской Федерации от 24.02.2009 № 160 (с изменениями).</w:t>
      </w:r>
    </w:p>
    <w:p w14:paraId="19B02DB5" w14:textId="5C6432E0" w:rsidR="00611115" w:rsidRPr="009F35EF" w:rsidRDefault="00611115" w:rsidP="00611115">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Электрические нагрузки </w:t>
      </w:r>
      <w:r w:rsidR="00973A93" w:rsidRPr="009F35EF">
        <w:rPr>
          <w:rFonts w:ascii="Times New Roman" w:hAnsi="Times New Roman" w:cs="Times New Roman"/>
          <w:sz w:val="28"/>
          <w:szCs w:val="28"/>
        </w:rPr>
        <w:t xml:space="preserve">существующей </w:t>
      </w:r>
      <w:r w:rsidRPr="009F35EF">
        <w:rPr>
          <w:rFonts w:ascii="Times New Roman" w:hAnsi="Times New Roman" w:cs="Times New Roman"/>
          <w:sz w:val="28"/>
          <w:szCs w:val="28"/>
        </w:rPr>
        <w:t>застройки д. Порошкино составляют 1</w:t>
      </w:r>
      <w:r w:rsidR="00805826" w:rsidRPr="009F35EF">
        <w:rPr>
          <w:rFonts w:ascii="Times New Roman" w:hAnsi="Times New Roman" w:cs="Times New Roman"/>
          <w:sz w:val="28"/>
          <w:szCs w:val="28"/>
        </w:rPr>
        <w:t>,</w:t>
      </w:r>
      <w:r w:rsidRPr="009F35EF">
        <w:rPr>
          <w:rFonts w:ascii="Times New Roman" w:hAnsi="Times New Roman" w:cs="Times New Roman"/>
          <w:sz w:val="28"/>
          <w:szCs w:val="28"/>
        </w:rPr>
        <w:t xml:space="preserve">1 </w:t>
      </w:r>
      <w:r w:rsidR="00F520AC" w:rsidRPr="00F520AC">
        <w:rPr>
          <w:rFonts w:ascii="Times New Roman" w:hAnsi="Times New Roman" w:cs="Times New Roman"/>
          <w:sz w:val="28"/>
          <w:szCs w:val="28"/>
        </w:rPr>
        <w:t>МВ·А</w:t>
      </w:r>
      <w:r w:rsidRPr="009F35EF">
        <w:rPr>
          <w:rFonts w:ascii="Times New Roman" w:hAnsi="Times New Roman" w:cs="Times New Roman"/>
          <w:sz w:val="28"/>
          <w:szCs w:val="28"/>
        </w:rPr>
        <w:t>.</w:t>
      </w:r>
    </w:p>
    <w:p w14:paraId="16D62647" w14:textId="77777777" w:rsidR="00FC790D" w:rsidRPr="009F35EF" w:rsidRDefault="00FC790D" w:rsidP="008F0DCE">
      <w:pPr>
        <w:spacing w:after="0" w:line="240" w:lineRule="auto"/>
        <w:ind w:firstLine="709"/>
        <w:jc w:val="both"/>
        <w:rPr>
          <w:rFonts w:ascii="Times New Roman" w:hAnsi="Times New Roman" w:cs="Times New Roman"/>
          <w:sz w:val="28"/>
          <w:szCs w:val="28"/>
          <w:highlight w:val="yellow"/>
        </w:rPr>
      </w:pPr>
    </w:p>
    <w:p w14:paraId="30871F63" w14:textId="77777777" w:rsidR="00B61F3A" w:rsidRPr="009F35EF" w:rsidRDefault="00706496" w:rsidP="00A86E50">
      <w:pPr>
        <w:keepNext/>
        <w:spacing w:after="0" w:line="240" w:lineRule="auto"/>
        <w:ind w:firstLine="709"/>
        <w:jc w:val="both"/>
        <w:outlineLvl w:val="3"/>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3.4.6.2. </w:t>
      </w:r>
      <w:r w:rsidR="00B61F3A" w:rsidRPr="009F35EF">
        <w:rPr>
          <w:rFonts w:ascii="Times New Roman" w:eastAsia="Times New Roman" w:hAnsi="Times New Roman" w:cs="Times New Roman"/>
          <w:b/>
          <w:sz w:val="28"/>
          <w:szCs w:val="28"/>
        </w:rPr>
        <w:t>Теплоснабжение</w:t>
      </w:r>
    </w:p>
    <w:p w14:paraId="4ACBF3E4" w14:textId="77777777" w:rsidR="00706496" w:rsidRPr="009F35EF" w:rsidRDefault="00706496" w:rsidP="00A86E50">
      <w:pPr>
        <w:keepNext/>
        <w:spacing w:after="0" w:line="240" w:lineRule="auto"/>
        <w:ind w:firstLine="709"/>
        <w:jc w:val="both"/>
        <w:rPr>
          <w:rFonts w:ascii="Times New Roman" w:hAnsi="Times New Roman" w:cs="Times New Roman"/>
          <w:sz w:val="28"/>
          <w:szCs w:val="28"/>
          <w:highlight w:val="yellow"/>
        </w:rPr>
      </w:pPr>
    </w:p>
    <w:p w14:paraId="0D5848A3"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На территории д. Порошкино работает котельная, принадлежащая </w:t>
      </w:r>
      <w:r w:rsidR="00CA4D96">
        <w:rPr>
          <w:rFonts w:ascii="Times New Roman" w:hAnsi="Times New Roman" w:cs="Times New Roman"/>
          <w:sz w:val="28"/>
          <w:szCs w:val="28"/>
        </w:rPr>
        <w:t xml:space="preserve">МО Бугровское городское поселение. </w:t>
      </w:r>
      <w:r w:rsidR="00CA4D96" w:rsidRPr="00CA4D96">
        <w:rPr>
          <w:rFonts w:ascii="Times New Roman" w:hAnsi="Times New Roman" w:cs="Times New Roman"/>
          <w:sz w:val="28"/>
          <w:szCs w:val="28"/>
        </w:rPr>
        <w:t>Эксплуатирующей организацией</w:t>
      </w:r>
      <w:r w:rsidR="00CA4D96">
        <w:rPr>
          <w:rFonts w:ascii="Times New Roman" w:hAnsi="Times New Roman" w:cs="Times New Roman"/>
          <w:sz w:val="28"/>
          <w:szCs w:val="28"/>
        </w:rPr>
        <w:t xml:space="preserve"> </w:t>
      </w:r>
      <w:r w:rsidR="00CA4D96" w:rsidRPr="00483109">
        <w:rPr>
          <w:rFonts w:ascii="Times New Roman" w:hAnsi="Times New Roman" w:cs="Times New Roman"/>
          <w:sz w:val="28"/>
          <w:szCs w:val="28"/>
        </w:rPr>
        <w:t>котельная</w:t>
      </w:r>
      <w:r w:rsidR="00CA4D96" w:rsidRPr="00CA4D96">
        <w:rPr>
          <w:rFonts w:ascii="Times New Roman" w:hAnsi="Times New Roman" w:cs="Times New Roman"/>
          <w:sz w:val="28"/>
          <w:szCs w:val="28"/>
        </w:rPr>
        <w:t xml:space="preserve"> </w:t>
      </w:r>
      <w:r w:rsidR="00CA4D96" w:rsidRPr="00483109">
        <w:rPr>
          <w:rFonts w:ascii="Times New Roman" w:hAnsi="Times New Roman" w:cs="Times New Roman"/>
          <w:sz w:val="28"/>
          <w:szCs w:val="28"/>
        </w:rPr>
        <w:t>является</w:t>
      </w:r>
      <w:r w:rsidR="00CA4D96" w:rsidRPr="00CA4D96">
        <w:rPr>
          <w:rFonts w:ascii="Times New Roman" w:hAnsi="Times New Roman" w:cs="Times New Roman"/>
          <w:sz w:val="28"/>
          <w:szCs w:val="28"/>
        </w:rPr>
        <w:t xml:space="preserve"> муниципальное унитарное предприятие </w:t>
      </w:r>
      <w:r w:rsidRPr="00483109">
        <w:rPr>
          <w:rFonts w:ascii="Times New Roman" w:hAnsi="Times New Roman" w:cs="Times New Roman"/>
          <w:sz w:val="28"/>
          <w:szCs w:val="28"/>
        </w:rPr>
        <w:t>«Бугровские тепловые сети».</w:t>
      </w:r>
    </w:p>
    <w:p w14:paraId="0EE74612" w14:textId="77777777" w:rsidR="00D01AF0" w:rsidRPr="009F35EF"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Установленная мощность котельной № 30 составляет 0,85 Гкал/ч, присоединенная нагрузка – 0,35 Гкал/ч. Котельная введена в эксплуатацию в 1983 году.</w:t>
      </w:r>
      <w:r w:rsidRPr="00483109">
        <w:rPr>
          <w:rFonts w:ascii="Times New Roman" w:hAnsi="Times New Roman" w:cs="Times New Roman"/>
        </w:rPr>
        <w:t xml:space="preserve"> </w:t>
      </w:r>
      <w:r w:rsidR="00973A93" w:rsidRPr="00483109">
        <w:rPr>
          <w:rFonts w:ascii="Times New Roman" w:hAnsi="Times New Roman" w:cs="Times New Roman"/>
          <w:sz w:val="28"/>
          <w:szCs w:val="28"/>
        </w:rPr>
        <w:t xml:space="preserve">Система теплоснабжения – двухтрубная независимая закрытая. </w:t>
      </w:r>
      <w:r w:rsidRPr="00483109">
        <w:rPr>
          <w:rFonts w:ascii="Times New Roman" w:hAnsi="Times New Roman" w:cs="Times New Roman"/>
          <w:sz w:val="28"/>
          <w:szCs w:val="28"/>
        </w:rPr>
        <w:t xml:space="preserve">Общая протяженность тепловых сетей в двухтрубном исчислении составляет 496 м. Система горячего водоснабжения </w:t>
      </w:r>
      <w:r w:rsidRPr="009F35EF">
        <w:rPr>
          <w:rFonts w:ascii="Times New Roman" w:hAnsi="Times New Roman" w:cs="Times New Roman"/>
          <w:sz w:val="28"/>
          <w:szCs w:val="28"/>
        </w:rPr>
        <w:t>отсутствует.</w:t>
      </w:r>
    </w:p>
    <w:p w14:paraId="5977E47F" w14:textId="77777777" w:rsidR="00D01AF0" w:rsidRPr="009F35EF" w:rsidRDefault="00D01AF0" w:rsidP="00D01AF0">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Существующие индивидуальные жилые </w:t>
      </w:r>
      <w:r w:rsidR="00CA4D96" w:rsidRPr="009F35EF">
        <w:rPr>
          <w:rFonts w:ascii="Times New Roman" w:hAnsi="Times New Roman" w:cs="Times New Roman"/>
          <w:sz w:val="28"/>
          <w:szCs w:val="28"/>
        </w:rPr>
        <w:t>дома отапливаются децентрализованно</w:t>
      </w:r>
      <w:r w:rsidR="00805826" w:rsidRPr="009F35EF">
        <w:rPr>
          <w:rFonts w:ascii="Times New Roman" w:hAnsi="Times New Roman" w:cs="Times New Roman"/>
          <w:sz w:val="28"/>
          <w:szCs w:val="28"/>
        </w:rPr>
        <w:t>.</w:t>
      </w:r>
    </w:p>
    <w:p w14:paraId="6785D2AC" w14:textId="77777777" w:rsidR="00FC790D" w:rsidRPr="009F35EF" w:rsidRDefault="00FC790D" w:rsidP="008F0DCE">
      <w:pPr>
        <w:spacing w:after="0" w:line="240" w:lineRule="auto"/>
        <w:ind w:firstLine="709"/>
        <w:jc w:val="both"/>
        <w:rPr>
          <w:rFonts w:ascii="Times New Roman" w:hAnsi="Times New Roman" w:cs="Times New Roman"/>
          <w:sz w:val="28"/>
          <w:szCs w:val="28"/>
          <w:highlight w:val="yellow"/>
        </w:rPr>
      </w:pPr>
    </w:p>
    <w:p w14:paraId="13EFF7F7" w14:textId="77777777" w:rsidR="00B61F3A" w:rsidRPr="009F35EF" w:rsidRDefault="00706496" w:rsidP="008F0DCE">
      <w:pPr>
        <w:keepNext/>
        <w:spacing w:after="0" w:line="240" w:lineRule="auto"/>
        <w:ind w:firstLine="709"/>
        <w:jc w:val="both"/>
        <w:outlineLvl w:val="3"/>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3.4.6.3. </w:t>
      </w:r>
      <w:r w:rsidR="00B61F3A" w:rsidRPr="009F35EF">
        <w:rPr>
          <w:rFonts w:ascii="Times New Roman" w:eastAsia="Times New Roman" w:hAnsi="Times New Roman" w:cs="Times New Roman"/>
          <w:b/>
          <w:sz w:val="28"/>
          <w:szCs w:val="28"/>
        </w:rPr>
        <w:t>Газоснабжение</w:t>
      </w:r>
    </w:p>
    <w:p w14:paraId="78086C49" w14:textId="77777777" w:rsidR="00706496" w:rsidRPr="009F35EF" w:rsidRDefault="00706496" w:rsidP="008F0DCE">
      <w:pPr>
        <w:spacing w:after="0" w:line="240" w:lineRule="auto"/>
        <w:ind w:firstLine="709"/>
        <w:jc w:val="both"/>
        <w:rPr>
          <w:rFonts w:ascii="Times New Roman" w:hAnsi="Times New Roman" w:cs="Times New Roman"/>
          <w:sz w:val="28"/>
          <w:szCs w:val="28"/>
          <w:highlight w:val="yellow"/>
        </w:rPr>
      </w:pPr>
    </w:p>
    <w:p w14:paraId="762F1724"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Газоснабжение территории МО Бугровское </w:t>
      </w:r>
      <w:r w:rsidR="002543E2" w:rsidRPr="009F35EF">
        <w:rPr>
          <w:rFonts w:ascii="Times New Roman" w:eastAsia="Times New Roman" w:hAnsi="Times New Roman" w:cs="Times New Roman"/>
          <w:sz w:val="28"/>
          <w:szCs w:val="28"/>
          <w:lang w:eastAsia="ru-RU"/>
        </w:rPr>
        <w:t xml:space="preserve">городское </w:t>
      </w:r>
      <w:r w:rsidRPr="009F35EF">
        <w:rPr>
          <w:rFonts w:ascii="Times New Roman" w:hAnsi="Times New Roman" w:cs="Times New Roman"/>
          <w:sz w:val="28"/>
          <w:szCs w:val="28"/>
        </w:rPr>
        <w:t>поселение осуществляется от газораспределительной станции</w:t>
      </w:r>
      <w:r w:rsidRPr="00483109">
        <w:rPr>
          <w:rFonts w:ascii="Times New Roman" w:hAnsi="Times New Roman" w:cs="Times New Roman"/>
          <w:sz w:val="28"/>
          <w:szCs w:val="28"/>
        </w:rPr>
        <w:t xml:space="preserve"> ГРС </w:t>
      </w:r>
      <w:r w:rsidR="00FD704A">
        <w:rPr>
          <w:rFonts w:ascii="Times New Roman" w:hAnsi="Times New Roman" w:cs="Times New Roman"/>
          <w:sz w:val="28"/>
          <w:szCs w:val="28"/>
        </w:rPr>
        <w:t>«</w:t>
      </w:r>
      <w:r w:rsidRPr="00483109">
        <w:rPr>
          <w:rFonts w:ascii="Times New Roman" w:hAnsi="Times New Roman" w:cs="Times New Roman"/>
          <w:sz w:val="28"/>
          <w:szCs w:val="28"/>
        </w:rPr>
        <w:t>Красная Зорька</w:t>
      </w:r>
      <w:r w:rsidR="00FD704A">
        <w:rPr>
          <w:rFonts w:ascii="Times New Roman" w:hAnsi="Times New Roman" w:cs="Times New Roman"/>
          <w:sz w:val="28"/>
          <w:szCs w:val="28"/>
        </w:rPr>
        <w:t>»</w:t>
      </w:r>
      <w:r w:rsidRPr="00483109">
        <w:rPr>
          <w:rFonts w:ascii="Times New Roman" w:hAnsi="Times New Roman" w:cs="Times New Roman"/>
          <w:sz w:val="28"/>
          <w:szCs w:val="28"/>
        </w:rPr>
        <w:t xml:space="preserve">, расположенной в </w:t>
      </w:r>
      <w:r w:rsidR="00805826" w:rsidRPr="00483109">
        <w:rPr>
          <w:rFonts w:ascii="Times New Roman" w:hAnsi="Times New Roman" w:cs="Times New Roman"/>
          <w:sz w:val="28"/>
          <w:szCs w:val="28"/>
        </w:rPr>
        <w:t xml:space="preserve">западной части поселения, </w:t>
      </w:r>
      <w:r w:rsidR="00973A93" w:rsidRPr="00483109">
        <w:rPr>
          <w:rFonts w:ascii="Times New Roman" w:hAnsi="Times New Roman" w:cs="Times New Roman"/>
          <w:sz w:val="28"/>
          <w:szCs w:val="28"/>
        </w:rPr>
        <w:t xml:space="preserve">от пункта газорегуляторного блочного ГРС </w:t>
      </w:r>
      <w:r w:rsidR="00FD704A">
        <w:rPr>
          <w:rFonts w:ascii="Times New Roman" w:hAnsi="Times New Roman" w:cs="Times New Roman"/>
          <w:sz w:val="28"/>
          <w:szCs w:val="28"/>
        </w:rPr>
        <w:t>«</w:t>
      </w:r>
      <w:r w:rsidR="00973A93" w:rsidRPr="00483109">
        <w:rPr>
          <w:rFonts w:ascii="Times New Roman" w:hAnsi="Times New Roman" w:cs="Times New Roman"/>
          <w:sz w:val="28"/>
          <w:szCs w:val="28"/>
        </w:rPr>
        <w:t>Северная</w:t>
      </w:r>
      <w:r w:rsidR="00FD704A">
        <w:rPr>
          <w:rFonts w:ascii="Times New Roman" w:hAnsi="Times New Roman" w:cs="Times New Roman"/>
          <w:sz w:val="28"/>
          <w:szCs w:val="28"/>
        </w:rPr>
        <w:t>»</w:t>
      </w:r>
      <w:r w:rsidR="00973A93" w:rsidRPr="00483109">
        <w:rPr>
          <w:rFonts w:ascii="Times New Roman" w:hAnsi="Times New Roman" w:cs="Times New Roman"/>
          <w:sz w:val="28"/>
          <w:szCs w:val="28"/>
        </w:rPr>
        <w:t xml:space="preserve"> </w:t>
      </w:r>
      <w:r w:rsidR="00805826" w:rsidRPr="00483109">
        <w:rPr>
          <w:rFonts w:ascii="Times New Roman" w:hAnsi="Times New Roman" w:cs="Times New Roman"/>
          <w:sz w:val="28"/>
          <w:szCs w:val="28"/>
        </w:rPr>
        <w:t>в</w:t>
      </w:r>
      <w:r w:rsidRPr="00483109">
        <w:rPr>
          <w:rFonts w:ascii="Times New Roman" w:hAnsi="Times New Roman" w:cs="Times New Roman"/>
          <w:sz w:val="28"/>
          <w:szCs w:val="28"/>
        </w:rPr>
        <w:t xml:space="preserve"> д. </w:t>
      </w:r>
      <w:r w:rsidR="00805826" w:rsidRPr="00483109">
        <w:rPr>
          <w:rFonts w:ascii="Times New Roman" w:hAnsi="Times New Roman" w:cs="Times New Roman"/>
          <w:sz w:val="28"/>
          <w:szCs w:val="28"/>
        </w:rPr>
        <w:t>Порошкино</w:t>
      </w:r>
      <w:r w:rsidRPr="00483109">
        <w:rPr>
          <w:rFonts w:ascii="Times New Roman" w:hAnsi="Times New Roman" w:cs="Times New Roman"/>
          <w:sz w:val="28"/>
          <w:szCs w:val="28"/>
        </w:rPr>
        <w:t>, расположенн</w:t>
      </w:r>
      <w:r w:rsidR="00973A93" w:rsidRPr="00483109">
        <w:rPr>
          <w:rFonts w:ascii="Times New Roman" w:hAnsi="Times New Roman" w:cs="Times New Roman"/>
          <w:sz w:val="28"/>
          <w:szCs w:val="28"/>
        </w:rPr>
        <w:t>ого</w:t>
      </w:r>
      <w:r w:rsidRPr="00483109">
        <w:rPr>
          <w:rFonts w:ascii="Times New Roman" w:hAnsi="Times New Roman" w:cs="Times New Roman"/>
          <w:sz w:val="28"/>
          <w:szCs w:val="28"/>
        </w:rPr>
        <w:t xml:space="preserve"> в южной части поселения, и </w:t>
      </w:r>
      <w:r w:rsidR="00973A93" w:rsidRPr="00483109">
        <w:rPr>
          <w:rFonts w:ascii="Times New Roman" w:hAnsi="Times New Roman" w:cs="Times New Roman"/>
          <w:sz w:val="28"/>
          <w:szCs w:val="28"/>
        </w:rPr>
        <w:t xml:space="preserve">от </w:t>
      </w:r>
      <w:r w:rsidRPr="00483109">
        <w:rPr>
          <w:rFonts w:ascii="Times New Roman" w:hAnsi="Times New Roman" w:cs="Times New Roman"/>
          <w:sz w:val="28"/>
          <w:szCs w:val="28"/>
        </w:rPr>
        <w:t xml:space="preserve">ГРС </w:t>
      </w:r>
      <w:r w:rsidR="00FD704A">
        <w:rPr>
          <w:rFonts w:ascii="Times New Roman" w:hAnsi="Times New Roman" w:cs="Times New Roman"/>
          <w:sz w:val="28"/>
          <w:szCs w:val="28"/>
        </w:rPr>
        <w:t>«</w:t>
      </w:r>
      <w:r w:rsidRPr="00483109">
        <w:rPr>
          <w:rFonts w:ascii="Times New Roman" w:hAnsi="Times New Roman" w:cs="Times New Roman"/>
          <w:sz w:val="28"/>
          <w:szCs w:val="28"/>
        </w:rPr>
        <w:t>Кузьмолово</w:t>
      </w:r>
      <w:r w:rsidR="00FD704A">
        <w:rPr>
          <w:rFonts w:ascii="Times New Roman" w:hAnsi="Times New Roman" w:cs="Times New Roman"/>
          <w:sz w:val="28"/>
          <w:szCs w:val="28"/>
        </w:rPr>
        <w:t>»</w:t>
      </w:r>
      <w:r w:rsidRPr="00483109">
        <w:rPr>
          <w:rFonts w:ascii="Times New Roman" w:hAnsi="Times New Roman" w:cs="Times New Roman"/>
          <w:sz w:val="28"/>
          <w:szCs w:val="28"/>
        </w:rPr>
        <w:t xml:space="preserve">, расположенной на территории </w:t>
      </w:r>
      <w:r w:rsidR="00805826" w:rsidRPr="00483109">
        <w:rPr>
          <w:rFonts w:ascii="Times New Roman" w:hAnsi="Times New Roman" w:cs="Times New Roman"/>
          <w:sz w:val="28"/>
          <w:szCs w:val="28"/>
        </w:rPr>
        <w:t>муниципального образования «</w:t>
      </w:r>
      <w:r w:rsidRPr="00483109">
        <w:rPr>
          <w:rFonts w:ascii="Times New Roman" w:hAnsi="Times New Roman" w:cs="Times New Roman"/>
          <w:sz w:val="28"/>
          <w:szCs w:val="28"/>
        </w:rPr>
        <w:t>Кузьмоловско</w:t>
      </w:r>
      <w:r w:rsidR="00805826" w:rsidRPr="00483109">
        <w:rPr>
          <w:rFonts w:ascii="Times New Roman" w:hAnsi="Times New Roman" w:cs="Times New Roman"/>
          <w:sz w:val="28"/>
          <w:szCs w:val="28"/>
        </w:rPr>
        <w:t>е</w:t>
      </w:r>
      <w:r w:rsidRPr="00483109">
        <w:rPr>
          <w:rFonts w:ascii="Times New Roman" w:hAnsi="Times New Roman" w:cs="Times New Roman"/>
          <w:sz w:val="28"/>
          <w:szCs w:val="28"/>
        </w:rPr>
        <w:t xml:space="preserve"> городско</w:t>
      </w:r>
      <w:r w:rsidR="00805826" w:rsidRPr="00483109">
        <w:rPr>
          <w:rFonts w:ascii="Times New Roman" w:hAnsi="Times New Roman" w:cs="Times New Roman"/>
          <w:sz w:val="28"/>
          <w:szCs w:val="28"/>
        </w:rPr>
        <w:t>е</w:t>
      </w:r>
      <w:r w:rsidRPr="00483109">
        <w:rPr>
          <w:rFonts w:ascii="Times New Roman" w:hAnsi="Times New Roman" w:cs="Times New Roman"/>
          <w:sz w:val="28"/>
          <w:szCs w:val="28"/>
        </w:rPr>
        <w:t xml:space="preserve"> поселени</w:t>
      </w:r>
      <w:r w:rsidR="00805826" w:rsidRPr="00483109">
        <w:rPr>
          <w:rFonts w:ascii="Times New Roman" w:hAnsi="Times New Roman" w:cs="Times New Roman"/>
          <w:sz w:val="28"/>
          <w:szCs w:val="28"/>
        </w:rPr>
        <w:t>е»</w:t>
      </w:r>
      <w:r w:rsidRPr="00483109">
        <w:rPr>
          <w:rFonts w:ascii="Times New Roman" w:hAnsi="Times New Roman" w:cs="Times New Roman"/>
          <w:sz w:val="28"/>
          <w:szCs w:val="28"/>
        </w:rPr>
        <w:t xml:space="preserve"> Всеволожского муниципального района Ленинградской области.</w:t>
      </w:r>
    </w:p>
    <w:p w14:paraId="0797AC34" w14:textId="443598A5"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Природный сетевой газ на ГРС </w:t>
      </w:r>
      <w:r w:rsidR="00FD704A">
        <w:rPr>
          <w:rFonts w:ascii="Times New Roman" w:hAnsi="Times New Roman" w:cs="Times New Roman"/>
          <w:sz w:val="28"/>
          <w:szCs w:val="28"/>
        </w:rPr>
        <w:t>«</w:t>
      </w:r>
      <w:r w:rsidRPr="00483109">
        <w:rPr>
          <w:rFonts w:ascii="Times New Roman" w:hAnsi="Times New Roman" w:cs="Times New Roman"/>
          <w:sz w:val="28"/>
          <w:szCs w:val="28"/>
        </w:rPr>
        <w:t>Красная Зорька</w:t>
      </w:r>
      <w:r w:rsidR="00FD704A">
        <w:rPr>
          <w:rFonts w:ascii="Times New Roman" w:hAnsi="Times New Roman" w:cs="Times New Roman"/>
          <w:sz w:val="28"/>
          <w:szCs w:val="28"/>
        </w:rPr>
        <w:t>»</w:t>
      </w:r>
      <w:r w:rsidRPr="00483109">
        <w:rPr>
          <w:rFonts w:ascii="Times New Roman" w:hAnsi="Times New Roman" w:cs="Times New Roman"/>
          <w:sz w:val="28"/>
          <w:szCs w:val="28"/>
        </w:rPr>
        <w:t xml:space="preserve"> поступает по газопроводу-отводу от магистрального газопровода </w:t>
      </w:r>
      <w:r w:rsidR="00FD704A">
        <w:rPr>
          <w:rFonts w:ascii="Times New Roman" w:hAnsi="Times New Roman" w:cs="Times New Roman"/>
          <w:sz w:val="28"/>
          <w:szCs w:val="28"/>
        </w:rPr>
        <w:t>«</w:t>
      </w:r>
      <w:r w:rsidR="004D359B" w:rsidRPr="004D359B">
        <w:rPr>
          <w:rFonts w:ascii="Times New Roman" w:hAnsi="Times New Roman" w:cs="Times New Roman"/>
          <w:sz w:val="28"/>
          <w:szCs w:val="28"/>
        </w:rPr>
        <w:t>Ленинград – Выборг – Госграница»</w:t>
      </w:r>
      <w:r w:rsidR="004D359B">
        <w:rPr>
          <w:rFonts w:ascii="Times New Roman" w:hAnsi="Times New Roman" w:cs="Times New Roman"/>
          <w:sz w:val="28"/>
          <w:szCs w:val="28"/>
        </w:rPr>
        <w:t xml:space="preserve">. </w:t>
      </w:r>
      <w:r w:rsidRPr="00483109">
        <w:rPr>
          <w:rFonts w:ascii="Times New Roman" w:hAnsi="Times New Roman" w:cs="Times New Roman"/>
          <w:sz w:val="28"/>
          <w:szCs w:val="28"/>
        </w:rPr>
        <w:t xml:space="preserve">Подвод природного газа к ГРС </w:t>
      </w:r>
      <w:r w:rsidR="00FD704A">
        <w:rPr>
          <w:rFonts w:ascii="Times New Roman" w:hAnsi="Times New Roman" w:cs="Times New Roman"/>
          <w:sz w:val="28"/>
          <w:szCs w:val="28"/>
        </w:rPr>
        <w:t>«</w:t>
      </w:r>
      <w:r w:rsidRPr="00483109">
        <w:rPr>
          <w:rFonts w:ascii="Times New Roman" w:hAnsi="Times New Roman" w:cs="Times New Roman"/>
          <w:sz w:val="28"/>
          <w:szCs w:val="28"/>
        </w:rPr>
        <w:t>Кузьмолово</w:t>
      </w:r>
      <w:r w:rsidR="00FD704A">
        <w:rPr>
          <w:rFonts w:ascii="Times New Roman" w:hAnsi="Times New Roman" w:cs="Times New Roman"/>
          <w:sz w:val="28"/>
          <w:szCs w:val="28"/>
        </w:rPr>
        <w:t>»</w:t>
      </w:r>
      <w:r w:rsidRPr="00483109">
        <w:rPr>
          <w:rFonts w:ascii="Times New Roman" w:hAnsi="Times New Roman" w:cs="Times New Roman"/>
          <w:sz w:val="28"/>
          <w:szCs w:val="28"/>
        </w:rPr>
        <w:t xml:space="preserve"> осуществляется по газопроводу-отводу от магистрального газопровода </w:t>
      </w:r>
      <w:r w:rsidR="00FD704A">
        <w:rPr>
          <w:rFonts w:ascii="Times New Roman" w:hAnsi="Times New Roman" w:cs="Times New Roman"/>
          <w:sz w:val="28"/>
          <w:szCs w:val="28"/>
        </w:rPr>
        <w:t>«</w:t>
      </w:r>
      <w:r w:rsidRPr="00483109">
        <w:rPr>
          <w:rFonts w:ascii="Times New Roman" w:hAnsi="Times New Roman" w:cs="Times New Roman"/>
          <w:sz w:val="28"/>
          <w:szCs w:val="28"/>
        </w:rPr>
        <w:t>Белоусово – Ленинград</w:t>
      </w:r>
      <w:r w:rsidR="00FD704A">
        <w:rPr>
          <w:rFonts w:ascii="Times New Roman" w:hAnsi="Times New Roman" w:cs="Times New Roman"/>
          <w:sz w:val="28"/>
          <w:szCs w:val="28"/>
        </w:rPr>
        <w:t>»</w:t>
      </w:r>
      <w:r w:rsidRPr="00483109">
        <w:rPr>
          <w:rFonts w:ascii="Times New Roman" w:hAnsi="Times New Roman" w:cs="Times New Roman"/>
          <w:sz w:val="28"/>
          <w:szCs w:val="28"/>
        </w:rPr>
        <w:t>.</w:t>
      </w:r>
    </w:p>
    <w:p w14:paraId="60B5FE90"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Информация о проектной производительности и наличии резервов пропускной способности газораспределительных станций, находящихся в зоне эксплуатационной ответственности ООО «</w:t>
      </w:r>
      <w:r w:rsidR="00BE2BE5" w:rsidRPr="00BE2BE5">
        <w:rPr>
          <w:rFonts w:ascii="Times New Roman" w:hAnsi="Times New Roman" w:cs="Times New Roman"/>
          <w:sz w:val="28"/>
          <w:szCs w:val="28"/>
        </w:rPr>
        <w:t>Газпром трансгаз Санкт-Петербург</w:t>
      </w:r>
      <w:r w:rsidRPr="00483109">
        <w:rPr>
          <w:rFonts w:ascii="Times New Roman" w:hAnsi="Times New Roman" w:cs="Times New Roman"/>
          <w:sz w:val="28"/>
          <w:szCs w:val="28"/>
        </w:rPr>
        <w:t>», представлена в таблице 3.4.6.3-1.</w:t>
      </w:r>
    </w:p>
    <w:p w14:paraId="40F3B294" w14:textId="77777777" w:rsidR="00D01AF0" w:rsidRPr="00483109" w:rsidRDefault="00D01AF0" w:rsidP="00D01AF0">
      <w:pPr>
        <w:spacing w:after="0" w:line="240" w:lineRule="auto"/>
        <w:ind w:firstLine="709"/>
        <w:jc w:val="both"/>
        <w:rPr>
          <w:rFonts w:ascii="Times New Roman" w:hAnsi="Times New Roman" w:cs="Times New Roman"/>
          <w:sz w:val="28"/>
          <w:szCs w:val="28"/>
        </w:rPr>
      </w:pPr>
    </w:p>
    <w:p w14:paraId="6016B08E" w14:textId="77777777" w:rsidR="00D01AF0" w:rsidRPr="00483109" w:rsidRDefault="00D01AF0" w:rsidP="00160099">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Таблица 3.4.6.3-1 – информация о проектной производительности и наличии резервов пропускной способности газораспределительных станций</w:t>
      </w:r>
    </w:p>
    <w:p w14:paraId="61801ACA" w14:textId="77777777" w:rsidR="00D01AF0" w:rsidRPr="00483109" w:rsidRDefault="00D01AF0" w:rsidP="00160099">
      <w:pPr>
        <w:keepNext/>
        <w:spacing w:after="0" w:line="240" w:lineRule="auto"/>
        <w:ind w:firstLine="709"/>
        <w:jc w:val="both"/>
        <w:rPr>
          <w:rFonts w:ascii="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395"/>
        <w:gridCol w:w="1290"/>
        <w:gridCol w:w="2551"/>
        <w:gridCol w:w="1951"/>
      </w:tblGrid>
      <w:tr w:rsidR="00D01AF0" w:rsidRPr="00483109" w14:paraId="42401F33" w14:textId="77777777" w:rsidTr="002663B8">
        <w:trPr>
          <w:trHeight w:val="170"/>
          <w:jc w:val="center"/>
        </w:trPr>
        <w:tc>
          <w:tcPr>
            <w:tcW w:w="1072" w:type="pct"/>
            <w:tcBorders>
              <w:top w:val="single" w:sz="4" w:space="0" w:color="auto"/>
              <w:left w:val="single" w:sz="4" w:space="0" w:color="auto"/>
              <w:bottom w:val="single" w:sz="4" w:space="0" w:color="auto"/>
              <w:right w:val="single" w:sz="4" w:space="0" w:color="auto"/>
            </w:tcBorders>
            <w:vAlign w:val="center"/>
          </w:tcPr>
          <w:p w14:paraId="0A90A41B" w14:textId="77777777" w:rsidR="00D01AF0" w:rsidRPr="00483109" w:rsidRDefault="00D01AF0" w:rsidP="00160099">
            <w:pPr>
              <w:spacing w:after="0" w:line="240" w:lineRule="auto"/>
              <w:ind w:right="-140" w:hanging="120"/>
              <w:jc w:val="center"/>
              <w:rPr>
                <w:rFonts w:ascii="Times New Roman" w:hAnsi="Times New Roman" w:cs="Times New Roman"/>
                <w:sz w:val="28"/>
                <w:szCs w:val="28"/>
                <w:lang w:val="en-US"/>
              </w:rPr>
            </w:pPr>
            <w:proofErr w:type="spellStart"/>
            <w:r w:rsidRPr="00483109">
              <w:rPr>
                <w:rFonts w:ascii="Times New Roman" w:hAnsi="Times New Roman" w:cs="Times New Roman"/>
                <w:sz w:val="28"/>
                <w:szCs w:val="28"/>
                <w:lang w:val="en-US"/>
              </w:rPr>
              <w:t>Наименование</w:t>
            </w:r>
            <w:proofErr w:type="spellEnd"/>
            <w:r w:rsidRPr="00483109">
              <w:rPr>
                <w:rFonts w:ascii="Times New Roman" w:hAnsi="Times New Roman" w:cs="Times New Roman"/>
                <w:sz w:val="28"/>
                <w:szCs w:val="28"/>
                <w:lang w:val="en-US"/>
              </w:rPr>
              <w:t xml:space="preserve"> ГРС</w:t>
            </w:r>
          </w:p>
        </w:tc>
        <w:tc>
          <w:tcPr>
            <w:tcW w:w="1149" w:type="pct"/>
            <w:tcBorders>
              <w:top w:val="single" w:sz="4" w:space="0" w:color="auto"/>
              <w:left w:val="single" w:sz="4" w:space="0" w:color="auto"/>
              <w:bottom w:val="single" w:sz="4" w:space="0" w:color="auto"/>
              <w:right w:val="single" w:sz="4" w:space="0" w:color="auto"/>
            </w:tcBorders>
            <w:vAlign w:val="center"/>
            <w:hideMark/>
          </w:tcPr>
          <w:p w14:paraId="69F468C9" w14:textId="34142A36" w:rsidR="00D01AF0" w:rsidRPr="00483109" w:rsidRDefault="00D01AF0">
            <w:pPr>
              <w:spacing w:after="0" w:line="240" w:lineRule="auto"/>
              <w:ind w:firstLine="22"/>
              <w:jc w:val="center"/>
              <w:rPr>
                <w:rFonts w:ascii="Times New Roman" w:hAnsi="Times New Roman" w:cs="Times New Roman"/>
                <w:sz w:val="28"/>
                <w:szCs w:val="28"/>
              </w:rPr>
            </w:pPr>
            <w:r w:rsidRPr="00483109">
              <w:rPr>
                <w:rFonts w:ascii="Times New Roman" w:hAnsi="Times New Roman" w:cs="Times New Roman"/>
                <w:sz w:val="28"/>
                <w:szCs w:val="28"/>
              </w:rPr>
              <w:t>Проектная про</w:t>
            </w:r>
            <w:r w:rsidR="002663B8">
              <w:rPr>
                <w:rFonts w:ascii="Times New Roman" w:hAnsi="Times New Roman" w:cs="Times New Roman"/>
                <w:sz w:val="28"/>
                <w:szCs w:val="28"/>
              </w:rPr>
              <w:softHyphen/>
            </w:r>
            <w:r w:rsidRPr="00483109">
              <w:rPr>
                <w:rFonts w:ascii="Times New Roman" w:hAnsi="Times New Roman" w:cs="Times New Roman"/>
                <w:sz w:val="28"/>
                <w:szCs w:val="28"/>
              </w:rPr>
              <w:t>изводительность ГРС, тысяч м³/ч</w:t>
            </w:r>
          </w:p>
        </w:tc>
        <w:tc>
          <w:tcPr>
            <w:tcW w:w="619" w:type="pct"/>
            <w:tcBorders>
              <w:top w:val="single" w:sz="4" w:space="0" w:color="auto"/>
              <w:left w:val="single" w:sz="4" w:space="0" w:color="auto"/>
              <w:bottom w:val="single" w:sz="4" w:space="0" w:color="auto"/>
              <w:right w:val="single" w:sz="4" w:space="0" w:color="auto"/>
            </w:tcBorders>
            <w:vAlign w:val="center"/>
            <w:hideMark/>
          </w:tcPr>
          <w:p w14:paraId="6064E413" w14:textId="77777777" w:rsidR="00D01AF0" w:rsidRPr="00483109" w:rsidRDefault="00D01AF0" w:rsidP="009F35EF">
            <w:pPr>
              <w:spacing w:after="0" w:line="240" w:lineRule="auto"/>
              <w:ind w:firstLine="22"/>
              <w:jc w:val="center"/>
              <w:rPr>
                <w:rFonts w:ascii="Times New Roman" w:hAnsi="Times New Roman" w:cs="Times New Roman"/>
                <w:sz w:val="28"/>
                <w:szCs w:val="28"/>
              </w:rPr>
            </w:pPr>
            <w:r w:rsidRPr="00483109">
              <w:rPr>
                <w:rFonts w:ascii="Times New Roman" w:hAnsi="Times New Roman" w:cs="Times New Roman"/>
                <w:sz w:val="28"/>
                <w:szCs w:val="28"/>
              </w:rPr>
              <w:t>Загрузка ГРС,</w:t>
            </w:r>
            <w:r w:rsidR="009F35EF">
              <w:rPr>
                <w:rFonts w:ascii="Times New Roman" w:hAnsi="Times New Roman" w:cs="Times New Roman"/>
                <w:sz w:val="28"/>
                <w:szCs w:val="28"/>
              </w:rPr>
              <w:t xml:space="preserve"> </w:t>
            </w:r>
            <w:r w:rsidRPr="00483109">
              <w:rPr>
                <w:rFonts w:ascii="Times New Roman" w:hAnsi="Times New Roman" w:cs="Times New Roman"/>
                <w:sz w:val="28"/>
                <w:szCs w:val="28"/>
              </w:rPr>
              <w:t>тысяч м³/ч</w:t>
            </w:r>
          </w:p>
        </w:tc>
        <w:tc>
          <w:tcPr>
            <w:tcW w:w="1224" w:type="pct"/>
            <w:tcBorders>
              <w:top w:val="single" w:sz="4" w:space="0" w:color="auto"/>
              <w:left w:val="single" w:sz="4" w:space="0" w:color="auto"/>
              <w:bottom w:val="single" w:sz="4" w:space="0" w:color="auto"/>
              <w:right w:val="single" w:sz="4" w:space="0" w:color="auto"/>
            </w:tcBorders>
            <w:vAlign w:val="center"/>
            <w:hideMark/>
          </w:tcPr>
          <w:p w14:paraId="198E8CD0" w14:textId="5D85058B" w:rsidR="00D01AF0" w:rsidRPr="00483109" w:rsidRDefault="00D01AF0" w:rsidP="002663B8">
            <w:pPr>
              <w:spacing w:after="0" w:line="240" w:lineRule="auto"/>
              <w:ind w:left="32"/>
              <w:jc w:val="center"/>
              <w:rPr>
                <w:rFonts w:ascii="Times New Roman" w:hAnsi="Times New Roman" w:cs="Times New Roman"/>
                <w:sz w:val="28"/>
                <w:szCs w:val="28"/>
              </w:rPr>
            </w:pPr>
            <w:r w:rsidRPr="00483109">
              <w:rPr>
                <w:rFonts w:ascii="Times New Roman" w:hAnsi="Times New Roman" w:cs="Times New Roman"/>
                <w:sz w:val="28"/>
                <w:szCs w:val="28"/>
              </w:rPr>
              <w:t>Суммарный объем газа по действую</w:t>
            </w:r>
            <w:r w:rsidR="002663B8">
              <w:rPr>
                <w:rFonts w:ascii="Times New Roman" w:hAnsi="Times New Roman" w:cs="Times New Roman"/>
                <w:sz w:val="28"/>
                <w:szCs w:val="28"/>
              </w:rPr>
              <w:softHyphen/>
            </w:r>
            <w:r w:rsidRPr="00483109">
              <w:rPr>
                <w:rFonts w:ascii="Times New Roman" w:hAnsi="Times New Roman" w:cs="Times New Roman"/>
                <w:sz w:val="28"/>
                <w:szCs w:val="28"/>
              </w:rPr>
              <w:t>щим техническим условиям на под</w:t>
            </w:r>
            <w:r w:rsidR="002663B8">
              <w:rPr>
                <w:rFonts w:ascii="Times New Roman" w:hAnsi="Times New Roman" w:cs="Times New Roman"/>
                <w:sz w:val="28"/>
                <w:szCs w:val="28"/>
              </w:rPr>
              <w:softHyphen/>
            </w:r>
            <w:r w:rsidRPr="00483109">
              <w:rPr>
                <w:rFonts w:ascii="Times New Roman" w:hAnsi="Times New Roman" w:cs="Times New Roman"/>
                <w:sz w:val="28"/>
                <w:szCs w:val="28"/>
              </w:rPr>
              <w:t>ключение, тысяч м³/ч</w:t>
            </w:r>
          </w:p>
        </w:tc>
        <w:tc>
          <w:tcPr>
            <w:tcW w:w="936" w:type="pct"/>
            <w:tcBorders>
              <w:top w:val="single" w:sz="4" w:space="0" w:color="auto"/>
              <w:left w:val="single" w:sz="4" w:space="0" w:color="auto"/>
              <w:bottom w:val="single" w:sz="4" w:space="0" w:color="auto"/>
              <w:right w:val="single" w:sz="4" w:space="0" w:color="auto"/>
            </w:tcBorders>
            <w:vAlign w:val="center"/>
            <w:hideMark/>
          </w:tcPr>
          <w:p w14:paraId="0CBCCE39" w14:textId="4EC1C436" w:rsidR="00D01AF0" w:rsidRPr="00483109" w:rsidRDefault="00D01AF0">
            <w:pPr>
              <w:spacing w:after="0" w:line="240" w:lineRule="auto"/>
              <w:ind w:firstLine="22"/>
              <w:jc w:val="center"/>
              <w:rPr>
                <w:rFonts w:ascii="Times New Roman" w:hAnsi="Times New Roman" w:cs="Times New Roman"/>
                <w:sz w:val="28"/>
                <w:szCs w:val="28"/>
              </w:rPr>
            </w:pPr>
            <w:r w:rsidRPr="00483109">
              <w:rPr>
                <w:rFonts w:ascii="Times New Roman" w:hAnsi="Times New Roman" w:cs="Times New Roman"/>
                <w:sz w:val="28"/>
                <w:szCs w:val="28"/>
              </w:rPr>
              <w:t>Наличие (дефицит) свободной пропускной способно</w:t>
            </w:r>
            <w:r w:rsidR="002663B8">
              <w:rPr>
                <w:rFonts w:ascii="Times New Roman" w:hAnsi="Times New Roman" w:cs="Times New Roman"/>
                <w:sz w:val="28"/>
                <w:szCs w:val="28"/>
              </w:rPr>
              <w:softHyphen/>
            </w:r>
            <w:r w:rsidRPr="00483109">
              <w:rPr>
                <w:rFonts w:ascii="Times New Roman" w:hAnsi="Times New Roman" w:cs="Times New Roman"/>
                <w:sz w:val="28"/>
                <w:szCs w:val="28"/>
              </w:rPr>
              <w:t>сти, тысяч м³/ч</w:t>
            </w:r>
          </w:p>
        </w:tc>
      </w:tr>
    </w:tbl>
    <w:p w14:paraId="30F9ADBD" w14:textId="77777777" w:rsidR="00D01AF0" w:rsidRPr="00483109" w:rsidRDefault="00D01AF0" w:rsidP="00D01AF0">
      <w:pPr>
        <w:spacing w:after="0" w:line="240" w:lineRule="auto"/>
        <w:ind w:firstLine="709"/>
        <w:jc w:val="both"/>
        <w:rPr>
          <w:rFonts w:ascii="Times New Roman" w:hAnsi="Times New Roman" w:cs="Times New Roman"/>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2"/>
        <w:gridCol w:w="2412"/>
        <w:gridCol w:w="1276"/>
        <w:gridCol w:w="2551"/>
        <w:gridCol w:w="1951"/>
      </w:tblGrid>
      <w:tr w:rsidR="00D01AF0" w:rsidRPr="00483109" w14:paraId="397F5C34" w14:textId="77777777" w:rsidTr="002663B8">
        <w:trPr>
          <w:trHeight w:val="170"/>
          <w:tblHeader/>
          <w:jc w:val="center"/>
        </w:trPr>
        <w:tc>
          <w:tcPr>
            <w:tcW w:w="1071" w:type="pct"/>
            <w:tcBorders>
              <w:top w:val="single" w:sz="4" w:space="0" w:color="auto"/>
              <w:left w:val="single" w:sz="4" w:space="0" w:color="auto"/>
              <w:bottom w:val="single" w:sz="4" w:space="0" w:color="auto"/>
              <w:right w:val="single" w:sz="4" w:space="0" w:color="auto"/>
            </w:tcBorders>
            <w:hideMark/>
          </w:tcPr>
          <w:p w14:paraId="758AE6B3" w14:textId="77777777" w:rsidR="00D01AF0" w:rsidRPr="00483109" w:rsidRDefault="00D01AF0">
            <w:pPr>
              <w:spacing w:after="0" w:line="240" w:lineRule="auto"/>
              <w:ind w:right="-140" w:hanging="120"/>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1</w:t>
            </w:r>
          </w:p>
        </w:tc>
        <w:tc>
          <w:tcPr>
            <w:tcW w:w="1157" w:type="pct"/>
            <w:tcBorders>
              <w:top w:val="single" w:sz="4" w:space="0" w:color="auto"/>
              <w:left w:val="single" w:sz="4" w:space="0" w:color="auto"/>
              <w:bottom w:val="single" w:sz="4" w:space="0" w:color="auto"/>
              <w:right w:val="single" w:sz="4" w:space="0" w:color="auto"/>
            </w:tcBorders>
            <w:hideMark/>
          </w:tcPr>
          <w:p w14:paraId="6CC16653" w14:textId="77777777" w:rsidR="00D01AF0" w:rsidRPr="00483109" w:rsidRDefault="00D01AF0">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2</w:t>
            </w:r>
          </w:p>
        </w:tc>
        <w:tc>
          <w:tcPr>
            <w:tcW w:w="612" w:type="pct"/>
            <w:tcBorders>
              <w:top w:val="single" w:sz="4" w:space="0" w:color="auto"/>
              <w:left w:val="single" w:sz="4" w:space="0" w:color="auto"/>
              <w:bottom w:val="single" w:sz="4" w:space="0" w:color="auto"/>
              <w:right w:val="single" w:sz="4" w:space="0" w:color="auto"/>
            </w:tcBorders>
            <w:hideMark/>
          </w:tcPr>
          <w:p w14:paraId="527F5D63" w14:textId="77777777" w:rsidR="00D01AF0" w:rsidRPr="00483109" w:rsidRDefault="00D01AF0">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3</w:t>
            </w:r>
          </w:p>
        </w:tc>
        <w:tc>
          <w:tcPr>
            <w:tcW w:w="1224" w:type="pct"/>
            <w:tcBorders>
              <w:top w:val="single" w:sz="4" w:space="0" w:color="auto"/>
              <w:left w:val="single" w:sz="4" w:space="0" w:color="auto"/>
              <w:bottom w:val="single" w:sz="4" w:space="0" w:color="auto"/>
              <w:right w:val="single" w:sz="4" w:space="0" w:color="auto"/>
            </w:tcBorders>
            <w:hideMark/>
          </w:tcPr>
          <w:p w14:paraId="7B2E73B5" w14:textId="77777777" w:rsidR="00D01AF0" w:rsidRPr="00483109" w:rsidRDefault="00D01AF0">
            <w:pPr>
              <w:spacing w:after="0" w:line="240" w:lineRule="auto"/>
              <w:ind w:left="-82" w:right="-155" w:firstLine="5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4</w:t>
            </w:r>
          </w:p>
        </w:tc>
        <w:tc>
          <w:tcPr>
            <w:tcW w:w="936" w:type="pct"/>
            <w:tcBorders>
              <w:top w:val="single" w:sz="4" w:space="0" w:color="auto"/>
              <w:left w:val="single" w:sz="4" w:space="0" w:color="auto"/>
              <w:bottom w:val="single" w:sz="4" w:space="0" w:color="auto"/>
              <w:right w:val="single" w:sz="4" w:space="0" w:color="auto"/>
            </w:tcBorders>
            <w:hideMark/>
          </w:tcPr>
          <w:p w14:paraId="4019D14D" w14:textId="77777777" w:rsidR="00D01AF0" w:rsidRPr="00483109" w:rsidRDefault="00D01AF0">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5</w:t>
            </w:r>
          </w:p>
        </w:tc>
      </w:tr>
      <w:tr w:rsidR="00D01AF0" w:rsidRPr="00483109" w14:paraId="0B4D040A" w14:textId="77777777" w:rsidTr="00437DA4">
        <w:trPr>
          <w:trHeight w:val="170"/>
          <w:jc w:val="center"/>
        </w:trPr>
        <w:tc>
          <w:tcPr>
            <w:tcW w:w="1071" w:type="pct"/>
            <w:tcBorders>
              <w:top w:val="single" w:sz="4" w:space="0" w:color="auto"/>
              <w:left w:val="single" w:sz="4" w:space="0" w:color="auto"/>
              <w:bottom w:val="single" w:sz="4" w:space="0" w:color="auto"/>
              <w:right w:val="single" w:sz="4" w:space="0" w:color="auto"/>
            </w:tcBorders>
            <w:vAlign w:val="center"/>
            <w:hideMark/>
          </w:tcPr>
          <w:p w14:paraId="6600F993" w14:textId="617E6599" w:rsidR="00D01AF0" w:rsidRPr="00FD704A" w:rsidRDefault="00D01AF0" w:rsidP="00437DA4">
            <w:pPr>
              <w:spacing w:after="0" w:line="240" w:lineRule="auto"/>
              <w:ind w:firstLine="22"/>
              <w:rPr>
                <w:rFonts w:ascii="Times New Roman" w:hAnsi="Times New Roman" w:cs="Times New Roman"/>
                <w:sz w:val="28"/>
                <w:szCs w:val="28"/>
              </w:rPr>
            </w:pPr>
            <w:proofErr w:type="spellStart"/>
            <w:r w:rsidRPr="00483109">
              <w:rPr>
                <w:rFonts w:ascii="Times New Roman" w:hAnsi="Times New Roman" w:cs="Times New Roman"/>
                <w:sz w:val="28"/>
                <w:szCs w:val="28"/>
                <w:lang w:val="en-US"/>
              </w:rPr>
              <w:t>Красная</w:t>
            </w:r>
            <w:proofErr w:type="spellEnd"/>
            <w:r w:rsidRPr="00483109">
              <w:rPr>
                <w:rFonts w:ascii="Times New Roman" w:hAnsi="Times New Roman" w:cs="Times New Roman"/>
                <w:sz w:val="28"/>
                <w:szCs w:val="28"/>
                <w:lang w:val="en-US"/>
              </w:rPr>
              <w:t xml:space="preserve"> </w:t>
            </w:r>
            <w:proofErr w:type="spellStart"/>
            <w:r w:rsidRPr="00483109">
              <w:rPr>
                <w:rFonts w:ascii="Times New Roman" w:hAnsi="Times New Roman" w:cs="Times New Roman"/>
                <w:sz w:val="28"/>
                <w:szCs w:val="28"/>
                <w:lang w:val="en-US"/>
              </w:rPr>
              <w:t>Зорька</w:t>
            </w:r>
            <w:proofErr w:type="spellEnd"/>
          </w:p>
        </w:tc>
        <w:tc>
          <w:tcPr>
            <w:tcW w:w="1157" w:type="pct"/>
            <w:tcBorders>
              <w:top w:val="single" w:sz="4" w:space="0" w:color="auto"/>
              <w:left w:val="single" w:sz="4" w:space="0" w:color="auto"/>
              <w:bottom w:val="single" w:sz="4" w:space="0" w:color="auto"/>
              <w:right w:val="single" w:sz="4" w:space="0" w:color="auto"/>
            </w:tcBorders>
            <w:vAlign w:val="center"/>
            <w:hideMark/>
          </w:tcPr>
          <w:p w14:paraId="4E736F91"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10</w:t>
            </w:r>
          </w:p>
        </w:tc>
        <w:tc>
          <w:tcPr>
            <w:tcW w:w="612" w:type="pct"/>
            <w:tcBorders>
              <w:top w:val="single" w:sz="4" w:space="0" w:color="auto"/>
              <w:left w:val="single" w:sz="4" w:space="0" w:color="auto"/>
              <w:bottom w:val="single" w:sz="4" w:space="0" w:color="auto"/>
              <w:right w:val="single" w:sz="4" w:space="0" w:color="auto"/>
            </w:tcBorders>
            <w:vAlign w:val="center"/>
            <w:hideMark/>
          </w:tcPr>
          <w:p w14:paraId="3D8BEE7C"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9,648</w:t>
            </w:r>
          </w:p>
        </w:tc>
        <w:tc>
          <w:tcPr>
            <w:tcW w:w="1224" w:type="pct"/>
            <w:tcBorders>
              <w:top w:val="single" w:sz="4" w:space="0" w:color="auto"/>
              <w:left w:val="single" w:sz="4" w:space="0" w:color="auto"/>
              <w:bottom w:val="single" w:sz="4" w:space="0" w:color="auto"/>
              <w:right w:val="single" w:sz="4" w:space="0" w:color="auto"/>
            </w:tcBorders>
            <w:vAlign w:val="center"/>
            <w:hideMark/>
          </w:tcPr>
          <w:p w14:paraId="3C48D899"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3,485</w:t>
            </w:r>
          </w:p>
        </w:tc>
        <w:tc>
          <w:tcPr>
            <w:tcW w:w="936" w:type="pct"/>
            <w:tcBorders>
              <w:top w:val="single" w:sz="4" w:space="0" w:color="auto"/>
              <w:left w:val="single" w:sz="4" w:space="0" w:color="auto"/>
              <w:bottom w:val="single" w:sz="4" w:space="0" w:color="auto"/>
              <w:right w:val="single" w:sz="4" w:space="0" w:color="auto"/>
            </w:tcBorders>
            <w:vAlign w:val="center"/>
            <w:hideMark/>
          </w:tcPr>
          <w:p w14:paraId="51AA3F58"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w:t>
            </w:r>
          </w:p>
        </w:tc>
      </w:tr>
      <w:tr w:rsidR="00D01AF0" w:rsidRPr="00483109" w14:paraId="4D6A0857" w14:textId="77777777" w:rsidTr="00437DA4">
        <w:trPr>
          <w:trHeight w:val="170"/>
          <w:jc w:val="center"/>
        </w:trPr>
        <w:tc>
          <w:tcPr>
            <w:tcW w:w="1071" w:type="pct"/>
            <w:tcBorders>
              <w:top w:val="single" w:sz="4" w:space="0" w:color="auto"/>
              <w:left w:val="single" w:sz="4" w:space="0" w:color="auto"/>
              <w:bottom w:val="single" w:sz="4" w:space="0" w:color="auto"/>
              <w:right w:val="single" w:sz="4" w:space="0" w:color="auto"/>
            </w:tcBorders>
            <w:vAlign w:val="center"/>
            <w:hideMark/>
          </w:tcPr>
          <w:p w14:paraId="24A0AAC8" w14:textId="0068C268" w:rsidR="00D01AF0" w:rsidRPr="00FD704A" w:rsidRDefault="00D01AF0" w:rsidP="00437DA4">
            <w:pPr>
              <w:spacing w:after="0" w:line="240" w:lineRule="auto"/>
              <w:ind w:firstLine="22"/>
              <w:rPr>
                <w:rFonts w:ascii="Times New Roman" w:hAnsi="Times New Roman" w:cs="Times New Roman"/>
                <w:sz w:val="28"/>
                <w:szCs w:val="28"/>
              </w:rPr>
            </w:pPr>
            <w:proofErr w:type="spellStart"/>
            <w:r w:rsidRPr="00483109">
              <w:rPr>
                <w:rFonts w:ascii="Times New Roman" w:hAnsi="Times New Roman" w:cs="Times New Roman"/>
                <w:sz w:val="28"/>
                <w:szCs w:val="28"/>
                <w:lang w:val="en-US"/>
              </w:rPr>
              <w:t>Кузьмолово</w:t>
            </w:r>
            <w:proofErr w:type="spellEnd"/>
          </w:p>
        </w:tc>
        <w:tc>
          <w:tcPr>
            <w:tcW w:w="1157" w:type="pct"/>
            <w:tcBorders>
              <w:top w:val="single" w:sz="4" w:space="0" w:color="auto"/>
              <w:left w:val="single" w:sz="4" w:space="0" w:color="auto"/>
              <w:bottom w:val="single" w:sz="4" w:space="0" w:color="auto"/>
              <w:right w:val="single" w:sz="4" w:space="0" w:color="auto"/>
            </w:tcBorders>
            <w:vAlign w:val="center"/>
            <w:hideMark/>
          </w:tcPr>
          <w:p w14:paraId="42C48882"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10</w:t>
            </w:r>
          </w:p>
        </w:tc>
        <w:tc>
          <w:tcPr>
            <w:tcW w:w="612" w:type="pct"/>
            <w:tcBorders>
              <w:top w:val="single" w:sz="4" w:space="0" w:color="auto"/>
              <w:left w:val="single" w:sz="4" w:space="0" w:color="auto"/>
              <w:bottom w:val="single" w:sz="4" w:space="0" w:color="auto"/>
              <w:right w:val="single" w:sz="4" w:space="0" w:color="auto"/>
            </w:tcBorders>
            <w:vAlign w:val="center"/>
            <w:hideMark/>
          </w:tcPr>
          <w:p w14:paraId="08B5B281"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9,700</w:t>
            </w:r>
          </w:p>
        </w:tc>
        <w:tc>
          <w:tcPr>
            <w:tcW w:w="1224" w:type="pct"/>
            <w:tcBorders>
              <w:top w:val="single" w:sz="4" w:space="0" w:color="auto"/>
              <w:left w:val="single" w:sz="4" w:space="0" w:color="auto"/>
              <w:bottom w:val="single" w:sz="4" w:space="0" w:color="auto"/>
              <w:right w:val="single" w:sz="4" w:space="0" w:color="auto"/>
            </w:tcBorders>
            <w:vAlign w:val="center"/>
            <w:hideMark/>
          </w:tcPr>
          <w:p w14:paraId="3D8DB915"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0,300</w:t>
            </w:r>
          </w:p>
        </w:tc>
        <w:tc>
          <w:tcPr>
            <w:tcW w:w="936" w:type="pct"/>
            <w:tcBorders>
              <w:top w:val="single" w:sz="4" w:space="0" w:color="auto"/>
              <w:left w:val="single" w:sz="4" w:space="0" w:color="auto"/>
              <w:bottom w:val="single" w:sz="4" w:space="0" w:color="auto"/>
              <w:right w:val="single" w:sz="4" w:space="0" w:color="auto"/>
            </w:tcBorders>
            <w:vAlign w:val="center"/>
            <w:hideMark/>
          </w:tcPr>
          <w:p w14:paraId="010239A4" w14:textId="77777777" w:rsidR="00D01AF0" w:rsidRPr="00483109" w:rsidRDefault="00D01AF0" w:rsidP="00805826">
            <w:pPr>
              <w:spacing w:after="0" w:line="240" w:lineRule="auto"/>
              <w:ind w:firstLine="22"/>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w:t>
            </w:r>
          </w:p>
        </w:tc>
      </w:tr>
    </w:tbl>
    <w:p w14:paraId="77CEE18C" w14:textId="77777777" w:rsidR="00D01AF0" w:rsidRPr="00483109" w:rsidRDefault="00D01AF0" w:rsidP="00D01AF0">
      <w:pPr>
        <w:spacing w:after="0" w:line="240" w:lineRule="auto"/>
        <w:ind w:firstLine="709"/>
        <w:jc w:val="both"/>
        <w:rPr>
          <w:rFonts w:ascii="Times New Roman" w:hAnsi="Times New Roman" w:cs="Times New Roman"/>
          <w:sz w:val="28"/>
          <w:szCs w:val="28"/>
        </w:rPr>
      </w:pPr>
    </w:p>
    <w:p w14:paraId="56AFAB66"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Использование природного газа на территории д. Порошкино осуществляется следующими категориями потребителей:</w:t>
      </w:r>
    </w:p>
    <w:p w14:paraId="2C4F457E" w14:textId="77777777" w:rsidR="00D01AF0" w:rsidRPr="00483109" w:rsidRDefault="00D01AF0" w:rsidP="00D01AF0">
      <w:pPr>
        <w:pStyle w:val="af1"/>
        <w:numPr>
          <w:ilvl w:val="0"/>
          <w:numId w:val="34"/>
        </w:numPr>
        <w:tabs>
          <w:tab w:val="left" w:pos="993"/>
        </w:tabs>
        <w:spacing w:after="0" w:line="240" w:lineRule="auto"/>
        <w:ind w:left="0" w:firstLine="708"/>
        <w:jc w:val="both"/>
        <w:rPr>
          <w:rFonts w:ascii="Times New Roman" w:hAnsi="Times New Roman" w:cs="Times New Roman"/>
          <w:sz w:val="28"/>
          <w:szCs w:val="28"/>
        </w:rPr>
      </w:pPr>
      <w:r w:rsidRPr="00483109">
        <w:rPr>
          <w:rFonts w:ascii="Times New Roman" w:hAnsi="Times New Roman" w:cs="Times New Roman"/>
          <w:sz w:val="28"/>
          <w:szCs w:val="28"/>
        </w:rPr>
        <w:t xml:space="preserve">населением: для нужд </w:t>
      </w:r>
      <w:proofErr w:type="spellStart"/>
      <w:r w:rsidRPr="00483109">
        <w:rPr>
          <w:rFonts w:ascii="Times New Roman" w:hAnsi="Times New Roman" w:cs="Times New Roman"/>
          <w:sz w:val="28"/>
          <w:szCs w:val="28"/>
        </w:rPr>
        <w:t>пищеприготовления</w:t>
      </w:r>
      <w:proofErr w:type="spellEnd"/>
      <w:r w:rsidRPr="00483109">
        <w:rPr>
          <w:rFonts w:ascii="Times New Roman" w:hAnsi="Times New Roman" w:cs="Times New Roman"/>
          <w:sz w:val="28"/>
          <w:szCs w:val="28"/>
        </w:rPr>
        <w:t xml:space="preserve">, горячего водоснабжения (при отсутствии централизованных источников), отопления малоэтажной усадебной застройки (с использованием индивидуальных отопительных газовых аппаратов); </w:t>
      </w:r>
    </w:p>
    <w:p w14:paraId="7829B9A7" w14:textId="77777777" w:rsidR="00D01AF0" w:rsidRPr="00483109" w:rsidRDefault="00D01AF0" w:rsidP="00D01AF0">
      <w:pPr>
        <w:pStyle w:val="af1"/>
        <w:numPr>
          <w:ilvl w:val="0"/>
          <w:numId w:val="34"/>
        </w:numPr>
        <w:tabs>
          <w:tab w:val="left" w:pos="993"/>
        </w:tabs>
        <w:spacing w:after="0" w:line="240" w:lineRule="auto"/>
        <w:ind w:left="0" w:firstLine="708"/>
        <w:jc w:val="both"/>
        <w:rPr>
          <w:rFonts w:ascii="Times New Roman" w:hAnsi="Times New Roman" w:cs="Times New Roman"/>
          <w:sz w:val="28"/>
          <w:szCs w:val="28"/>
        </w:rPr>
      </w:pPr>
      <w:r w:rsidRPr="00483109">
        <w:rPr>
          <w:rFonts w:ascii="Times New Roman" w:hAnsi="Times New Roman" w:cs="Times New Roman"/>
          <w:sz w:val="28"/>
          <w:szCs w:val="28"/>
        </w:rPr>
        <w:t>отопительными котельными;</w:t>
      </w:r>
    </w:p>
    <w:p w14:paraId="73C4356C" w14:textId="77777777" w:rsidR="00D01AF0" w:rsidRPr="00483109" w:rsidRDefault="00D01AF0" w:rsidP="00D01AF0">
      <w:pPr>
        <w:pStyle w:val="af1"/>
        <w:numPr>
          <w:ilvl w:val="0"/>
          <w:numId w:val="34"/>
        </w:numPr>
        <w:tabs>
          <w:tab w:val="left" w:pos="993"/>
        </w:tabs>
        <w:spacing w:after="0" w:line="240" w:lineRule="auto"/>
        <w:ind w:left="0" w:firstLine="708"/>
        <w:jc w:val="both"/>
        <w:rPr>
          <w:rFonts w:ascii="Times New Roman" w:hAnsi="Times New Roman" w:cs="Times New Roman"/>
          <w:sz w:val="28"/>
          <w:szCs w:val="28"/>
        </w:rPr>
      </w:pPr>
      <w:r w:rsidRPr="00483109">
        <w:rPr>
          <w:rFonts w:ascii="Times New Roman" w:hAnsi="Times New Roman" w:cs="Times New Roman"/>
          <w:sz w:val="28"/>
          <w:szCs w:val="28"/>
        </w:rPr>
        <w:t>промышленными предприятиями.</w:t>
      </w:r>
    </w:p>
    <w:p w14:paraId="494276E1"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Деревня Порошкино газифицирована. В д. Порошкино установлены газорегуляторные пункты, от которых по распределительным газопроводам низкого и среднего давления сетевым природным газом обеспечивается существующая </w:t>
      </w:r>
      <w:r w:rsidR="00973A93" w:rsidRPr="00483109">
        <w:rPr>
          <w:rFonts w:ascii="Times New Roman" w:hAnsi="Times New Roman" w:cs="Times New Roman"/>
          <w:sz w:val="28"/>
          <w:szCs w:val="28"/>
        </w:rPr>
        <w:t>малоэтажная</w:t>
      </w:r>
      <w:r w:rsidRPr="00483109">
        <w:rPr>
          <w:rFonts w:ascii="Times New Roman" w:hAnsi="Times New Roman" w:cs="Times New Roman"/>
          <w:sz w:val="28"/>
          <w:szCs w:val="28"/>
        </w:rPr>
        <w:t xml:space="preserve"> и индивидуальная жилая застройка. Сетевой природный газ используется в целях приготовления пищи и отопления.</w:t>
      </w:r>
    </w:p>
    <w:p w14:paraId="15D77F51"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настоящее время в связи с достигнутой проектной производительностью ГРС </w:t>
      </w:r>
      <w:r w:rsidR="00FD704A">
        <w:rPr>
          <w:rFonts w:ascii="Times New Roman" w:hAnsi="Times New Roman" w:cs="Times New Roman"/>
          <w:sz w:val="28"/>
          <w:szCs w:val="28"/>
        </w:rPr>
        <w:t>«</w:t>
      </w:r>
      <w:r w:rsidRPr="00483109">
        <w:rPr>
          <w:rFonts w:ascii="Times New Roman" w:hAnsi="Times New Roman" w:cs="Times New Roman"/>
          <w:sz w:val="28"/>
          <w:szCs w:val="28"/>
        </w:rPr>
        <w:t>Красная Зорька</w:t>
      </w:r>
      <w:r w:rsidR="00FD704A">
        <w:rPr>
          <w:rFonts w:ascii="Times New Roman" w:hAnsi="Times New Roman" w:cs="Times New Roman"/>
          <w:sz w:val="28"/>
          <w:szCs w:val="28"/>
        </w:rPr>
        <w:t>»</w:t>
      </w:r>
      <w:r w:rsidRPr="00483109">
        <w:rPr>
          <w:rFonts w:ascii="Times New Roman" w:hAnsi="Times New Roman" w:cs="Times New Roman"/>
          <w:sz w:val="28"/>
          <w:szCs w:val="28"/>
        </w:rPr>
        <w:t xml:space="preserve">, подача сетевого природного газа планируемым потребителям д. Порошкино возможна после реконструкции ГРС </w:t>
      </w:r>
      <w:r w:rsidR="00FD704A">
        <w:rPr>
          <w:rFonts w:ascii="Times New Roman" w:hAnsi="Times New Roman" w:cs="Times New Roman"/>
          <w:sz w:val="28"/>
          <w:szCs w:val="28"/>
        </w:rPr>
        <w:t>«</w:t>
      </w:r>
      <w:r w:rsidRPr="00483109">
        <w:rPr>
          <w:rFonts w:ascii="Times New Roman" w:hAnsi="Times New Roman" w:cs="Times New Roman"/>
          <w:sz w:val="28"/>
          <w:szCs w:val="28"/>
        </w:rPr>
        <w:t>Красная Зорька</w:t>
      </w:r>
      <w:r w:rsidR="00FD704A">
        <w:rPr>
          <w:rFonts w:ascii="Times New Roman" w:hAnsi="Times New Roman" w:cs="Times New Roman"/>
          <w:sz w:val="28"/>
          <w:szCs w:val="28"/>
        </w:rPr>
        <w:t>»</w:t>
      </w:r>
      <w:r w:rsidRPr="00483109">
        <w:rPr>
          <w:rFonts w:ascii="Times New Roman" w:hAnsi="Times New Roman" w:cs="Times New Roman"/>
          <w:sz w:val="28"/>
          <w:szCs w:val="28"/>
        </w:rPr>
        <w:t xml:space="preserve"> или строительства межпоселкового газопровода от иного источника газоснабжения.</w:t>
      </w:r>
    </w:p>
    <w:p w14:paraId="073BF748" w14:textId="77777777" w:rsidR="00D01AF0" w:rsidRPr="00483109" w:rsidRDefault="00D01AF0" w:rsidP="00D01AF0">
      <w:pPr>
        <w:spacing w:after="0" w:line="240" w:lineRule="auto"/>
        <w:ind w:firstLine="709"/>
        <w:jc w:val="both"/>
        <w:rPr>
          <w:rFonts w:ascii="Times New Roman" w:hAnsi="Times New Roman" w:cs="Times New Roman"/>
        </w:rPr>
      </w:pPr>
      <w:r w:rsidRPr="00483109">
        <w:rPr>
          <w:rFonts w:ascii="Times New Roman" w:hAnsi="Times New Roman" w:cs="Times New Roman"/>
          <w:sz w:val="28"/>
          <w:szCs w:val="28"/>
        </w:rPr>
        <w:t xml:space="preserve">Расход сетевого природного газа д. Порошкино составляет 0,85 </w:t>
      </w:r>
      <w:r w:rsidRPr="00483109">
        <w:rPr>
          <w:rFonts w:ascii="Times New Roman" w:eastAsia="Times New Roman" w:hAnsi="Times New Roman" w:cs="Times New Roman"/>
          <w:sz w:val="28"/>
          <w:szCs w:val="28"/>
          <w:lang w:eastAsia="ru-RU"/>
        </w:rPr>
        <w:t>тысяч</w:t>
      </w:r>
      <w:r w:rsidR="009F35EF">
        <w:rPr>
          <w:rFonts w:ascii="Times New Roman" w:hAnsi="Times New Roman" w:cs="Times New Roman"/>
          <w:sz w:val="28"/>
          <w:szCs w:val="28"/>
        </w:rPr>
        <w:t xml:space="preserve"> </w:t>
      </w:r>
      <w:r w:rsidRPr="00483109">
        <w:rPr>
          <w:rFonts w:ascii="Times New Roman" w:hAnsi="Times New Roman" w:cs="Times New Roman"/>
          <w:sz w:val="28"/>
          <w:szCs w:val="28"/>
        </w:rPr>
        <w:t>м³/ч.</w:t>
      </w:r>
    </w:p>
    <w:p w14:paraId="228A491E" w14:textId="77777777" w:rsidR="00FC790D" w:rsidRPr="009F35EF" w:rsidRDefault="00FC790D" w:rsidP="008F0DCE">
      <w:pPr>
        <w:spacing w:after="0" w:line="240" w:lineRule="auto"/>
        <w:ind w:firstLine="709"/>
        <w:jc w:val="both"/>
        <w:rPr>
          <w:rFonts w:ascii="Times New Roman" w:hAnsi="Times New Roman" w:cs="Times New Roman"/>
          <w:highlight w:val="yellow"/>
        </w:rPr>
      </w:pPr>
    </w:p>
    <w:p w14:paraId="2E23D413" w14:textId="77777777" w:rsidR="00E31287" w:rsidRPr="009F35EF" w:rsidRDefault="00706496" w:rsidP="008F0DCE">
      <w:pPr>
        <w:keepNext/>
        <w:spacing w:after="0" w:line="240" w:lineRule="auto"/>
        <w:ind w:firstLine="709"/>
        <w:jc w:val="both"/>
        <w:outlineLvl w:val="3"/>
        <w:rPr>
          <w:rFonts w:ascii="Times New Roman" w:eastAsia="Times New Roman" w:hAnsi="Times New Roman" w:cs="Times New Roman"/>
          <w:b/>
          <w:sz w:val="28"/>
          <w:szCs w:val="28"/>
        </w:rPr>
      </w:pPr>
      <w:r w:rsidRPr="009F35EF">
        <w:rPr>
          <w:rFonts w:ascii="Times New Roman" w:eastAsia="Times New Roman" w:hAnsi="Times New Roman" w:cs="Times New Roman"/>
          <w:b/>
          <w:sz w:val="28"/>
          <w:szCs w:val="28"/>
        </w:rPr>
        <w:t xml:space="preserve">3.4.6.4. </w:t>
      </w:r>
      <w:r w:rsidR="00E31287" w:rsidRPr="009F35EF">
        <w:rPr>
          <w:rFonts w:ascii="Times New Roman" w:eastAsia="Times New Roman" w:hAnsi="Times New Roman" w:cs="Times New Roman"/>
          <w:b/>
          <w:sz w:val="28"/>
          <w:szCs w:val="28"/>
        </w:rPr>
        <w:t>Водоснабжение</w:t>
      </w:r>
    </w:p>
    <w:p w14:paraId="2F8B9E04" w14:textId="77777777" w:rsidR="00706496" w:rsidRPr="009F35EF" w:rsidRDefault="00706496" w:rsidP="008F0DCE">
      <w:pPr>
        <w:spacing w:after="0" w:line="240" w:lineRule="auto"/>
        <w:ind w:firstLine="709"/>
        <w:jc w:val="both"/>
        <w:rPr>
          <w:rFonts w:ascii="Times New Roman" w:hAnsi="Times New Roman" w:cs="Times New Roman"/>
          <w:sz w:val="28"/>
          <w:szCs w:val="28"/>
          <w:highlight w:val="yellow"/>
        </w:rPr>
      </w:pPr>
    </w:p>
    <w:p w14:paraId="1A39D360"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Водоснабжение д. Порошкино осуществляется по централизованной и децентрализова</w:t>
      </w:r>
      <w:r w:rsidRPr="00483109">
        <w:rPr>
          <w:rFonts w:ascii="Times New Roman" w:hAnsi="Times New Roman" w:cs="Times New Roman"/>
          <w:sz w:val="28"/>
          <w:szCs w:val="28"/>
        </w:rPr>
        <w:t xml:space="preserve">нной системам. Централизованная подача воды населению, бюджетным и прочим потребителям производится от коммунальных сетей водоснабжения </w:t>
      </w:r>
      <w:r w:rsidR="00C471A0" w:rsidRPr="00483109">
        <w:rPr>
          <w:rFonts w:ascii="Times New Roman" w:hAnsi="Times New Roman" w:cs="Times New Roman"/>
          <w:sz w:val="28"/>
          <w:szCs w:val="28"/>
        </w:rPr>
        <w:t xml:space="preserve">государственного унитарного предприятия </w:t>
      </w:r>
      <w:r w:rsidRPr="00483109">
        <w:rPr>
          <w:rFonts w:ascii="Times New Roman" w:hAnsi="Times New Roman" w:cs="Times New Roman"/>
          <w:sz w:val="28"/>
          <w:szCs w:val="28"/>
        </w:rPr>
        <w:t>«Водоканал Санкт-Петербурга».</w:t>
      </w:r>
    </w:p>
    <w:p w14:paraId="376ECE23"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Все оборудование и </w:t>
      </w:r>
      <w:r w:rsidR="00BE2BE5">
        <w:rPr>
          <w:rFonts w:ascii="Times New Roman" w:hAnsi="Times New Roman" w:cs="Times New Roman"/>
          <w:sz w:val="28"/>
          <w:szCs w:val="28"/>
        </w:rPr>
        <w:t>все</w:t>
      </w:r>
      <w:r w:rsidRPr="00483109">
        <w:rPr>
          <w:rFonts w:ascii="Times New Roman" w:hAnsi="Times New Roman" w:cs="Times New Roman"/>
          <w:sz w:val="28"/>
          <w:szCs w:val="28"/>
        </w:rPr>
        <w:t xml:space="preserve"> системы централизованного водоснабжения находятся на балансе администрации поселения. На праве хозяйственного ведения оборудование передано в </w:t>
      </w:r>
      <w:r w:rsidR="00973A93" w:rsidRPr="00483109">
        <w:rPr>
          <w:rFonts w:ascii="Times New Roman" w:hAnsi="Times New Roman" w:cs="Times New Roman"/>
          <w:sz w:val="28"/>
          <w:szCs w:val="28"/>
        </w:rPr>
        <w:t xml:space="preserve">муниципальное унитарное предприятие </w:t>
      </w:r>
      <w:r w:rsidRPr="00483109">
        <w:rPr>
          <w:rFonts w:ascii="Times New Roman" w:hAnsi="Times New Roman" w:cs="Times New Roman"/>
          <w:sz w:val="28"/>
          <w:szCs w:val="28"/>
        </w:rPr>
        <w:t>«Бугровские тепловые сети».</w:t>
      </w:r>
    </w:p>
    <w:p w14:paraId="30E6DA66"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Вода, приходящая по трубопроводам </w:t>
      </w:r>
      <w:r w:rsidR="00C471A0" w:rsidRPr="00483109">
        <w:rPr>
          <w:rFonts w:ascii="Times New Roman" w:hAnsi="Times New Roman" w:cs="Times New Roman"/>
          <w:sz w:val="28"/>
          <w:szCs w:val="28"/>
        </w:rPr>
        <w:t xml:space="preserve">государственного унитарного </w:t>
      </w:r>
      <w:r w:rsidR="00C471A0" w:rsidRPr="002112E7">
        <w:rPr>
          <w:rFonts w:ascii="Times New Roman" w:hAnsi="Times New Roman" w:cs="Times New Roman"/>
          <w:sz w:val="28"/>
          <w:szCs w:val="28"/>
        </w:rPr>
        <w:t xml:space="preserve">предприятия </w:t>
      </w:r>
      <w:r w:rsidRPr="002112E7">
        <w:rPr>
          <w:rFonts w:ascii="Times New Roman" w:hAnsi="Times New Roman" w:cs="Times New Roman"/>
          <w:sz w:val="28"/>
          <w:szCs w:val="28"/>
        </w:rPr>
        <w:t>«Водоканал Санкт-Петербурга» поступает в накопительные резервуары, необходимые для обеспечения объемов в часы повышенного водоразбора. После</w:t>
      </w:r>
      <w:r w:rsidRPr="00483109">
        <w:rPr>
          <w:rFonts w:ascii="Times New Roman" w:hAnsi="Times New Roman" w:cs="Times New Roman"/>
          <w:sz w:val="28"/>
          <w:szCs w:val="28"/>
        </w:rPr>
        <w:t xml:space="preserve"> чего вода приходит на насосные станции, от которых вода поступает потребителю по трубопроводам </w:t>
      </w:r>
      <w:r w:rsidR="00973A93" w:rsidRPr="00483109">
        <w:rPr>
          <w:rFonts w:ascii="Times New Roman" w:hAnsi="Times New Roman" w:cs="Times New Roman"/>
          <w:sz w:val="28"/>
          <w:szCs w:val="28"/>
        </w:rPr>
        <w:t xml:space="preserve">муниципального унитарного предприятия </w:t>
      </w:r>
      <w:r w:rsidRPr="00483109">
        <w:rPr>
          <w:rFonts w:ascii="Times New Roman" w:hAnsi="Times New Roman" w:cs="Times New Roman"/>
          <w:sz w:val="28"/>
          <w:szCs w:val="28"/>
        </w:rPr>
        <w:t>«Бугровские тепловые сети».</w:t>
      </w:r>
    </w:p>
    <w:p w14:paraId="2355520C"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Вода, поступающая из водопровода централизованной системы водоснабжения, по микробиологическим и химическим показателям соответствует нормам и правилам </w:t>
      </w:r>
      <w:r w:rsidR="00BE2BE5" w:rsidRPr="00BE2BE5">
        <w:rPr>
          <w:rFonts w:ascii="Times New Roman" w:hAnsi="Times New Roman" w:cs="Times New Roman"/>
          <w:sz w:val="28"/>
          <w:szCs w:val="28"/>
        </w:rPr>
        <w:t xml:space="preserve">СанПиН 2.1.3684-21 </w:t>
      </w:r>
      <w:r w:rsidR="00BE2BE5">
        <w:rPr>
          <w:rFonts w:ascii="Times New Roman" w:hAnsi="Times New Roman" w:cs="Times New Roman"/>
          <w:sz w:val="28"/>
          <w:szCs w:val="28"/>
        </w:rPr>
        <w:t>«</w:t>
      </w:r>
      <w:r w:rsidR="00BE2BE5" w:rsidRPr="00BE2BE5">
        <w:rPr>
          <w:rFonts w:ascii="Times New Roman" w:hAnsi="Times New Roman" w:cs="Times New Roman"/>
          <w:sz w:val="28"/>
          <w:szCs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BE2BE5">
        <w:rPr>
          <w:rFonts w:ascii="Times New Roman" w:hAnsi="Times New Roman" w:cs="Times New Roman"/>
          <w:sz w:val="28"/>
          <w:szCs w:val="28"/>
        </w:rPr>
        <w:t>»</w:t>
      </w:r>
      <w:r w:rsidRPr="00483109">
        <w:rPr>
          <w:rFonts w:ascii="Times New Roman" w:hAnsi="Times New Roman" w:cs="Times New Roman"/>
          <w:sz w:val="28"/>
          <w:szCs w:val="28"/>
        </w:rPr>
        <w:t>.</w:t>
      </w:r>
    </w:p>
    <w:p w14:paraId="1B396BC8"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На территории д. Порошкино протяженность сетей водоснабжения составляет 4,2 км. </w:t>
      </w:r>
    </w:p>
    <w:p w14:paraId="04E88DD5" w14:textId="77777777" w:rsidR="00D01AF0" w:rsidRPr="00483109" w:rsidRDefault="00D01AF0" w:rsidP="00D01AF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Водопотребление </w:t>
      </w:r>
      <w:r w:rsidR="00973A93" w:rsidRPr="00483109">
        <w:rPr>
          <w:rFonts w:ascii="Times New Roman" w:hAnsi="Times New Roman" w:cs="Times New Roman"/>
          <w:sz w:val="28"/>
          <w:szCs w:val="28"/>
        </w:rPr>
        <w:t xml:space="preserve">существующей </w:t>
      </w:r>
      <w:r w:rsidRPr="00483109">
        <w:rPr>
          <w:rFonts w:ascii="Times New Roman" w:hAnsi="Times New Roman" w:cs="Times New Roman"/>
          <w:sz w:val="28"/>
          <w:szCs w:val="28"/>
        </w:rPr>
        <w:t xml:space="preserve">застройки д. Порошкино составляет 422,8 </w:t>
      </w:r>
      <w:r w:rsidRPr="00483109">
        <w:rPr>
          <w:rFonts w:ascii="Times New Roman" w:eastAsia="Times New Roman" w:hAnsi="Times New Roman" w:cs="Times New Roman"/>
          <w:sz w:val="28"/>
          <w:szCs w:val="28"/>
          <w:lang w:eastAsia="ru-RU"/>
        </w:rPr>
        <w:t>м³/сут</w:t>
      </w:r>
      <w:r w:rsidRPr="00483109">
        <w:rPr>
          <w:rFonts w:ascii="Times New Roman" w:hAnsi="Times New Roman" w:cs="Times New Roman"/>
          <w:sz w:val="28"/>
          <w:szCs w:val="28"/>
        </w:rPr>
        <w:t>.</w:t>
      </w:r>
    </w:p>
    <w:p w14:paraId="6895E45E" w14:textId="77777777" w:rsidR="00827F49" w:rsidRPr="009F35EF" w:rsidRDefault="00827F49" w:rsidP="008F0DCE">
      <w:pPr>
        <w:pStyle w:val="af4"/>
        <w:ind w:firstLine="708"/>
        <w:jc w:val="both"/>
        <w:rPr>
          <w:sz w:val="28"/>
          <w:szCs w:val="28"/>
          <w:highlight w:val="yellow"/>
        </w:rPr>
      </w:pPr>
    </w:p>
    <w:p w14:paraId="5966C8A2" w14:textId="77777777" w:rsidR="00E31287" w:rsidRPr="00483109" w:rsidRDefault="00706496" w:rsidP="001F59FD">
      <w:pPr>
        <w:keepNext/>
        <w:spacing w:after="0" w:line="240" w:lineRule="auto"/>
        <w:ind w:firstLine="709"/>
        <w:jc w:val="both"/>
        <w:outlineLvl w:val="3"/>
        <w:rPr>
          <w:rFonts w:ascii="Times New Roman" w:eastAsia="Times New Roman" w:hAnsi="Times New Roman" w:cs="Times New Roman"/>
          <w:b/>
          <w:sz w:val="28"/>
          <w:szCs w:val="28"/>
        </w:rPr>
      </w:pPr>
      <w:r w:rsidRPr="00483109">
        <w:rPr>
          <w:rFonts w:ascii="Times New Roman" w:eastAsia="Times New Roman" w:hAnsi="Times New Roman" w:cs="Times New Roman"/>
          <w:b/>
          <w:sz w:val="28"/>
          <w:szCs w:val="28"/>
        </w:rPr>
        <w:t xml:space="preserve">3.4.6.5. </w:t>
      </w:r>
      <w:r w:rsidR="00E31287" w:rsidRPr="00483109">
        <w:rPr>
          <w:rFonts w:ascii="Times New Roman" w:eastAsia="Times New Roman" w:hAnsi="Times New Roman" w:cs="Times New Roman"/>
          <w:b/>
          <w:sz w:val="28"/>
          <w:szCs w:val="28"/>
        </w:rPr>
        <w:t>Водоотведение</w:t>
      </w:r>
    </w:p>
    <w:p w14:paraId="572BCA90" w14:textId="77777777" w:rsidR="00706496" w:rsidRPr="009F35EF" w:rsidRDefault="00706496" w:rsidP="001F59FD">
      <w:pPr>
        <w:keepNext/>
        <w:spacing w:after="0" w:line="240" w:lineRule="auto"/>
        <w:ind w:firstLine="709"/>
        <w:jc w:val="both"/>
        <w:rPr>
          <w:rFonts w:ascii="Times New Roman" w:hAnsi="Times New Roman" w:cs="Times New Roman"/>
          <w:sz w:val="28"/>
          <w:szCs w:val="28"/>
          <w:highlight w:val="yellow"/>
        </w:rPr>
      </w:pPr>
    </w:p>
    <w:p w14:paraId="4606DCBD" w14:textId="196BAF1A" w:rsidR="00D01AF0" w:rsidRPr="009F35EF" w:rsidRDefault="00D01AF0" w:rsidP="00D01AF0">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В границах </w:t>
      </w:r>
      <w:r w:rsidR="00160099" w:rsidRPr="009F35EF">
        <w:rPr>
          <w:rFonts w:ascii="Times New Roman" w:hAnsi="Times New Roman" w:cs="Times New Roman"/>
          <w:sz w:val="28"/>
          <w:szCs w:val="28"/>
        </w:rPr>
        <w:t>д. Порошкино</w:t>
      </w:r>
      <w:r w:rsidRPr="009F35EF">
        <w:rPr>
          <w:rFonts w:ascii="Times New Roman" w:hAnsi="Times New Roman" w:cs="Times New Roman"/>
          <w:sz w:val="28"/>
          <w:szCs w:val="28"/>
        </w:rPr>
        <w:t xml:space="preserve"> к системе централизованного водоотведения подключена часть </w:t>
      </w:r>
      <w:r w:rsidR="00DF1899" w:rsidRPr="009F35EF">
        <w:rPr>
          <w:rFonts w:ascii="Times New Roman" w:hAnsi="Times New Roman" w:cs="Times New Roman"/>
          <w:sz w:val="28"/>
          <w:szCs w:val="28"/>
        </w:rPr>
        <w:t>жилого</w:t>
      </w:r>
      <w:r w:rsidRPr="009F35EF">
        <w:rPr>
          <w:rFonts w:ascii="Times New Roman" w:hAnsi="Times New Roman" w:cs="Times New Roman"/>
          <w:sz w:val="28"/>
          <w:szCs w:val="28"/>
        </w:rPr>
        <w:t xml:space="preserve"> фонда – </w:t>
      </w:r>
      <w:r w:rsidR="00160099" w:rsidRPr="009F35EF">
        <w:rPr>
          <w:rFonts w:ascii="Times New Roman" w:hAnsi="Times New Roman" w:cs="Times New Roman"/>
          <w:sz w:val="28"/>
          <w:szCs w:val="28"/>
        </w:rPr>
        <w:t>существующая малоэтажная и индивидуальная жилая застройка</w:t>
      </w:r>
      <w:r w:rsidRPr="009F35EF">
        <w:rPr>
          <w:rFonts w:ascii="Times New Roman" w:hAnsi="Times New Roman" w:cs="Times New Roman"/>
          <w:sz w:val="28"/>
          <w:szCs w:val="28"/>
        </w:rPr>
        <w:t>.</w:t>
      </w:r>
    </w:p>
    <w:p w14:paraId="104F241E" w14:textId="56A58243" w:rsidR="00D01AF0" w:rsidRPr="009F35EF" w:rsidRDefault="00D01AF0" w:rsidP="00D01AF0">
      <w:pPr>
        <w:pStyle w:val="af4"/>
        <w:ind w:firstLine="708"/>
        <w:jc w:val="both"/>
        <w:rPr>
          <w:sz w:val="28"/>
          <w:szCs w:val="28"/>
        </w:rPr>
      </w:pPr>
      <w:r w:rsidRPr="009F35EF">
        <w:rPr>
          <w:sz w:val="28"/>
          <w:szCs w:val="28"/>
        </w:rPr>
        <w:t>Водоотведение осуществляется по самотечным сетям</w:t>
      </w:r>
      <w:r w:rsidR="000861AB">
        <w:rPr>
          <w:sz w:val="28"/>
          <w:szCs w:val="28"/>
        </w:rPr>
        <w:t>,</w:t>
      </w:r>
      <w:r w:rsidRPr="009F35EF">
        <w:rPr>
          <w:sz w:val="28"/>
          <w:szCs w:val="28"/>
        </w:rPr>
        <w:t xml:space="preserve"> </w:t>
      </w:r>
      <w:r w:rsidR="000861AB">
        <w:rPr>
          <w:sz w:val="28"/>
          <w:szCs w:val="28"/>
        </w:rPr>
        <w:t xml:space="preserve">с последующим попаданием в </w:t>
      </w:r>
      <w:r w:rsidRPr="009F35EF">
        <w:rPr>
          <w:sz w:val="28"/>
          <w:szCs w:val="28"/>
        </w:rPr>
        <w:t>реку Охта, без очистки. Сведения об объемах водоотведения отсутствуют.</w:t>
      </w:r>
    </w:p>
    <w:p w14:paraId="47294420" w14:textId="77777777" w:rsidR="00D01AF0" w:rsidRPr="009F35EF" w:rsidRDefault="00D01AF0" w:rsidP="00D01AF0">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 На территории д. Порошкино протяженность сетей водоотведения, проложенных в 1982 году, составляет 425 м.</w:t>
      </w:r>
    </w:p>
    <w:p w14:paraId="1527666E" w14:textId="26833316" w:rsidR="00D01AF0" w:rsidRPr="009F35EF" w:rsidRDefault="00D01AF0" w:rsidP="00D01AF0">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Водоотведение с территории индивидуальной жилой застройки д. Порошкино </w:t>
      </w:r>
      <w:r w:rsidR="00CA4D96" w:rsidRPr="009F35EF">
        <w:rPr>
          <w:rFonts w:ascii="Times New Roman" w:hAnsi="Times New Roman" w:cs="Times New Roman"/>
          <w:sz w:val="28"/>
          <w:szCs w:val="28"/>
        </w:rPr>
        <w:t xml:space="preserve">осуществляется </w:t>
      </w:r>
      <w:r w:rsidRPr="009F35EF">
        <w:rPr>
          <w:rFonts w:ascii="Times New Roman" w:hAnsi="Times New Roman" w:cs="Times New Roman"/>
          <w:sz w:val="28"/>
          <w:szCs w:val="28"/>
        </w:rPr>
        <w:t>с использованием септиков.</w:t>
      </w:r>
    </w:p>
    <w:p w14:paraId="23914588" w14:textId="77777777" w:rsidR="00E31287" w:rsidRPr="009F35EF" w:rsidRDefault="00E31287" w:rsidP="008F0DCE">
      <w:pPr>
        <w:spacing w:after="0" w:line="240" w:lineRule="auto"/>
        <w:ind w:firstLine="709"/>
        <w:jc w:val="both"/>
        <w:rPr>
          <w:rFonts w:ascii="Times New Roman" w:hAnsi="Times New Roman" w:cs="Times New Roman"/>
          <w:sz w:val="28"/>
          <w:szCs w:val="28"/>
          <w:highlight w:val="yellow"/>
        </w:rPr>
      </w:pPr>
    </w:p>
    <w:p w14:paraId="17253565" w14:textId="77777777" w:rsidR="006B3B5F" w:rsidRPr="009F35EF" w:rsidRDefault="006B3B5F" w:rsidP="008F0DCE">
      <w:pPr>
        <w:pStyle w:val="2"/>
        <w:numPr>
          <w:ilvl w:val="0"/>
          <w:numId w:val="0"/>
        </w:numPr>
        <w:spacing w:before="0" w:after="0"/>
        <w:ind w:left="709"/>
        <w:jc w:val="both"/>
      </w:pPr>
      <w:bookmarkStart w:id="59" w:name="_Toc199160560"/>
      <w:r w:rsidRPr="009F35EF">
        <w:t>3.5. Ограничени</w:t>
      </w:r>
      <w:r w:rsidR="00567AD2" w:rsidRPr="009F35EF">
        <w:t xml:space="preserve">я </w:t>
      </w:r>
      <w:r w:rsidRPr="009F35EF">
        <w:t>использовани</w:t>
      </w:r>
      <w:r w:rsidR="00567AD2" w:rsidRPr="009F35EF">
        <w:t>я</w:t>
      </w:r>
      <w:r w:rsidRPr="009F35EF">
        <w:t xml:space="preserve"> территори</w:t>
      </w:r>
      <w:r w:rsidR="00567AD2" w:rsidRPr="009F35EF">
        <w:t>й</w:t>
      </w:r>
      <w:bookmarkEnd w:id="59"/>
    </w:p>
    <w:p w14:paraId="097E2602" w14:textId="77777777" w:rsidR="006B3B5F" w:rsidRPr="009F35EF" w:rsidRDefault="006B3B5F" w:rsidP="008F0DCE">
      <w:pPr>
        <w:spacing w:after="0" w:line="240" w:lineRule="auto"/>
        <w:ind w:firstLine="709"/>
        <w:jc w:val="both"/>
        <w:rPr>
          <w:rFonts w:ascii="Times New Roman" w:hAnsi="Times New Roman" w:cs="Times New Roman"/>
          <w:sz w:val="28"/>
          <w:szCs w:val="28"/>
          <w:highlight w:val="yellow"/>
        </w:rPr>
      </w:pPr>
    </w:p>
    <w:p w14:paraId="4784C4B0" w14:textId="77777777" w:rsidR="006B3B5F" w:rsidRPr="009F35EF" w:rsidRDefault="006B3B5F"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В границах д. </w:t>
      </w:r>
      <w:r w:rsidR="0092164D" w:rsidRPr="009F35EF">
        <w:rPr>
          <w:rFonts w:ascii="Times New Roman" w:hAnsi="Times New Roman" w:cs="Times New Roman"/>
          <w:sz w:val="28"/>
          <w:szCs w:val="28"/>
        </w:rPr>
        <w:t>Порошкино</w:t>
      </w:r>
      <w:r w:rsidRPr="009F35EF">
        <w:rPr>
          <w:rFonts w:ascii="Times New Roman" w:hAnsi="Times New Roman" w:cs="Times New Roman"/>
          <w:sz w:val="28"/>
          <w:szCs w:val="28"/>
        </w:rPr>
        <w:t xml:space="preserve"> присутствуют следующие ограничения использовани</w:t>
      </w:r>
      <w:r w:rsidR="00567AD2" w:rsidRPr="009F35EF">
        <w:rPr>
          <w:rFonts w:ascii="Times New Roman" w:hAnsi="Times New Roman" w:cs="Times New Roman"/>
          <w:sz w:val="28"/>
          <w:szCs w:val="28"/>
        </w:rPr>
        <w:t>я</w:t>
      </w:r>
      <w:r w:rsidRPr="009F35EF">
        <w:rPr>
          <w:rFonts w:ascii="Times New Roman" w:hAnsi="Times New Roman" w:cs="Times New Roman"/>
          <w:sz w:val="28"/>
          <w:szCs w:val="28"/>
        </w:rPr>
        <w:t xml:space="preserve"> территори</w:t>
      </w:r>
      <w:r w:rsidR="00567AD2" w:rsidRPr="009F35EF">
        <w:rPr>
          <w:rFonts w:ascii="Times New Roman" w:hAnsi="Times New Roman" w:cs="Times New Roman"/>
          <w:sz w:val="28"/>
          <w:szCs w:val="28"/>
        </w:rPr>
        <w:t>й</w:t>
      </w:r>
      <w:r w:rsidRPr="009F35EF">
        <w:rPr>
          <w:rFonts w:ascii="Times New Roman" w:hAnsi="Times New Roman" w:cs="Times New Roman"/>
          <w:sz w:val="28"/>
          <w:szCs w:val="28"/>
        </w:rPr>
        <w:t>:</w:t>
      </w:r>
    </w:p>
    <w:p w14:paraId="4B7A62FD" w14:textId="77777777" w:rsidR="006B3B5F" w:rsidRPr="00483109" w:rsidRDefault="006B3B5F" w:rsidP="008F0DCE">
      <w:pPr>
        <w:tabs>
          <w:tab w:val="left" w:pos="993"/>
        </w:tabs>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w:t>
      </w:r>
      <w:r w:rsidRPr="009F35EF">
        <w:rPr>
          <w:rFonts w:ascii="Times New Roman" w:hAnsi="Times New Roman" w:cs="Times New Roman"/>
          <w:sz w:val="28"/>
          <w:szCs w:val="28"/>
        </w:rPr>
        <w:tab/>
        <w:t>зоны с особыми</w:t>
      </w:r>
      <w:r w:rsidRPr="00483109">
        <w:rPr>
          <w:rFonts w:ascii="Times New Roman" w:hAnsi="Times New Roman" w:cs="Times New Roman"/>
          <w:sz w:val="28"/>
          <w:szCs w:val="28"/>
        </w:rPr>
        <w:t xml:space="preserve"> условиями использования территорий;</w:t>
      </w:r>
    </w:p>
    <w:p w14:paraId="31344F97" w14:textId="77777777" w:rsidR="006B3B5F" w:rsidRPr="00483109" w:rsidRDefault="006B3B5F" w:rsidP="008F0DCE">
      <w:pPr>
        <w:tabs>
          <w:tab w:val="left" w:pos="993"/>
        </w:tabs>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w:t>
      </w:r>
      <w:r w:rsidRPr="00483109">
        <w:rPr>
          <w:rFonts w:ascii="Times New Roman" w:hAnsi="Times New Roman" w:cs="Times New Roman"/>
          <w:sz w:val="28"/>
          <w:szCs w:val="28"/>
        </w:rPr>
        <w:tab/>
        <w:t>планировочные ограничения;</w:t>
      </w:r>
    </w:p>
    <w:p w14:paraId="3EDE18DD" w14:textId="77777777" w:rsidR="006B3B5F" w:rsidRPr="00483109" w:rsidRDefault="006B3B5F" w:rsidP="008F0DCE">
      <w:pPr>
        <w:tabs>
          <w:tab w:val="left" w:pos="993"/>
        </w:tabs>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w:t>
      </w:r>
      <w:r w:rsidRPr="00483109">
        <w:rPr>
          <w:rFonts w:ascii="Times New Roman" w:hAnsi="Times New Roman" w:cs="Times New Roman"/>
          <w:sz w:val="28"/>
          <w:szCs w:val="28"/>
        </w:rPr>
        <w:tab/>
        <w:t>ограничения, связанные с природоохранной деятельностью и недропользованием.</w:t>
      </w:r>
    </w:p>
    <w:p w14:paraId="696CBB49" w14:textId="77777777" w:rsidR="006B3B5F" w:rsidRPr="00483109" w:rsidRDefault="006B3B5F" w:rsidP="008F0DCE">
      <w:pPr>
        <w:spacing w:after="0" w:line="240" w:lineRule="auto"/>
        <w:ind w:firstLine="709"/>
        <w:jc w:val="both"/>
        <w:rPr>
          <w:rFonts w:ascii="Times New Roman" w:hAnsi="Times New Roman" w:cs="Times New Roman"/>
          <w:b/>
          <w:sz w:val="28"/>
          <w:szCs w:val="28"/>
        </w:rPr>
      </w:pPr>
    </w:p>
    <w:p w14:paraId="0B59DA08" w14:textId="77777777" w:rsidR="006B3B5F" w:rsidRPr="00483109" w:rsidRDefault="006B3B5F" w:rsidP="00514798">
      <w:pPr>
        <w:keepNext/>
        <w:spacing w:after="0" w:line="240" w:lineRule="auto"/>
        <w:ind w:firstLine="709"/>
        <w:jc w:val="both"/>
        <w:outlineLvl w:val="2"/>
        <w:rPr>
          <w:rFonts w:ascii="Times New Roman" w:hAnsi="Times New Roman" w:cs="Times New Roman"/>
          <w:b/>
          <w:sz w:val="28"/>
          <w:szCs w:val="28"/>
        </w:rPr>
      </w:pPr>
      <w:bookmarkStart w:id="60" w:name="_Toc146297174"/>
      <w:r w:rsidRPr="00483109">
        <w:rPr>
          <w:rFonts w:ascii="Times New Roman" w:hAnsi="Times New Roman" w:cs="Times New Roman"/>
          <w:b/>
          <w:sz w:val="28"/>
          <w:szCs w:val="28"/>
        </w:rPr>
        <w:lastRenderedPageBreak/>
        <w:t xml:space="preserve">3.5.1. </w:t>
      </w:r>
      <w:bookmarkEnd w:id="60"/>
      <w:r w:rsidRPr="00483109">
        <w:rPr>
          <w:rFonts w:ascii="Times New Roman" w:hAnsi="Times New Roman" w:cs="Times New Roman"/>
          <w:b/>
          <w:sz w:val="28"/>
          <w:szCs w:val="28"/>
        </w:rPr>
        <w:t>Зоны с особыми условиями использования территории</w:t>
      </w:r>
    </w:p>
    <w:p w14:paraId="110E17B6" w14:textId="77777777" w:rsidR="006B3B5F" w:rsidRPr="00483109" w:rsidRDefault="006B3B5F" w:rsidP="00514798">
      <w:pPr>
        <w:keepNext/>
        <w:spacing w:after="0" w:line="240" w:lineRule="auto"/>
        <w:ind w:firstLine="709"/>
        <w:jc w:val="both"/>
        <w:rPr>
          <w:rFonts w:ascii="Times New Roman" w:hAnsi="Times New Roman" w:cs="Times New Roman"/>
          <w:b/>
          <w:sz w:val="28"/>
          <w:szCs w:val="28"/>
        </w:rPr>
      </w:pPr>
    </w:p>
    <w:p w14:paraId="64B05A6F"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Зоны с особыми условиями использования территории устанавливаются в следующих целях:</w:t>
      </w:r>
    </w:p>
    <w:p w14:paraId="5C8A52CD"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защита жизни и здоровья граждан;</w:t>
      </w:r>
    </w:p>
    <w:p w14:paraId="419773B1"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безопасная эксплуатация объектов транспорта, связи, энергетики, объектов обороны страны и безопасности государства;</w:t>
      </w:r>
    </w:p>
    <w:p w14:paraId="6A3E126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обеспечение сохранности объектов культурного наследия;</w:t>
      </w:r>
    </w:p>
    <w:p w14:paraId="6A54259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3932486D"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обеспечение обороны страны и безопасности государства.</w:t>
      </w:r>
    </w:p>
    <w:p w14:paraId="59115723"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Зоны с особыми условиями использования территории, в том числе возникающие в силу закона, ограничения использования земельных участков в таких зонах считаются установленными, измененными со дня внесения сведений о зоне с особыми условиями использования территории, соответствующих изменений в сведения о такой зоне в Едином государственном реестре недвижимости. Зоны с особыми условиями использования территорий считаются прекратившими существование, а ограничения использования земельных участков в таких зонах </w:t>
      </w:r>
      <w:r w:rsidR="00160099" w:rsidRPr="00483109">
        <w:rPr>
          <w:rFonts w:ascii="Times New Roman" w:hAnsi="Times New Roman" w:cs="Times New Roman"/>
          <w:sz w:val="28"/>
          <w:szCs w:val="28"/>
        </w:rPr>
        <w:t>–</w:t>
      </w:r>
      <w:r w:rsidR="002C77A7" w:rsidRPr="00483109">
        <w:rPr>
          <w:rFonts w:ascii="Times New Roman" w:hAnsi="Times New Roman" w:cs="Times New Roman"/>
          <w:sz w:val="28"/>
          <w:szCs w:val="28"/>
        </w:rPr>
        <w:t xml:space="preserve"> </w:t>
      </w:r>
      <w:r w:rsidRPr="00483109">
        <w:rPr>
          <w:rFonts w:ascii="Times New Roman" w:hAnsi="Times New Roman" w:cs="Times New Roman"/>
          <w:sz w:val="28"/>
          <w:szCs w:val="28"/>
        </w:rPr>
        <w:t>недействующими со дня исключения сведений о зоне с особыми условиями использования территории из Единого государственного реестра недвижимости.</w:t>
      </w:r>
    </w:p>
    <w:p w14:paraId="0948B5E1"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соответствии с Земельным кодексом Российской Федерации к зонам с особыми условиями использования территорий отнесены зоны с особыми условиями использования территорий, сведения о которых внесены в </w:t>
      </w:r>
      <w:r w:rsidR="00FD3CE3">
        <w:rPr>
          <w:rFonts w:ascii="Times New Roman" w:hAnsi="Times New Roman" w:cs="Times New Roman"/>
          <w:sz w:val="28"/>
          <w:szCs w:val="28"/>
        </w:rPr>
        <w:t>ЕГРН</w:t>
      </w:r>
      <w:r w:rsidRPr="00483109">
        <w:rPr>
          <w:rFonts w:ascii="Times New Roman" w:hAnsi="Times New Roman" w:cs="Times New Roman"/>
          <w:sz w:val="28"/>
          <w:szCs w:val="28"/>
        </w:rPr>
        <w:t xml:space="preserve">, а также зоны с особыми условиями использования территорий, которые возникают в силу федерального закона. </w:t>
      </w:r>
    </w:p>
    <w:p w14:paraId="45763C40"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К таким зонам относятся:</w:t>
      </w:r>
    </w:p>
    <w:p w14:paraId="63F22FFA"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водоохранные зоны;</w:t>
      </w:r>
    </w:p>
    <w:p w14:paraId="5D2763A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прибрежные защитные полосы;</w:t>
      </w:r>
    </w:p>
    <w:p w14:paraId="4B271C11"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охранные зоны объектов электроэнергетики (объектов электросетевого хозяйства и объектов по производству электрической энергии);</w:t>
      </w:r>
    </w:p>
    <w:p w14:paraId="366C9191"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охранные зоны трубопроводов (газопроводов, нефтепроводов и нефтепро</w:t>
      </w:r>
      <w:r w:rsidR="00610604" w:rsidRPr="00483109">
        <w:rPr>
          <w:rFonts w:ascii="Times New Roman" w:hAnsi="Times New Roman" w:cs="Times New Roman"/>
          <w:sz w:val="28"/>
          <w:szCs w:val="28"/>
        </w:rPr>
        <w:t>дуктопроводов, аммиакопроводов);</w:t>
      </w:r>
    </w:p>
    <w:p w14:paraId="7E1935E6" w14:textId="77777777" w:rsidR="006168B5" w:rsidRPr="00483109" w:rsidRDefault="006168B5"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зоны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2835AAAC" w14:textId="77777777" w:rsidR="006168B5" w:rsidRPr="00483109" w:rsidRDefault="006168B5" w:rsidP="006168B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придорожные полосы автомобильных дорог;</w:t>
      </w:r>
    </w:p>
    <w:p w14:paraId="2DE1548A" w14:textId="77777777" w:rsidR="00610604" w:rsidRPr="00483109" w:rsidRDefault="00610604"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санитарно-защитные зоны.</w:t>
      </w:r>
    </w:p>
    <w:p w14:paraId="3874F39F" w14:textId="77777777" w:rsidR="00567AD2" w:rsidRPr="00483109" w:rsidRDefault="00567AD2" w:rsidP="009D115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со свед</w:t>
      </w:r>
      <w:r w:rsidR="009D115A" w:rsidRPr="00483109">
        <w:rPr>
          <w:rFonts w:ascii="Times New Roman" w:hAnsi="Times New Roman" w:cs="Times New Roman"/>
          <w:sz w:val="28"/>
          <w:szCs w:val="28"/>
        </w:rPr>
        <w:t>ениями</w:t>
      </w:r>
      <w:r w:rsidRPr="00483109">
        <w:rPr>
          <w:rFonts w:ascii="Times New Roman" w:hAnsi="Times New Roman" w:cs="Times New Roman"/>
          <w:sz w:val="28"/>
          <w:szCs w:val="28"/>
        </w:rPr>
        <w:t xml:space="preserve"> </w:t>
      </w:r>
      <w:r w:rsidR="009D115A" w:rsidRPr="00483109">
        <w:rPr>
          <w:rFonts w:ascii="Times New Roman" w:hAnsi="Times New Roman" w:cs="Times New Roman"/>
          <w:sz w:val="28"/>
          <w:szCs w:val="28"/>
        </w:rPr>
        <w:t xml:space="preserve">Единого государственного реестра недвижимости, зоны с особыми условиями использования территории от </w:t>
      </w:r>
      <w:r w:rsidR="00160099" w:rsidRPr="00483109">
        <w:rPr>
          <w:rFonts w:ascii="Times New Roman" w:hAnsi="Times New Roman" w:cs="Times New Roman"/>
          <w:sz w:val="28"/>
          <w:szCs w:val="28"/>
        </w:rPr>
        <w:t>объектов энергетики и газопроводов</w:t>
      </w:r>
      <w:r w:rsidR="009D115A" w:rsidRPr="00483109">
        <w:rPr>
          <w:rFonts w:ascii="Times New Roman" w:hAnsi="Times New Roman" w:cs="Times New Roman"/>
          <w:sz w:val="28"/>
          <w:szCs w:val="28"/>
        </w:rPr>
        <w:t xml:space="preserve">, </w:t>
      </w:r>
      <w:r w:rsidR="00160099" w:rsidRPr="00483109">
        <w:rPr>
          <w:rFonts w:ascii="Times New Roman" w:hAnsi="Times New Roman" w:cs="Times New Roman"/>
          <w:sz w:val="28"/>
          <w:szCs w:val="28"/>
        </w:rPr>
        <w:t>находящихся</w:t>
      </w:r>
      <w:r w:rsidRPr="00483109">
        <w:rPr>
          <w:rFonts w:ascii="Times New Roman" w:hAnsi="Times New Roman" w:cs="Times New Roman"/>
          <w:sz w:val="28"/>
          <w:szCs w:val="28"/>
        </w:rPr>
        <w:t xml:space="preserve"> за границами </w:t>
      </w:r>
      <w:r w:rsidR="009D115A" w:rsidRPr="00483109">
        <w:rPr>
          <w:rFonts w:ascii="Times New Roman" w:hAnsi="Times New Roman" w:cs="Times New Roman"/>
          <w:sz w:val="28"/>
          <w:szCs w:val="28"/>
        </w:rPr>
        <w:t xml:space="preserve">населенного пункта, </w:t>
      </w:r>
      <w:r w:rsidR="00160099" w:rsidRPr="00483109">
        <w:rPr>
          <w:rFonts w:ascii="Times New Roman" w:hAnsi="Times New Roman" w:cs="Times New Roman"/>
          <w:sz w:val="28"/>
          <w:szCs w:val="28"/>
        </w:rPr>
        <w:t xml:space="preserve">расположены частично </w:t>
      </w:r>
      <w:r w:rsidRPr="00483109">
        <w:rPr>
          <w:rFonts w:ascii="Times New Roman" w:hAnsi="Times New Roman" w:cs="Times New Roman"/>
          <w:sz w:val="28"/>
          <w:szCs w:val="28"/>
        </w:rPr>
        <w:t xml:space="preserve">в границах д. </w:t>
      </w:r>
      <w:r w:rsidR="00610604" w:rsidRPr="00483109">
        <w:rPr>
          <w:rFonts w:ascii="Times New Roman" w:hAnsi="Times New Roman" w:cs="Times New Roman"/>
          <w:sz w:val="28"/>
          <w:szCs w:val="28"/>
        </w:rPr>
        <w:t>Порошкино</w:t>
      </w:r>
      <w:r w:rsidR="009D115A" w:rsidRPr="00483109">
        <w:rPr>
          <w:rFonts w:ascii="Times New Roman" w:hAnsi="Times New Roman" w:cs="Times New Roman"/>
          <w:sz w:val="28"/>
          <w:szCs w:val="28"/>
        </w:rPr>
        <w:t xml:space="preserve"> </w:t>
      </w:r>
      <w:r w:rsidR="00160099" w:rsidRPr="00483109">
        <w:rPr>
          <w:rFonts w:ascii="Times New Roman" w:hAnsi="Times New Roman" w:cs="Times New Roman"/>
          <w:sz w:val="28"/>
          <w:szCs w:val="28"/>
        </w:rPr>
        <w:t>(</w:t>
      </w:r>
      <w:r w:rsidR="00610604" w:rsidRPr="00483109">
        <w:rPr>
          <w:rFonts w:ascii="Times New Roman" w:hAnsi="Times New Roman" w:cs="Times New Roman"/>
          <w:sz w:val="28"/>
          <w:szCs w:val="28"/>
        </w:rPr>
        <w:t>охранные зоны и зоны минимальных расстояний до магистральных или промышленных газопроводов</w:t>
      </w:r>
      <w:r w:rsidR="00160099" w:rsidRPr="00483109">
        <w:rPr>
          <w:rFonts w:ascii="Times New Roman" w:hAnsi="Times New Roman" w:cs="Times New Roman"/>
          <w:sz w:val="28"/>
          <w:szCs w:val="28"/>
        </w:rPr>
        <w:t xml:space="preserve">). В </w:t>
      </w:r>
      <w:r w:rsidR="00160099" w:rsidRPr="00483109">
        <w:rPr>
          <w:rFonts w:ascii="Times New Roman" w:hAnsi="Times New Roman" w:cs="Times New Roman"/>
          <w:sz w:val="28"/>
          <w:szCs w:val="28"/>
        </w:rPr>
        <w:lastRenderedPageBreak/>
        <w:t>границах таких зон</w:t>
      </w:r>
      <w:r w:rsidR="00610604" w:rsidRPr="00483109">
        <w:rPr>
          <w:rFonts w:ascii="Times New Roman" w:hAnsi="Times New Roman" w:cs="Times New Roman"/>
          <w:sz w:val="28"/>
          <w:szCs w:val="28"/>
        </w:rPr>
        <w:t xml:space="preserve"> </w:t>
      </w:r>
      <w:r w:rsidR="009D115A" w:rsidRPr="00483109">
        <w:rPr>
          <w:rFonts w:ascii="Times New Roman" w:hAnsi="Times New Roman" w:cs="Times New Roman"/>
          <w:sz w:val="28"/>
          <w:szCs w:val="28"/>
        </w:rPr>
        <w:t>устанавлива</w:t>
      </w:r>
      <w:r w:rsidR="00160099" w:rsidRPr="00483109">
        <w:rPr>
          <w:rFonts w:ascii="Times New Roman" w:hAnsi="Times New Roman" w:cs="Times New Roman"/>
          <w:sz w:val="28"/>
          <w:szCs w:val="28"/>
        </w:rPr>
        <w:t>ются</w:t>
      </w:r>
      <w:r w:rsidR="009D115A" w:rsidRPr="00483109">
        <w:rPr>
          <w:rFonts w:ascii="Times New Roman" w:hAnsi="Times New Roman" w:cs="Times New Roman"/>
          <w:sz w:val="28"/>
          <w:szCs w:val="28"/>
        </w:rPr>
        <w:t xml:space="preserve"> ограничения </w:t>
      </w:r>
      <w:r w:rsidR="00160099" w:rsidRPr="00483109">
        <w:rPr>
          <w:rFonts w:ascii="Times New Roman" w:hAnsi="Times New Roman" w:cs="Times New Roman"/>
          <w:sz w:val="28"/>
          <w:szCs w:val="28"/>
        </w:rPr>
        <w:t xml:space="preserve">на </w:t>
      </w:r>
      <w:r w:rsidR="009D115A" w:rsidRPr="00483109">
        <w:rPr>
          <w:rFonts w:ascii="Times New Roman" w:hAnsi="Times New Roman" w:cs="Times New Roman"/>
          <w:sz w:val="28"/>
          <w:szCs w:val="28"/>
        </w:rPr>
        <w:t>использования земельных участков.</w:t>
      </w:r>
    </w:p>
    <w:p w14:paraId="79B2EB2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Границы зон с особыми условиями использования территории отображены на карте зон с особыми условиями использования территории.</w:t>
      </w:r>
    </w:p>
    <w:p w14:paraId="5FF459E9" w14:textId="77777777" w:rsidR="006B3B5F" w:rsidRPr="009F35EF" w:rsidRDefault="006B3B5F" w:rsidP="008F0DCE">
      <w:pPr>
        <w:spacing w:after="0" w:line="240" w:lineRule="auto"/>
        <w:ind w:firstLine="709"/>
        <w:jc w:val="both"/>
        <w:rPr>
          <w:rFonts w:ascii="Times New Roman" w:hAnsi="Times New Roman" w:cs="Times New Roman"/>
          <w:sz w:val="28"/>
          <w:szCs w:val="28"/>
          <w:highlight w:val="yellow"/>
        </w:rPr>
      </w:pPr>
    </w:p>
    <w:p w14:paraId="3C2A2D91" w14:textId="77777777" w:rsidR="006B3B5F" w:rsidRPr="00483109" w:rsidRDefault="00394C1C" w:rsidP="001F59FD">
      <w:pPr>
        <w:keepNext/>
        <w:spacing w:after="0" w:line="240" w:lineRule="auto"/>
        <w:ind w:firstLine="709"/>
        <w:jc w:val="both"/>
        <w:outlineLvl w:val="3"/>
        <w:rPr>
          <w:rFonts w:ascii="Times New Roman" w:hAnsi="Times New Roman" w:cs="Times New Roman"/>
          <w:b/>
          <w:sz w:val="28"/>
          <w:szCs w:val="28"/>
        </w:rPr>
      </w:pPr>
      <w:r w:rsidRPr="00483109">
        <w:rPr>
          <w:rFonts w:ascii="Times New Roman" w:hAnsi="Times New Roman" w:cs="Times New Roman"/>
          <w:b/>
          <w:sz w:val="28"/>
          <w:szCs w:val="28"/>
        </w:rPr>
        <w:t>3.5.1.1</w:t>
      </w:r>
      <w:r w:rsidR="006B3B5F" w:rsidRPr="00483109">
        <w:rPr>
          <w:rFonts w:ascii="Times New Roman" w:hAnsi="Times New Roman" w:cs="Times New Roman"/>
          <w:b/>
          <w:sz w:val="28"/>
          <w:szCs w:val="28"/>
        </w:rPr>
        <w:t>. Водоохранные зоны</w:t>
      </w:r>
    </w:p>
    <w:p w14:paraId="3922D90F" w14:textId="77777777" w:rsidR="006B3B5F" w:rsidRPr="00483109" w:rsidRDefault="006B3B5F" w:rsidP="001F59FD">
      <w:pPr>
        <w:keepNext/>
        <w:spacing w:after="0" w:line="240" w:lineRule="auto"/>
        <w:ind w:firstLine="709"/>
        <w:jc w:val="both"/>
        <w:rPr>
          <w:rFonts w:ascii="Times New Roman" w:hAnsi="Times New Roman" w:cs="Times New Roman"/>
          <w:sz w:val="28"/>
          <w:szCs w:val="28"/>
        </w:rPr>
      </w:pPr>
    </w:p>
    <w:p w14:paraId="08EDF5EF" w14:textId="77777777" w:rsidR="006B3B5F" w:rsidRPr="00483109" w:rsidRDefault="00090526"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границах д.</w:t>
      </w:r>
      <w:r w:rsidR="006B3B5F" w:rsidRPr="00483109">
        <w:rPr>
          <w:rFonts w:ascii="Times New Roman" w:hAnsi="Times New Roman" w:cs="Times New Roman"/>
          <w:sz w:val="28"/>
          <w:szCs w:val="28"/>
        </w:rPr>
        <w:t xml:space="preserve"> </w:t>
      </w:r>
      <w:r w:rsidRPr="00483109">
        <w:rPr>
          <w:rFonts w:ascii="Times New Roman" w:hAnsi="Times New Roman" w:cs="Times New Roman"/>
          <w:sz w:val="28"/>
          <w:szCs w:val="28"/>
        </w:rPr>
        <w:t>Порошкино</w:t>
      </w:r>
      <w:r w:rsidR="006B3B5F" w:rsidRPr="00483109">
        <w:rPr>
          <w:rFonts w:ascii="Times New Roman" w:hAnsi="Times New Roman" w:cs="Times New Roman"/>
          <w:sz w:val="28"/>
          <w:szCs w:val="28"/>
        </w:rPr>
        <w:t xml:space="preserve"> расположен</w:t>
      </w:r>
      <w:r w:rsidRPr="00483109">
        <w:rPr>
          <w:rFonts w:ascii="Times New Roman" w:hAnsi="Times New Roman" w:cs="Times New Roman"/>
          <w:sz w:val="28"/>
          <w:szCs w:val="28"/>
        </w:rPr>
        <w:t>ы</w:t>
      </w:r>
      <w:r w:rsidR="006B3B5F" w:rsidRPr="00483109">
        <w:rPr>
          <w:rFonts w:ascii="Times New Roman" w:hAnsi="Times New Roman" w:cs="Times New Roman"/>
          <w:sz w:val="28"/>
          <w:szCs w:val="28"/>
        </w:rPr>
        <w:t xml:space="preserve"> водоохран</w:t>
      </w:r>
      <w:r w:rsidRPr="00483109">
        <w:rPr>
          <w:rFonts w:ascii="Times New Roman" w:hAnsi="Times New Roman" w:cs="Times New Roman"/>
          <w:sz w:val="28"/>
          <w:szCs w:val="28"/>
        </w:rPr>
        <w:t>ные</w:t>
      </w:r>
      <w:r w:rsidR="006B3B5F" w:rsidRPr="00483109">
        <w:rPr>
          <w:rFonts w:ascii="Times New Roman" w:hAnsi="Times New Roman" w:cs="Times New Roman"/>
          <w:sz w:val="28"/>
          <w:szCs w:val="28"/>
        </w:rPr>
        <w:t xml:space="preserve"> зоны </w:t>
      </w:r>
      <w:r w:rsidRPr="00483109">
        <w:rPr>
          <w:rFonts w:ascii="Times New Roman" w:hAnsi="Times New Roman" w:cs="Times New Roman"/>
          <w:sz w:val="28"/>
          <w:szCs w:val="28"/>
        </w:rPr>
        <w:t xml:space="preserve">шириной 50 </w:t>
      </w:r>
      <w:r w:rsidR="002C77A7" w:rsidRPr="00483109">
        <w:rPr>
          <w:rFonts w:ascii="Times New Roman" w:hAnsi="Times New Roman" w:cs="Times New Roman"/>
          <w:sz w:val="28"/>
          <w:szCs w:val="28"/>
        </w:rPr>
        <w:t xml:space="preserve">м </w:t>
      </w:r>
      <w:r w:rsidRPr="00483109">
        <w:rPr>
          <w:rFonts w:ascii="Times New Roman" w:hAnsi="Times New Roman" w:cs="Times New Roman"/>
          <w:sz w:val="28"/>
          <w:szCs w:val="28"/>
        </w:rPr>
        <w:t xml:space="preserve">от </w:t>
      </w:r>
      <w:r w:rsidR="00610604" w:rsidRPr="00483109">
        <w:rPr>
          <w:rFonts w:ascii="Times New Roman" w:hAnsi="Times New Roman" w:cs="Times New Roman"/>
          <w:sz w:val="28"/>
          <w:szCs w:val="28"/>
        </w:rPr>
        <w:t>берегов</w:t>
      </w:r>
      <w:r w:rsidR="00A352DB" w:rsidRPr="00483109">
        <w:rPr>
          <w:rFonts w:ascii="Times New Roman" w:hAnsi="Times New Roman" w:cs="Times New Roman"/>
          <w:sz w:val="28"/>
          <w:szCs w:val="28"/>
        </w:rPr>
        <w:t>ых</w:t>
      </w:r>
      <w:r w:rsidR="00610604" w:rsidRPr="00483109">
        <w:rPr>
          <w:rFonts w:ascii="Times New Roman" w:hAnsi="Times New Roman" w:cs="Times New Roman"/>
          <w:sz w:val="28"/>
          <w:szCs w:val="28"/>
        </w:rPr>
        <w:t xml:space="preserve"> лини</w:t>
      </w:r>
      <w:r w:rsidR="00A352DB" w:rsidRPr="00483109">
        <w:rPr>
          <w:rFonts w:ascii="Times New Roman" w:hAnsi="Times New Roman" w:cs="Times New Roman"/>
          <w:sz w:val="28"/>
          <w:szCs w:val="28"/>
        </w:rPr>
        <w:t>й</w:t>
      </w:r>
      <w:r w:rsidR="00610604" w:rsidRPr="00483109">
        <w:rPr>
          <w:rFonts w:ascii="Times New Roman" w:hAnsi="Times New Roman" w:cs="Times New Roman"/>
          <w:sz w:val="28"/>
          <w:szCs w:val="28"/>
        </w:rPr>
        <w:t xml:space="preserve"> </w:t>
      </w:r>
      <w:r w:rsidR="00160099" w:rsidRPr="00483109">
        <w:rPr>
          <w:rFonts w:ascii="Times New Roman" w:hAnsi="Times New Roman" w:cs="Times New Roman"/>
          <w:sz w:val="28"/>
          <w:szCs w:val="28"/>
        </w:rPr>
        <w:t>водных объектов (двух озер</w:t>
      </w:r>
      <w:r w:rsidR="0030067E">
        <w:rPr>
          <w:rFonts w:ascii="Times New Roman" w:hAnsi="Times New Roman" w:cs="Times New Roman"/>
          <w:sz w:val="28"/>
          <w:szCs w:val="28"/>
        </w:rPr>
        <w:t xml:space="preserve"> без названия</w:t>
      </w:r>
      <w:r w:rsidR="00160099" w:rsidRPr="00483109">
        <w:rPr>
          <w:rFonts w:ascii="Times New Roman" w:hAnsi="Times New Roman" w:cs="Times New Roman"/>
          <w:sz w:val="28"/>
          <w:szCs w:val="28"/>
        </w:rPr>
        <w:t>)</w:t>
      </w:r>
      <w:r w:rsidR="00B7752F">
        <w:rPr>
          <w:rFonts w:ascii="Times New Roman" w:hAnsi="Times New Roman" w:cs="Times New Roman"/>
          <w:sz w:val="28"/>
          <w:szCs w:val="28"/>
        </w:rPr>
        <w:t>, а также водоохранная зона реки Старожиловка, шириной 100 м.</w:t>
      </w:r>
    </w:p>
    <w:p w14:paraId="2C00915D" w14:textId="77777777" w:rsidR="00A352DB"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 Водным кодексом Российской Федерации</w:t>
      </w:r>
      <w:r w:rsidR="002C77A7" w:rsidRPr="00483109">
        <w:rPr>
          <w:rFonts w:ascii="Times New Roman" w:hAnsi="Times New Roman" w:cs="Times New Roman"/>
          <w:sz w:val="28"/>
          <w:szCs w:val="28"/>
        </w:rPr>
        <w:t>,</w:t>
      </w:r>
      <w:r w:rsidRPr="00483109">
        <w:rPr>
          <w:rFonts w:ascii="Times New Roman" w:hAnsi="Times New Roman" w:cs="Times New Roman"/>
          <w:sz w:val="28"/>
          <w:szCs w:val="28"/>
        </w:rPr>
        <w:t xml:space="preserve"> водоохранными зонами являются территории, которые примыкают к береговой линии водного объекта, и на которых устанавливается специальный режим осуществления хозяйственной и иной деятельности, в том числе градостроительной, в целях предотвращения загрязнения, засорения, заиления водных объектов и истощения их вод, а также сохранения среды обитания водных биологических ресурсов и других объектов животного и растительного мира.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w:t>
      </w:r>
    </w:p>
    <w:p w14:paraId="2CD577D3"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В соответствии со статьей 65 Водного кодекса Российской Федерации в границах водоохранных зон запрещается:</w:t>
      </w:r>
    </w:p>
    <w:p w14:paraId="1462A7BB"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использование сточных вод в целях повышения почвенного плодородия;</w:t>
      </w:r>
    </w:p>
    <w:p w14:paraId="27C96EC0"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5AA8FF7"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осуществление авиационных мер по борьбе с вредными организмами;</w:t>
      </w:r>
    </w:p>
    <w:p w14:paraId="2B61FD3A"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93C75B5"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F7C8036"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xml:space="preserve">– хранение пестицидов и агрохимикатов (за исключением хранения агрохимикатов в специализированных хранилищах, размещенных на территориях </w:t>
      </w:r>
      <w:r w:rsidRPr="00D05E27">
        <w:rPr>
          <w:rFonts w:ascii="Times New Roman" w:hAnsi="Times New Roman" w:cs="Times New Roman"/>
          <w:sz w:val="28"/>
          <w:szCs w:val="28"/>
        </w:rPr>
        <w:lastRenderedPageBreak/>
        <w:t>морских портов за пределами границ прибрежных защитных полос), применение пестицидов и агрохимикатов;</w:t>
      </w:r>
    </w:p>
    <w:p w14:paraId="764F8130"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сброс сточных, в том числе дренажных, вод;</w:t>
      </w:r>
    </w:p>
    <w:p w14:paraId="631C0C04"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p w14:paraId="4605DFC7"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В границах прибрежных защитных полос наряду с ограничениями, установленными для водоохранных зон, запрещаются:</w:t>
      </w:r>
    </w:p>
    <w:p w14:paraId="6A66A577"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распашка земель;</w:t>
      </w:r>
    </w:p>
    <w:p w14:paraId="7EE6ADB4"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размещение отвалов размываемых грунтов;</w:t>
      </w:r>
    </w:p>
    <w:p w14:paraId="72A2CCAC"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выпас сельскохозяйственных животных и организация для них летних лагерей, ванн.</w:t>
      </w:r>
    </w:p>
    <w:p w14:paraId="6A92CD1B"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Под сооружениями, обеспечивающими охрану водных объектов от загрязнения, засорения, заиления и истощения вод, понимаются:</w:t>
      </w:r>
    </w:p>
    <w:p w14:paraId="1CD370EF"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централизованные системы водоотведения (канализации), централизованные ливневые системы водоотведения;</w:t>
      </w:r>
    </w:p>
    <w:p w14:paraId="76A0386B"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BA15887"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77CE3664" w14:textId="77777777" w:rsidR="00D05E27" w:rsidRPr="00D05E27"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t>–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3D098434" w14:textId="77777777" w:rsidR="006B3B5F" w:rsidRPr="00483109" w:rsidRDefault="00D05E27" w:rsidP="00D05E27">
      <w:pPr>
        <w:spacing w:after="0" w:line="240" w:lineRule="auto"/>
        <w:ind w:firstLine="709"/>
        <w:jc w:val="both"/>
        <w:rPr>
          <w:rFonts w:ascii="Times New Roman" w:hAnsi="Times New Roman" w:cs="Times New Roman"/>
          <w:sz w:val="28"/>
          <w:szCs w:val="28"/>
        </w:rPr>
      </w:pPr>
      <w:r w:rsidRPr="00D05E27">
        <w:rPr>
          <w:rFonts w:ascii="Times New Roman" w:hAnsi="Times New Roman" w:cs="Times New Roman"/>
          <w:sz w:val="28"/>
          <w:szCs w:val="28"/>
        </w:rPr>
        <w:lastRenderedPageBreak/>
        <w:t>–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31218BB1" w14:textId="77777777" w:rsidR="006B3B5F" w:rsidRPr="00483109" w:rsidRDefault="006B3B5F" w:rsidP="008F0DCE">
      <w:pPr>
        <w:spacing w:after="0" w:line="240" w:lineRule="auto"/>
        <w:ind w:firstLine="709"/>
        <w:jc w:val="both"/>
        <w:rPr>
          <w:rFonts w:ascii="Times New Roman" w:hAnsi="Times New Roman" w:cs="Times New Roman"/>
          <w:sz w:val="28"/>
          <w:szCs w:val="28"/>
        </w:rPr>
      </w:pPr>
    </w:p>
    <w:p w14:paraId="6EF8E61B" w14:textId="77777777" w:rsidR="006B3B5F" w:rsidRPr="00483109" w:rsidRDefault="006B3B5F" w:rsidP="008F0DCE">
      <w:pPr>
        <w:keepNext/>
        <w:spacing w:after="0" w:line="240" w:lineRule="auto"/>
        <w:ind w:firstLine="709"/>
        <w:jc w:val="both"/>
        <w:outlineLvl w:val="3"/>
        <w:rPr>
          <w:rFonts w:ascii="Times New Roman" w:hAnsi="Times New Roman" w:cs="Times New Roman"/>
          <w:b/>
          <w:sz w:val="28"/>
          <w:szCs w:val="28"/>
        </w:rPr>
      </w:pPr>
      <w:r w:rsidRPr="00483109">
        <w:rPr>
          <w:rFonts w:ascii="Times New Roman" w:hAnsi="Times New Roman" w:cs="Times New Roman"/>
          <w:b/>
          <w:sz w:val="28"/>
          <w:szCs w:val="28"/>
        </w:rPr>
        <w:t>3.5.1.</w:t>
      </w:r>
      <w:r w:rsidR="00394C1C" w:rsidRPr="00483109">
        <w:rPr>
          <w:rFonts w:ascii="Times New Roman" w:hAnsi="Times New Roman" w:cs="Times New Roman"/>
          <w:b/>
          <w:sz w:val="28"/>
          <w:szCs w:val="28"/>
        </w:rPr>
        <w:t>2</w:t>
      </w:r>
      <w:r w:rsidRPr="00483109">
        <w:rPr>
          <w:rFonts w:ascii="Times New Roman" w:hAnsi="Times New Roman" w:cs="Times New Roman"/>
          <w:b/>
          <w:sz w:val="28"/>
          <w:szCs w:val="28"/>
        </w:rPr>
        <w:t>. Прибрежные защитные полосы</w:t>
      </w:r>
    </w:p>
    <w:p w14:paraId="5DA08DB9" w14:textId="77777777" w:rsidR="006B3B5F" w:rsidRPr="009F35EF" w:rsidRDefault="006B3B5F" w:rsidP="008F0DCE">
      <w:pPr>
        <w:keepNext/>
        <w:spacing w:after="0" w:line="240" w:lineRule="auto"/>
        <w:ind w:firstLine="709"/>
        <w:jc w:val="both"/>
        <w:rPr>
          <w:rFonts w:ascii="Times New Roman" w:hAnsi="Times New Roman" w:cs="Times New Roman"/>
          <w:sz w:val="28"/>
          <w:szCs w:val="28"/>
          <w:highlight w:val="yellow"/>
        </w:rPr>
      </w:pPr>
    </w:p>
    <w:p w14:paraId="7369CC0B" w14:textId="5F231C31" w:rsidR="00B7752F" w:rsidRPr="009F35EF" w:rsidRDefault="00160099" w:rsidP="00B7752F">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В границах д. Порошкино расположены прибрежные защитные полосы </w:t>
      </w:r>
      <w:r w:rsidR="003602EE" w:rsidRPr="009F35EF">
        <w:rPr>
          <w:rFonts w:ascii="Times New Roman" w:hAnsi="Times New Roman" w:cs="Times New Roman"/>
          <w:sz w:val="28"/>
          <w:szCs w:val="28"/>
        </w:rPr>
        <w:t>двух озер</w:t>
      </w:r>
      <w:r w:rsidR="003602EE">
        <w:rPr>
          <w:rFonts w:ascii="Times New Roman" w:hAnsi="Times New Roman" w:cs="Times New Roman"/>
          <w:sz w:val="28"/>
          <w:szCs w:val="28"/>
        </w:rPr>
        <w:t xml:space="preserve"> и </w:t>
      </w:r>
      <w:r w:rsidR="003602EE" w:rsidRPr="009F35EF">
        <w:rPr>
          <w:rFonts w:ascii="Times New Roman" w:hAnsi="Times New Roman" w:cs="Times New Roman"/>
          <w:sz w:val="28"/>
          <w:szCs w:val="28"/>
        </w:rPr>
        <w:t xml:space="preserve">реки Старожиловка </w:t>
      </w:r>
      <w:r w:rsidRPr="009F35EF">
        <w:rPr>
          <w:rFonts w:ascii="Times New Roman" w:hAnsi="Times New Roman" w:cs="Times New Roman"/>
          <w:sz w:val="28"/>
          <w:szCs w:val="28"/>
        </w:rPr>
        <w:t>шириной 50 м от береговых линий водных объектов</w:t>
      </w:r>
      <w:r w:rsidR="00B7752F" w:rsidRPr="009F35EF">
        <w:rPr>
          <w:rFonts w:ascii="Times New Roman" w:hAnsi="Times New Roman" w:cs="Times New Roman"/>
          <w:sz w:val="28"/>
          <w:szCs w:val="28"/>
        </w:rPr>
        <w:t>.</w:t>
      </w:r>
    </w:p>
    <w:p w14:paraId="3CC5BA08" w14:textId="77777777" w:rsidR="006B3B5F" w:rsidRPr="009F35EF" w:rsidRDefault="00160099"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Р</w:t>
      </w:r>
      <w:r w:rsidR="006B3B5F" w:rsidRPr="009F35EF">
        <w:rPr>
          <w:rFonts w:ascii="Times New Roman" w:hAnsi="Times New Roman" w:cs="Times New Roman"/>
          <w:sz w:val="28"/>
          <w:szCs w:val="28"/>
        </w:rPr>
        <w:t xml:space="preserve">ежим использования территории для прибрежных защитных полос водных объектов приведен в разделе </w:t>
      </w:r>
      <w:r w:rsidR="00BE793F" w:rsidRPr="009F35EF">
        <w:rPr>
          <w:rFonts w:ascii="Times New Roman" w:hAnsi="Times New Roman" w:cs="Times New Roman"/>
          <w:sz w:val="28"/>
          <w:szCs w:val="28"/>
        </w:rPr>
        <w:t>3</w:t>
      </w:r>
      <w:r w:rsidR="006B3B5F" w:rsidRPr="009F35EF">
        <w:rPr>
          <w:rFonts w:ascii="Times New Roman" w:hAnsi="Times New Roman" w:cs="Times New Roman"/>
          <w:sz w:val="28"/>
          <w:szCs w:val="28"/>
        </w:rPr>
        <w:t>.</w:t>
      </w:r>
      <w:r w:rsidR="00BE793F" w:rsidRPr="009F35EF">
        <w:rPr>
          <w:rFonts w:ascii="Times New Roman" w:hAnsi="Times New Roman" w:cs="Times New Roman"/>
          <w:sz w:val="28"/>
          <w:szCs w:val="28"/>
        </w:rPr>
        <w:t>5</w:t>
      </w:r>
      <w:r w:rsidR="006B3B5F" w:rsidRPr="009F35EF">
        <w:rPr>
          <w:rFonts w:ascii="Times New Roman" w:hAnsi="Times New Roman" w:cs="Times New Roman"/>
          <w:sz w:val="28"/>
          <w:szCs w:val="28"/>
        </w:rPr>
        <w:t>.1.</w:t>
      </w:r>
      <w:r w:rsidR="00394C1C" w:rsidRPr="009F35EF">
        <w:rPr>
          <w:rFonts w:ascii="Times New Roman" w:hAnsi="Times New Roman" w:cs="Times New Roman"/>
          <w:sz w:val="28"/>
          <w:szCs w:val="28"/>
        </w:rPr>
        <w:t>1</w:t>
      </w:r>
      <w:r w:rsidR="00F7250A" w:rsidRPr="009F35EF">
        <w:rPr>
          <w:rFonts w:ascii="Times New Roman" w:hAnsi="Times New Roman" w:cs="Times New Roman"/>
          <w:sz w:val="28"/>
          <w:szCs w:val="28"/>
        </w:rPr>
        <w:t xml:space="preserve"> «Водоохранные зоны»</w:t>
      </w:r>
      <w:r w:rsidR="006B3B5F" w:rsidRPr="009F35EF">
        <w:rPr>
          <w:rFonts w:ascii="Times New Roman" w:hAnsi="Times New Roman" w:cs="Times New Roman"/>
          <w:sz w:val="28"/>
          <w:szCs w:val="28"/>
        </w:rPr>
        <w:t>.</w:t>
      </w:r>
    </w:p>
    <w:p w14:paraId="087E9E73" w14:textId="77777777" w:rsidR="006B3B5F" w:rsidRPr="009F35EF" w:rsidRDefault="006B3B5F" w:rsidP="008F0DCE">
      <w:pPr>
        <w:spacing w:after="0" w:line="240" w:lineRule="auto"/>
        <w:ind w:firstLine="709"/>
        <w:jc w:val="both"/>
        <w:rPr>
          <w:rFonts w:ascii="Times New Roman" w:hAnsi="Times New Roman" w:cs="Times New Roman"/>
          <w:sz w:val="28"/>
          <w:szCs w:val="28"/>
          <w:highlight w:val="yellow"/>
        </w:rPr>
      </w:pPr>
    </w:p>
    <w:p w14:paraId="7C915793" w14:textId="77777777" w:rsidR="00B12C89" w:rsidRPr="009F35EF" w:rsidRDefault="00394C1C" w:rsidP="00731101">
      <w:pPr>
        <w:keepNext/>
        <w:spacing w:after="0" w:line="240" w:lineRule="auto"/>
        <w:ind w:firstLine="709"/>
        <w:jc w:val="both"/>
        <w:outlineLvl w:val="3"/>
        <w:rPr>
          <w:rFonts w:ascii="Times New Roman" w:hAnsi="Times New Roman" w:cs="Times New Roman"/>
          <w:b/>
          <w:sz w:val="28"/>
          <w:szCs w:val="28"/>
        </w:rPr>
      </w:pPr>
      <w:r w:rsidRPr="009F35EF">
        <w:rPr>
          <w:rFonts w:ascii="Times New Roman" w:hAnsi="Times New Roman" w:cs="Times New Roman"/>
          <w:b/>
          <w:sz w:val="28"/>
          <w:szCs w:val="28"/>
        </w:rPr>
        <w:t>3.</w:t>
      </w:r>
      <w:r w:rsidR="00362F6D" w:rsidRPr="009F35EF">
        <w:rPr>
          <w:rFonts w:ascii="Times New Roman" w:hAnsi="Times New Roman" w:cs="Times New Roman"/>
          <w:b/>
          <w:sz w:val="28"/>
          <w:szCs w:val="28"/>
        </w:rPr>
        <w:t>5</w:t>
      </w:r>
      <w:r w:rsidRPr="009F35EF">
        <w:rPr>
          <w:rFonts w:ascii="Times New Roman" w:hAnsi="Times New Roman" w:cs="Times New Roman"/>
          <w:b/>
          <w:sz w:val="28"/>
          <w:szCs w:val="28"/>
        </w:rPr>
        <w:t>.1.3</w:t>
      </w:r>
      <w:r w:rsidR="00B12C89" w:rsidRPr="009F35EF">
        <w:rPr>
          <w:rFonts w:ascii="Times New Roman" w:hAnsi="Times New Roman" w:cs="Times New Roman"/>
          <w:b/>
          <w:sz w:val="28"/>
          <w:szCs w:val="28"/>
        </w:rPr>
        <w:t>. Охранные зоны инженерных коммуникаций</w:t>
      </w:r>
    </w:p>
    <w:p w14:paraId="6ED98C46" w14:textId="77777777" w:rsidR="00B12C89" w:rsidRPr="009F35EF" w:rsidRDefault="00B12C89" w:rsidP="00731101">
      <w:pPr>
        <w:keepNext/>
        <w:spacing w:after="0" w:line="240" w:lineRule="auto"/>
        <w:ind w:firstLine="709"/>
        <w:jc w:val="both"/>
        <w:rPr>
          <w:rFonts w:ascii="Times New Roman" w:hAnsi="Times New Roman" w:cs="Times New Roman"/>
          <w:sz w:val="28"/>
          <w:szCs w:val="28"/>
          <w:highlight w:val="yellow"/>
        </w:rPr>
      </w:pPr>
    </w:p>
    <w:p w14:paraId="2AE74C99" w14:textId="77777777" w:rsidR="006B3B5F" w:rsidRPr="00483109" w:rsidRDefault="00D83458" w:rsidP="00EC7E26">
      <w:pPr>
        <w:keepNext/>
        <w:spacing w:after="0" w:line="240" w:lineRule="auto"/>
        <w:ind w:firstLine="709"/>
        <w:jc w:val="both"/>
        <w:rPr>
          <w:rFonts w:ascii="Times New Roman" w:hAnsi="Times New Roman" w:cs="Times New Roman"/>
          <w:b/>
          <w:sz w:val="28"/>
          <w:szCs w:val="28"/>
        </w:rPr>
      </w:pPr>
      <w:r w:rsidRPr="009F35EF">
        <w:rPr>
          <w:rFonts w:ascii="Times New Roman" w:hAnsi="Times New Roman" w:cs="Times New Roman"/>
          <w:b/>
          <w:sz w:val="28"/>
          <w:szCs w:val="28"/>
        </w:rPr>
        <w:t>Охранные</w:t>
      </w:r>
      <w:r w:rsidRPr="00483109">
        <w:rPr>
          <w:rFonts w:ascii="Times New Roman" w:hAnsi="Times New Roman" w:cs="Times New Roman"/>
          <w:b/>
          <w:sz w:val="28"/>
          <w:szCs w:val="28"/>
        </w:rPr>
        <w:t xml:space="preserve"> зоны объектов электроэнергетики (объектов электросетевого хозяйства и объектов по производству электрической энергии) внесенные в </w:t>
      </w:r>
      <w:r w:rsidR="00FD3CE3">
        <w:rPr>
          <w:rFonts w:ascii="Times New Roman" w:hAnsi="Times New Roman" w:cs="Times New Roman"/>
          <w:b/>
          <w:sz w:val="28"/>
          <w:szCs w:val="28"/>
        </w:rPr>
        <w:t>ЕГРН</w:t>
      </w:r>
    </w:p>
    <w:p w14:paraId="0672441B"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отношении объектов электроэнергетики, расположенных в границах д. </w:t>
      </w:r>
      <w:r w:rsidR="00A53C11"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установлены следующие охранные зоны:</w:t>
      </w:r>
    </w:p>
    <w:p w14:paraId="68AB6DF6" w14:textId="77777777" w:rsidR="005F1282" w:rsidRPr="00483109" w:rsidRDefault="005F1282" w:rsidP="008D0A0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воздушной линии электропередачи 330 кВ Л473 ПС «Выб</w:t>
      </w:r>
      <w:r w:rsidR="00160099" w:rsidRPr="00483109">
        <w:rPr>
          <w:rFonts w:ascii="Times New Roman" w:hAnsi="Times New Roman" w:cs="Times New Roman"/>
          <w:sz w:val="28"/>
          <w:szCs w:val="28"/>
        </w:rPr>
        <w:t xml:space="preserve">оргская» – «Северо-Западная ТЭЦ» </w:t>
      </w:r>
      <w:r w:rsidRPr="00483109">
        <w:rPr>
          <w:rFonts w:ascii="Times New Roman" w:hAnsi="Times New Roman" w:cs="Times New Roman"/>
          <w:sz w:val="28"/>
          <w:szCs w:val="28"/>
        </w:rPr>
        <w:t>(кадастровый номер – 47:07-6.153), величиной 35 м от провода с каждой стороны</w:t>
      </w:r>
      <w:r w:rsidR="008D0A06" w:rsidRPr="00483109">
        <w:rPr>
          <w:rFonts w:ascii="Times New Roman" w:hAnsi="Times New Roman" w:cs="Times New Roman"/>
          <w:sz w:val="28"/>
          <w:szCs w:val="28"/>
        </w:rPr>
        <w:t>. Наложение охранной зоны объекта электроэнергетики на зону застройки многоэтажными жилыми домами – 0,04 га;</w:t>
      </w:r>
    </w:p>
    <w:p w14:paraId="13A67260" w14:textId="77777777" w:rsidR="005F1282" w:rsidRPr="00483109" w:rsidRDefault="005F1282" w:rsidP="005F128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воздушной линии электропередачи 330 кВ Л421 ПС «Выборгская» – ПС «Восточная»</w:t>
      </w:r>
      <w:r w:rsidR="00160099" w:rsidRPr="00483109">
        <w:rPr>
          <w:rFonts w:ascii="Times New Roman" w:hAnsi="Times New Roman" w:cs="Times New Roman"/>
          <w:sz w:val="28"/>
          <w:szCs w:val="28"/>
        </w:rPr>
        <w:t xml:space="preserve"> протяженностью 113,150 км </w:t>
      </w:r>
      <w:r w:rsidRPr="00483109">
        <w:rPr>
          <w:rFonts w:ascii="Times New Roman" w:hAnsi="Times New Roman" w:cs="Times New Roman"/>
          <w:sz w:val="28"/>
          <w:szCs w:val="28"/>
        </w:rPr>
        <w:t>(кадастровый номер – 47:07-6.314), величиной 35 м от провода с каждой стороны;</w:t>
      </w:r>
    </w:p>
    <w:p w14:paraId="737E97F3" w14:textId="77777777" w:rsidR="005F1282" w:rsidRPr="00483109" w:rsidRDefault="005F1282" w:rsidP="005F128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4B64A5" w:rsidRPr="00483109">
        <w:rPr>
          <w:rFonts w:ascii="Times New Roman" w:hAnsi="Times New Roman" w:cs="Times New Roman"/>
          <w:sz w:val="28"/>
          <w:szCs w:val="28"/>
        </w:rPr>
        <w:t xml:space="preserve">воздушной линии электропередачи </w:t>
      </w:r>
      <w:r w:rsidRPr="00483109">
        <w:rPr>
          <w:rFonts w:ascii="Times New Roman" w:hAnsi="Times New Roman" w:cs="Times New Roman"/>
          <w:sz w:val="28"/>
          <w:szCs w:val="28"/>
        </w:rPr>
        <w:t xml:space="preserve">330 кВ </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Восточная</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 xml:space="preserve"> – </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Северная</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47:07-6.331), величиной 35 м от провода с каждой стороны;</w:t>
      </w:r>
    </w:p>
    <w:p w14:paraId="5A9845A1" w14:textId="77777777" w:rsidR="005F1282" w:rsidRPr="00483109" w:rsidRDefault="005F1282" w:rsidP="005F128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4B64A5" w:rsidRPr="00483109">
        <w:rPr>
          <w:rFonts w:ascii="Times New Roman" w:hAnsi="Times New Roman" w:cs="Times New Roman"/>
          <w:sz w:val="28"/>
          <w:szCs w:val="28"/>
        </w:rPr>
        <w:t xml:space="preserve">воздушной линии электропередачи </w:t>
      </w:r>
      <w:r w:rsidRPr="00483109">
        <w:rPr>
          <w:rFonts w:ascii="Times New Roman" w:hAnsi="Times New Roman" w:cs="Times New Roman"/>
          <w:sz w:val="28"/>
          <w:szCs w:val="28"/>
        </w:rPr>
        <w:t xml:space="preserve">330 кВ </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Северо-Западная ТЭЦ</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 xml:space="preserve"> – </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Каменногорская</w:t>
      </w:r>
      <w:r w:rsidR="00160099" w:rsidRPr="00483109">
        <w:rPr>
          <w:rFonts w:ascii="Times New Roman" w:hAnsi="Times New Roman" w:cs="Times New Roman"/>
          <w:sz w:val="28"/>
          <w:szCs w:val="28"/>
        </w:rPr>
        <w:t>»</w:t>
      </w:r>
      <w:r w:rsidRPr="00483109">
        <w:rPr>
          <w:rFonts w:ascii="Times New Roman" w:hAnsi="Times New Roman" w:cs="Times New Roman"/>
          <w:sz w:val="28"/>
          <w:szCs w:val="28"/>
        </w:rPr>
        <w:t xml:space="preserve"> (опоры 1</w:t>
      </w:r>
      <w:r w:rsidR="004B64A5" w:rsidRPr="00483109">
        <w:rPr>
          <w:rFonts w:ascii="Times New Roman" w:hAnsi="Times New Roman" w:cs="Times New Roman"/>
          <w:sz w:val="28"/>
          <w:szCs w:val="28"/>
        </w:rPr>
        <w:t xml:space="preserve"> – </w:t>
      </w:r>
      <w:r w:rsidRPr="00483109">
        <w:rPr>
          <w:rFonts w:ascii="Times New Roman" w:hAnsi="Times New Roman" w:cs="Times New Roman"/>
          <w:sz w:val="28"/>
          <w:szCs w:val="28"/>
        </w:rPr>
        <w:t xml:space="preserve">70) (кадастровый номер – 47:07-6.333), величиной 35 м от </w:t>
      </w:r>
      <w:r w:rsidR="004B64A5" w:rsidRPr="00483109">
        <w:rPr>
          <w:rFonts w:ascii="Times New Roman" w:hAnsi="Times New Roman" w:cs="Times New Roman"/>
          <w:sz w:val="28"/>
          <w:szCs w:val="28"/>
        </w:rPr>
        <w:t>провода с каждой стороны</w:t>
      </w:r>
      <w:r w:rsidRPr="00483109">
        <w:rPr>
          <w:rFonts w:ascii="Times New Roman" w:hAnsi="Times New Roman" w:cs="Times New Roman"/>
          <w:sz w:val="28"/>
          <w:szCs w:val="28"/>
        </w:rPr>
        <w:t>;</w:t>
      </w:r>
    </w:p>
    <w:p w14:paraId="1EB4112D" w14:textId="77777777" w:rsidR="004B64A5" w:rsidRPr="00483109" w:rsidRDefault="004B64A5" w:rsidP="002C77A7">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воздушная линия электропередачи 330 кВ Л416 ПС «Восточная» – ПС «Выборгская»</w:t>
      </w:r>
      <w:r w:rsidR="00160099" w:rsidRPr="00483109">
        <w:rPr>
          <w:rFonts w:ascii="Times New Roman" w:hAnsi="Times New Roman" w:cs="Times New Roman"/>
          <w:sz w:val="28"/>
          <w:szCs w:val="28"/>
        </w:rPr>
        <w:t xml:space="preserve"> </w:t>
      </w:r>
      <w:r w:rsidRPr="00483109">
        <w:rPr>
          <w:rFonts w:ascii="Times New Roman" w:hAnsi="Times New Roman" w:cs="Times New Roman"/>
          <w:sz w:val="28"/>
          <w:szCs w:val="28"/>
        </w:rPr>
        <w:t>(кадастровый номер – 47:07-6.452), величиной 35 м от провода с каждой стороны</w:t>
      </w:r>
      <w:r w:rsidR="008D0A06" w:rsidRPr="00483109">
        <w:rPr>
          <w:rFonts w:ascii="Times New Roman" w:hAnsi="Times New Roman" w:cs="Times New Roman"/>
          <w:sz w:val="28"/>
          <w:szCs w:val="28"/>
        </w:rPr>
        <w:t>. Наложение охранной зоны объекта электроэнергетики на зону застройки индивидуальными жилыми домами – 0,98 га и на зону застройки малоэтажными жилыми домами – 0,64 га;</w:t>
      </w:r>
    </w:p>
    <w:p w14:paraId="7D039D19"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воздушной линии электропередачи 330 кВ Л417 ПС «Восточная» – </w:t>
      </w:r>
      <w:r w:rsidR="00160099" w:rsidRPr="00483109">
        <w:rPr>
          <w:rFonts w:ascii="Times New Roman" w:hAnsi="Times New Roman" w:cs="Times New Roman"/>
          <w:sz w:val="28"/>
          <w:szCs w:val="28"/>
        </w:rPr>
        <w:t xml:space="preserve">«Северо-Западная ТЭЦ» </w:t>
      </w:r>
      <w:r w:rsidRPr="00483109">
        <w:rPr>
          <w:rFonts w:ascii="Times New Roman" w:hAnsi="Times New Roman" w:cs="Times New Roman"/>
          <w:sz w:val="28"/>
          <w:szCs w:val="28"/>
        </w:rPr>
        <w:t>(кадастровый номер – 47:07-6.462), величиной 35 м от провода с каждой стороны;</w:t>
      </w:r>
    </w:p>
    <w:p w14:paraId="0EAEB94D"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воздушной линии электропередачи 330 кВ Л421 ПС «Выборгская» </w:t>
      </w:r>
      <w:r w:rsidR="00160099" w:rsidRPr="00483109">
        <w:rPr>
          <w:rFonts w:ascii="Times New Roman" w:hAnsi="Times New Roman" w:cs="Times New Roman"/>
          <w:sz w:val="28"/>
          <w:szCs w:val="28"/>
        </w:rPr>
        <w:t xml:space="preserve">– ПС «Восточная» </w:t>
      </w:r>
      <w:r w:rsidRPr="00483109">
        <w:rPr>
          <w:rFonts w:ascii="Times New Roman" w:hAnsi="Times New Roman" w:cs="Times New Roman"/>
          <w:sz w:val="28"/>
          <w:szCs w:val="28"/>
        </w:rPr>
        <w:t>(кадастровый номер – 47:07-6.406), величиной 35 м от провода с каждой стороны;</w:t>
      </w:r>
    </w:p>
    <w:p w14:paraId="60078421"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воздушной линии электропередачи 220 кВ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Северная ТЭЦ 21</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Парголово</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47:07-6.229), величиной 25 м от провода с каждой стороны;</w:t>
      </w:r>
    </w:p>
    <w:p w14:paraId="1B64D8EE"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 воздушной линии электропередачи 220 кВ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Северная ТЭЦ 21</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Приморская</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47:07-6.705), величиной 25 м от провода с каждой стороны;</w:t>
      </w:r>
    </w:p>
    <w:p w14:paraId="06E2EE5E"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воздушной линии электропередачи ВЛ 110 кВ прг-3 (кадастровый номер – 47:07-6.228), величиной 25 м от провода с каждой стороны;</w:t>
      </w:r>
    </w:p>
    <w:p w14:paraId="4ADF3FB3" w14:textId="77777777" w:rsidR="004B64A5" w:rsidRPr="00483109" w:rsidRDefault="004B64A5" w:rsidP="008D0A0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воздушной линии электропередачи 110 кВ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Парголовская-4</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47:07-6.42), величиной 25 м от провода с каждой стороны</w:t>
      </w:r>
      <w:r w:rsidR="008D0A06" w:rsidRPr="00483109">
        <w:rPr>
          <w:rFonts w:ascii="Times New Roman" w:hAnsi="Times New Roman" w:cs="Times New Roman"/>
          <w:sz w:val="28"/>
          <w:szCs w:val="28"/>
        </w:rPr>
        <w:t>. Наложение охранной зоны объекта электроэнергетики на зону застройки многоэтажными жилыми домами – 0,25 га</w:t>
      </w:r>
      <w:r w:rsidR="00806215">
        <w:rPr>
          <w:rFonts w:ascii="Times New Roman" w:hAnsi="Times New Roman" w:cs="Times New Roman"/>
          <w:sz w:val="28"/>
          <w:szCs w:val="28"/>
        </w:rPr>
        <w:t>;</w:t>
      </w:r>
    </w:p>
    <w:p w14:paraId="719B8EAA"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w:t>
      </w:r>
      <w:r w:rsidR="009F35EF">
        <w:rPr>
          <w:rFonts w:ascii="Times New Roman" w:hAnsi="Times New Roman" w:cs="Times New Roman"/>
          <w:sz w:val="28"/>
          <w:szCs w:val="28"/>
        </w:rPr>
        <w:t xml:space="preserve"> </w:t>
      </w:r>
      <w:r w:rsidRPr="00483109">
        <w:rPr>
          <w:rFonts w:ascii="Times New Roman" w:hAnsi="Times New Roman" w:cs="Times New Roman"/>
          <w:sz w:val="28"/>
          <w:szCs w:val="28"/>
        </w:rPr>
        <w:t>воздушной линии электропередачи ВЛ 110 кВ прг-2 (кадастровый номер – 47:07-6.555), величиной 25 м от провода с каждой стороны;</w:t>
      </w:r>
    </w:p>
    <w:p w14:paraId="77BD0B63"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воздушной линии электропередачи ВЛ 110 кВ прг-5 (кадастровый номер – 47:07-6.613), величиной 25 м от провода с каждой стороны;</w:t>
      </w:r>
    </w:p>
    <w:p w14:paraId="2A6ACA14"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воздушной линии электропередачи 110 кВ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Парголовская-1</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47:07-6.719), величиной 25 м от провода с каждой стороны</w:t>
      </w:r>
      <w:r w:rsidR="00126E60" w:rsidRPr="00483109">
        <w:rPr>
          <w:rFonts w:ascii="Times New Roman" w:hAnsi="Times New Roman" w:cs="Times New Roman"/>
          <w:sz w:val="28"/>
          <w:szCs w:val="28"/>
        </w:rPr>
        <w:t>. Наложение охранной зоны объекта электроэнергетики на зону застройки многоэтажными жилыми домами – 0,21 га;</w:t>
      </w:r>
    </w:p>
    <w:p w14:paraId="5DD73782" w14:textId="77777777" w:rsidR="004B64A5" w:rsidRPr="00483109" w:rsidRDefault="004B64A5" w:rsidP="004B64A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подстанции 110/10 кВ «Парнас» (кадастровый номер – 47:07-6.281), величиной 20 м от всех сторон ограждения;</w:t>
      </w:r>
    </w:p>
    <w:p w14:paraId="247952B1" w14:textId="77777777" w:rsidR="00A53C11"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w:t>
      </w:r>
      <w:r w:rsidR="00C471A0" w:rsidRPr="00483109">
        <w:rPr>
          <w:rFonts w:ascii="Times New Roman" w:hAnsi="Times New Roman" w:cs="Times New Roman"/>
          <w:sz w:val="28"/>
          <w:szCs w:val="28"/>
        </w:rPr>
        <w:t xml:space="preserve"> кабельной линии </w:t>
      </w:r>
      <w:r w:rsidR="00A53C11" w:rsidRPr="00483109">
        <w:rPr>
          <w:rFonts w:ascii="Times New Roman" w:hAnsi="Times New Roman" w:cs="Times New Roman"/>
          <w:sz w:val="28"/>
          <w:szCs w:val="28"/>
        </w:rPr>
        <w:t>10 кВ</w:t>
      </w:r>
      <w:r w:rsidRPr="00483109">
        <w:rPr>
          <w:rFonts w:ascii="Times New Roman" w:hAnsi="Times New Roman" w:cs="Times New Roman"/>
          <w:sz w:val="28"/>
          <w:szCs w:val="28"/>
        </w:rPr>
        <w:t xml:space="preserve"> (кадастровый номер – </w:t>
      </w:r>
      <w:r w:rsidR="00A53C11" w:rsidRPr="00483109">
        <w:rPr>
          <w:rFonts w:ascii="Times New Roman" w:hAnsi="Times New Roman" w:cs="Times New Roman"/>
          <w:sz w:val="28"/>
          <w:szCs w:val="28"/>
        </w:rPr>
        <w:t>47:07-6.28</w:t>
      </w:r>
      <w:r w:rsidRPr="00483109">
        <w:rPr>
          <w:rFonts w:ascii="Times New Roman" w:hAnsi="Times New Roman" w:cs="Times New Roman"/>
          <w:sz w:val="28"/>
          <w:szCs w:val="28"/>
        </w:rPr>
        <w:t xml:space="preserve">), величиной </w:t>
      </w:r>
      <w:r w:rsidR="00A53C11" w:rsidRPr="00483109">
        <w:rPr>
          <w:rFonts w:ascii="Times New Roman" w:hAnsi="Times New Roman" w:cs="Times New Roman"/>
          <w:sz w:val="28"/>
          <w:szCs w:val="28"/>
        </w:rPr>
        <w:t>1</w:t>
      </w:r>
      <w:r w:rsidRPr="00483109">
        <w:rPr>
          <w:rFonts w:ascii="Times New Roman" w:hAnsi="Times New Roman" w:cs="Times New Roman"/>
          <w:sz w:val="28"/>
          <w:szCs w:val="28"/>
        </w:rPr>
        <w:t xml:space="preserve"> м от </w:t>
      </w:r>
      <w:r w:rsidR="004B64A5" w:rsidRPr="00483109">
        <w:rPr>
          <w:rFonts w:ascii="Times New Roman" w:hAnsi="Times New Roman" w:cs="Times New Roman"/>
          <w:sz w:val="28"/>
          <w:szCs w:val="28"/>
        </w:rPr>
        <w:t>кабеля с каждой стороны.</w:t>
      </w:r>
    </w:p>
    <w:p w14:paraId="5D660952" w14:textId="77777777" w:rsidR="00A53C11" w:rsidRPr="009F35EF" w:rsidRDefault="00A53C11" w:rsidP="008F0DCE">
      <w:pPr>
        <w:spacing w:after="0" w:line="240" w:lineRule="auto"/>
        <w:ind w:firstLine="709"/>
        <w:jc w:val="both"/>
        <w:rPr>
          <w:rFonts w:ascii="Times New Roman" w:hAnsi="Times New Roman" w:cs="Times New Roman"/>
          <w:sz w:val="28"/>
          <w:szCs w:val="28"/>
          <w:highlight w:val="yellow"/>
        </w:rPr>
      </w:pPr>
    </w:p>
    <w:p w14:paraId="2E807165" w14:textId="77777777" w:rsidR="00A53C11" w:rsidRPr="009F35EF" w:rsidRDefault="00A53C11" w:rsidP="00A53C11">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В отношении магистральных объектов электроэнергетики, зоны с особыми условиями использования территории которых затрагива</w:t>
      </w:r>
      <w:r w:rsidR="002C77A7" w:rsidRPr="009F35EF">
        <w:rPr>
          <w:rFonts w:ascii="Times New Roman" w:hAnsi="Times New Roman" w:cs="Times New Roman"/>
          <w:sz w:val="28"/>
          <w:szCs w:val="28"/>
        </w:rPr>
        <w:t>ю</w:t>
      </w:r>
      <w:r w:rsidRPr="009F35EF">
        <w:rPr>
          <w:rFonts w:ascii="Times New Roman" w:hAnsi="Times New Roman" w:cs="Times New Roman"/>
          <w:sz w:val="28"/>
          <w:szCs w:val="28"/>
        </w:rPr>
        <w:t>т границу д. Порошкино, установлены следующие охранные зоны:</w:t>
      </w:r>
    </w:p>
    <w:p w14:paraId="108B0B08"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воздушной</w:t>
      </w:r>
      <w:r w:rsidRPr="00483109">
        <w:rPr>
          <w:rFonts w:ascii="Times New Roman" w:hAnsi="Times New Roman" w:cs="Times New Roman"/>
          <w:sz w:val="28"/>
          <w:szCs w:val="28"/>
        </w:rPr>
        <w:t xml:space="preserve"> линии электропередачи 330 кВ Л474+Л476 ПС «Выборгская» –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Северо-Западная ТЭЦ»</w:t>
      </w:r>
      <w:r w:rsidR="00E37AD3" w:rsidRPr="00483109">
        <w:rPr>
          <w:rFonts w:ascii="Times New Roman" w:hAnsi="Times New Roman" w:cs="Times New Roman"/>
          <w:sz w:val="28"/>
          <w:szCs w:val="28"/>
        </w:rPr>
        <w:t xml:space="preserve"> </w:t>
      </w:r>
      <w:r w:rsidRPr="00483109">
        <w:rPr>
          <w:rFonts w:ascii="Times New Roman" w:hAnsi="Times New Roman" w:cs="Times New Roman"/>
          <w:sz w:val="28"/>
          <w:szCs w:val="28"/>
        </w:rPr>
        <w:t>(кадастровый номер – 47:07-6.122), величиной 35</w:t>
      </w:r>
      <w:r w:rsidR="006B6555" w:rsidRPr="00483109">
        <w:rPr>
          <w:rFonts w:ascii="Times New Roman" w:hAnsi="Times New Roman" w:cs="Times New Roman"/>
          <w:sz w:val="28"/>
          <w:szCs w:val="28"/>
        </w:rPr>
        <w:t xml:space="preserve"> м от </w:t>
      </w:r>
      <w:r w:rsidR="004B64A5" w:rsidRPr="00483109">
        <w:rPr>
          <w:rFonts w:ascii="Times New Roman" w:hAnsi="Times New Roman" w:cs="Times New Roman"/>
          <w:sz w:val="28"/>
          <w:szCs w:val="28"/>
        </w:rPr>
        <w:t>провода</w:t>
      </w:r>
      <w:r w:rsidR="006B6555" w:rsidRPr="00483109">
        <w:rPr>
          <w:rFonts w:ascii="Times New Roman" w:hAnsi="Times New Roman" w:cs="Times New Roman"/>
          <w:sz w:val="28"/>
          <w:szCs w:val="28"/>
        </w:rPr>
        <w:t xml:space="preserve"> с каждой стороны</w:t>
      </w:r>
      <w:r w:rsidR="008D0A06" w:rsidRPr="00483109">
        <w:rPr>
          <w:rFonts w:ascii="Times New Roman" w:hAnsi="Times New Roman" w:cs="Times New Roman"/>
          <w:sz w:val="28"/>
          <w:szCs w:val="28"/>
        </w:rPr>
        <w:t>. Наложение охранной зоны объекта электроэнергетики на зону застройки индивидуальными жилыми домами – 0,19 га и на зону застройки малоэтажными жилыми домами – 0,02 га;</w:t>
      </w:r>
    </w:p>
    <w:p w14:paraId="4132F57E" w14:textId="77777777" w:rsidR="00A53C11" w:rsidRPr="009F35EF" w:rsidRDefault="006B6555" w:rsidP="00A53C11">
      <w:pPr>
        <w:spacing w:after="0" w:line="240" w:lineRule="auto"/>
        <w:ind w:firstLine="709"/>
        <w:jc w:val="both"/>
        <w:rPr>
          <w:rFonts w:ascii="Times New Roman" w:hAnsi="Times New Roman" w:cs="Times New Roman"/>
          <w:sz w:val="28"/>
          <w:szCs w:val="28"/>
          <w:highlight w:val="yellow"/>
        </w:rPr>
      </w:pPr>
      <w:r w:rsidRPr="00483109">
        <w:rPr>
          <w:rFonts w:ascii="Times New Roman" w:hAnsi="Times New Roman" w:cs="Times New Roman"/>
          <w:sz w:val="28"/>
          <w:szCs w:val="28"/>
        </w:rPr>
        <w:t xml:space="preserve">– </w:t>
      </w:r>
      <w:r w:rsidR="004B64A5" w:rsidRPr="00483109">
        <w:rPr>
          <w:rFonts w:ascii="Times New Roman" w:hAnsi="Times New Roman" w:cs="Times New Roman"/>
          <w:sz w:val="28"/>
          <w:szCs w:val="28"/>
        </w:rPr>
        <w:t xml:space="preserve">воздушной линии электропередачи </w:t>
      </w:r>
      <w:r w:rsidRPr="00483109">
        <w:rPr>
          <w:rFonts w:ascii="Times New Roman" w:hAnsi="Times New Roman" w:cs="Times New Roman"/>
          <w:sz w:val="28"/>
          <w:szCs w:val="28"/>
        </w:rPr>
        <w:t xml:space="preserve">330 кВ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Восточная</w:t>
      </w:r>
      <w:r w:rsidR="00E37AD3" w:rsidRPr="00483109">
        <w:rPr>
          <w:rFonts w:ascii="Times New Roman" w:hAnsi="Times New Roman" w:cs="Times New Roman"/>
          <w:sz w:val="28"/>
          <w:szCs w:val="28"/>
        </w:rPr>
        <w:t>»</w:t>
      </w:r>
      <w:r w:rsidR="004B64A5" w:rsidRPr="00483109">
        <w:rPr>
          <w:rFonts w:ascii="Times New Roman" w:hAnsi="Times New Roman" w:cs="Times New Roman"/>
          <w:sz w:val="28"/>
          <w:szCs w:val="28"/>
        </w:rPr>
        <w:t xml:space="preserve"> –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Выборгская</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(до опоры 104) (кадастровый номер – 47:07-6.588), величиной 30 м от </w:t>
      </w:r>
      <w:r w:rsidR="004B64A5" w:rsidRPr="00483109">
        <w:rPr>
          <w:rFonts w:ascii="Times New Roman" w:hAnsi="Times New Roman" w:cs="Times New Roman"/>
          <w:sz w:val="28"/>
          <w:szCs w:val="28"/>
        </w:rPr>
        <w:t>провода</w:t>
      </w:r>
      <w:r w:rsidRPr="00483109">
        <w:rPr>
          <w:rFonts w:ascii="Times New Roman" w:hAnsi="Times New Roman" w:cs="Times New Roman"/>
          <w:sz w:val="28"/>
          <w:szCs w:val="28"/>
        </w:rPr>
        <w:t xml:space="preserve"> с каждой </w:t>
      </w:r>
      <w:r w:rsidRPr="009F35EF">
        <w:rPr>
          <w:rFonts w:ascii="Times New Roman" w:hAnsi="Times New Roman" w:cs="Times New Roman"/>
          <w:sz w:val="28"/>
          <w:szCs w:val="28"/>
        </w:rPr>
        <w:t>стороны.</w:t>
      </w:r>
    </w:p>
    <w:p w14:paraId="5B00B67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Порядок установления охранных зон объектов электросетевого хозяйства, а также особые</w:t>
      </w:r>
      <w:r w:rsidRPr="00483109">
        <w:rPr>
          <w:rFonts w:ascii="Times New Roman" w:hAnsi="Times New Roman" w:cs="Times New Roman"/>
          <w:sz w:val="28"/>
          <w:szCs w:val="28"/>
        </w:rPr>
        <w:t xml:space="preserve"> условия использования земельных участков, расположенных в пределах охранных зон, обеспечивающих безопасное функционирование и эксплуатацию указанных объектов, определяют Правила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24.02.2009 № 160 (с изменениями).</w:t>
      </w:r>
    </w:p>
    <w:p w14:paraId="4564EF50"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Регламенты использования территории охранной зоны электросетевого хозяйства:</w:t>
      </w:r>
    </w:p>
    <w:p w14:paraId="4C3DA21C"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1. В охранных зонах электрических сетей в целях обеспечения безопасных условий эксплуатации и исключения возможности повреждения линий </w:t>
      </w:r>
      <w:r w:rsidRPr="00483109">
        <w:rPr>
          <w:rFonts w:ascii="Times New Roman" w:hAnsi="Times New Roman" w:cs="Times New Roman"/>
          <w:sz w:val="28"/>
          <w:szCs w:val="28"/>
        </w:rPr>
        <w:lastRenderedPageBreak/>
        <w:t>электропередачи и иных объектов электросетевого хозяйства устанавливаются особые условия использования территории.</w:t>
      </w:r>
    </w:p>
    <w:p w14:paraId="7380E209"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 В охранных зонах электрических сетей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326C799E"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0682701A"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551356C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разрешённых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61F51F7B"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размещать свалки;</w:t>
      </w:r>
    </w:p>
    <w:p w14:paraId="13C58FF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1D2FFDB9"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складировать или размещать хранилища любых, в том числе горюче-смазочных, материалов;</w:t>
      </w:r>
    </w:p>
    <w:p w14:paraId="55256EA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разрешённых в установленном порядке работ (в охранных зонах воздушных линий электропередачи);</w:t>
      </w:r>
    </w:p>
    <w:p w14:paraId="1812212F"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0A8FC3DF"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4859F38A"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осуществлять проход судов с поднятыми стрелами кранов и других механизмов (в охранных зонах воздушных линий электропередачи).</w:t>
      </w:r>
    </w:p>
    <w:p w14:paraId="3DE0D17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пределах охранных зон без письменного решения о согласовании сетевых организаций юридическим и физическим лицам также запрещаются:</w:t>
      </w:r>
    </w:p>
    <w:p w14:paraId="74CFD3DC"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строительство, капитальный ремонт, реконструкция или снос зданий и сооружений;</w:t>
      </w:r>
    </w:p>
    <w:p w14:paraId="63FF89C5"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горные, взрывные, мелиоративные работы, в том числе связанные с временным затоплением земель;</w:t>
      </w:r>
    </w:p>
    <w:p w14:paraId="5D55254E"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посадка и вырубка деревьев и кустарников;</w:t>
      </w:r>
    </w:p>
    <w:p w14:paraId="2684F9E7"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5673E13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3693F411"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проезд машин и механизмов, имеющих общую высоту с грузом или без груза от поверхности дороги более 4,5 м (в охранных зонах воздушных линий электропередачи);</w:t>
      </w:r>
    </w:p>
    <w:p w14:paraId="6506F80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земляные работы на глубине более 0,3 м (на вспахиваемых землях на глубине более 0,45 м), а также планировка грунта (в охранных зонах подземных кабельных линий электропередачи);</w:t>
      </w:r>
    </w:p>
    <w:p w14:paraId="57662C29"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полив сельскохозяйственных культур в случае, если высота струи воды может составить свыше 3 м (в охранных зонах воздушных линий электропередачи);</w:t>
      </w:r>
    </w:p>
    <w:p w14:paraId="05B9184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полевые сельскохозяйственные работы с применением сельскохозяйственных машин и оборудования высотой более 4 м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8E45D04"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5BD12F67" w14:textId="77777777" w:rsidR="006B3B5F" w:rsidRPr="009F35EF" w:rsidRDefault="006B3B5F" w:rsidP="008F0DCE">
      <w:pPr>
        <w:spacing w:after="0" w:line="240" w:lineRule="auto"/>
        <w:ind w:firstLine="709"/>
        <w:jc w:val="both"/>
        <w:rPr>
          <w:rFonts w:ascii="Times New Roman" w:hAnsi="Times New Roman" w:cs="Times New Roman"/>
          <w:sz w:val="28"/>
          <w:szCs w:val="28"/>
          <w:highlight w:val="yellow"/>
        </w:rPr>
      </w:pPr>
    </w:p>
    <w:p w14:paraId="0314712B" w14:textId="77777777" w:rsidR="006B3B5F" w:rsidRPr="00483109" w:rsidRDefault="008D0A06" w:rsidP="00416344">
      <w:pPr>
        <w:keepNext/>
        <w:spacing w:after="0" w:line="240" w:lineRule="auto"/>
        <w:ind w:firstLine="709"/>
        <w:jc w:val="both"/>
        <w:rPr>
          <w:rFonts w:ascii="Times New Roman" w:hAnsi="Times New Roman" w:cs="Times New Roman"/>
          <w:b/>
          <w:sz w:val="28"/>
          <w:szCs w:val="28"/>
        </w:rPr>
      </w:pPr>
      <w:r w:rsidRPr="009F35EF">
        <w:rPr>
          <w:rFonts w:ascii="Times New Roman" w:hAnsi="Times New Roman" w:cs="Times New Roman"/>
          <w:b/>
          <w:sz w:val="28"/>
          <w:szCs w:val="28"/>
        </w:rPr>
        <w:t>Охранные зоны трубопроводов (газопроводов</w:t>
      </w:r>
      <w:r w:rsidR="006B3B5F" w:rsidRPr="009F35EF">
        <w:rPr>
          <w:rFonts w:ascii="Times New Roman" w:hAnsi="Times New Roman" w:cs="Times New Roman"/>
          <w:b/>
          <w:sz w:val="28"/>
          <w:szCs w:val="28"/>
        </w:rPr>
        <w:t>, нефтепроводов и нефтепродукт</w:t>
      </w:r>
      <w:r w:rsidR="006B3B5F" w:rsidRPr="00483109">
        <w:rPr>
          <w:rFonts w:ascii="Times New Roman" w:hAnsi="Times New Roman" w:cs="Times New Roman"/>
          <w:b/>
          <w:sz w:val="28"/>
          <w:szCs w:val="28"/>
        </w:rPr>
        <w:t>опроводов, аммиакопроводов)</w:t>
      </w:r>
      <w:r w:rsidR="00D83458" w:rsidRPr="00483109">
        <w:rPr>
          <w:rFonts w:ascii="Times New Roman" w:hAnsi="Times New Roman" w:cs="Times New Roman"/>
          <w:b/>
          <w:sz w:val="28"/>
          <w:szCs w:val="28"/>
        </w:rPr>
        <w:t xml:space="preserve"> внесенные в </w:t>
      </w:r>
      <w:r w:rsidR="00FD3CE3">
        <w:rPr>
          <w:rFonts w:ascii="Times New Roman" w:hAnsi="Times New Roman" w:cs="Times New Roman"/>
          <w:b/>
          <w:sz w:val="28"/>
          <w:szCs w:val="28"/>
        </w:rPr>
        <w:t>ЕГРН</w:t>
      </w:r>
    </w:p>
    <w:p w14:paraId="42461D91"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отношении </w:t>
      </w:r>
      <w:r w:rsidR="00CD0409" w:rsidRPr="00483109">
        <w:rPr>
          <w:rFonts w:ascii="Times New Roman" w:hAnsi="Times New Roman" w:cs="Times New Roman"/>
          <w:sz w:val="28"/>
          <w:szCs w:val="28"/>
        </w:rPr>
        <w:t>газопроводов</w:t>
      </w:r>
      <w:r w:rsidRPr="00483109">
        <w:rPr>
          <w:rFonts w:ascii="Times New Roman" w:hAnsi="Times New Roman" w:cs="Times New Roman"/>
          <w:sz w:val="28"/>
          <w:szCs w:val="28"/>
        </w:rPr>
        <w:t xml:space="preserve">, расположенных в границах д. </w:t>
      </w:r>
      <w:r w:rsidR="00CD0409"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установлены следующие охранные зоны:</w:t>
      </w:r>
    </w:p>
    <w:p w14:paraId="16E91E3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D0409" w:rsidRPr="00483109">
        <w:rPr>
          <w:rFonts w:ascii="Times New Roman" w:hAnsi="Times New Roman" w:cs="Times New Roman"/>
          <w:sz w:val="28"/>
          <w:szCs w:val="28"/>
        </w:rPr>
        <w:t>газораспределительных сетей «Наружный газопровод к жилым домам»</w:t>
      </w:r>
      <w:r w:rsidRPr="00483109">
        <w:rPr>
          <w:rFonts w:ascii="Times New Roman" w:hAnsi="Times New Roman" w:cs="Times New Roman"/>
          <w:sz w:val="28"/>
          <w:szCs w:val="28"/>
        </w:rPr>
        <w:t xml:space="preserve"> (кадастровы</w:t>
      </w:r>
      <w:r w:rsidR="00CD0409" w:rsidRPr="00483109">
        <w:rPr>
          <w:rFonts w:ascii="Times New Roman" w:hAnsi="Times New Roman" w:cs="Times New Roman"/>
          <w:sz w:val="28"/>
          <w:szCs w:val="28"/>
        </w:rPr>
        <w:t>е</w:t>
      </w:r>
      <w:r w:rsidRPr="00483109">
        <w:rPr>
          <w:rFonts w:ascii="Times New Roman" w:hAnsi="Times New Roman" w:cs="Times New Roman"/>
          <w:sz w:val="28"/>
          <w:szCs w:val="28"/>
        </w:rPr>
        <w:t xml:space="preserve"> номер</w:t>
      </w:r>
      <w:r w:rsidR="00CD0409" w:rsidRPr="00483109">
        <w:rPr>
          <w:rFonts w:ascii="Times New Roman" w:hAnsi="Times New Roman" w:cs="Times New Roman"/>
          <w:sz w:val="28"/>
          <w:szCs w:val="28"/>
        </w:rPr>
        <w:t>а:</w:t>
      </w:r>
      <w:r w:rsidRPr="00483109">
        <w:rPr>
          <w:rFonts w:ascii="Times New Roman" w:hAnsi="Times New Roman" w:cs="Times New Roman"/>
          <w:sz w:val="28"/>
          <w:szCs w:val="28"/>
        </w:rPr>
        <w:t xml:space="preserve"> </w:t>
      </w:r>
      <w:r w:rsidR="00CD0409" w:rsidRPr="00483109">
        <w:rPr>
          <w:rFonts w:ascii="Times New Roman" w:hAnsi="Times New Roman" w:cs="Times New Roman"/>
          <w:sz w:val="28"/>
          <w:szCs w:val="28"/>
        </w:rPr>
        <w:t>47:07-6.1086 и 47:07-6.1254</w:t>
      </w:r>
      <w:r w:rsidRPr="00483109">
        <w:rPr>
          <w:rFonts w:ascii="Times New Roman" w:hAnsi="Times New Roman" w:cs="Times New Roman"/>
          <w:sz w:val="28"/>
          <w:szCs w:val="28"/>
        </w:rPr>
        <w:t xml:space="preserve">), величиной 2 м от оси </w:t>
      </w:r>
      <w:r w:rsidR="004B64A5" w:rsidRPr="00483109">
        <w:rPr>
          <w:rFonts w:ascii="Times New Roman" w:hAnsi="Times New Roman" w:cs="Times New Roman"/>
          <w:sz w:val="28"/>
          <w:szCs w:val="28"/>
        </w:rPr>
        <w:t xml:space="preserve">трубопровода </w:t>
      </w:r>
      <w:r w:rsidRPr="00483109">
        <w:rPr>
          <w:rFonts w:ascii="Times New Roman" w:hAnsi="Times New Roman" w:cs="Times New Roman"/>
          <w:sz w:val="28"/>
          <w:szCs w:val="28"/>
        </w:rPr>
        <w:t>с каждой стороны</w:t>
      </w:r>
      <w:r w:rsidR="008D0A06" w:rsidRPr="00483109">
        <w:rPr>
          <w:rFonts w:ascii="Times New Roman" w:hAnsi="Times New Roman" w:cs="Times New Roman"/>
          <w:sz w:val="28"/>
          <w:szCs w:val="28"/>
        </w:rPr>
        <w:t>. Наложение охранных зон газопроводов на зону застройки индивидуальными жилыми домами – 0,40 га и 0,31 га соответственно;</w:t>
      </w:r>
    </w:p>
    <w:p w14:paraId="08381878" w14:textId="77777777" w:rsidR="006B3B5F" w:rsidRPr="00483109" w:rsidRDefault="006B3B5F" w:rsidP="008D0A0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D0409" w:rsidRPr="00483109">
        <w:rPr>
          <w:rFonts w:ascii="Times New Roman" w:hAnsi="Times New Roman" w:cs="Times New Roman"/>
          <w:sz w:val="28"/>
          <w:szCs w:val="28"/>
        </w:rPr>
        <w:t>газораспределительных сетей «Сеть газораспределения к жилым домам»</w:t>
      </w:r>
      <w:r w:rsidRPr="00483109">
        <w:rPr>
          <w:rFonts w:ascii="Times New Roman" w:hAnsi="Times New Roman" w:cs="Times New Roman"/>
          <w:sz w:val="28"/>
          <w:szCs w:val="28"/>
        </w:rPr>
        <w:t xml:space="preserve"> (</w:t>
      </w:r>
      <w:r w:rsidR="00CD0409" w:rsidRPr="00483109">
        <w:rPr>
          <w:rFonts w:ascii="Times New Roman" w:hAnsi="Times New Roman" w:cs="Times New Roman"/>
          <w:sz w:val="28"/>
          <w:szCs w:val="28"/>
        </w:rPr>
        <w:t>кадастровые номера: 47:07-6.1289 и 47:07-6.1549</w:t>
      </w:r>
      <w:r w:rsidRPr="00483109">
        <w:rPr>
          <w:rFonts w:ascii="Times New Roman" w:hAnsi="Times New Roman" w:cs="Times New Roman"/>
          <w:sz w:val="28"/>
          <w:szCs w:val="28"/>
        </w:rPr>
        <w:t>), величи</w:t>
      </w:r>
      <w:r w:rsidR="00CD0409" w:rsidRPr="00483109">
        <w:rPr>
          <w:rFonts w:ascii="Times New Roman" w:hAnsi="Times New Roman" w:cs="Times New Roman"/>
          <w:sz w:val="28"/>
          <w:szCs w:val="28"/>
        </w:rPr>
        <w:t xml:space="preserve">ной 2 м от оси </w:t>
      </w:r>
      <w:r w:rsidR="004B64A5" w:rsidRPr="00483109">
        <w:rPr>
          <w:rFonts w:ascii="Times New Roman" w:hAnsi="Times New Roman" w:cs="Times New Roman"/>
          <w:sz w:val="28"/>
          <w:szCs w:val="28"/>
        </w:rPr>
        <w:lastRenderedPageBreak/>
        <w:t xml:space="preserve">трубопровода </w:t>
      </w:r>
      <w:r w:rsidR="00CD0409" w:rsidRPr="00483109">
        <w:rPr>
          <w:rFonts w:ascii="Times New Roman" w:hAnsi="Times New Roman" w:cs="Times New Roman"/>
          <w:sz w:val="28"/>
          <w:szCs w:val="28"/>
        </w:rPr>
        <w:t>с каждой стороны</w:t>
      </w:r>
      <w:r w:rsidR="008D0A06" w:rsidRPr="00483109">
        <w:rPr>
          <w:rFonts w:ascii="Times New Roman" w:hAnsi="Times New Roman" w:cs="Times New Roman"/>
          <w:sz w:val="28"/>
          <w:szCs w:val="28"/>
        </w:rPr>
        <w:t>. Наложение охранных зон газопровода на зону застройки индивидуальными жилыми домами – 0,34 га и 1,42 га соответственно;</w:t>
      </w:r>
    </w:p>
    <w:p w14:paraId="6B0F5ED3" w14:textId="77777777" w:rsidR="00CD0409" w:rsidRPr="00483109" w:rsidRDefault="00CD0409" w:rsidP="00CD040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газопровод</w:t>
      </w:r>
      <w:r w:rsidR="00A53C11" w:rsidRPr="00483109">
        <w:rPr>
          <w:rFonts w:ascii="Times New Roman" w:hAnsi="Times New Roman" w:cs="Times New Roman"/>
          <w:sz w:val="28"/>
          <w:szCs w:val="28"/>
        </w:rPr>
        <w:t>а</w:t>
      </w:r>
      <w:r w:rsidRPr="00483109">
        <w:rPr>
          <w:rFonts w:ascii="Times New Roman" w:hAnsi="Times New Roman" w:cs="Times New Roman"/>
          <w:sz w:val="28"/>
          <w:szCs w:val="28"/>
        </w:rPr>
        <w:t xml:space="preserve"> высокого, среднего давления для газоснабжения котельной </w:t>
      </w:r>
      <w:r w:rsidR="004B64A5" w:rsidRPr="00483109">
        <w:rPr>
          <w:rFonts w:ascii="Times New Roman" w:hAnsi="Times New Roman" w:cs="Times New Roman"/>
          <w:sz w:val="28"/>
          <w:szCs w:val="28"/>
        </w:rPr>
        <w:t>«</w:t>
      </w:r>
      <w:r w:rsidRPr="00483109">
        <w:rPr>
          <w:rFonts w:ascii="Times New Roman" w:hAnsi="Times New Roman" w:cs="Times New Roman"/>
          <w:sz w:val="28"/>
          <w:szCs w:val="28"/>
        </w:rPr>
        <w:t xml:space="preserve">Семейного торгового центра </w:t>
      </w:r>
      <w:r w:rsidR="00497502" w:rsidRPr="00483109">
        <w:rPr>
          <w:rFonts w:ascii="Times New Roman" w:hAnsi="Times New Roman" w:cs="Times New Roman"/>
          <w:sz w:val="28"/>
          <w:szCs w:val="28"/>
        </w:rPr>
        <w:t>«МЕГА Парнас</w:t>
      </w:r>
      <w:r w:rsidR="004B64A5" w:rsidRPr="00483109">
        <w:rPr>
          <w:rFonts w:ascii="Times New Roman" w:hAnsi="Times New Roman" w:cs="Times New Roman"/>
          <w:sz w:val="28"/>
          <w:szCs w:val="28"/>
        </w:rPr>
        <w:t>»</w:t>
      </w:r>
      <w:r w:rsidR="00483109"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47:07-6.1735), величиной 2 м от оси </w:t>
      </w:r>
      <w:r w:rsidR="004B64A5" w:rsidRPr="00483109">
        <w:rPr>
          <w:rFonts w:ascii="Times New Roman" w:hAnsi="Times New Roman" w:cs="Times New Roman"/>
          <w:sz w:val="28"/>
          <w:szCs w:val="28"/>
        </w:rPr>
        <w:t xml:space="preserve">трубопровода </w:t>
      </w:r>
      <w:r w:rsidRPr="00483109">
        <w:rPr>
          <w:rFonts w:ascii="Times New Roman" w:hAnsi="Times New Roman" w:cs="Times New Roman"/>
          <w:sz w:val="28"/>
          <w:szCs w:val="28"/>
        </w:rPr>
        <w:t>с каждой стороны.</w:t>
      </w:r>
    </w:p>
    <w:p w14:paraId="47B5BD70"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Порядок определения границ охранных зон газораспределительных сетей установлен Правилами охраны газораспределительных сетей, утвержденными постановлением Правительства Российской Федерации от 20.11.2000 № 878. </w:t>
      </w:r>
    </w:p>
    <w:p w14:paraId="22314409"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570BD8A5"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а) строить объекты жилищно-гражданского и производственного назначения;</w:t>
      </w:r>
    </w:p>
    <w:p w14:paraId="7C8327CD"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4E9AD8F6"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25822804"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0D45E258"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 устраивать свалки и склады, разливать растворы кислот, солей, щелочей и других химически активных веществ;</w:t>
      </w:r>
    </w:p>
    <w:p w14:paraId="4D0908FC"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6EAA7C2B"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ж) разводить огонь и размещать источники огня;</w:t>
      </w:r>
    </w:p>
    <w:p w14:paraId="1D6A688C"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з) рыть погреба, копать и обрабатывать почву сельскохозяйственными и мелиоративными орудиями и механизмами на глубину более 0,3 м;</w:t>
      </w:r>
    </w:p>
    <w:p w14:paraId="16397E21"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36A88577"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7A14F906" w14:textId="77777777" w:rsidR="00A53C11" w:rsidRPr="00483109" w:rsidRDefault="00A53C11" w:rsidP="00A53C1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л) самовольно подключаться к газораспределительным сетям.</w:t>
      </w:r>
    </w:p>
    <w:p w14:paraId="11A2505F" w14:textId="77777777" w:rsidR="00CD0409" w:rsidRPr="00483109" w:rsidRDefault="00CD0409" w:rsidP="00CD0409">
      <w:pPr>
        <w:spacing w:after="0" w:line="240" w:lineRule="auto"/>
        <w:ind w:firstLine="709"/>
        <w:jc w:val="both"/>
        <w:rPr>
          <w:rFonts w:ascii="Times New Roman" w:hAnsi="Times New Roman" w:cs="Times New Roman"/>
          <w:sz w:val="28"/>
          <w:szCs w:val="28"/>
        </w:rPr>
      </w:pPr>
    </w:p>
    <w:p w14:paraId="1AF20349" w14:textId="157DB86F" w:rsidR="00CD0409" w:rsidRPr="00483109" w:rsidRDefault="00CD0409" w:rsidP="00CD040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отношении магистральных газопроводов, зон</w:t>
      </w:r>
      <w:r w:rsidR="00A53C11" w:rsidRPr="00483109">
        <w:rPr>
          <w:rFonts w:ascii="Times New Roman" w:hAnsi="Times New Roman" w:cs="Times New Roman"/>
          <w:sz w:val="28"/>
          <w:szCs w:val="28"/>
        </w:rPr>
        <w:t>ы</w:t>
      </w:r>
      <w:r w:rsidRPr="00483109">
        <w:rPr>
          <w:rFonts w:ascii="Times New Roman" w:hAnsi="Times New Roman" w:cs="Times New Roman"/>
          <w:sz w:val="28"/>
          <w:szCs w:val="28"/>
        </w:rPr>
        <w:t xml:space="preserve"> с особыми условиями использования территории которы</w:t>
      </w:r>
      <w:r w:rsidR="003602EE">
        <w:rPr>
          <w:rFonts w:ascii="Times New Roman" w:hAnsi="Times New Roman" w:cs="Times New Roman"/>
          <w:sz w:val="28"/>
          <w:szCs w:val="28"/>
        </w:rPr>
        <w:t>е</w:t>
      </w:r>
      <w:r w:rsidRPr="00483109">
        <w:rPr>
          <w:rFonts w:ascii="Times New Roman" w:hAnsi="Times New Roman" w:cs="Times New Roman"/>
          <w:sz w:val="28"/>
          <w:szCs w:val="28"/>
        </w:rPr>
        <w:t xml:space="preserve"> затрагива</w:t>
      </w:r>
      <w:r w:rsidR="003602EE">
        <w:rPr>
          <w:rFonts w:ascii="Times New Roman" w:hAnsi="Times New Roman" w:cs="Times New Roman"/>
          <w:sz w:val="28"/>
          <w:szCs w:val="28"/>
        </w:rPr>
        <w:t>ют</w:t>
      </w:r>
      <w:r w:rsidRPr="00483109">
        <w:rPr>
          <w:rFonts w:ascii="Times New Roman" w:hAnsi="Times New Roman" w:cs="Times New Roman"/>
          <w:sz w:val="28"/>
          <w:szCs w:val="28"/>
        </w:rPr>
        <w:t xml:space="preserve"> границу д. Порошкино</w:t>
      </w:r>
      <w:r w:rsidR="00A53C11" w:rsidRPr="00483109">
        <w:rPr>
          <w:rFonts w:ascii="Times New Roman" w:hAnsi="Times New Roman" w:cs="Times New Roman"/>
          <w:sz w:val="28"/>
          <w:szCs w:val="28"/>
        </w:rPr>
        <w:t>,</w:t>
      </w:r>
      <w:r w:rsidRPr="00483109">
        <w:rPr>
          <w:rFonts w:ascii="Times New Roman" w:hAnsi="Times New Roman" w:cs="Times New Roman"/>
          <w:sz w:val="28"/>
          <w:szCs w:val="28"/>
        </w:rPr>
        <w:t xml:space="preserve"> установлены следующие охранные зоны:</w:t>
      </w:r>
    </w:p>
    <w:p w14:paraId="5174D8E4" w14:textId="77777777" w:rsidR="00CD0409" w:rsidRPr="00483109" w:rsidRDefault="00CD0409" w:rsidP="00CD040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 </w:t>
      </w:r>
      <w:r w:rsidR="00E37AD3" w:rsidRPr="00483109">
        <w:rPr>
          <w:rFonts w:ascii="Times New Roman" w:hAnsi="Times New Roman" w:cs="Times New Roman"/>
          <w:sz w:val="28"/>
          <w:szCs w:val="28"/>
        </w:rPr>
        <w:t xml:space="preserve">магистрального </w:t>
      </w:r>
      <w:r w:rsidRPr="00483109">
        <w:rPr>
          <w:rFonts w:ascii="Times New Roman" w:hAnsi="Times New Roman" w:cs="Times New Roman"/>
          <w:sz w:val="28"/>
          <w:szCs w:val="28"/>
        </w:rPr>
        <w:t>газопровод</w:t>
      </w:r>
      <w:r w:rsidR="00A53C11" w:rsidRPr="00483109">
        <w:rPr>
          <w:rFonts w:ascii="Times New Roman" w:hAnsi="Times New Roman" w:cs="Times New Roman"/>
          <w:sz w:val="28"/>
          <w:szCs w:val="28"/>
        </w:rPr>
        <w:t>а</w:t>
      </w:r>
      <w:r w:rsidRPr="00483109">
        <w:rPr>
          <w:rFonts w:ascii="Times New Roman" w:hAnsi="Times New Roman" w:cs="Times New Roman"/>
          <w:sz w:val="28"/>
          <w:szCs w:val="28"/>
        </w:rPr>
        <w:t xml:space="preserve"> </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Конная Лахта</w:t>
      </w:r>
      <w:r w:rsidR="00E37AD3"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47:07-6.332), величиной 25 м от оси </w:t>
      </w:r>
      <w:r w:rsidR="004B64A5" w:rsidRPr="00483109">
        <w:rPr>
          <w:rFonts w:ascii="Times New Roman" w:hAnsi="Times New Roman" w:cs="Times New Roman"/>
          <w:sz w:val="28"/>
          <w:szCs w:val="28"/>
        </w:rPr>
        <w:t xml:space="preserve">трубопровода </w:t>
      </w:r>
      <w:r w:rsidRPr="00483109">
        <w:rPr>
          <w:rFonts w:ascii="Times New Roman" w:hAnsi="Times New Roman" w:cs="Times New Roman"/>
          <w:sz w:val="28"/>
          <w:szCs w:val="28"/>
        </w:rPr>
        <w:t>с каждой стороны;</w:t>
      </w:r>
    </w:p>
    <w:p w14:paraId="0AB186B6" w14:textId="77777777" w:rsidR="00A53C11" w:rsidRPr="00483109" w:rsidRDefault="00CD0409"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магистральн</w:t>
      </w:r>
      <w:r w:rsidR="004B64A5" w:rsidRPr="00483109">
        <w:rPr>
          <w:rFonts w:ascii="Times New Roman" w:hAnsi="Times New Roman" w:cs="Times New Roman"/>
          <w:sz w:val="28"/>
          <w:szCs w:val="28"/>
        </w:rPr>
        <w:t>ых</w:t>
      </w:r>
      <w:r w:rsidRPr="00483109">
        <w:rPr>
          <w:rFonts w:ascii="Times New Roman" w:hAnsi="Times New Roman" w:cs="Times New Roman"/>
          <w:sz w:val="28"/>
          <w:szCs w:val="28"/>
        </w:rPr>
        <w:t xml:space="preserve"> газопровод</w:t>
      </w:r>
      <w:r w:rsidR="004B64A5" w:rsidRPr="00483109">
        <w:rPr>
          <w:rFonts w:ascii="Times New Roman" w:hAnsi="Times New Roman" w:cs="Times New Roman"/>
          <w:sz w:val="28"/>
          <w:szCs w:val="28"/>
        </w:rPr>
        <w:t>ов</w:t>
      </w:r>
      <w:r w:rsidRPr="00483109">
        <w:rPr>
          <w:rFonts w:ascii="Times New Roman" w:hAnsi="Times New Roman" w:cs="Times New Roman"/>
          <w:sz w:val="28"/>
          <w:szCs w:val="28"/>
        </w:rPr>
        <w:t xml:space="preserve"> </w:t>
      </w:r>
      <w:r w:rsidR="004B64A5" w:rsidRPr="00483109">
        <w:rPr>
          <w:rFonts w:ascii="Times New Roman" w:hAnsi="Times New Roman" w:cs="Times New Roman"/>
          <w:sz w:val="28"/>
          <w:szCs w:val="28"/>
        </w:rPr>
        <w:t>«</w:t>
      </w:r>
      <w:r w:rsidRPr="00483109">
        <w:rPr>
          <w:rFonts w:ascii="Times New Roman" w:hAnsi="Times New Roman" w:cs="Times New Roman"/>
          <w:sz w:val="28"/>
          <w:szCs w:val="28"/>
        </w:rPr>
        <w:t>Ленинград – Выборг – Госграница</w:t>
      </w:r>
      <w:r w:rsidR="004B64A5" w:rsidRPr="00483109">
        <w:rPr>
          <w:rFonts w:ascii="Times New Roman" w:hAnsi="Times New Roman" w:cs="Times New Roman"/>
          <w:sz w:val="28"/>
          <w:szCs w:val="28"/>
        </w:rPr>
        <w:t>»</w:t>
      </w:r>
      <w:r w:rsidRPr="00483109">
        <w:rPr>
          <w:rFonts w:ascii="Times New Roman" w:hAnsi="Times New Roman" w:cs="Times New Roman"/>
          <w:sz w:val="28"/>
          <w:szCs w:val="28"/>
        </w:rPr>
        <w:t xml:space="preserve"> 1 нитка и </w:t>
      </w:r>
      <w:r w:rsidR="004B64A5" w:rsidRPr="00483109">
        <w:rPr>
          <w:rFonts w:ascii="Times New Roman" w:hAnsi="Times New Roman" w:cs="Times New Roman"/>
          <w:sz w:val="28"/>
          <w:szCs w:val="28"/>
        </w:rPr>
        <w:t>«</w:t>
      </w:r>
      <w:r w:rsidRPr="00483109">
        <w:rPr>
          <w:rFonts w:ascii="Times New Roman" w:hAnsi="Times New Roman" w:cs="Times New Roman"/>
          <w:sz w:val="28"/>
          <w:szCs w:val="28"/>
        </w:rPr>
        <w:t>Ленинград – Выборг – Госграница</w:t>
      </w:r>
      <w:r w:rsidR="004B64A5" w:rsidRPr="00483109">
        <w:rPr>
          <w:rFonts w:ascii="Times New Roman" w:hAnsi="Times New Roman" w:cs="Times New Roman"/>
          <w:sz w:val="28"/>
          <w:szCs w:val="28"/>
        </w:rPr>
        <w:t>»</w:t>
      </w:r>
      <w:r w:rsidRPr="00483109">
        <w:rPr>
          <w:rFonts w:ascii="Times New Roman" w:hAnsi="Times New Roman" w:cs="Times New Roman"/>
          <w:sz w:val="28"/>
          <w:szCs w:val="28"/>
        </w:rPr>
        <w:t xml:space="preserve"> 2 нитка (кадастровый номер – 47:07-6.95), величиной 25 м от ос</w:t>
      </w:r>
      <w:r w:rsidR="006168B5" w:rsidRPr="00483109">
        <w:rPr>
          <w:rFonts w:ascii="Times New Roman" w:hAnsi="Times New Roman" w:cs="Times New Roman"/>
          <w:sz w:val="28"/>
          <w:szCs w:val="28"/>
        </w:rPr>
        <w:t>ей</w:t>
      </w:r>
      <w:r w:rsidRPr="00483109">
        <w:rPr>
          <w:rFonts w:ascii="Times New Roman" w:hAnsi="Times New Roman" w:cs="Times New Roman"/>
          <w:sz w:val="28"/>
          <w:szCs w:val="28"/>
        </w:rPr>
        <w:t xml:space="preserve"> </w:t>
      </w:r>
      <w:r w:rsidR="004B64A5" w:rsidRPr="00483109">
        <w:rPr>
          <w:rFonts w:ascii="Times New Roman" w:hAnsi="Times New Roman" w:cs="Times New Roman"/>
          <w:sz w:val="28"/>
          <w:szCs w:val="28"/>
        </w:rPr>
        <w:t>трубопровод</w:t>
      </w:r>
      <w:r w:rsidR="006168B5" w:rsidRPr="00483109">
        <w:rPr>
          <w:rFonts w:ascii="Times New Roman" w:hAnsi="Times New Roman" w:cs="Times New Roman"/>
          <w:sz w:val="28"/>
          <w:szCs w:val="28"/>
        </w:rPr>
        <w:t>ов</w:t>
      </w:r>
      <w:r w:rsidR="004B64A5" w:rsidRPr="00483109">
        <w:rPr>
          <w:rFonts w:ascii="Times New Roman" w:hAnsi="Times New Roman" w:cs="Times New Roman"/>
          <w:sz w:val="28"/>
          <w:szCs w:val="28"/>
        </w:rPr>
        <w:t xml:space="preserve"> </w:t>
      </w:r>
      <w:r w:rsidRPr="00483109">
        <w:rPr>
          <w:rFonts w:ascii="Times New Roman" w:hAnsi="Times New Roman" w:cs="Times New Roman"/>
          <w:sz w:val="28"/>
          <w:szCs w:val="28"/>
        </w:rPr>
        <w:t>с каждой стороны.</w:t>
      </w:r>
    </w:p>
    <w:p w14:paraId="5789AC76" w14:textId="77777777" w:rsidR="00362F6D" w:rsidRPr="00483109" w:rsidRDefault="00362F6D" w:rsidP="00362F6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 Правилами охраны магистральных трубопроводов, утвержденны</w:t>
      </w:r>
      <w:r w:rsidR="00806215">
        <w:rPr>
          <w:rFonts w:ascii="Times New Roman" w:hAnsi="Times New Roman" w:cs="Times New Roman"/>
          <w:sz w:val="28"/>
          <w:szCs w:val="28"/>
        </w:rPr>
        <w:t>ми</w:t>
      </w:r>
      <w:r w:rsidRPr="00483109">
        <w:rPr>
          <w:rFonts w:ascii="Times New Roman" w:hAnsi="Times New Roman" w:cs="Times New Roman"/>
          <w:sz w:val="28"/>
          <w:szCs w:val="28"/>
        </w:rPr>
        <w:t xml:space="preserve"> постановлением Госгортехнадзора России </w:t>
      </w:r>
      <w:r w:rsidR="00806215" w:rsidRPr="00806215">
        <w:rPr>
          <w:rFonts w:ascii="Times New Roman" w:hAnsi="Times New Roman" w:cs="Times New Roman"/>
          <w:sz w:val="28"/>
          <w:szCs w:val="28"/>
        </w:rPr>
        <w:t>от 22.04.1992 № 9</w:t>
      </w:r>
      <w:r w:rsidRPr="00483109">
        <w:rPr>
          <w:rFonts w:ascii="Times New Roman" w:hAnsi="Times New Roman" w:cs="Times New Roman"/>
          <w:sz w:val="28"/>
          <w:szCs w:val="28"/>
        </w:rPr>
        <w:t>, охранные зоны устанавливаются:</w:t>
      </w:r>
    </w:p>
    <w:p w14:paraId="57AA1B7C" w14:textId="77777777" w:rsidR="00362F6D" w:rsidRPr="00483109" w:rsidRDefault="00362F6D" w:rsidP="00362F6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вдоль трасс трубопроводов, транспортирующих нефть, природный газ, нефтепродукты, нефтяной и искусственный углеводородные </w:t>
      </w:r>
      <w:proofErr w:type="spellStart"/>
      <w:r w:rsidRPr="00483109">
        <w:rPr>
          <w:rFonts w:ascii="Times New Roman" w:hAnsi="Times New Roman" w:cs="Times New Roman"/>
          <w:sz w:val="28"/>
          <w:szCs w:val="28"/>
        </w:rPr>
        <w:t>газы</w:t>
      </w:r>
      <w:proofErr w:type="spellEnd"/>
      <w:r w:rsidRPr="00483109">
        <w:rPr>
          <w:rFonts w:ascii="Times New Roman" w:hAnsi="Times New Roman" w:cs="Times New Roman"/>
          <w:sz w:val="28"/>
          <w:szCs w:val="28"/>
        </w:rPr>
        <w:t xml:space="preserve"> – в виде участка земли, ограниченного условными линиями, проходящими в 25 м от оси трубопровода с каждой стороны;</w:t>
      </w:r>
    </w:p>
    <w:p w14:paraId="33ED3E1D" w14:textId="77777777" w:rsidR="00362F6D" w:rsidRPr="00483109" w:rsidRDefault="00362F6D" w:rsidP="00362F6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вдоль трасс трубопроводов, транспортирующих сжиженные углеводородные </w:t>
      </w:r>
      <w:proofErr w:type="spellStart"/>
      <w:r w:rsidRPr="00483109">
        <w:rPr>
          <w:rFonts w:ascii="Times New Roman" w:hAnsi="Times New Roman" w:cs="Times New Roman"/>
          <w:sz w:val="28"/>
          <w:szCs w:val="28"/>
        </w:rPr>
        <w:t>газы</w:t>
      </w:r>
      <w:proofErr w:type="spellEnd"/>
      <w:r w:rsidRPr="00483109">
        <w:rPr>
          <w:rFonts w:ascii="Times New Roman" w:hAnsi="Times New Roman" w:cs="Times New Roman"/>
          <w:sz w:val="28"/>
          <w:szCs w:val="28"/>
        </w:rPr>
        <w:t>, нестабильные бензин и конденсат – в виде участка земли, ограниченного условными линиями, проходящими в 100 м от оси трубопровода с каждой стороны;</w:t>
      </w:r>
    </w:p>
    <w:p w14:paraId="2F749EC0" w14:textId="77777777" w:rsidR="00362F6D" w:rsidRPr="00483109" w:rsidRDefault="00362F6D" w:rsidP="00362F6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линией, отстоящей от границ территорий указанных объектов на 100 м во все стороны.</w:t>
      </w:r>
    </w:p>
    <w:p w14:paraId="27FAF8C7" w14:textId="77777777" w:rsidR="00362F6D" w:rsidRPr="00483109" w:rsidRDefault="00362F6D" w:rsidP="008F0DCE">
      <w:pPr>
        <w:spacing w:after="0" w:line="240" w:lineRule="auto"/>
        <w:ind w:firstLine="709"/>
        <w:jc w:val="both"/>
        <w:rPr>
          <w:rFonts w:ascii="Times New Roman" w:hAnsi="Times New Roman" w:cs="Times New Roman"/>
          <w:b/>
          <w:sz w:val="28"/>
          <w:szCs w:val="28"/>
        </w:rPr>
      </w:pPr>
    </w:p>
    <w:p w14:paraId="6226B9A4" w14:textId="77777777" w:rsidR="00B12C89" w:rsidRPr="00483109" w:rsidRDefault="00416344" w:rsidP="00416344">
      <w:pPr>
        <w:keepNext/>
        <w:spacing w:after="0" w:line="240" w:lineRule="auto"/>
        <w:ind w:firstLine="709"/>
        <w:jc w:val="both"/>
        <w:outlineLvl w:val="3"/>
        <w:rPr>
          <w:rFonts w:ascii="Times New Roman" w:hAnsi="Times New Roman" w:cs="Times New Roman"/>
          <w:b/>
          <w:sz w:val="28"/>
          <w:szCs w:val="28"/>
        </w:rPr>
      </w:pPr>
      <w:r>
        <w:rPr>
          <w:rFonts w:ascii="Times New Roman" w:hAnsi="Times New Roman" w:cs="Times New Roman"/>
          <w:b/>
          <w:sz w:val="28"/>
          <w:szCs w:val="28"/>
        </w:rPr>
        <w:t xml:space="preserve">3.5.1.4. </w:t>
      </w:r>
      <w:r w:rsidR="00B12C89" w:rsidRPr="00483109">
        <w:rPr>
          <w:rFonts w:ascii="Times New Roman" w:hAnsi="Times New Roman" w:cs="Times New Roman"/>
          <w:b/>
          <w:sz w:val="28"/>
          <w:szCs w:val="28"/>
        </w:rPr>
        <w:t>Зоны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2ACB022" w14:textId="77777777" w:rsidR="00416344" w:rsidRDefault="00416344" w:rsidP="00276F67">
      <w:pPr>
        <w:spacing w:after="0" w:line="240" w:lineRule="auto"/>
        <w:ind w:firstLine="709"/>
        <w:jc w:val="both"/>
        <w:rPr>
          <w:rFonts w:ascii="Times New Roman" w:hAnsi="Times New Roman" w:cs="Times New Roman"/>
          <w:sz w:val="28"/>
          <w:szCs w:val="28"/>
        </w:rPr>
      </w:pPr>
    </w:p>
    <w:p w14:paraId="35EDBCE1" w14:textId="6669B384" w:rsidR="00276F67" w:rsidRPr="00483109" w:rsidRDefault="00276F67" w:rsidP="00276F67">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отношении магистральных газопроводов, зоны с особыми условиями использования территории которы</w:t>
      </w:r>
      <w:r w:rsidR="003602EE">
        <w:rPr>
          <w:rFonts w:ascii="Times New Roman" w:hAnsi="Times New Roman" w:cs="Times New Roman"/>
          <w:sz w:val="28"/>
          <w:szCs w:val="28"/>
        </w:rPr>
        <w:t>е</w:t>
      </w:r>
      <w:r w:rsidRPr="00483109">
        <w:rPr>
          <w:rFonts w:ascii="Times New Roman" w:hAnsi="Times New Roman" w:cs="Times New Roman"/>
          <w:sz w:val="28"/>
          <w:szCs w:val="28"/>
        </w:rPr>
        <w:t xml:space="preserve"> затрагива</w:t>
      </w:r>
      <w:r w:rsidR="003602EE">
        <w:rPr>
          <w:rFonts w:ascii="Times New Roman" w:hAnsi="Times New Roman" w:cs="Times New Roman"/>
          <w:sz w:val="28"/>
          <w:szCs w:val="28"/>
        </w:rPr>
        <w:t>ю</w:t>
      </w:r>
      <w:r w:rsidRPr="00483109">
        <w:rPr>
          <w:rFonts w:ascii="Times New Roman" w:hAnsi="Times New Roman" w:cs="Times New Roman"/>
          <w:sz w:val="28"/>
          <w:szCs w:val="28"/>
        </w:rPr>
        <w:t xml:space="preserve">т границу д. Порошкино, установлены следующие </w:t>
      </w:r>
      <w:r w:rsidR="00FB5CA0">
        <w:rPr>
          <w:rFonts w:ascii="Times New Roman" w:hAnsi="Times New Roman" w:cs="Times New Roman"/>
          <w:sz w:val="28"/>
          <w:szCs w:val="28"/>
        </w:rPr>
        <w:t>з</w:t>
      </w:r>
      <w:r w:rsidR="00FB5CA0" w:rsidRPr="00FB5CA0">
        <w:rPr>
          <w:rFonts w:ascii="Times New Roman" w:hAnsi="Times New Roman" w:cs="Times New Roman"/>
          <w:sz w:val="28"/>
          <w:szCs w:val="28"/>
        </w:rPr>
        <w:t>оны минимальных расстояний до</w:t>
      </w:r>
      <w:r w:rsidR="00FB5CA0">
        <w:rPr>
          <w:rFonts w:ascii="Times New Roman" w:hAnsi="Times New Roman" w:cs="Times New Roman"/>
          <w:sz w:val="28"/>
          <w:szCs w:val="28"/>
        </w:rPr>
        <w:t xml:space="preserve"> </w:t>
      </w:r>
      <w:r w:rsidR="00FB5CA0" w:rsidRPr="00FB5CA0">
        <w:rPr>
          <w:rFonts w:ascii="Times New Roman" w:hAnsi="Times New Roman" w:cs="Times New Roman"/>
          <w:sz w:val="28"/>
          <w:szCs w:val="28"/>
        </w:rPr>
        <w:t>газопроводов</w:t>
      </w:r>
      <w:r w:rsidRPr="00483109">
        <w:rPr>
          <w:rFonts w:ascii="Times New Roman" w:hAnsi="Times New Roman" w:cs="Times New Roman"/>
          <w:sz w:val="28"/>
          <w:szCs w:val="28"/>
        </w:rPr>
        <w:t>:</w:t>
      </w:r>
    </w:p>
    <w:p w14:paraId="7C73C3E0" w14:textId="77777777" w:rsidR="00276F67" w:rsidRPr="00483109" w:rsidRDefault="00B12C89" w:rsidP="00276F67">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276F67" w:rsidRPr="00483109">
        <w:rPr>
          <w:rFonts w:ascii="Times New Roman" w:hAnsi="Times New Roman" w:cs="Times New Roman"/>
          <w:sz w:val="28"/>
          <w:szCs w:val="28"/>
        </w:rPr>
        <w:t xml:space="preserve">до объекта </w:t>
      </w:r>
      <w:r w:rsidR="006168B5" w:rsidRPr="00483109">
        <w:rPr>
          <w:rFonts w:ascii="Times New Roman" w:hAnsi="Times New Roman" w:cs="Times New Roman"/>
          <w:sz w:val="28"/>
          <w:szCs w:val="28"/>
        </w:rPr>
        <w:t>«</w:t>
      </w:r>
      <w:r w:rsidR="00276F67" w:rsidRPr="00483109">
        <w:rPr>
          <w:rFonts w:ascii="Times New Roman" w:hAnsi="Times New Roman" w:cs="Times New Roman"/>
          <w:sz w:val="28"/>
          <w:szCs w:val="28"/>
        </w:rPr>
        <w:t xml:space="preserve">Линейное сооружение </w:t>
      </w:r>
      <w:r w:rsidR="006168B5" w:rsidRPr="00483109">
        <w:rPr>
          <w:rFonts w:ascii="Times New Roman" w:hAnsi="Times New Roman" w:cs="Times New Roman"/>
          <w:sz w:val="28"/>
          <w:szCs w:val="28"/>
        </w:rPr>
        <w:t>–</w:t>
      </w:r>
      <w:r w:rsidR="00276F67" w:rsidRPr="00483109">
        <w:rPr>
          <w:rFonts w:ascii="Times New Roman" w:hAnsi="Times New Roman" w:cs="Times New Roman"/>
          <w:sz w:val="28"/>
          <w:szCs w:val="28"/>
        </w:rPr>
        <w:t xml:space="preserve"> магистральный газопровод </w:t>
      </w:r>
      <w:r w:rsidR="006168B5" w:rsidRPr="00483109">
        <w:rPr>
          <w:rFonts w:ascii="Times New Roman" w:hAnsi="Times New Roman" w:cs="Times New Roman"/>
          <w:sz w:val="28"/>
          <w:szCs w:val="28"/>
        </w:rPr>
        <w:t>«</w:t>
      </w:r>
      <w:r w:rsidR="00276F67" w:rsidRPr="00483109">
        <w:rPr>
          <w:rFonts w:ascii="Times New Roman" w:hAnsi="Times New Roman" w:cs="Times New Roman"/>
          <w:sz w:val="28"/>
          <w:szCs w:val="28"/>
        </w:rPr>
        <w:t>Белоусово</w:t>
      </w:r>
      <w:r w:rsidR="006168B5" w:rsidRPr="00483109">
        <w:rPr>
          <w:rFonts w:ascii="Times New Roman" w:hAnsi="Times New Roman" w:cs="Times New Roman"/>
          <w:sz w:val="28"/>
          <w:szCs w:val="28"/>
        </w:rPr>
        <w:t xml:space="preserve"> – </w:t>
      </w:r>
      <w:r w:rsidR="00276F67" w:rsidRPr="00483109">
        <w:rPr>
          <w:rFonts w:ascii="Times New Roman" w:hAnsi="Times New Roman" w:cs="Times New Roman"/>
          <w:sz w:val="28"/>
          <w:szCs w:val="28"/>
        </w:rPr>
        <w:t>Ленинград</w:t>
      </w:r>
      <w:r w:rsidR="006168B5" w:rsidRPr="00483109">
        <w:rPr>
          <w:rFonts w:ascii="Times New Roman" w:hAnsi="Times New Roman" w:cs="Times New Roman"/>
          <w:sz w:val="28"/>
          <w:szCs w:val="28"/>
        </w:rPr>
        <w:t>»</w:t>
      </w:r>
      <w:r w:rsidR="00276F67"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(кадастровый номер – </w:t>
      </w:r>
      <w:r w:rsidR="00276F67" w:rsidRPr="00483109">
        <w:rPr>
          <w:rFonts w:ascii="Times New Roman" w:hAnsi="Times New Roman" w:cs="Times New Roman"/>
          <w:sz w:val="28"/>
          <w:szCs w:val="28"/>
        </w:rPr>
        <w:t>47:00-6.229</w:t>
      </w:r>
      <w:r w:rsidRPr="00483109">
        <w:rPr>
          <w:rFonts w:ascii="Times New Roman" w:hAnsi="Times New Roman" w:cs="Times New Roman"/>
          <w:sz w:val="28"/>
          <w:szCs w:val="28"/>
        </w:rPr>
        <w:t>)</w:t>
      </w:r>
      <w:r w:rsidR="00276F67" w:rsidRPr="00483109">
        <w:rPr>
          <w:rFonts w:ascii="Times New Roman" w:hAnsi="Times New Roman" w:cs="Times New Roman"/>
          <w:sz w:val="28"/>
          <w:szCs w:val="28"/>
        </w:rPr>
        <w:t xml:space="preserve">, величиной 300 м от оси </w:t>
      </w:r>
      <w:r w:rsidR="006168B5" w:rsidRPr="00483109">
        <w:rPr>
          <w:rFonts w:ascii="Times New Roman" w:hAnsi="Times New Roman" w:cs="Times New Roman"/>
          <w:sz w:val="28"/>
          <w:szCs w:val="28"/>
        </w:rPr>
        <w:t xml:space="preserve">трубопровода </w:t>
      </w:r>
      <w:r w:rsidR="00276F67" w:rsidRPr="00483109">
        <w:rPr>
          <w:rFonts w:ascii="Times New Roman" w:hAnsi="Times New Roman" w:cs="Times New Roman"/>
          <w:sz w:val="28"/>
          <w:szCs w:val="28"/>
        </w:rPr>
        <w:t>с каждой стороны;</w:t>
      </w:r>
    </w:p>
    <w:p w14:paraId="002E6BCE" w14:textId="77777777" w:rsidR="00276F67" w:rsidRPr="00483109" w:rsidRDefault="00276F67" w:rsidP="00276F67">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до объекта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Линейное сооружение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магистральный газопровод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Ленинград</w:t>
      </w:r>
      <w:r w:rsidR="006168B5" w:rsidRPr="00483109">
        <w:rPr>
          <w:rFonts w:ascii="Times New Roman" w:hAnsi="Times New Roman" w:cs="Times New Roman"/>
          <w:sz w:val="28"/>
          <w:szCs w:val="28"/>
        </w:rPr>
        <w:t xml:space="preserve"> – </w:t>
      </w:r>
      <w:r w:rsidRPr="00483109">
        <w:rPr>
          <w:rFonts w:ascii="Times New Roman" w:hAnsi="Times New Roman" w:cs="Times New Roman"/>
          <w:sz w:val="28"/>
          <w:szCs w:val="28"/>
        </w:rPr>
        <w:t>Выборг</w:t>
      </w:r>
      <w:r w:rsidR="006168B5" w:rsidRPr="00483109">
        <w:rPr>
          <w:rFonts w:ascii="Times New Roman" w:hAnsi="Times New Roman" w:cs="Times New Roman"/>
          <w:sz w:val="28"/>
          <w:szCs w:val="28"/>
        </w:rPr>
        <w:t xml:space="preserve"> – </w:t>
      </w:r>
      <w:r w:rsidRPr="00483109">
        <w:rPr>
          <w:rFonts w:ascii="Times New Roman" w:hAnsi="Times New Roman" w:cs="Times New Roman"/>
          <w:sz w:val="28"/>
          <w:szCs w:val="28"/>
        </w:rPr>
        <w:t>Госграница</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1 нитка: газопровод 1 нитка 162 км от 0,0 до 162,0 протяженностью 162 км, радиорелейная линия связи (1 шт</w:t>
      </w:r>
      <w:r w:rsidR="006168B5" w:rsidRPr="00483109">
        <w:rPr>
          <w:rFonts w:ascii="Times New Roman" w:hAnsi="Times New Roman" w:cs="Times New Roman"/>
          <w:sz w:val="28"/>
          <w:szCs w:val="28"/>
        </w:rPr>
        <w:t>ука</w:t>
      </w:r>
      <w:r w:rsidRPr="00483109">
        <w:rPr>
          <w:rFonts w:ascii="Times New Roman" w:hAnsi="Times New Roman" w:cs="Times New Roman"/>
          <w:sz w:val="28"/>
          <w:szCs w:val="28"/>
        </w:rPr>
        <w:t>), оборудование</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47:00-6.231), величиной 200 м от оси </w:t>
      </w:r>
      <w:r w:rsidR="006168B5" w:rsidRPr="00483109">
        <w:rPr>
          <w:rFonts w:ascii="Times New Roman" w:hAnsi="Times New Roman" w:cs="Times New Roman"/>
          <w:sz w:val="28"/>
          <w:szCs w:val="28"/>
        </w:rPr>
        <w:t xml:space="preserve">трубопровода </w:t>
      </w:r>
      <w:r w:rsidRPr="00483109">
        <w:rPr>
          <w:rFonts w:ascii="Times New Roman" w:hAnsi="Times New Roman" w:cs="Times New Roman"/>
          <w:sz w:val="28"/>
          <w:szCs w:val="28"/>
        </w:rPr>
        <w:t>с каждой стороны</w:t>
      </w:r>
      <w:r w:rsidR="008D0A06" w:rsidRPr="00483109">
        <w:rPr>
          <w:rFonts w:ascii="Times New Roman" w:hAnsi="Times New Roman" w:cs="Times New Roman"/>
          <w:sz w:val="28"/>
          <w:szCs w:val="28"/>
        </w:rPr>
        <w:t>. Наложение зоны минимальных расстояний до магистральных или промышленных трубопроводов на зону застройки индивидуальными жилыми домами с ограничениями по использованию территории площадью – 0,15 га;</w:t>
      </w:r>
    </w:p>
    <w:p w14:paraId="0FEA6208" w14:textId="77777777" w:rsidR="00276F67" w:rsidRPr="00483109" w:rsidRDefault="00276F67" w:rsidP="00276F67">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до </w:t>
      </w:r>
      <w:r w:rsidR="006168B5" w:rsidRPr="00483109">
        <w:rPr>
          <w:rFonts w:ascii="Times New Roman" w:hAnsi="Times New Roman" w:cs="Times New Roman"/>
          <w:sz w:val="28"/>
          <w:szCs w:val="28"/>
        </w:rPr>
        <w:t>объекта «</w:t>
      </w:r>
      <w:r w:rsidRPr="00483109">
        <w:rPr>
          <w:rFonts w:ascii="Times New Roman" w:hAnsi="Times New Roman" w:cs="Times New Roman"/>
          <w:sz w:val="28"/>
          <w:szCs w:val="28"/>
        </w:rPr>
        <w:t xml:space="preserve">Газопровод-отвод к </w:t>
      </w:r>
      <w:r w:rsidR="006168B5" w:rsidRPr="00483109">
        <w:rPr>
          <w:rFonts w:ascii="Times New Roman" w:hAnsi="Times New Roman" w:cs="Times New Roman"/>
          <w:sz w:val="28"/>
          <w:szCs w:val="28"/>
        </w:rPr>
        <w:t>газопроводу</w:t>
      </w:r>
      <w:r w:rsidRPr="00483109">
        <w:rPr>
          <w:rFonts w:ascii="Times New Roman" w:hAnsi="Times New Roman" w:cs="Times New Roman"/>
          <w:sz w:val="28"/>
          <w:szCs w:val="28"/>
        </w:rPr>
        <w:t xml:space="preserve">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Грязовец</w:t>
      </w:r>
      <w:r w:rsidR="006168B5" w:rsidRPr="00483109">
        <w:rPr>
          <w:rFonts w:ascii="Times New Roman" w:hAnsi="Times New Roman" w:cs="Times New Roman"/>
          <w:sz w:val="28"/>
          <w:szCs w:val="28"/>
        </w:rPr>
        <w:t xml:space="preserve"> – </w:t>
      </w:r>
      <w:r w:rsidRPr="00483109">
        <w:rPr>
          <w:rFonts w:ascii="Times New Roman" w:hAnsi="Times New Roman" w:cs="Times New Roman"/>
          <w:sz w:val="28"/>
          <w:szCs w:val="28"/>
        </w:rPr>
        <w:t>Ленинград</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2-я нитка </w:t>
      </w:r>
      <w:r w:rsidR="003566CE" w:rsidRPr="00483109">
        <w:rPr>
          <w:rFonts w:ascii="Times New Roman" w:hAnsi="Times New Roman" w:cs="Times New Roman"/>
          <w:sz w:val="28"/>
          <w:szCs w:val="28"/>
        </w:rPr>
        <w:t>«</w:t>
      </w:r>
      <w:r w:rsidRPr="00483109">
        <w:rPr>
          <w:rFonts w:ascii="Times New Roman" w:hAnsi="Times New Roman" w:cs="Times New Roman"/>
          <w:sz w:val="28"/>
          <w:szCs w:val="28"/>
        </w:rPr>
        <w:t>Конная Лахта</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 47:00-6.233), величиной 300 м от оси </w:t>
      </w:r>
      <w:r w:rsidR="006168B5" w:rsidRPr="00483109">
        <w:rPr>
          <w:rFonts w:ascii="Times New Roman" w:hAnsi="Times New Roman" w:cs="Times New Roman"/>
          <w:sz w:val="28"/>
          <w:szCs w:val="28"/>
        </w:rPr>
        <w:t xml:space="preserve">трубопровода </w:t>
      </w:r>
      <w:r w:rsidRPr="00483109">
        <w:rPr>
          <w:rFonts w:ascii="Times New Roman" w:hAnsi="Times New Roman" w:cs="Times New Roman"/>
          <w:sz w:val="28"/>
          <w:szCs w:val="28"/>
        </w:rPr>
        <w:t>с каждой стороны</w:t>
      </w:r>
      <w:r w:rsidR="00174327" w:rsidRPr="00483109">
        <w:rPr>
          <w:rFonts w:ascii="Times New Roman" w:hAnsi="Times New Roman" w:cs="Times New Roman"/>
          <w:sz w:val="28"/>
          <w:szCs w:val="28"/>
        </w:rPr>
        <w:t xml:space="preserve">. Наложение зоны минимальных расстояний до магистральных или промышленных трубопроводов на зону застройки </w:t>
      </w:r>
      <w:r w:rsidR="00174327" w:rsidRPr="00483109">
        <w:rPr>
          <w:rFonts w:ascii="Times New Roman" w:hAnsi="Times New Roman" w:cs="Times New Roman"/>
          <w:sz w:val="28"/>
          <w:szCs w:val="28"/>
        </w:rPr>
        <w:lastRenderedPageBreak/>
        <w:t>индивидуальными жилыми домами с ограничениями по использованию территории площадью – 5,78 га</w:t>
      </w:r>
      <w:r w:rsidRPr="00483109">
        <w:rPr>
          <w:rFonts w:ascii="Times New Roman" w:hAnsi="Times New Roman" w:cs="Times New Roman"/>
          <w:sz w:val="28"/>
          <w:szCs w:val="28"/>
        </w:rPr>
        <w:t>;</w:t>
      </w:r>
    </w:p>
    <w:p w14:paraId="2DBF761F" w14:textId="77777777" w:rsidR="00B12C89" w:rsidRPr="00483109" w:rsidRDefault="00276F67"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090526" w:rsidRPr="00483109">
        <w:rPr>
          <w:rFonts w:ascii="Times New Roman" w:hAnsi="Times New Roman" w:cs="Times New Roman"/>
          <w:sz w:val="28"/>
          <w:szCs w:val="28"/>
        </w:rPr>
        <w:t xml:space="preserve">до объекта </w:t>
      </w:r>
      <w:r w:rsidR="006168B5" w:rsidRPr="00483109">
        <w:rPr>
          <w:rFonts w:ascii="Times New Roman" w:hAnsi="Times New Roman" w:cs="Times New Roman"/>
          <w:sz w:val="28"/>
          <w:szCs w:val="28"/>
        </w:rPr>
        <w:t>«</w:t>
      </w:r>
      <w:r w:rsidR="00090526" w:rsidRPr="00483109">
        <w:rPr>
          <w:rFonts w:ascii="Times New Roman" w:hAnsi="Times New Roman" w:cs="Times New Roman"/>
          <w:sz w:val="28"/>
          <w:szCs w:val="28"/>
        </w:rPr>
        <w:t xml:space="preserve">Линейное сооружение </w:t>
      </w:r>
      <w:r w:rsidR="006168B5" w:rsidRPr="00483109">
        <w:rPr>
          <w:rFonts w:ascii="Times New Roman" w:hAnsi="Times New Roman" w:cs="Times New Roman"/>
          <w:sz w:val="28"/>
          <w:szCs w:val="28"/>
        </w:rPr>
        <w:t>–</w:t>
      </w:r>
      <w:r w:rsidR="00090526" w:rsidRPr="00483109">
        <w:rPr>
          <w:rFonts w:ascii="Times New Roman" w:hAnsi="Times New Roman" w:cs="Times New Roman"/>
          <w:sz w:val="28"/>
          <w:szCs w:val="28"/>
        </w:rPr>
        <w:t xml:space="preserve"> газопровод-отвод и ГРС «Северная» в составе: молниеотвод высотой 16</w:t>
      </w:r>
      <w:r w:rsidR="006168B5" w:rsidRPr="00483109">
        <w:rPr>
          <w:rFonts w:ascii="Times New Roman" w:hAnsi="Times New Roman" w:cs="Times New Roman"/>
          <w:sz w:val="28"/>
          <w:szCs w:val="28"/>
        </w:rPr>
        <w:t>,0 м, оборудование ГРС»</w:t>
      </w:r>
      <w:r w:rsidRPr="00483109">
        <w:rPr>
          <w:rFonts w:ascii="Times New Roman" w:hAnsi="Times New Roman" w:cs="Times New Roman"/>
          <w:sz w:val="28"/>
          <w:szCs w:val="28"/>
        </w:rPr>
        <w:t xml:space="preserve"> (кадастровый номер – </w:t>
      </w:r>
      <w:r w:rsidR="00090526" w:rsidRPr="00483109">
        <w:rPr>
          <w:rFonts w:ascii="Times New Roman" w:hAnsi="Times New Roman" w:cs="Times New Roman"/>
          <w:sz w:val="28"/>
          <w:szCs w:val="28"/>
        </w:rPr>
        <w:t>47:07-6.1545</w:t>
      </w:r>
      <w:r w:rsidRPr="00483109">
        <w:rPr>
          <w:rFonts w:ascii="Times New Roman" w:hAnsi="Times New Roman" w:cs="Times New Roman"/>
          <w:sz w:val="28"/>
          <w:szCs w:val="28"/>
        </w:rPr>
        <w:t xml:space="preserve">), величиной </w:t>
      </w:r>
      <w:r w:rsidR="00090526" w:rsidRPr="00483109">
        <w:rPr>
          <w:rFonts w:ascii="Times New Roman" w:hAnsi="Times New Roman" w:cs="Times New Roman"/>
          <w:sz w:val="28"/>
          <w:szCs w:val="28"/>
        </w:rPr>
        <w:t>2</w:t>
      </w:r>
      <w:r w:rsidRPr="00483109">
        <w:rPr>
          <w:rFonts w:ascii="Times New Roman" w:hAnsi="Times New Roman" w:cs="Times New Roman"/>
          <w:sz w:val="28"/>
          <w:szCs w:val="28"/>
        </w:rPr>
        <w:t xml:space="preserve">00 м от оси </w:t>
      </w:r>
      <w:r w:rsidR="006168B5" w:rsidRPr="00483109">
        <w:rPr>
          <w:rFonts w:ascii="Times New Roman" w:hAnsi="Times New Roman" w:cs="Times New Roman"/>
          <w:sz w:val="28"/>
          <w:szCs w:val="28"/>
        </w:rPr>
        <w:t xml:space="preserve">трубопровода </w:t>
      </w:r>
      <w:r w:rsidRPr="00483109">
        <w:rPr>
          <w:rFonts w:ascii="Times New Roman" w:hAnsi="Times New Roman" w:cs="Times New Roman"/>
          <w:sz w:val="28"/>
          <w:szCs w:val="28"/>
        </w:rPr>
        <w:t>с каждой стороны</w:t>
      </w:r>
      <w:r w:rsidR="00B12C89" w:rsidRPr="00483109">
        <w:rPr>
          <w:rFonts w:ascii="Times New Roman" w:hAnsi="Times New Roman" w:cs="Times New Roman"/>
          <w:sz w:val="28"/>
          <w:szCs w:val="28"/>
        </w:rPr>
        <w:t>.</w:t>
      </w:r>
    </w:p>
    <w:p w14:paraId="2523415C" w14:textId="77777777" w:rsidR="00CA34CD" w:rsidRDefault="00B12C89"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Зона минимальных расстояний трубопроводов – это расстояние от оси подземных магистральных трубопроводов до населенных пунктов, отдельных промышленных и сельскохозяйственных предприятий, зданий и сооружений. </w:t>
      </w:r>
    </w:p>
    <w:p w14:paraId="548F3805" w14:textId="77777777" w:rsidR="00B12C89" w:rsidRDefault="00CA34CD" w:rsidP="008F0DCE">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Мин</w:t>
      </w:r>
      <w:r w:rsidR="00B12C89" w:rsidRPr="00483109">
        <w:rPr>
          <w:rFonts w:ascii="Times New Roman" w:hAnsi="Times New Roman" w:cs="Times New Roman"/>
          <w:sz w:val="28"/>
          <w:szCs w:val="28"/>
        </w:rPr>
        <w:t>имальны</w:t>
      </w:r>
      <w:r>
        <w:rPr>
          <w:rFonts w:ascii="Times New Roman" w:hAnsi="Times New Roman" w:cs="Times New Roman"/>
          <w:sz w:val="28"/>
          <w:szCs w:val="28"/>
        </w:rPr>
        <w:t>е</w:t>
      </w:r>
      <w:r w:rsidR="00B12C89" w:rsidRPr="00483109">
        <w:rPr>
          <w:rFonts w:ascii="Times New Roman" w:hAnsi="Times New Roman" w:cs="Times New Roman"/>
          <w:sz w:val="28"/>
          <w:szCs w:val="28"/>
        </w:rPr>
        <w:t xml:space="preserve"> расстояни</w:t>
      </w:r>
      <w:r>
        <w:rPr>
          <w:rFonts w:ascii="Times New Roman" w:hAnsi="Times New Roman" w:cs="Times New Roman"/>
          <w:sz w:val="28"/>
          <w:szCs w:val="28"/>
        </w:rPr>
        <w:t>я</w:t>
      </w:r>
      <w:r w:rsidR="00B12C89" w:rsidRPr="00483109">
        <w:rPr>
          <w:rFonts w:ascii="Times New Roman" w:hAnsi="Times New Roman" w:cs="Times New Roman"/>
          <w:sz w:val="28"/>
          <w:szCs w:val="28"/>
        </w:rPr>
        <w:t xml:space="preserve"> составляют от 75 до 350 м в зависимости от диаметра трубопровода, класса, степени ответственности объектов, указанных на знаках закрепления трубопроводов, и служат для обеспечения безопасности этих объектов. </w:t>
      </w:r>
      <w:r>
        <w:rPr>
          <w:rFonts w:ascii="Times New Roman" w:hAnsi="Times New Roman" w:cs="Times New Roman"/>
          <w:sz w:val="28"/>
          <w:szCs w:val="28"/>
        </w:rPr>
        <w:t>Характеристики</w:t>
      </w:r>
      <w:r w:rsidR="00B12C89" w:rsidRPr="00483109">
        <w:rPr>
          <w:rFonts w:ascii="Times New Roman" w:hAnsi="Times New Roman" w:cs="Times New Roman"/>
          <w:sz w:val="28"/>
          <w:szCs w:val="28"/>
        </w:rPr>
        <w:t xml:space="preserve"> минимальных расстояний регламентирован</w:t>
      </w:r>
      <w:r>
        <w:rPr>
          <w:rFonts w:ascii="Times New Roman" w:hAnsi="Times New Roman" w:cs="Times New Roman"/>
          <w:sz w:val="28"/>
          <w:szCs w:val="28"/>
        </w:rPr>
        <w:t>ы</w:t>
      </w:r>
      <w:r w:rsidR="00B12C89" w:rsidRPr="00483109">
        <w:rPr>
          <w:rFonts w:ascii="Times New Roman" w:hAnsi="Times New Roman" w:cs="Times New Roman"/>
          <w:sz w:val="28"/>
          <w:szCs w:val="28"/>
        </w:rPr>
        <w:t xml:space="preserve"> </w:t>
      </w:r>
      <w:r w:rsidRPr="00CA34CD">
        <w:rPr>
          <w:rFonts w:ascii="Times New Roman" w:hAnsi="Times New Roman" w:cs="Times New Roman"/>
          <w:sz w:val="28"/>
          <w:szCs w:val="28"/>
        </w:rPr>
        <w:t>СП 36.13330.2012. Свод правил. Магистральные трубопроводы. Актуализированная редакция СНиП 2.05.06-85*</w:t>
      </w:r>
    </w:p>
    <w:p w14:paraId="1564EA3E" w14:textId="77777777" w:rsidR="00416344" w:rsidRPr="00483109" w:rsidRDefault="00416344" w:rsidP="008F0DCE">
      <w:pPr>
        <w:spacing w:after="0" w:line="240" w:lineRule="auto"/>
        <w:ind w:firstLine="709"/>
        <w:jc w:val="both"/>
        <w:rPr>
          <w:rFonts w:ascii="Times New Roman" w:hAnsi="Times New Roman" w:cs="Times New Roman"/>
          <w:sz w:val="28"/>
          <w:szCs w:val="28"/>
        </w:rPr>
      </w:pPr>
      <w:r w:rsidRPr="00416344">
        <w:rPr>
          <w:rFonts w:ascii="Times New Roman" w:hAnsi="Times New Roman" w:cs="Times New Roman"/>
          <w:sz w:val="28"/>
          <w:szCs w:val="28"/>
        </w:rPr>
        <w:t xml:space="preserve">Пунктом 7.15 </w:t>
      </w:r>
      <w:r w:rsidR="00CA34CD" w:rsidRPr="00CA34CD">
        <w:rPr>
          <w:rFonts w:ascii="Times New Roman" w:hAnsi="Times New Roman" w:cs="Times New Roman"/>
          <w:sz w:val="28"/>
          <w:szCs w:val="28"/>
        </w:rPr>
        <w:t xml:space="preserve">СП </w:t>
      </w:r>
      <w:r w:rsidRPr="00416344">
        <w:rPr>
          <w:rFonts w:ascii="Times New Roman" w:hAnsi="Times New Roman" w:cs="Times New Roman"/>
          <w:sz w:val="28"/>
          <w:szCs w:val="28"/>
        </w:rPr>
        <w:t>36.13330.2012. Свод правил. Магистральные трубопроводы. Актуализированная редакция СНиП 2.05.06-85*, утвержденн</w:t>
      </w:r>
      <w:r w:rsidR="00CA34CD">
        <w:rPr>
          <w:rFonts w:ascii="Times New Roman" w:hAnsi="Times New Roman" w:cs="Times New Roman"/>
          <w:sz w:val="28"/>
          <w:szCs w:val="28"/>
        </w:rPr>
        <w:t>ым</w:t>
      </w:r>
      <w:r w:rsidRPr="00416344">
        <w:rPr>
          <w:rFonts w:ascii="Times New Roman" w:hAnsi="Times New Roman" w:cs="Times New Roman"/>
          <w:sz w:val="28"/>
          <w:szCs w:val="28"/>
        </w:rPr>
        <w:t xml:space="preserve"> приказом Госстроя от 25.12.2012 № 108/ГС, установлено, что 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w:t>
      </w:r>
      <w:r>
        <w:rPr>
          <w:rFonts w:ascii="Times New Roman" w:hAnsi="Times New Roman" w:cs="Times New Roman"/>
          <w:sz w:val="28"/>
          <w:szCs w:val="28"/>
        </w:rPr>
        <w:t xml:space="preserve"> данного свода правил</w:t>
      </w:r>
      <w:r w:rsidRPr="00416344">
        <w:rPr>
          <w:rFonts w:ascii="Times New Roman" w:hAnsi="Times New Roman" w:cs="Times New Roman"/>
          <w:sz w:val="28"/>
          <w:szCs w:val="28"/>
        </w:rPr>
        <w:t>.</w:t>
      </w:r>
    </w:p>
    <w:p w14:paraId="5B7AF881" w14:textId="77777777" w:rsidR="00B12C89" w:rsidRPr="00483109" w:rsidRDefault="00B12C89" w:rsidP="008F0DCE">
      <w:pPr>
        <w:spacing w:after="0" w:line="240" w:lineRule="auto"/>
        <w:ind w:firstLine="709"/>
        <w:jc w:val="both"/>
        <w:rPr>
          <w:rFonts w:ascii="Times New Roman" w:hAnsi="Times New Roman" w:cs="Times New Roman"/>
          <w:sz w:val="28"/>
          <w:szCs w:val="28"/>
        </w:rPr>
      </w:pPr>
    </w:p>
    <w:p w14:paraId="179C5E9B" w14:textId="77777777" w:rsidR="00090526" w:rsidRPr="00483109" w:rsidRDefault="006168B5" w:rsidP="006168B5">
      <w:pPr>
        <w:keepNext/>
        <w:spacing w:after="0" w:line="240" w:lineRule="auto"/>
        <w:ind w:firstLine="709"/>
        <w:jc w:val="both"/>
        <w:outlineLvl w:val="3"/>
        <w:rPr>
          <w:rFonts w:ascii="Times New Roman" w:hAnsi="Times New Roman" w:cs="Times New Roman"/>
          <w:b/>
          <w:sz w:val="28"/>
          <w:szCs w:val="28"/>
        </w:rPr>
      </w:pPr>
      <w:r w:rsidRPr="00483109">
        <w:rPr>
          <w:rFonts w:ascii="Times New Roman" w:hAnsi="Times New Roman" w:cs="Times New Roman"/>
          <w:b/>
          <w:sz w:val="28"/>
          <w:szCs w:val="28"/>
        </w:rPr>
        <w:t>3.5.1.</w:t>
      </w:r>
      <w:r w:rsidR="00416344">
        <w:rPr>
          <w:rFonts w:ascii="Times New Roman" w:hAnsi="Times New Roman" w:cs="Times New Roman"/>
          <w:b/>
          <w:sz w:val="28"/>
          <w:szCs w:val="28"/>
        </w:rPr>
        <w:t>5</w:t>
      </w:r>
      <w:r w:rsidRPr="00483109">
        <w:rPr>
          <w:rFonts w:ascii="Times New Roman" w:hAnsi="Times New Roman" w:cs="Times New Roman"/>
          <w:b/>
          <w:sz w:val="28"/>
          <w:szCs w:val="28"/>
        </w:rPr>
        <w:t xml:space="preserve">. </w:t>
      </w:r>
      <w:r w:rsidR="00090526" w:rsidRPr="00483109">
        <w:rPr>
          <w:rFonts w:ascii="Times New Roman" w:hAnsi="Times New Roman" w:cs="Times New Roman"/>
          <w:b/>
          <w:sz w:val="28"/>
          <w:szCs w:val="28"/>
        </w:rPr>
        <w:t>Придорожные полосы автомобильных дорог</w:t>
      </w:r>
    </w:p>
    <w:p w14:paraId="64E62FCE" w14:textId="77777777" w:rsidR="006168B5" w:rsidRPr="00483109" w:rsidRDefault="006168B5" w:rsidP="00362F6D">
      <w:pPr>
        <w:spacing w:after="0" w:line="240" w:lineRule="auto"/>
        <w:ind w:firstLine="709"/>
        <w:jc w:val="both"/>
        <w:rPr>
          <w:rFonts w:ascii="Times New Roman" w:hAnsi="Times New Roman" w:cs="Times New Roman"/>
          <w:sz w:val="28"/>
          <w:szCs w:val="28"/>
        </w:rPr>
      </w:pPr>
    </w:p>
    <w:p w14:paraId="6DC4E752" w14:textId="77777777" w:rsidR="00362F6D" w:rsidRPr="00483109" w:rsidRDefault="00362F6D" w:rsidP="00362F6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отношении автомобильных дорог, зоны с особыми условиями использования территории котор</w:t>
      </w:r>
      <w:r w:rsidR="003566CE" w:rsidRPr="00483109">
        <w:rPr>
          <w:rFonts w:ascii="Times New Roman" w:hAnsi="Times New Roman" w:cs="Times New Roman"/>
          <w:sz w:val="28"/>
          <w:szCs w:val="28"/>
        </w:rPr>
        <w:t xml:space="preserve">ые примыкают к </w:t>
      </w:r>
      <w:r w:rsidRPr="00483109">
        <w:rPr>
          <w:rFonts w:ascii="Times New Roman" w:hAnsi="Times New Roman" w:cs="Times New Roman"/>
          <w:sz w:val="28"/>
          <w:szCs w:val="28"/>
        </w:rPr>
        <w:t>границ</w:t>
      </w:r>
      <w:r w:rsidR="00047A05">
        <w:rPr>
          <w:rFonts w:ascii="Times New Roman" w:hAnsi="Times New Roman" w:cs="Times New Roman"/>
          <w:sz w:val="28"/>
          <w:szCs w:val="28"/>
        </w:rPr>
        <w:t>е</w:t>
      </w:r>
      <w:r w:rsidRPr="00483109">
        <w:rPr>
          <w:rFonts w:ascii="Times New Roman" w:hAnsi="Times New Roman" w:cs="Times New Roman"/>
          <w:sz w:val="28"/>
          <w:szCs w:val="28"/>
        </w:rPr>
        <w:t xml:space="preserve"> д. Порошкино, установлены следующие придорожные полосы:</w:t>
      </w:r>
    </w:p>
    <w:p w14:paraId="35EB2DCD" w14:textId="1F6BB1F7" w:rsidR="006168B5" w:rsidRPr="00483109" w:rsidRDefault="006168B5" w:rsidP="006168B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автомобильной дороги общего пользования федерального значения «Кольцевая автомобильная дорога вокруг г</w:t>
      </w:r>
      <w:r w:rsidR="00E517EC">
        <w:rPr>
          <w:rFonts w:ascii="Times New Roman" w:hAnsi="Times New Roman" w:cs="Times New Roman"/>
          <w:sz w:val="28"/>
          <w:szCs w:val="28"/>
        </w:rPr>
        <w:t>орода</w:t>
      </w:r>
      <w:r w:rsidRPr="00483109">
        <w:rPr>
          <w:rFonts w:ascii="Times New Roman" w:hAnsi="Times New Roman" w:cs="Times New Roman"/>
          <w:sz w:val="28"/>
          <w:szCs w:val="28"/>
        </w:rPr>
        <w:t xml:space="preserve"> Санкт-Петербург» на участках км 18+800 – км 31+950, км 41+000 – км </w:t>
      </w:r>
      <w:r w:rsidR="003566CE" w:rsidRPr="00483109">
        <w:rPr>
          <w:rFonts w:ascii="Times New Roman" w:hAnsi="Times New Roman" w:cs="Times New Roman"/>
          <w:sz w:val="28"/>
          <w:szCs w:val="28"/>
        </w:rPr>
        <w:t xml:space="preserve">56+400 </w:t>
      </w:r>
      <w:r w:rsidRPr="00483109">
        <w:rPr>
          <w:rFonts w:ascii="Times New Roman" w:hAnsi="Times New Roman" w:cs="Times New Roman"/>
          <w:sz w:val="28"/>
          <w:szCs w:val="28"/>
        </w:rPr>
        <w:t>(кадастровый номер – 47:07-6.916) с шириной равной 150 м по обе стороны от полосы отвода автомобильной дороги;</w:t>
      </w:r>
    </w:p>
    <w:p w14:paraId="1A48D270" w14:textId="77777777" w:rsidR="00B12C89" w:rsidRPr="00483109" w:rsidRDefault="00090526"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автомобильной дороги общего пользования федерального значения А-121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Сортавала</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Санкт-Петербург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Сортавала Р-21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Кола</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на участке км 0+000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км 45+536</w:t>
      </w:r>
      <w:r w:rsidR="00806215">
        <w:rPr>
          <w:rFonts w:ascii="Times New Roman" w:hAnsi="Times New Roman" w:cs="Times New Roman"/>
          <w:sz w:val="28"/>
          <w:szCs w:val="28"/>
        </w:rPr>
        <w:t xml:space="preserve"> </w:t>
      </w:r>
      <w:r w:rsidR="006168B5" w:rsidRPr="00483109">
        <w:rPr>
          <w:rFonts w:ascii="Times New Roman" w:hAnsi="Times New Roman" w:cs="Times New Roman"/>
          <w:sz w:val="28"/>
          <w:szCs w:val="28"/>
        </w:rPr>
        <w:t>(кадастровый номер – 47:07-6.96</w:t>
      </w:r>
      <w:r w:rsidRPr="00483109">
        <w:rPr>
          <w:rFonts w:ascii="Times New Roman" w:hAnsi="Times New Roman" w:cs="Times New Roman"/>
          <w:sz w:val="28"/>
          <w:szCs w:val="28"/>
        </w:rPr>
        <w:t>) с шириной равной 100 м по обе стороны от пол</w:t>
      </w:r>
      <w:r w:rsidR="006168B5" w:rsidRPr="00483109">
        <w:rPr>
          <w:rFonts w:ascii="Times New Roman" w:hAnsi="Times New Roman" w:cs="Times New Roman"/>
          <w:sz w:val="28"/>
          <w:szCs w:val="28"/>
        </w:rPr>
        <w:t>осы отвода автомобильной дороги.</w:t>
      </w:r>
    </w:p>
    <w:p w14:paraId="76BDD8AB" w14:textId="77777777" w:rsidR="00684345" w:rsidRPr="00483109" w:rsidRDefault="00684345" w:rsidP="0068434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Придорожные полосы автомобильных дорог – территории, которые прилегают с обеих сторон к полосе отвода автомобильной дороги и в границах которой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содержания автомобильной дороги, ее сохранности с учётом перспектив развития автомобильной дороги. </w:t>
      </w:r>
    </w:p>
    <w:p w14:paraId="6C2E0AFC" w14:textId="77777777" w:rsidR="00684345" w:rsidRPr="00483109" w:rsidRDefault="00684345" w:rsidP="0068434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В соответствии с Федеральным законом от 08.12.2007 № 257 «Об автомобильных дорогах и дорожной деятельности в Российской Федерации и о внесении изменений в отдельные законодательные акты Российской Федерации» придорожные полосы устанавливаются для автомобильных дорог (за исключением автомобильных дорог, расположенных в границах населенных пунктов) в зависимости от класса и (или) категории автомобильных дорог с учётом перспектив их развития в размере:</w:t>
      </w:r>
    </w:p>
    <w:p w14:paraId="3D6850EB" w14:textId="77777777" w:rsidR="00684345" w:rsidRPr="00483109" w:rsidRDefault="00684345" w:rsidP="0068434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150 м для участков автомобильных дорог, построенных для объездов городов с численностью населения свыше двухсот пятидесяти тысяч человек;</w:t>
      </w:r>
    </w:p>
    <w:p w14:paraId="65F52C73" w14:textId="77777777" w:rsidR="00684345" w:rsidRPr="00483109" w:rsidRDefault="00684345" w:rsidP="0068434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100 м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09B712E5" w14:textId="77777777" w:rsidR="00684345" w:rsidRPr="00483109" w:rsidRDefault="00684345" w:rsidP="0068434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75 м для автомобильных дорог первой и второй категорий;</w:t>
      </w:r>
    </w:p>
    <w:p w14:paraId="4F5C89DF" w14:textId="77777777" w:rsidR="00684345" w:rsidRPr="00483109" w:rsidRDefault="00684345" w:rsidP="0068434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50 м для автомобильных дорог третьей и четвертой категорий;</w:t>
      </w:r>
    </w:p>
    <w:p w14:paraId="2C221012" w14:textId="77777777" w:rsidR="00684345" w:rsidRPr="00483109" w:rsidRDefault="00684345" w:rsidP="0068434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25 м для автомобильных дорог пятой категорий.</w:t>
      </w:r>
    </w:p>
    <w:p w14:paraId="31CF5722" w14:textId="77777777" w:rsidR="00090526" w:rsidRPr="00483109" w:rsidRDefault="00090526" w:rsidP="00090526">
      <w:pPr>
        <w:spacing w:after="0" w:line="240" w:lineRule="auto"/>
        <w:ind w:firstLine="709"/>
        <w:jc w:val="both"/>
        <w:rPr>
          <w:rFonts w:ascii="Times New Roman" w:hAnsi="Times New Roman" w:cs="Times New Roman"/>
          <w:sz w:val="28"/>
          <w:szCs w:val="28"/>
        </w:rPr>
      </w:pPr>
    </w:p>
    <w:p w14:paraId="7A4E8FF6" w14:textId="77777777" w:rsidR="00090526" w:rsidRPr="00483109" w:rsidRDefault="00362F6D" w:rsidP="00090526">
      <w:pPr>
        <w:keepNext/>
        <w:spacing w:after="0" w:line="240" w:lineRule="auto"/>
        <w:ind w:firstLine="709"/>
        <w:jc w:val="both"/>
        <w:outlineLvl w:val="3"/>
        <w:rPr>
          <w:rFonts w:ascii="Times New Roman" w:hAnsi="Times New Roman" w:cs="Times New Roman"/>
          <w:b/>
          <w:sz w:val="28"/>
          <w:szCs w:val="28"/>
        </w:rPr>
      </w:pPr>
      <w:r w:rsidRPr="00483109">
        <w:rPr>
          <w:rFonts w:ascii="Times New Roman" w:hAnsi="Times New Roman" w:cs="Times New Roman"/>
          <w:b/>
          <w:sz w:val="28"/>
          <w:szCs w:val="28"/>
        </w:rPr>
        <w:t>3.5</w:t>
      </w:r>
      <w:r w:rsidR="00090526" w:rsidRPr="00483109">
        <w:rPr>
          <w:rFonts w:ascii="Times New Roman" w:hAnsi="Times New Roman" w:cs="Times New Roman"/>
          <w:b/>
          <w:sz w:val="28"/>
          <w:szCs w:val="28"/>
        </w:rPr>
        <w:t>.</w:t>
      </w:r>
      <w:r w:rsidRPr="00483109">
        <w:rPr>
          <w:rFonts w:ascii="Times New Roman" w:hAnsi="Times New Roman" w:cs="Times New Roman"/>
          <w:b/>
          <w:sz w:val="28"/>
          <w:szCs w:val="28"/>
        </w:rPr>
        <w:t>1</w:t>
      </w:r>
      <w:r w:rsidR="00090526" w:rsidRPr="00483109">
        <w:rPr>
          <w:rFonts w:ascii="Times New Roman" w:hAnsi="Times New Roman" w:cs="Times New Roman"/>
          <w:b/>
          <w:sz w:val="28"/>
          <w:szCs w:val="28"/>
        </w:rPr>
        <w:t>.</w:t>
      </w:r>
      <w:r w:rsidR="00416344">
        <w:rPr>
          <w:rFonts w:ascii="Times New Roman" w:hAnsi="Times New Roman" w:cs="Times New Roman"/>
          <w:b/>
          <w:sz w:val="28"/>
          <w:szCs w:val="28"/>
        </w:rPr>
        <w:t>6</w:t>
      </w:r>
      <w:r w:rsidR="00090526" w:rsidRPr="00483109">
        <w:rPr>
          <w:rFonts w:ascii="Times New Roman" w:hAnsi="Times New Roman" w:cs="Times New Roman"/>
          <w:b/>
          <w:sz w:val="28"/>
          <w:szCs w:val="28"/>
        </w:rPr>
        <w:t>. Санитарно-защитные зоны</w:t>
      </w:r>
    </w:p>
    <w:p w14:paraId="32F5BDB0" w14:textId="77777777" w:rsidR="00090526" w:rsidRPr="00483109" w:rsidRDefault="00090526" w:rsidP="00090526">
      <w:pPr>
        <w:keepNext/>
        <w:spacing w:after="0" w:line="240" w:lineRule="auto"/>
        <w:ind w:firstLine="709"/>
        <w:jc w:val="both"/>
        <w:rPr>
          <w:rFonts w:ascii="Times New Roman" w:hAnsi="Times New Roman" w:cs="Times New Roman"/>
          <w:sz w:val="28"/>
          <w:szCs w:val="28"/>
        </w:rPr>
      </w:pPr>
    </w:p>
    <w:p w14:paraId="187AE361" w14:textId="77777777" w:rsidR="00090526" w:rsidRPr="00483109" w:rsidRDefault="00090526"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Для расположенн</w:t>
      </w:r>
      <w:r w:rsidR="006168B5" w:rsidRPr="00483109">
        <w:rPr>
          <w:rFonts w:ascii="Times New Roman" w:hAnsi="Times New Roman" w:cs="Times New Roman"/>
          <w:sz w:val="28"/>
          <w:szCs w:val="28"/>
        </w:rPr>
        <w:t>ого</w:t>
      </w:r>
      <w:r w:rsidRPr="00483109">
        <w:rPr>
          <w:rFonts w:ascii="Times New Roman" w:hAnsi="Times New Roman" w:cs="Times New Roman"/>
          <w:sz w:val="28"/>
          <w:szCs w:val="28"/>
        </w:rPr>
        <w:t xml:space="preserve"> в границах д. Порошкино объекта производства </w:t>
      </w:r>
      <w:r w:rsidR="006168B5" w:rsidRPr="00483109">
        <w:rPr>
          <w:rFonts w:ascii="Times New Roman" w:hAnsi="Times New Roman" w:cs="Times New Roman"/>
          <w:sz w:val="28"/>
          <w:szCs w:val="28"/>
        </w:rPr>
        <w:t>«Прочее</w:t>
      </w:r>
      <w:r w:rsidRPr="00483109">
        <w:rPr>
          <w:rFonts w:ascii="Times New Roman" w:hAnsi="Times New Roman" w:cs="Times New Roman"/>
          <w:sz w:val="28"/>
          <w:szCs w:val="28"/>
        </w:rPr>
        <w:t xml:space="preserve"> оборудовани</w:t>
      </w:r>
      <w:r w:rsidR="006168B5" w:rsidRPr="00483109">
        <w:rPr>
          <w:rFonts w:ascii="Times New Roman" w:hAnsi="Times New Roman" w:cs="Times New Roman"/>
          <w:sz w:val="28"/>
          <w:szCs w:val="28"/>
        </w:rPr>
        <w:t>е</w:t>
      </w:r>
      <w:r w:rsidRPr="00483109">
        <w:rPr>
          <w:rFonts w:ascii="Times New Roman" w:hAnsi="Times New Roman" w:cs="Times New Roman"/>
          <w:sz w:val="28"/>
          <w:szCs w:val="28"/>
        </w:rPr>
        <w:t xml:space="preserve"> общего и специального назначения, газораспределительного пункта, встроенной трансформаторной подстанции</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78:36-6.437) </w:t>
      </w:r>
      <w:r w:rsidR="003566CE" w:rsidRPr="00483109">
        <w:rPr>
          <w:rFonts w:ascii="Times New Roman" w:hAnsi="Times New Roman" w:cs="Times New Roman"/>
          <w:sz w:val="28"/>
          <w:szCs w:val="28"/>
        </w:rPr>
        <w:t>установлена</w:t>
      </w:r>
      <w:r w:rsidRPr="00483109">
        <w:rPr>
          <w:rFonts w:ascii="Times New Roman" w:hAnsi="Times New Roman" w:cs="Times New Roman"/>
          <w:sz w:val="28"/>
          <w:szCs w:val="28"/>
        </w:rPr>
        <w:t xml:space="preserve"> санитарно-защитная зона величиной 150 м во всех направлениях от объекта.</w:t>
      </w:r>
    </w:p>
    <w:p w14:paraId="3D71BCEE" w14:textId="77777777" w:rsidR="00090526" w:rsidRPr="00483109" w:rsidRDefault="00090526"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Для расположенн</w:t>
      </w:r>
      <w:r w:rsidR="006168B5" w:rsidRPr="00483109">
        <w:rPr>
          <w:rFonts w:ascii="Times New Roman" w:hAnsi="Times New Roman" w:cs="Times New Roman"/>
          <w:sz w:val="28"/>
          <w:szCs w:val="28"/>
        </w:rPr>
        <w:t>ого</w:t>
      </w:r>
      <w:r w:rsidRPr="00483109">
        <w:rPr>
          <w:rFonts w:ascii="Times New Roman" w:hAnsi="Times New Roman" w:cs="Times New Roman"/>
          <w:sz w:val="28"/>
          <w:szCs w:val="28"/>
        </w:rPr>
        <w:t xml:space="preserve"> в границах д. Порошкино </w:t>
      </w:r>
      <w:r w:rsidR="006168B5" w:rsidRPr="00483109">
        <w:rPr>
          <w:rFonts w:ascii="Times New Roman" w:hAnsi="Times New Roman" w:cs="Times New Roman"/>
          <w:sz w:val="28"/>
          <w:szCs w:val="28"/>
        </w:rPr>
        <w:t>объекта «Центр</w:t>
      </w:r>
      <w:r w:rsidRPr="00483109">
        <w:rPr>
          <w:rFonts w:ascii="Times New Roman" w:hAnsi="Times New Roman" w:cs="Times New Roman"/>
          <w:sz w:val="28"/>
          <w:szCs w:val="28"/>
        </w:rPr>
        <w:t xml:space="preserve"> по продаже и обслуживанию автомобилей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Toyota</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(кадастровый номер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47:07-6.1164) </w:t>
      </w:r>
      <w:r w:rsidR="003566CE" w:rsidRPr="00483109">
        <w:rPr>
          <w:rFonts w:ascii="Times New Roman" w:hAnsi="Times New Roman" w:cs="Times New Roman"/>
          <w:sz w:val="28"/>
          <w:szCs w:val="28"/>
        </w:rPr>
        <w:t>установлена</w:t>
      </w:r>
      <w:r w:rsidRPr="00483109">
        <w:rPr>
          <w:rFonts w:ascii="Times New Roman" w:hAnsi="Times New Roman" w:cs="Times New Roman"/>
          <w:sz w:val="28"/>
          <w:szCs w:val="28"/>
        </w:rPr>
        <w:t xml:space="preserve"> санитарно-защитная зона величиной 50 м во всех направлениях от границ </w:t>
      </w:r>
      <w:r w:rsidR="00AA621C" w:rsidRPr="00483109">
        <w:rPr>
          <w:rFonts w:ascii="Times New Roman" w:hAnsi="Times New Roman" w:cs="Times New Roman"/>
          <w:sz w:val="28"/>
          <w:szCs w:val="28"/>
        </w:rPr>
        <w:t>земельного участка с кадастровым номером 47:07:0719001:152</w:t>
      </w:r>
      <w:r w:rsidRPr="00483109">
        <w:rPr>
          <w:rFonts w:ascii="Times New Roman" w:hAnsi="Times New Roman" w:cs="Times New Roman"/>
          <w:sz w:val="28"/>
          <w:szCs w:val="28"/>
        </w:rPr>
        <w:t>.</w:t>
      </w:r>
    </w:p>
    <w:p w14:paraId="4F69D53F" w14:textId="77777777" w:rsidR="00362F6D" w:rsidRPr="00483109" w:rsidRDefault="00090526"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Для расположенно</w:t>
      </w:r>
      <w:r w:rsidR="006168B5" w:rsidRPr="00483109">
        <w:rPr>
          <w:rFonts w:ascii="Times New Roman" w:hAnsi="Times New Roman" w:cs="Times New Roman"/>
          <w:sz w:val="28"/>
          <w:szCs w:val="28"/>
        </w:rPr>
        <w:t>го</w:t>
      </w:r>
      <w:r w:rsidRPr="00483109">
        <w:rPr>
          <w:rFonts w:ascii="Times New Roman" w:hAnsi="Times New Roman" w:cs="Times New Roman"/>
          <w:sz w:val="28"/>
          <w:szCs w:val="28"/>
        </w:rPr>
        <w:t xml:space="preserve"> в границах д. Порошкино </w:t>
      </w:r>
      <w:r w:rsidR="006168B5" w:rsidRPr="00483109">
        <w:rPr>
          <w:rFonts w:ascii="Times New Roman" w:hAnsi="Times New Roman" w:cs="Times New Roman"/>
          <w:sz w:val="28"/>
          <w:szCs w:val="28"/>
        </w:rPr>
        <w:t xml:space="preserve">объекта </w:t>
      </w:r>
      <w:r w:rsidR="00C471A0" w:rsidRPr="00483109">
        <w:rPr>
          <w:rFonts w:ascii="Times New Roman" w:hAnsi="Times New Roman" w:cs="Times New Roman"/>
          <w:sz w:val="28"/>
          <w:szCs w:val="28"/>
        </w:rPr>
        <w:t>акционерного общества</w:t>
      </w:r>
      <w:r w:rsidRPr="00483109">
        <w:rPr>
          <w:rFonts w:ascii="Times New Roman" w:hAnsi="Times New Roman" w:cs="Times New Roman"/>
          <w:sz w:val="28"/>
          <w:szCs w:val="28"/>
        </w:rPr>
        <w:t xml:space="preserve">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СЕВ-ЕВРОДРАЙФ</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(земельный участок с кадастровым номером 47:07:0719001:98, расположенны</w:t>
      </w:r>
      <w:r w:rsidR="00806215">
        <w:rPr>
          <w:rFonts w:ascii="Times New Roman" w:hAnsi="Times New Roman" w:cs="Times New Roman"/>
          <w:sz w:val="28"/>
          <w:szCs w:val="28"/>
        </w:rPr>
        <w:t>й</w:t>
      </w:r>
      <w:r w:rsidRPr="00483109">
        <w:rPr>
          <w:rFonts w:ascii="Times New Roman" w:hAnsi="Times New Roman" w:cs="Times New Roman"/>
          <w:sz w:val="28"/>
          <w:szCs w:val="28"/>
        </w:rPr>
        <w:t xml:space="preserve"> по адресу: Ленинградская область, Всеволожский </w:t>
      </w:r>
      <w:r w:rsidR="006168B5" w:rsidRPr="00483109">
        <w:rPr>
          <w:rFonts w:ascii="Times New Roman" w:hAnsi="Times New Roman" w:cs="Times New Roman"/>
          <w:sz w:val="28"/>
          <w:szCs w:val="28"/>
        </w:rPr>
        <w:t xml:space="preserve">муниципальный </w:t>
      </w:r>
      <w:r w:rsidRPr="00483109">
        <w:rPr>
          <w:rFonts w:ascii="Times New Roman" w:hAnsi="Times New Roman" w:cs="Times New Roman"/>
          <w:sz w:val="28"/>
          <w:szCs w:val="28"/>
        </w:rPr>
        <w:t>район, массив Корабсельки, у</w:t>
      </w:r>
      <w:r w:rsidR="006168B5" w:rsidRPr="00483109">
        <w:rPr>
          <w:rFonts w:ascii="Times New Roman" w:hAnsi="Times New Roman" w:cs="Times New Roman"/>
          <w:sz w:val="28"/>
          <w:szCs w:val="28"/>
        </w:rPr>
        <w:t xml:space="preserve">часток </w:t>
      </w:r>
      <w:r w:rsidRPr="00483109">
        <w:rPr>
          <w:rFonts w:ascii="Times New Roman" w:hAnsi="Times New Roman" w:cs="Times New Roman"/>
          <w:sz w:val="28"/>
          <w:szCs w:val="28"/>
        </w:rPr>
        <w:t xml:space="preserve">5 КП-11) (кадастровый номер </w:t>
      </w:r>
      <w:r w:rsidR="006168B5" w:rsidRPr="00483109">
        <w:rPr>
          <w:rFonts w:ascii="Times New Roman" w:hAnsi="Times New Roman" w:cs="Times New Roman"/>
          <w:sz w:val="28"/>
          <w:szCs w:val="28"/>
        </w:rPr>
        <w:t>–</w:t>
      </w:r>
      <w:r w:rsidRPr="00483109">
        <w:rPr>
          <w:rFonts w:ascii="Times New Roman" w:hAnsi="Times New Roman" w:cs="Times New Roman"/>
          <w:sz w:val="28"/>
          <w:szCs w:val="28"/>
        </w:rPr>
        <w:t xml:space="preserve"> 47:07-6.1243) </w:t>
      </w:r>
      <w:r w:rsidR="003566CE" w:rsidRPr="00483109">
        <w:rPr>
          <w:rFonts w:ascii="Times New Roman" w:hAnsi="Times New Roman" w:cs="Times New Roman"/>
          <w:sz w:val="28"/>
          <w:szCs w:val="28"/>
        </w:rPr>
        <w:t xml:space="preserve">установлена </w:t>
      </w:r>
      <w:r w:rsidRPr="00483109">
        <w:rPr>
          <w:rFonts w:ascii="Times New Roman" w:hAnsi="Times New Roman" w:cs="Times New Roman"/>
          <w:sz w:val="28"/>
          <w:szCs w:val="28"/>
        </w:rPr>
        <w:t xml:space="preserve">санитарно-защитная зона величиной 100 м во всех направлениях от границ </w:t>
      </w:r>
      <w:r w:rsidR="00AA621C" w:rsidRPr="00483109">
        <w:rPr>
          <w:rFonts w:ascii="Times New Roman" w:hAnsi="Times New Roman" w:cs="Times New Roman"/>
          <w:sz w:val="28"/>
          <w:szCs w:val="28"/>
        </w:rPr>
        <w:t>земельного участка.</w:t>
      </w:r>
      <w:r w:rsidRPr="00483109">
        <w:rPr>
          <w:rFonts w:ascii="Times New Roman" w:hAnsi="Times New Roman" w:cs="Times New Roman"/>
          <w:sz w:val="28"/>
          <w:szCs w:val="28"/>
        </w:rPr>
        <w:t xml:space="preserve"> </w:t>
      </w:r>
    </w:p>
    <w:p w14:paraId="2A26A31C" w14:textId="6BC5A96C" w:rsidR="00090526" w:rsidRPr="00483109" w:rsidRDefault="00090526"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целях обеспечения безопасности населения и в соответствии с Федеральным законом «О санитарно-эпидемиологическом благополучии населения» вокруг объектов и производств, являющихся источниками негативного воздействия на среду обитания и здоровье человека, устанавливается специальная территория с особым режимом использования – санитарно-защитная зона,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классов опасности – как до </w:t>
      </w:r>
      <w:r w:rsidRPr="00483109">
        <w:rPr>
          <w:rFonts w:ascii="Times New Roman" w:hAnsi="Times New Roman" w:cs="Times New Roman"/>
          <w:sz w:val="28"/>
          <w:szCs w:val="28"/>
        </w:rPr>
        <w:lastRenderedPageBreak/>
        <w:t>значений, установленных гигиеническими нормативами, так и до величин приемлемого риска для здоровья населения.</w:t>
      </w:r>
    </w:p>
    <w:p w14:paraId="274C3F1E" w14:textId="52675777" w:rsidR="00090526" w:rsidRPr="00483109" w:rsidRDefault="00090526"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Размеры </w:t>
      </w:r>
      <w:r w:rsidR="00E66128" w:rsidRPr="00E66128">
        <w:rPr>
          <w:rFonts w:ascii="Times New Roman" w:hAnsi="Times New Roman" w:cs="Times New Roman"/>
          <w:sz w:val="28"/>
          <w:szCs w:val="28"/>
        </w:rPr>
        <w:t>санитарно-защитн</w:t>
      </w:r>
      <w:r w:rsidR="00E66128">
        <w:rPr>
          <w:rFonts w:ascii="Times New Roman" w:hAnsi="Times New Roman" w:cs="Times New Roman"/>
          <w:sz w:val="28"/>
          <w:szCs w:val="28"/>
        </w:rPr>
        <w:t xml:space="preserve">ых </w:t>
      </w:r>
      <w:r w:rsidR="00E66128" w:rsidRPr="00E66128">
        <w:rPr>
          <w:rFonts w:ascii="Times New Roman" w:hAnsi="Times New Roman" w:cs="Times New Roman"/>
          <w:sz w:val="28"/>
          <w:szCs w:val="28"/>
        </w:rPr>
        <w:t xml:space="preserve">зон </w:t>
      </w:r>
      <w:r w:rsidRPr="00483109">
        <w:rPr>
          <w:rFonts w:ascii="Times New Roman" w:hAnsi="Times New Roman" w:cs="Times New Roman"/>
          <w:sz w:val="28"/>
          <w:szCs w:val="28"/>
        </w:rPr>
        <w:t>устанавливаются в соответствии с главой VII и приложениями 1 – 6 СанПиН 2.2.1/2.1.1.1200-03 «Санитарно-защитные зоны и санитарная классификация предприятий, сооружений и иных объектов» (новая редакция, с изменениями, внесенными постановлением Главного государственного санитарного врача Российской Федерации от 25.04.2014 № 31).</w:t>
      </w:r>
    </w:p>
    <w:p w14:paraId="331E227D" w14:textId="77777777" w:rsidR="00090526" w:rsidRPr="00483109" w:rsidRDefault="00090526" w:rsidP="0009052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Правила установления </w:t>
      </w:r>
      <w:r w:rsidR="00806215">
        <w:rPr>
          <w:rFonts w:ascii="Times New Roman" w:hAnsi="Times New Roman" w:cs="Times New Roman"/>
          <w:sz w:val="28"/>
          <w:szCs w:val="28"/>
        </w:rPr>
        <w:t>санитарно-защитных зон</w:t>
      </w:r>
      <w:r w:rsidRPr="00483109">
        <w:rPr>
          <w:rFonts w:ascii="Times New Roman" w:hAnsi="Times New Roman" w:cs="Times New Roman"/>
          <w:sz w:val="28"/>
          <w:szCs w:val="28"/>
        </w:rPr>
        <w:t xml:space="preserve"> и использования земельных участков, расположенных в границах </w:t>
      </w:r>
      <w:r w:rsidR="00806215">
        <w:rPr>
          <w:rFonts w:ascii="Times New Roman" w:hAnsi="Times New Roman" w:cs="Times New Roman"/>
          <w:sz w:val="28"/>
          <w:szCs w:val="28"/>
        </w:rPr>
        <w:t>санитарно-защитных зон</w:t>
      </w:r>
      <w:r w:rsidR="00806215"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утверждены постановлением Правительства Российской Федерации от 03.03.2018 № 222 (с изменениями от 21.12.2018 № 1622). </w:t>
      </w:r>
    </w:p>
    <w:p w14:paraId="261DDEEB" w14:textId="77777777" w:rsidR="00506B97" w:rsidRPr="00506B97" w:rsidRDefault="00506B97" w:rsidP="00506B97">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Изменениями в генеральный план </w:t>
      </w:r>
      <w:r w:rsidRPr="00506B97">
        <w:rPr>
          <w:rFonts w:ascii="Times New Roman" w:hAnsi="Times New Roman" w:cs="Times New Roman"/>
          <w:sz w:val="28"/>
          <w:szCs w:val="28"/>
        </w:rPr>
        <w:t>рекоменд</w:t>
      </w:r>
      <w:r>
        <w:rPr>
          <w:rFonts w:ascii="Times New Roman" w:hAnsi="Times New Roman" w:cs="Times New Roman"/>
          <w:sz w:val="28"/>
          <w:szCs w:val="28"/>
        </w:rPr>
        <w:t>уется</w:t>
      </w:r>
      <w:r w:rsidRPr="00506B97">
        <w:rPr>
          <w:rFonts w:ascii="Times New Roman" w:hAnsi="Times New Roman" w:cs="Times New Roman"/>
          <w:sz w:val="28"/>
          <w:szCs w:val="28"/>
        </w:rPr>
        <w:t>:</w:t>
      </w:r>
    </w:p>
    <w:p w14:paraId="62FD981D" w14:textId="77777777" w:rsidR="00506B97" w:rsidRPr="00506B97" w:rsidRDefault="00506B97" w:rsidP="00506B97">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Pr="00506B97">
        <w:rPr>
          <w:rFonts w:ascii="Times New Roman" w:hAnsi="Times New Roman" w:cs="Times New Roman"/>
          <w:sz w:val="28"/>
          <w:szCs w:val="28"/>
        </w:rPr>
        <w:t>соблюдать нормы запретов и ограничений, установленных для использования зон с особыми условиями</w:t>
      </w:r>
      <w:r>
        <w:rPr>
          <w:rFonts w:ascii="Times New Roman" w:hAnsi="Times New Roman" w:cs="Times New Roman"/>
          <w:sz w:val="28"/>
          <w:szCs w:val="28"/>
        </w:rPr>
        <w:t>;</w:t>
      </w:r>
    </w:p>
    <w:p w14:paraId="35C179F6" w14:textId="77777777" w:rsidR="00506B97" w:rsidRDefault="00506B97" w:rsidP="00506B97">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Pr="00506B97">
        <w:rPr>
          <w:rFonts w:ascii="Times New Roman" w:hAnsi="Times New Roman" w:cs="Times New Roman"/>
          <w:sz w:val="28"/>
          <w:szCs w:val="28"/>
        </w:rPr>
        <w:t>соблюдать требования статьи 25 Закона Российской Федерации от 21.02.1992 № 2395-1 «О недрах».</w:t>
      </w:r>
    </w:p>
    <w:p w14:paraId="5A709BA5" w14:textId="77777777" w:rsidR="00506B97" w:rsidRPr="00483109" w:rsidRDefault="00506B97" w:rsidP="00090526">
      <w:pPr>
        <w:spacing w:after="0" w:line="240" w:lineRule="auto"/>
        <w:ind w:firstLine="709"/>
        <w:jc w:val="both"/>
        <w:rPr>
          <w:rFonts w:ascii="Times New Roman" w:hAnsi="Times New Roman" w:cs="Times New Roman"/>
          <w:sz w:val="28"/>
          <w:szCs w:val="28"/>
        </w:rPr>
      </w:pPr>
    </w:p>
    <w:p w14:paraId="2D0FFB82" w14:textId="77777777" w:rsidR="006B3B5F" w:rsidRPr="00483109" w:rsidRDefault="006B3B5F" w:rsidP="008F0DCE">
      <w:pPr>
        <w:keepNext/>
        <w:spacing w:after="0" w:line="240" w:lineRule="auto"/>
        <w:ind w:firstLine="709"/>
        <w:jc w:val="both"/>
        <w:outlineLvl w:val="2"/>
        <w:rPr>
          <w:rFonts w:ascii="Times New Roman" w:hAnsi="Times New Roman" w:cs="Times New Roman"/>
          <w:b/>
          <w:sz w:val="28"/>
          <w:szCs w:val="28"/>
        </w:rPr>
      </w:pPr>
      <w:r w:rsidRPr="00483109">
        <w:rPr>
          <w:rFonts w:ascii="Times New Roman" w:hAnsi="Times New Roman" w:cs="Times New Roman"/>
          <w:b/>
          <w:sz w:val="28"/>
          <w:szCs w:val="28"/>
        </w:rPr>
        <w:t xml:space="preserve">3.5.2. </w:t>
      </w:r>
      <w:r w:rsidR="00567AD2" w:rsidRPr="00483109">
        <w:rPr>
          <w:rFonts w:ascii="Times New Roman" w:hAnsi="Times New Roman" w:cs="Times New Roman"/>
          <w:b/>
          <w:sz w:val="28"/>
          <w:szCs w:val="28"/>
        </w:rPr>
        <w:t>П</w:t>
      </w:r>
      <w:r w:rsidRPr="00483109">
        <w:rPr>
          <w:rFonts w:ascii="Times New Roman" w:hAnsi="Times New Roman" w:cs="Times New Roman"/>
          <w:b/>
          <w:sz w:val="28"/>
          <w:szCs w:val="28"/>
        </w:rPr>
        <w:t xml:space="preserve">ланировочные ограничения </w:t>
      </w:r>
    </w:p>
    <w:p w14:paraId="593079A6" w14:textId="77777777" w:rsidR="006B3B5F" w:rsidRPr="009F35EF" w:rsidRDefault="006B3B5F" w:rsidP="008F0DCE">
      <w:pPr>
        <w:keepNext/>
        <w:spacing w:after="0" w:line="240" w:lineRule="auto"/>
        <w:ind w:firstLine="709"/>
        <w:jc w:val="both"/>
        <w:rPr>
          <w:rFonts w:ascii="Times New Roman" w:hAnsi="Times New Roman" w:cs="Times New Roman"/>
          <w:sz w:val="28"/>
          <w:szCs w:val="28"/>
          <w:highlight w:val="yellow"/>
        </w:rPr>
      </w:pPr>
    </w:p>
    <w:p w14:paraId="33B7C3D3"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xml:space="preserve">К планировочным ограничениям отнесены не внесенные в </w:t>
      </w:r>
      <w:r w:rsidR="00FD3CE3">
        <w:rPr>
          <w:rFonts w:ascii="Times New Roman" w:hAnsi="Times New Roman" w:cs="Times New Roman"/>
          <w:sz w:val="28"/>
          <w:szCs w:val="28"/>
        </w:rPr>
        <w:t>ЕГРН</w:t>
      </w:r>
      <w:r w:rsidRPr="009F35EF">
        <w:rPr>
          <w:rFonts w:ascii="Times New Roman" w:hAnsi="Times New Roman" w:cs="Times New Roman"/>
          <w:sz w:val="28"/>
          <w:szCs w:val="28"/>
        </w:rPr>
        <w:t xml:space="preserve"> зоны и территории, режим использования которых предусматривает</w:t>
      </w:r>
      <w:r w:rsidRPr="00483109">
        <w:rPr>
          <w:rFonts w:ascii="Times New Roman" w:hAnsi="Times New Roman" w:cs="Times New Roman"/>
          <w:sz w:val="28"/>
          <w:szCs w:val="28"/>
        </w:rPr>
        <w:t xml:space="preserve"> ограничения или особые условия на использования территории в их границах, а также внесенные в </w:t>
      </w:r>
      <w:r w:rsidR="00FD3CE3">
        <w:rPr>
          <w:rFonts w:ascii="Times New Roman" w:hAnsi="Times New Roman" w:cs="Times New Roman"/>
          <w:sz w:val="28"/>
          <w:szCs w:val="28"/>
        </w:rPr>
        <w:t>ЕГРН</w:t>
      </w:r>
      <w:r w:rsidRPr="00483109">
        <w:rPr>
          <w:rFonts w:ascii="Times New Roman" w:hAnsi="Times New Roman" w:cs="Times New Roman"/>
          <w:sz w:val="28"/>
          <w:szCs w:val="28"/>
        </w:rPr>
        <w:t xml:space="preserve"> зоны, не включенные в соответствии со статьей 105 Земельного кодекса Российской Федерации в перечень видов зон с особыми условиями использования.</w:t>
      </w:r>
    </w:p>
    <w:p w14:paraId="2BE04C6C"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К таким зонам относятся:</w:t>
      </w:r>
    </w:p>
    <w:p w14:paraId="56E08BBF"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охранные зоны объектов электроэнергетики (объектов электросетевого хозяйства и объектов по производству электрической энергии);</w:t>
      </w:r>
    </w:p>
    <w:p w14:paraId="7F5E074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охранные зоны трубопроводов (газопроводов, нефтепроводов и нефтепродуктопроводов, аммиакопроводов);</w:t>
      </w:r>
    </w:p>
    <w:p w14:paraId="554A60BF"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w:t>
      </w:r>
      <w:r w:rsidR="00362F6D" w:rsidRPr="00483109">
        <w:rPr>
          <w:rFonts w:ascii="Times New Roman" w:hAnsi="Times New Roman" w:cs="Times New Roman"/>
          <w:sz w:val="28"/>
          <w:szCs w:val="28"/>
        </w:rPr>
        <w:t>бъектов зоны специальной охраны.</w:t>
      </w:r>
    </w:p>
    <w:p w14:paraId="216E6883"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Планировочные ограничения отображены на карте планируемых ограничений территории поселения.</w:t>
      </w:r>
    </w:p>
    <w:p w14:paraId="23AC3D5D" w14:textId="77777777" w:rsidR="006B3B5F" w:rsidRPr="009F35EF" w:rsidRDefault="006B3B5F" w:rsidP="008F0DCE">
      <w:pPr>
        <w:spacing w:after="0" w:line="240" w:lineRule="auto"/>
        <w:ind w:firstLine="709"/>
        <w:jc w:val="both"/>
        <w:rPr>
          <w:rFonts w:ascii="Times New Roman" w:hAnsi="Times New Roman" w:cs="Times New Roman"/>
          <w:sz w:val="28"/>
          <w:szCs w:val="28"/>
          <w:highlight w:val="yellow"/>
        </w:rPr>
      </w:pPr>
    </w:p>
    <w:p w14:paraId="21BACF1C" w14:textId="77777777" w:rsidR="006B3B5F" w:rsidRPr="009F35EF" w:rsidRDefault="006B3B5F" w:rsidP="001F59FD">
      <w:pPr>
        <w:keepNext/>
        <w:spacing w:after="0" w:line="240" w:lineRule="auto"/>
        <w:ind w:firstLine="709"/>
        <w:jc w:val="both"/>
        <w:outlineLvl w:val="3"/>
        <w:rPr>
          <w:rFonts w:ascii="Times New Roman" w:hAnsi="Times New Roman" w:cs="Times New Roman"/>
          <w:b/>
          <w:sz w:val="28"/>
          <w:szCs w:val="28"/>
        </w:rPr>
      </w:pPr>
      <w:r w:rsidRPr="009F35EF">
        <w:rPr>
          <w:rFonts w:ascii="Times New Roman" w:hAnsi="Times New Roman" w:cs="Times New Roman"/>
          <w:b/>
          <w:sz w:val="28"/>
          <w:szCs w:val="28"/>
        </w:rPr>
        <w:t>3.5.2.1. Охранные зоны объектов электроэнергетики (объектов электросетевого хозяйства и объектов по производству электрической энергии)</w:t>
      </w:r>
    </w:p>
    <w:p w14:paraId="16A8331A" w14:textId="77777777" w:rsidR="006B3B5F" w:rsidRPr="009F35EF" w:rsidRDefault="006B3B5F" w:rsidP="001F59FD">
      <w:pPr>
        <w:keepNext/>
        <w:spacing w:after="0" w:line="240" w:lineRule="auto"/>
        <w:ind w:firstLine="709"/>
        <w:jc w:val="both"/>
        <w:rPr>
          <w:rFonts w:ascii="Times New Roman" w:hAnsi="Times New Roman" w:cs="Times New Roman"/>
          <w:sz w:val="28"/>
          <w:szCs w:val="28"/>
        </w:rPr>
      </w:pPr>
    </w:p>
    <w:p w14:paraId="4DBD1C53" w14:textId="4EF369F7" w:rsidR="006B3B5F" w:rsidRPr="009F35EF" w:rsidRDefault="006B3B5F"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Для расположенн</w:t>
      </w:r>
      <w:r w:rsidR="003602EE">
        <w:rPr>
          <w:rFonts w:ascii="Times New Roman" w:hAnsi="Times New Roman" w:cs="Times New Roman"/>
          <w:sz w:val="28"/>
          <w:szCs w:val="28"/>
        </w:rPr>
        <w:t>ой</w:t>
      </w:r>
      <w:r w:rsidRPr="009F35EF">
        <w:rPr>
          <w:rFonts w:ascii="Times New Roman" w:hAnsi="Times New Roman" w:cs="Times New Roman"/>
          <w:sz w:val="28"/>
          <w:szCs w:val="28"/>
        </w:rPr>
        <w:t xml:space="preserve"> в границах д. </w:t>
      </w:r>
      <w:r w:rsidR="00090526" w:rsidRPr="009F35EF">
        <w:rPr>
          <w:rFonts w:ascii="Times New Roman" w:hAnsi="Times New Roman" w:cs="Times New Roman"/>
          <w:sz w:val="28"/>
          <w:szCs w:val="28"/>
        </w:rPr>
        <w:t>Порошкино</w:t>
      </w:r>
      <w:r w:rsidRPr="009F35EF">
        <w:rPr>
          <w:rFonts w:ascii="Times New Roman" w:hAnsi="Times New Roman" w:cs="Times New Roman"/>
          <w:sz w:val="28"/>
          <w:szCs w:val="28"/>
        </w:rPr>
        <w:t xml:space="preserve"> существующей лини</w:t>
      </w:r>
      <w:r w:rsidR="003602EE">
        <w:rPr>
          <w:rFonts w:ascii="Times New Roman" w:hAnsi="Times New Roman" w:cs="Times New Roman"/>
          <w:sz w:val="28"/>
          <w:szCs w:val="28"/>
        </w:rPr>
        <w:t>и</w:t>
      </w:r>
      <w:r w:rsidRPr="009F35EF">
        <w:rPr>
          <w:rFonts w:ascii="Times New Roman" w:hAnsi="Times New Roman" w:cs="Times New Roman"/>
          <w:sz w:val="28"/>
          <w:szCs w:val="28"/>
        </w:rPr>
        <w:t xml:space="preserve"> электроперед</w:t>
      </w:r>
      <w:r w:rsidR="00961BAF" w:rsidRPr="009F35EF">
        <w:rPr>
          <w:rFonts w:ascii="Times New Roman" w:hAnsi="Times New Roman" w:cs="Times New Roman"/>
          <w:sz w:val="28"/>
          <w:szCs w:val="28"/>
        </w:rPr>
        <w:t>ачи напряжением 10 кВ определена</w:t>
      </w:r>
      <w:r w:rsidRPr="009F35EF">
        <w:rPr>
          <w:rFonts w:ascii="Times New Roman" w:hAnsi="Times New Roman" w:cs="Times New Roman"/>
          <w:sz w:val="28"/>
          <w:szCs w:val="28"/>
        </w:rPr>
        <w:t xml:space="preserve"> охранн</w:t>
      </w:r>
      <w:r w:rsidR="00806215" w:rsidRPr="009F35EF">
        <w:rPr>
          <w:rFonts w:ascii="Times New Roman" w:hAnsi="Times New Roman" w:cs="Times New Roman"/>
          <w:sz w:val="28"/>
          <w:szCs w:val="28"/>
        </w:rPr>
        <w:t>ая</w:t>
      </w:r>
      <w:r w:rsidRPr="009F35EF">
        <w:rPr>
          <w:rFonts w:ascii="Times New Roman" w:hAnsi="Times New Roman" w:cs="Times New Roman"/>
          <w:sz w:val="28"/>
          <w:szCs w:val="28"/>
        </w:rPr>
        <w:t xml:space="preserve"> зон</w:t>
      </w:r>
      <w:r w:rsidR="00806215" w:rsidRPr="009F35EF">
        <w:rPr>
          <w:rFonts w:ascii="Times New Roman" w:hAnsi="Times New Roman" w:cs="Times New Roman"/>
          <w:sz w:val="28"/>
          <w:szCs w:val="28"/>
        </w:rPr>
        <w:t>а</w:t>
      </w:r>
      <w:r w:rsidRPr="009F35EF">
        <w:rPr>
          <w:rFonts w:ascii="Times New Roman" w:hAnsi="Times New Roman" w:cs="Times New Roman"/>
          <w:sz w:val="28"/>
          <w:szCs w:val="28"/>
        </w:rPr>
        <w:t xml:space="preserve"> шириной 10 м от </w:t>
      </w:r>
      <w:r w:rsidR="00500E17" w:rsidRPr="009F35EF">
        <w:rPr>
          <w:rFonts w:ascii="Times New Roman" w:hAnsi="Times New Roman" w:cs="Times New Roman"/>
          <w:sz w:val="28"/>
          <w:szCs w:val="28"/>
        </w:rPr>
        <w:t xml:space="preserve">крайнего </w:t>
      </w:r>
      <w:r w:rsidRPr="009F35EF">
        <w:rPr>
          <w:rFonts w:ascii="Times New Roman" w:hAnsi="Times New Roman" w:cs="Times New Roman"/>
          <w:sz w:val="28"/>
          <w:szCs w:val="28"/>
        </w:rPr>
        <w:t>провода в каждую сторону.</w:t>
      </w:r>
    </w:p>
    <w:p w14:paraId="6AF4789D" w14:textId="2959591D" w:rsidR="00961BAF" w:rsidRPr="009F35EF" w:rsidRDefault="00961BAF" w:rsidP="00961BAF">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Для планируемой в д. Порошкино лини</w:t>
      </w:r>
      <w:r w:rsidR="003602EE">
        <w:rPr>
          <w:rFonts w:ascii="Times New Roman" w:hAnsi="Times New Roman" w:cs="Times New Roman"/>
          <w:sz w:val="28"/>
          <w:szCs w:val="28"/>
        </w:rPr>
        <w:t>и</w:t>
      </w:r>
      <w:r w:rsidRPr="009F35EF">
        <w:rPr>
          <w:rFonts w:ascii="Times New Roman" w:hAnsi="Times New Roman" w:cs="Times New Roman"/>
          <w:sz w:val="28"/>
          <w:szCs w:val="28"/>
        </w:rPr>
        <w:t xml:space="preserve"> электропередачи напряжением 110 кВ определен</w:t>
      </w:r>
      <w:r w:rsidR="00AA621C" w:rsidRPr="009F35EF">
        <w:rPr>
          <w:rFonts w:ascii="Times New Roman" w:hAnsi="Times New Roman" w:cs="Times New Roman"/>
          <w:sz w:val="28"/>
          <w:szCs w:val="28"/>
        </w:rPr>
        <w:t>а</w:t>
      </w:r>
      <w:r w:rsidRPr="009F35EF">
        <w:rPr>
          <w:rFonts w:ascii="Times New Roman" w:hAnsi="Times New Roman" w:cs="Times New Roman"/>
          <w:sz w:val="28"/>
          <w:szCs w:val="28"/>
        </w:rPr>
        <w:t xml:space="preserve"> охранн</w:t>
      </w:r>
      <w:r w:rsidR="00AA621C" w:rsidRPr="009F35EF">
        <w:rPr>
          <w:rFonts w:ascii="Times New Roman" w:hAnsi="Times New Roman" w:cs="Times New Roman"/>
          <w:sz w:val="28"/>
          <w:szCs w:val="28"/>
        </w:rPr>
        <w:t>ая</w:t>
      </w:r>
      <w:r w:rsidRPr="009F35EF">
        <w:rPr>
          <w:rFonts w:ascii="Times New Roman" w:hAnsi="Times New Roman" w:cs="Times New Roman"/>
          <w:sz w:val="28"/>
          <w:szCs w:val="28"/>
        </w:rPr>
        <w:t xml:space="preserve"> зон</w:t>
      </w:r>
      <w:r w:rsidR="00AA621C" w:rsidRPr="009F35EF">
        <w:rPr>
          <w:rFonts w:ascii="Times New Roman" w:hAnsi="Times New Roman" w:cs="Times New Roman"/>
          <w:sz w:val="28"/>
          <w:szCs w:val="28"/>
        </w:rPr>
        <w:t>а</w:t>
      </w:r>
      <w:r w:rsidRPr="009F35EF">
        <w:rPr>
          <w:rFonts w:ascii="Times New Roman" w:hAnsi="Times New Roman" w:cs="Times New Roman"/>
          <w:sz w:val="28"/>
          <w:szCs w:val="28"/>
        </w:rPr>
        <w:t xml:space="preserve"> шириной 20 м от крайнего провода в каждую сторону. </w:t>
      </w:r>
    </w:p>
    <w:p w14:paraId="3FC3FE6B" w14:textId="77777777" w:rsidR="006B3B5F" w:rsidRPr="009F35EF" w:rsidRDefault="006B3B5F" w:rsidP="008F0DCE">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lastRenderedPageBreak/>
        <w:t xml:space="preserve">Режим использования территории для объектов электросетевого хозяйства приведен в разделе </w:t>
      </w:r>
      <w:r w:rsidR="00BE793F" w:rsidRPr="009F35EF">
        <w:rPr>
          <w:rFonts w:ascii="Times New Roman" w:hAnsi="Times New Roman" w:cs="Times New Roman"/>
          <w:sz w:val="28"/>
          <w:szCs w:val="28"/>
        </w:rPr>
        <w:t>3</w:t>
      </w:r>
      <w:r w:rsidRPr="009F35EF">
        <w:rPr>
          <w:rFonts w:ascii="Times New Roman" w:hAnsi="Times New Roman" w:cs="Times New Roman"/>
          <w:sz w:val="28"/>
          <w:szCs w:val="28"/>
        </w:rPr>
        <w:t>.</w:t>
      </w:r>
      <w:r w:rsidR="00BE793F" w:rsidRPr="009F35EF">
        <w:rPr>
          <w:rFonts w:ascii="Times New Roman" w:hAnsi="Times New Roman" w:cs="Times New Roman"/>
          <w:sz w:val="28"/>
          <w:szCs w:val="28"/>
        </w:rPr>
        <w:t>5</w:t>
      </w:r>
      <w:r w:rsidRPr="009F35EF">
        <w:rPr>
          <w:rFonts w:ascii="Times New Roman" w:hAnsi="Times New Roman" w:cs="Times New Roman"/>
          <w:sz w:val="28"/>
          <w:szCs w:val="28"/>
        </w:rPr>
        <w:t>.1.</w:t>
      </w:r>
      <w:r w:rsidR="00AA621C" w:rsidRPr="009F35EF">
        <w:rPr>
          <w:rFonts w:ascii="Times New Roman" w:hAnsi="Times New Roman" w:cs="Times New Roman"/>
          <w:sz w:val="28"/>
          <w:szCs w:val="28"/>
        </w:rPr>
        <w:t>3</w:t>
      </w:r>
      <w:r w:rsidR="00D83458" w:rsidRPr="009F35EF">
        <w:rPr>
          <w:rFonts w:ascii="Times New Roman" w:hAnsi="Times New Roman" w:cs="Times New Roman"/>
          <w:sz w:val="28"/>
          <w:szCs w:val="28"/>
        </w:rPr>
        <w:t xml:space="preserve"> «</w:t>
      </w:r>
      <w:r w:rsidR="00AA621C" w:rsidRPr="009F35EF">
        <w:rPr>
          <w:rFonts w:ascii="Times New Roman" w:hAnsi="Times New Roman" w:cs="Times New Roman"/>
          <w:sz w:val="28"/>
          <w:szCs w:val="28"/>
        </w:rPr>
        <w:t>Охранные зоны инженерных коммуникаций»</w:t>
      </w:r>
      <w:r w:rsidRPr="009F35EF">
        <w:rPr>
          <w:rFonts w:ascii="Times New Roman" w:hAnsi="Times New Roman" w:cs="Times New Roman"/>
          <w:sz w:val="28"/>
          <w:szCs w:val="28"/>
        </w:rPr>
        <w:t>.</w:t>
      </w:r>
    </w:p>
    <w:p w14:paraId="5D04318D" w14:textId="77777777" w:rsidR="006B3B5F" w:rsidRPr="009F35EF" w:rsidRDefault="006B3B5F" w:rsidP="008F0DCE">
      <w:pPr>
        <w:spacing w:after="0" w:line="240" w:lineRule="auto"/>
        <w:ind w:firstLine="709"/>
        <w:jc w:val="both"/>
        <w:rPr>
          <w:rFonts w:ascii="Times New Roman" w:hAnsi="Times New Roman" w:cs="Times New Roman"/>
          <w:sz w:val="28"/>
          <w:szCs w:val="28"/>
          <w:highlight w:val="yellow"/>
        </w:rPr>
      </w:pPr>
    </w:p>
    <w:p w14:paraId="04EDD088" w14:textId="77777777" w:rsidR="006B3B5F" w:rsidRPr="00483109" w:rsidRDefault="006B3B5F" w:rsidP="0022250D">
      <w:pPr>
        <w:keepNext/>
        <w:spacing w:after="0" w:line="240" w:lineRule="auto"/>
        <w:ind w:firstLine="709"/>
        <w:jc w:val="both"/>
        <w:outlineLvl w:val="3"/>
        <w:rPr>
          <w:rFonts w:ascii="Times New Roman" w:hAnsi="Times New Roman" w:cs="Times New Roman"/>
          <w:b/>
          <w:sz w:val="28"/>
          <w:szCs w:val="28"/>
        </w:rPr>
      </w:pPr>
      <w:r w:rsidRPr="009F35EF">
        <w:rPr>
          <w:rFonts w:ascii="Times New Roman" w:hAnsi="Times New Roman" w:cs="Times New Roman"/>
          <w:b/>
          <w:sz w:val="28"/>
          <w:szCs w:val="28"/>
        </w:rPr>
        <w:t xml:space="preserve">3.5.2.2. Охранные </w:t>
      </w:r>
      <w:r w:rsidRPr="00483109">
        <w:rPr>
          <w:rFonts w:ascii="Times New Roman" w:hAnsi="Times New Roman" w:cs="Times New Roman"/>
          <w:b/>
          <w:sz w:val="28"/>
          <w:szCs w:val="28"/>
        </w:rPr>
        <w:t>зоны трубопроводов (газопроводов, нефтепроводов и нефтепродуктопроводов, аммиакопроводов)</w:t>
      </w:r>
    </w:p>
    <w:p w14:paraId="3265B0DF" w14:textId="77777777" w:rsidR="006B3B5F" w:rsidRPr="00483109" w:rsidRDefault="006B3B5F" w:rsidP="0022250D">
      <w:pPr>
        <w:keepNext/>
        <w:spacing w:after="0" w:line="240" w:lineRule="auto"/>
        <w:ind w:firstLine="709"/>
        <w:jc w:val="both"/>
        <w:rPr>
          <w:rFonts w:ascii="Times New Roman" w:hAnsi="Times New Roman" w:cs="Times New Roman"/>
          <w:sz w:val="28"/>
          <w:szCs w:val="28"/>
        </w:rPr>
      </w:pPr>
    </w:p>
    <w:p w14:paraId="023F2F16"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Для расположенн</w:t>
      </w:r>
      <w:r w:rsidR="00AA621C" w:rsidRPr="00483109">
        <w:rPr>
          <w:rFonts w:ascii="Times New Roman" w:hAnsi="Times New Roman" w:cs="Times New Roman"/>
          <w:sz w:val="28"/>
          <w:szCs w:val="28"/>
        </w:rPr>
        <w:t>ого</w:t>
      </w:r>
      <w:r w:rsidRPr="00483109">
        <w:rPr>
          <w:rFonts w:ascii="Times New Roman" w:hAnsi="Times New Roman" w:cs="Times New Roman"/>
          <w:sz w:val="28"/>
          <w:szCs w:val="28"/>
        </w:rPr>
        <w:t xml:space="preserve"> в границах д. </w:t>
      </w:r>
      <w:r w:rsidR="00AA621C"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планируемого </w:t>
      </w:r>
      <w:r w:rsidR="00961BAF" w:rsidRPr="00483109">
        <w:rPr>
          <w:rFonts w:ascii="Times New Roman" w:hAnsi="Times New Roman" w:cs="Times New Roman"/>
          <w:sz w:val="28"/>
          <w:szCs w:val="28"/>
        </w:rPr>
        <w:t xml:space="preserve">газопровода от ГРС </w:t>
      </w:r>
      <w:r w:rsidR="00AA621C" w:rsidRPr="00483109">
        <w:rPr>
          <w:rFonts w:ascii="Times New Roman" w:hAnsi="Times New Roman" w:cs="Times New Roman"/>
          <w:sz w:val="28"/>
          <w:szCs w:val="28"/>
        </w:rPr>
        <w:t>«</w:t>
      </w:r>
      <w:r w:rsidR="00961BAF" w:rsidRPr="00483109">
        <w:rPr>
          <w:rFonts w:ascii="Times New Roman" w:hAnsi="Times New Roman" w:cs="Times New Roman"/>
          <w:sz w:val="28"/>
          <w:szCs w:val="28"/>
        </w:rPr>
        <w:t>Красная Зорька</w:t>
      </w:r>
      <w:r w:rsidR="00AA621C" w:rsidRPr="00483109">
        <w:rPr>
          <w:rFonts w:ascii="Times New Roman" w:hAnsi="Times New Roman" w:cs="Times New Roman"/>
          <w:sz w:val="28"/>
          <w:szCs w:val="28"/>
        </w:rPr>
        <w:t>»</w:t>
      </w:r>
      <w:r w:rsidR="00961BAF" w:rsidRPr="00483109">
        <w:rPr>
          <w:rFonts w:ascii="Times New Roman" w:hAnsi="Times New Roman" w:cs="Times New Roman"/>
          <w:sz w:val="28"/>
          <w:szCs w:val="28"/>
        </w:rPr>
        <w:t xml:space="preserve"> до </w:t>
      </w:r>
      <w:r w:rsidR="00483109" w:rsidRPr="00483109">
        <w:rPr>
          <w:rFonts w:ascii="Times New Roman" w:hAnsi="Times New Roman" w:cs="Times New Roman"/>
          <w:sz w:val="28"/>
          <w:szCs w:val="28"/>
        </w:rPr>
        <w:t>территории многофункционального комплекса</w:t>
      </w:r>
      <w:r w:rsidR="00961BAF" w:rsidRPr="00483109">
        <w:rPr>
          <w:rFonts w:ascii="Times New Roman" w:hAnsi="Times New Roman" w:cs="Times New Roman"/>
          <w:sz w:val="28"/>
          <w:szCs w:val="28"/>
        </w:rPr>
        <w:t xml:space="preserve"> </w:t>
      </w:r>
      <w:r w:rsidR="00AA621C" w:rsidRPr="00483109">
        <w:rPr>
          <w:rFonts w:ascii="Times New Roman" w:hAnsi="Times New Roman" w:cs="Times New Roman"/>
          <w:sz w:val="28"/>
          <w:szCs w:val="28"/>
        </w:rPr>
        <w:t>«</w:t>
      </w:r>
      <w:r w:rsidR="00961BAF" w:rsidRPr="00483109">
        <w:rPr>
          <w:rFonts w:ascii="Times New Roman" w:hAnsi="Times New Roman" w:cs="Times New Roman"/>
          <w:sz w:val="28"/>
          <w:szCs w:val="28"/>
        </w:rPr>
        <w:t>Евроград</w:t>
      </w:r>
      <w:r w:rsidR="00AA621C" w:rsidRPr="00483109">
        <w:rPr>
          <w:rFonts w:ascii="Times New Roman" w:hAnsi="Times New Roman" w:cs="Times New Roman"/>
          <w:sz w:val="28"/>
          <w:szCs w:val="28"/>
        </w:rPr>
        <w:t>»</w:t>
      </w:r>
      <w:r w:rsidRPr="00483109">
        <w:rPr>
          <w:rFonts w:ascii="Times New Roman" w:hAnsi="Times New Roman" w:cs="Times New Roman"/>
          <w:sz w:val="28"/>
          <w:szCs w:val="28"/>
        </w:rPr>
        <w:t xml:space="preserve"> определен</w:t>
      </w:r>
      <w:r w:rsidR="00AA621C" w:rsidRPr="00483109">
        <w:rPr>
          <w:rFonts w:ascii="Times New Roman" w:hAnsi="Times New Roman" w:cs="Times New Roman"/>
          <w:sz w:val="28"/>
          <w:szCs w:val="28"/>
        </w:rPr>
        <w:t>а</w:t>
      </w:r>
      <w:r w:rsidRPr="00483109">
        <w:rPr>
          <w:rFonts w:ascii="Times New Roman" w:hAnsi="Times New Roman" w:cs="Times New Roman"/>
          <w:sz w:val="28"/>
          <w:szCs w:val="28"/>
        </w:rPr>
        <w:t xml:space="preserve"> охранн</w:t>
      </w:r>
      <w:r w:rsidR="00AA621C" w:rsidRPr="00483109">
        <w:rPr>
          <w:rFonts w:ascii="Times New Roman" w:hAnsi="Times New Roman" w:cs="Times New Roman"/>
          <w:sz w:val="28"/>
          <w:szCs w:val="28"/>
        </w:rPr>
        <w:t>ая</w:t>
      </w:r>
      <w:r w:rsidRPr="00483109">
        <w:rPr>
          <w:rFonts w:ascii="Times New Roman" w:hAnsi="Times New Roman" w:cs="Times New Roman"/>
          <w:sz w:val="28"/>
          <w:szCs w:val="28"/>
        </w:rPr>
        <w:t xml:space="preserve"> зон</w:t>
      </w:r>
      <w:r w:rsidR="00AA621C" w:rsidRPr="00483109">
        <w:rPr>
          <w:rFonts w:ascii="Times New Roman" w:hAnsi="Times New Roman" w:cs="Times New Roman"/>
          <w:sz w:val="28"/>
          <w:szCs w:val="28"/>
        </w:rPr>
        <w:t>а</w:t>
      </w:r>
      <w:r w:rsidRPr="00483109">
        <w:rPr>
          <w:rFonts w:ascii="Times New Roman" w:hAnsi="Times New Roman" w:cs="Times New Roman"/>
          <w:sz w:val="28"/>
          <w:szCs w:val="28"/>
        </w:rPr>
        <w:t xml:space="preserve"> шириной 2 м от труб</w:t>
      </w:r>
      <w:r w:rsidR="00AA621C" w:rsidRPr="00483109">
        <w:rPr>
          <w:rFonts w:ascii="Times New Roman" w:hAnsi="Times New Roman" w:cs="Times New Roman"/>
          <w:sz w:val="28"/>
          <w:szCs w:val="28"/>
        </w:rPr>
        <w:t>опровода</w:t>
      </w:r>
      <w:r w:rsidRPr="00483109">
        <w:rPr>
          <w:rFonts w:ascii="Times New Roman" w:hAnsi="Times New Roman" w:cs="Times New Roman"/>
          <w:sz w:val="28"/>
          <w:szCs w:val="28"/>
        </w:rPr>
        <w:t xml:space="preserve"> в каждую сторону.</w:t>
      </w:r>
    </w:p>
    <w:p w14:paraId="4CFE0AD3"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Режим использования территории для газопроводов приведен в разделе </w:t>
      </w:r>
      <w:r w:rsidR="00AA621C" w:rsidRPr="00483109">
        <w:rPr>
          <w:rFonts w:ascii="Times New Roman" w:hAnsi="Times New Roman" w:cs="Times New Roman"/>
          <w:sz w:val="28"/>
          <w:szCs w:val="28"/>
        </w:rPr>
        <w:t>3.5.1.3 «Охранные зоны инженерных коммуникаций»</w:t>
      </w:r>
      <w:r w:rsidRPr="00483109">
        <w:rPr>
          <w:rFonts w:ascii="Times New Roman" w:hAnsi="Times New Roman" w:cs="Times New Roman"/>
          <w:sz w:val="28"/>
          <w:szCs w:val="28"/>
        </w:rPr>
        <w:t>.</w:t>
      </w:r>
    </w:p>
    <w:p w14:paraId="48F22475" w14:textId="77777777" w:rsidR="006B3B5F" w:rsidRPr="009F35EF" w:rsidRDefault="006B3B5F" w:rsidP="008F0DCE">
      <w:pPr>
        <w:spacing w:after="0" w:line="240" w:lineRule="auto"/>
        <w:ind w:firstLine="709"/>
        <w:jc w:val="both"/>
        <w:rPr>
          <w:rFonts w:ascii="Times New Roman" w:hAnsi="Times New Roman" w:cs="Times New Roman"/>
          <w:sz w:val="28"/>
          <w:szCs w:val="28"/>
          <w:highlight w:val="yellow"/>
        </w:rPr>
      </w:pPr>
    </w:p>
    <w:p w14:paraId="0C6D8B40" w14:textId="77777777" w:rsidR="006B3B5F" w:rsidRPr="00483109" w:rsidRDefault="006B3B5F" w:rsidP="00FA051D">
      <w:pPr>
        <w:keepNext/>
        <w:spacing w:after="0" w:line="240" w:lineRule="auto"/>
        <w:ind w:firstLine="709"/>
        <w:jc w:val="both"/>
        <w:outlineLvl w:val="3"/>
        <w:rPr>
          <w:rFonts w:ascii="Times New Roman" w:hAnsi="Times New Roman" w:cs="Times New Roman"/>
          <w:b/>
          <w:sz w:val="28"/>
          <w:szCs w:val="28"/>
        </w:rPr>
      </w:pPr>
      <w:bookmarkStart w:id="61" w:name="_Hlk197528267"/>
      <w:r w:rsidRPr="00483109">
        <w:rPr>
          <w:rFonts w:ascii="Times New Roman" w:hAnsi="Times New Roman" w:cs="Times New Roman"/>
          <w:b/>
          <w:sz w:val="28"/>
          <w:szCs w:val="28"/>
        </w:rPr>
        <w:t>3.5.2.</w:t>
      </w:r>
      <w:r w:rsidR="00362F6D" w:rsidRPr="00483109">
        <w:rPr>
          <w:rFonts w:ascii="Times New Roman" w:hAnsi="Times New Roman" w:cs="Times New Roman"/>
          <w:b/>
          <w:sz w:val="28"/>
          <w:szCs w:val="28"/>
        </w:rPr>
        <w:t>3</w:t>
      </w:r>
      <w:r w:rsidRPr="00483109">
        <w:rPr>
          <w:rFonts w:ascii="Times New Roman" w:hAnsi="Times New Roman" w:cs="Times New Roman"/>
          <w:b/>
          <w:sz w:val="28"/>
          <w:szCs w:val="28"/>
        </w:rPr>
        <w:t>. 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6183DB8F" w14:textId="77777777" w:rsidR="006B3B5F" w:rsidRPr="00483109" w:rsidRDefault="006B3B5F" w:rsidP="00FA051D">
      <w:pPr>
        <w:keepNext/>
        <w:spacing w:after="0" w:line="240" w:lineRule="auto"/>
        <w:ind w:firstLine="709"/>
        <w:jc w:val="both"/>
        <w:rPr>
          <w:rFonts w:ascii="Times New Roman" w:hAnsi="Times New Roman" w:cs="Times New Roman"/>
          <w:sz w:val="28"/>
          <w:szCs w:val="28"/>
        </w:rPr>
      </w:pPr>
    </w:p>
    <w:p w14:paraId="1A8AD777" w14:textId="77777777" w:rsidR="00576D4D" w:rsidRPr="00576D4D" w:rsidRDefault="00576D4D" w:rsidP="00576D4D">
      <w:pPr>
        <w:spacing w:after="0" w:line="240" w:lineRule="auto"/>
        <w:ind w:firstLine="709"/>
        <w:jc w:val="both"/>
        <w:rPr>
          <w:rFonts w:ascii="Times New Roman" w:hAnsi="Times New Roman" w:cs="Times New Roman"/>
          <w:sz w:val="28"/>
          <w:szCs w:val="28"/>
        </w:rPr>
      </w:pPr>
      <w:r w:rsidRPr="00576D4D">
        <w:rPr>
          <w:rFonts w:ascii="Times New Roman" w:hAnsi="Times New Roman" w:cs="Times New Roman"/>
          <w:sz w:val="28"/>
          <w:szCs w:val="28"/>
        </w:rPr>
        <w:t>Для расположенной в границах д. Порошкино существующей насосной станции определена зона санитарной охраны источника водоснабжения первого пояса величиной 30 м от объекта.</w:t>
      </w:r>
    </w:p>
    <w:p w14:paraId="5B78B3E4" w14:textId="77777777" w:rsidR="00576D4D" w:rsidRDefault="00576D4D" w:rsidP="00576D4D">
      <w:pPr>
        <w:spacing w:after="0" w:line="240" w:lineRule="auto"/>
        <w:ind w:firstLine="709"/>
        <w:jc w:val="both"/>
        <w:rPr>
          <w:rFonts w:ascii="Times New Roman" w:hAnsi="Times New Roman" w:cs="Times New Roman"/>
          <w:sz w:val="28"/>
          <w:szCs w:val="28"/>
        </w:rPr>
      </w:pPr>
      <w:r w:rsidRPr="00576D4D">
        <w:rPr>
          <w:rFonts w:ascii="Times New Roman" w:hAnsi="Times New Roman" w:cs="Times New Roman"/>
          <w:sz w:val="28"/>
          <w:szCs w:val="28"/>
        </w:rPr>
        <w:t>В соответствии с письмом комитета по природным ресурсам Ленинградской области от 21.04.2025 № 02-7893/2025 в границах д. Порошкино расположены водозаборы ЛОД 020817 ВР (скважины №№ 82 и 86), зоны санитарной охраны данных водозаборов первого пояса составляют – 50 м.</w:t>
      </w:r>
    </w:p>
    <w:p w14:paraId="70DE0F5E" w14:textId="77777777" w:rsidR="002E5C5C" w:rsidRDefault="002E5C5C" w:rsidP="008F0DCE">
      <w:pPr>
        <w:spacing w:after="0" w:line="240" w:lineRule="auto"/>
        <w:ind w:firstLine="709"/>
        <w:jc w:val="both"/>
        <w:rPr>
          <w:rFonts w:ascii="Times New Roman" w:hAnsi="Times New Roman" w:cs="Times New Roman"/>
          <w:sz w:val="28"/>
          <w:szCs w:val="28"/>
        </w:rPr>
      </w:pPr>
    </w:p>
    <w:p w14:paraId="120081F0"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 СанПиН 2.1.4.1110-02 и СНиП 2.04.02-84* источники хозяйственно-питьевого водоснабжения должны иметь зоны санитарной охраны (ЗСО).</w:t>
      </w:r>
    </w:p>
    <w:p w14:paraId="3885802C"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 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7492E35C"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Санитарная охрана водоводов обеспечивается санитарно-защитной полосой.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 (таблица 9.2).</w:t>
      </w:r>
    </w:p>
    <w:p w14:paraId="42293649"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Граница первого пояса ЗСО водопроводных сооружений (резервуары чистой воды) от стен запасных и регулирующих емкостей (резервуаров) – не менее 30 м, от насосных станций – не менее 15 м.</w:t>
      </w:r>
    </w:p>
    <w:p w14:paraId="42145DB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Ширину санитарно-защитной полосы водовода следует принимать не менее 10 м по обе стороны водопровода при отсутствии грунтовых вод и не менее 50 м при наличии грунтовых вод. В ее пределах должны отсутствовать источники загрязнения почвы и грунтовых вод. Не допускается прокладка водоводов по территории свалок, кладбищ, скотомогильников, а также прокладка магистральных водоводов по территории промышленных и сельскохозяйственных предприятий. Зона санитарной охраны водоочистных сооружений устанавливается в размере не менее 30 м.</w:t>
      </w:r>
    </w:p>
    <w:p w14:paraId="225C3576"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1 поясе ЗСО запрещается все виды строительства, выпуск любых стоков, размещение жилых и хозяйственно-бытовых зданий, проживание людей, загрязнение питьевой воды через оголовки и устья скважин, люки и переливные трубы резервуаров.</w:t>
      </w:r>
    </w:p>
    <w:p w14:paraId="467BACA2"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1 поясе ЗСО допускается ограждение и охрана, озеленение, отвод поверхностного стока на очистные сооружения, твердое покрытие на дорожках, оборудование зданий канализацией с отводом сточных вод на канализационные очистные сооружения, оборудование водопроводных сооружений с учетом предотвращения загрязнения питьевой воды через оголовки и устья скважин.</w:t>
      </w:r>
    </w:p>
    <w:p w14:paraId="119AA89B"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Во 2 и 3 поясах ЗСО запрещается закачка отработанных вод в подземные горизонты, подземное складирование твердых отходов и разработка недр земли, размещение складов горюче–смазочных материалов, накопителей промышленных стоков, </w:t>
      </w:r>
      <w:proofErr w:type="spellStart"/>
      <w:r w:rsidRPr="00483109">
        <w:rPr>
          <w:rFonts w:ascii="Times New Roman" w:hAnsi="Times New Roman" w:cs="Times New Roman"/>
          <w:sz w:val="28"/>
          <w:szCs w:val="28"/>
        </w:rPr>
        <w:t>шламохранилищ</w:t>
      </w:r>
      <w:proofErr w:type="spellEnd"/>
      <w:r w:rsidRPr="00483109">
        <w:rPr>
          <w:rFonts w:ascii="Times New Roman" w:hAnsi="Times New Roman" w:cs="Times New Roman"/>
          <w:sz w:val="28"/>
          <w:szCs w:val="28"/>
        </w:rPr>
        <w:t>, кладбищ.</w:t>
      </w:r>
    </w:p>
    <w:p w14:paraId="75430F68" w14:textId="77777777" w:rsidR="006B3B5F" w:rsidRPr="00483109" w:rsidRDefault="006B3B5F"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Во 2 и 3 поясах ЗСО допускается выявление, тампонирование или восстановление всех старых, бездействующих или неправильно эксплуатируемых скважин, представляющих опасность в загрязнении водоносных горизонтов, благоустройство территории (оборудование канализацией, устройство водонепроницаемых выгребов, организация отвода поверхностного стока). В 3 поясе, при использовании защищенных подземных вод и выполнении специальных мероприятий по защите водоносного горизонта от загрязнения: размещение складов горюче-смазочных материалов, ядохимикатов, накопителей промышленных стоков, </w:t>
      </w:r>
      <w:proofErr w:type="spellStart"/>
      <w:r w:rsidRPr="00483109">
        <w:rPr>
          <w:rFonts w:ascii="Times New Roman" w:hAnsi="Times New Roman" w:cs="Times New Roman"/>
          <w:sz w:val="28"/>
          <w:szCs w:val="28"/>
        </w:rPr>
        <w:t>шламохранилищ</w:t>
      </w:r>
      <w:proofErr w:type="spellEnd"/>
      <w:r w:rsidRPr="00483109">
        <w:rPr>
          <w:rFonts w:ascii="Times New Roman" w:hAnsi="Times New Roman" w:cs="Times New Roman"/>
          <w:sz w:val="28"/>
          <w:szCs w:val="28"/>
        </w:rPr>
        <w:t xml:space="preserve"> и других.</w:t>
      </w:r>
    </w:p>
    <w:bookmarkEnd w:id="61"/>
    <w:p w14:paraId="28B30577" w14:textId="77777777" w:rsidR="001E6199" w:rsidRPr="00483109" w:rsidRDefault="001E6199" w:rsidP="008F0DCE">
      <w:pPr>
        <w:spacing w:after="0" w:line="240" w:lineRule="auto"/>
        <w:ind w:firstLine="709"/>
        <w:jc w:val="both"/>
        <w:rPr>
          <w:rFonts w:ascii="Times New Roman" w:hAnsi="Times New Roman" w:cs="Times New Roman"/>
          <w:sz w:val="28"/>
          <w:szCs w:val="28"/>
        </w:rPr>
      </w:pPr>
    </w:p>
    <w:p w14:paraId="76E5634B" w14:textId="77777777" w:rsidR="001E6199" w:rsidRPr="00483109" w:rsidRDefault="001E6199" w:rsidP="00497502">
      <w:pPr>
        <w:keepNext/>
        <w:spacing w:after="0" w:line="240" w:lineRule="auto"/>
        <w:ind w:firstLine="709"/>
        <w:jc w:val="both"/>
        <w:outlineLvl w:val="3"/>
        <w:rPr>
          <w:rFonts w:ascii="Times New Roman" w:hAnsi="Times New Roman" w:cs="Times New Roman"/>
          <w:b/>
          <w:sz w:val="28"/>
          <w:szCs w:val="28"/>
        </w:rPr>
      </w:pPr>
      <w:bookmarkStart w:id="62" w:name="_Hlk180739205"/>
      <w:r w:rsidRPr="00483109">
        <w:rPr>
          <w:rFonts w:ascii="Times New Roman" w:hAnsi="Times New Roman" w:cs="Times New Roman"/>
          <w:b/>
          <w:sz w:val="28"/>
          <w:szCs w:val="28"/>
        </w:rPr>
        <w:t>3.5.2.4. Приаэродромная территория</w:t>
      </w:r>
    </w:p>
    <w:bookmarkEnd w:id="62"/>
    <w:p w14:paraId="591F35DF" w14:textId="77777777" w:rsidR="001E6199" w:rsidRPr="00483109" w:rsidRDefault="001E6199" w:rsidP="00497502">
      <w:pPr>
        <w:keepNext/>
        <w:spacing w:after="0" w:line="240" w:lineRule="auto"/>
        <w:ind w:firstLine="709"/>
        <w:jc w:val="both"/>
        <w:rPr>
          <w:rFonts w:ascii="Times New Roman" w:hAnsi="Times New Roman" w:cs="Times New Roman"/>
          <w:sz w:val="28"/>
          <w:szCs w:val="28"/>
        </w:rPr>
      </w:pPr>
    </w:p>
    <w:p w14:paraId="1D628F25" w14:textId="1BF6FE0E" w:rsidR="006B3B5F" w:rsidRPr="00483109" w:rsidRDefault="001E6199"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границах д. Порошкино расположена </w:t>
      </w:r>
      <w:proofErr w:type="spellStart"/>
      <w:r w:rsidRPr="00483109">
        <w:rPr>
          <w:rFonts w:ascii="Times New Roman" w:hAnsi="Times New Roman" w:cs="Times New Roman"/>
          <w:sz w:val="28"/>
          <w:szCs w:val="28"/>
        </w:rPr>
        <w:t>приаэродромная</w:t>
      </w:r>
      <w:proofErr w:type="spellEnd"/>
      <w:r w:rsidRPr="00483109">
        <w:rPr>
          <w:rFonts w:ascii="Times New Roman" w:hAnsi="Times New Roman" w:cs="Times New Roman"/>
          <w:sz w:val="28"/>
          <w:szCs w:val="28"/>
        </w:rPr>
        <w:t xml:space="preserve"> территори</w:t>
      </w:r>
      <w:r w:rsidR="00AA44BB">
        <w:rPr>
          <w:rFonts w:ascii="Times New Roman" w:hAnsi="Times New Roman" w:cs="Times New Roman"/>
          <w:sz w:val="28"/>
          <w:szCs w:val="28"/>
        </w:rPr>
        <w:t>я</w:t>
      </w:r>
      <w:r w:rsidRPr="00483109">
        <w:rPr>
          <w:rFonts w:ascii="Times New Roman" w:hAnsi="Times New Roman" w:cs="Times New Roman"/>
          <w:sz w:val="28"/>
          <w:szCs w:val="28"/>
        </w:rPr>
        <w:t xml:space="preserve"> аэродрома Левашово.</w:t>
      </w:r>
    </w:p>
    <w:p w14:paraId="691A3DD4" w14:textId="77777777" w:rsidR="001E6199" w:rsidRPr="00483109" w:rsidRDefault="001E6199"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границах приаэродромной территории аэродрома Левашово выражены 3 – 6 подзоны.</w:t>
      </w:r>
    </w:p>
    <w:p w14:paraId="2EC2E17B" w14:textId="77777777" w:rsidR="001E6199" w:rsidRPr="00483109" w:rsidRDefault="001E6199" w:rsidP="001E6199">
      <w:pPr>
        <w:spacing w:after="0" w:line="240" w:lineRule="auto"/>
        <w:ind w:firstLine="709"/>
        <w:jc w:val="both"/>
        <w:rPr>
          <w:rFonts w:ascii="Times New Roman" w:hAnsi="Times New Roman" w:cs="Times New Roman"/>
          <w:b/>
          <w:sz w:val="28"/>
          <w:szCs w:val="28"/>
        </w:rPr>
      </w:pPr>
    </w:p>
    <w:p w14:paraId="05510201"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570B57">
        <w:rPr>
          <w:rFonts w:ascii="Times New Roman" w:hAnsi="Times New Roman" w:cs="Times New Roman"/>
          <w:bCs/>
          <w:sz w:val="28"/>
          <w:szCs w:val="28"/>
        </w:rPr>
        <w:t>Третья подзона выделяется</w:t>
      </w:r>
      <w:r w:rsidRPr="00483109">
        <w:rPr>
          <w:rFonts w:ascii="Times New Roman" w:hAnsi="Times New Roman" w:cs="Times New Roman"/>
          <w:sz w:val="28"/>
          <w:szCs w:val="28"/>
        </w:rPr>
        <w:t xml:space="preserve"> в границах полос воздушных подходов, установленных в соответствии с Федеральными правилами использования воздушного пространства Российской Федерации, утвержденными постановлением </w:t>
      </w:r>
      <w:r w:rsidRPr="00483109">
        <w:rPr>
          <w:rFonts w:ascii="Times New Roman" w:hAnsi="Times New Roman" w:cs="Times New Roman"/>
          <w:sz w:val="28"/>
          <w:szCs w:val="28"/>
        </w:rPr>
        <w:lastRenderedPageBreak/>
        <w:t xml:space="preserve">Правительства Российской Федерации от 11.03.2010 № 138 «Об утверждении Федеральных правил использования воздушного пространства Российской Федерации». </w:t>
      </w:r>
    </w:p>
    <w:p w14:paraId="0FC69D6F"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третьей подзоне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при установлении приаэродромной территории. </w:t>
      </w:r>
    </w:p>
    <w:p w14:paraId="51926039"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При размещении в границах третьей подзоны приаэродромной территории линий электропередач</w:t>
      </w:r>
      <w:r w:rsidR="00570B57">
        <w:rPr>
          <w:rFonts w:ascii="Times New Roman" w:hAnsi="Times New Roman" w:cs="Times New Roman"/>
          <w:sz w:val="28"/>
          <w:szCs w:val="28"/>
        </w:rPr>
        <w:t>и</w:t>
      </w:r>
      <w:r w:rsidRPr="00483109">
        <w:rPr>
          <w:rFonts w:ascii="Times New Roman" w:hAnsi="Times New Roman" w:cs="Times New Roman"/>
          <w:sz w:val="28"/>
          <w:szCs w:val="28"/>
        </w:rPr>
        <w:t xml:space="preserve"> 35, 110, 330 кВ и выше требуется маркировка опор и пролетов воздушных линий в соответствии действующим законодательством.</w:t>
      </w:r>
    </w:p>
    <w:p w14:paraId="77824DAF" w14:textId="77777777" w:rsidR="0055544E" w:rsidRPr="00483109" w:rsidRDefault="0055544E" w:rsidP="001E6199">
      <w:pPr>
        <w:spacing w:after="0" w:line="240" w:lineRule="auto"/>
        <w:ind w:firstLine="709"/>
        <w:jc w:val="both"/>
        <w:rPr>
          <w:rFonts w:ascii="Times New Roman" w:hAnsi="Times New Roman" w:cs="Times New Roman"/>
          <w:sz w:val="28"/>
          <w:szCs w:val="28"/>
        </w:rPr>
      </w:pPr>
    </w:p>
    <w:p w14:paraId="5CEB30C1" w14:textId="77777777" w:rsidR="00F405CB" w:rsidRPr="00483109" w:rsidRDefault="00F405CB" w:rsidP="001E6199">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Деревня</w:t>
      </w:r>
      <w:r w:rsidRPr="00F405CB">
        <w:rPr>
          <w:rFonts w:ascii="Times New Roman" w:hAnsi="Times New Roman" w:cs="Times New Roman"/>
          <w:sz w:val="28"/>
          <w:szCs w:val="28"/>
        </w:rPr>
        <w:t xml:space="preserve"> Порошкино </w:t>
      </w:r>
      <w:r>
        <w:rPr>
          <w:rFonts w:ascii="Times New Roman" w:hAnsi="Times New Roman" w:cs="Times New Roman"/>
          <w:sz w:val="28"/>
          <w:szCs w:val="28"/>
        </w:rPr>
        <w:t xml:space="preserve">частично расположена </w:t>
      </w:r>
      <w:r w:rsidRPr="00F405CB">
        <w:rPr>
          <w:rFonts w:ascii="Times New Roman" w:hAnsi="Times New Roman" w:cs="Times New Roman"/>
          <w:sz w:val="28"/>
          <w:szCs w:val="28"/>
        </w:rPr>
        <w:t>в границах полос</w:t>
      </w:r>
      <w:r>
        <w:rPr>
          <w:rFonts w:ascii="Times New Roman" w:hAnsi="Times New Roman" w:cs="Times New Roman"/>
          <w:sz w:val="28"/>
          <w:szCs w:val="28"/>
        </w:rPr>
        <w:t>ы</w:t>
      </w:r>
      <w:r w:rsidRPr="00F405CB">
        <w:rPr>
          <w:rFonts w:ascii="Times New Roman" w:hAnsi="Times New Roman" w:cs="Times New Roman"/>
          <w:sz w:val="28"/>
          <w:szCs w:val="28"/>
        </w:rPr>
        <w:t xml:space="preserve"> воздушных подходов аэродрома Левашово</w:t>
      </w:r>
      <w:r>
        <w:rPr>
          <w:rFonts w:ascii="Times New Roman" w:hAnsi="Times New Roman" w:cs="Times New Roman"/>
          <w:sz w:val="28"/>
          <w:szCs w:val="28"/>
        </w:rPr>
        <w:t>.</w:t>
      </w:r>
    </w:p>
    <w:p w14:paraId="45BA3175" w14:textId="77777777" w:rsidR="001E6199" w:rsidRPr="00483109" w:rsidRDefault="001E6199" w:rsidP="001E6199">
      <w:pPr>
        <w:spacing w:after="0" w:line="240" w:lineRule="auto"/>
        <w:ind w:firstLine="709"/>
        <w:jc w:val="both"/>
        <w:rPr>
          <w:rFonts w:ascii="Times New Roman" w:hAnsi="Times New Roman" w:cs="Times New Roman"/>
          <w:sz w:val="28"/>
          <w:szCs w:val="28"/>
        </w:rPr>
      </w:pPr>
    </w:p>
    <w:p w14:paraId="13082B13" w14:textId="77777777" w:rsidR="001E6199" w:rsidRPr="0080220D" w:rsidRDefault="001E6199" w:rsidP="001E6199">
      <w:pPr>
        <w:spacing w:after="0" w:line="240" w:lineRule="auto"/>
        <w:ind w:firstLine="709"/>
        <w:jc w:val="both"/>
        <w:rPr>
          <w:rFonts w:ascii="Times New Roman" w:hAnsi="Times New Roman" w:cs="Times New Roman"/>
          <w:sz w:val="28"/>
          <w:szCs w:val="28"/>
        </w:rPr>
      </w:pPr>
      <w:r w:rsidRPr="00570B57">
        <w:rPr>
          <w:rFonts w:ascii="Times New Roman" w:hAnsi="Times New Roman" w:cs="Times New Roman"/>
          <w:bCs/>
          <w:sz w:val="28"/>
          <w:szCs w:val="28"/>
        </w:rPr>
        <w:t>Четвертая подзона выделяется</w:t>
      </w:r>
      <w:r w:rsidRPr="00483109">
        <w:rPr>
          <w:rFonts w:ascii="Times New Roman" w:hAnsi="Times New Roman" w:cs="Times New Roman"/>
          <w:sz w:val="28"/>
          <w:szCs w:val="28"/>
        </w:rPr>
        <w:t xml:space="preserve"> по границам зон действия средств радиотехнического обеспечения полетов воздушных судов и авиационной электросвязи. Общая конфигурация границы четвертой подзоны приаэродромной территории аэродрома Левашово принята как результат наложения друг на другая всех выделенных зон ограничений застройки средств радиотехнического обеспечения </w:t>
      </w:r>
      <w:r w:rsidRPr="0080220D">
        <w:rPr>
          <w:rFonts w:ascii="Times New Roman" w:hAnsi="Times New Roman" w:cs="Times New Roman"/>
          <w:sz w:val="28"/>
          <w:szCs w:val="28"/>
        </w:rPr>
        <w:t>полетов воздушных судов.</w:t>
      </w:r>
    </w:p>
    <w:p w14:paraId="3B693C03"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80220D">
        <w:rPr>
          <w:rFonts w:ascii="Times New Roman" w:hAnsi="Times New Roman" w:cs="Times New Roman"/>
          <w:sz w:val="28"/>
          <w:szCs w:val="28"/>
        </w:rPr>
        <w:t>В четвертой подзоне приаэродромной территории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w:t>
      </w:r>
      <w:r w:rsidR="0080220D" w:rsidRPr="0080220D">
        <w:rPr>
          <w:rFonts w:ascii="Times New Roman" w:hAnsi="Times New Roman" w:cs="Times New Roman"/>
          <w:sz w:val="28"/>
          <w:szCs w:val="28"/>
        </w:rPr>
        <w:t>, навигации, посадки и связи, предназначенных для организации воздушного движения</w:t>
      </w:r>
      <w:r w:rsidRPr="0080220D">
        <w:rPr>
          <w:rFonts w:ascii="Times New Roman" w:hAnsi="Times New Roman" w:cs="Times New Roman"/>
          <w:sz w:val="28"/>
          <w:szCs w:val="28"/>
        </w:rPr>
        <w:t xml:space="preserve"> и расположенных вне первой подзоны приаэродромной территории аэродрома Левашово. В выделенных отдельных секторах (контурах) устанавливается допустимая высота</w:t>
      </w:r>
      <w:r w:rsidRPr="00483109">
        <w:rPr>
          <w:rFonts w:ascii="Times New Roman" w:hAnsi="Times New Roman" w:cs="Times New Roman"/>
          <w:sz w:val="28"/>
          <w:szCs w:val="28"/>
        </w:rPr>
        <w:t xml:space="preserve"> застройки, ограничивающая использование земельных участков и осуществление деятельности.</w:t>
      </w:r>
    </w:p>
    <w:p w14:paraId="4F301D33"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четвертой подзоне запрещается размещать объекты, высота которых превышает установленные ограничения. К таким объектам относятся здания, а также движущиеся или стационарные, временные или постоянные объекты, способные вызвать помехи для радиосигналов средств связи, навигации и наблюдения, такие как механизмы, сооружения, используемые для возведения зданий, а также воздушные линии электропередач</w:t>
      </w:r>
      <w:r w:rsidR="00570B57">
        <w:rPr>
          <w:rFonts w:ascii="Times New Roman" w:hAnsi="Times New Roman" w:cs="Times New Roman"/>
          <w:sz w:val="28"/>
          <w:szCs w:val="28"/>
        </w:rPr>
        <w:t>и</w:t>
      </w:r>
      <w:r w:rsidRPr="00483109">
        <w:rPr>
          <w:rFonts w:ascii="Times New Roman" w:hAnsi="Times New Roman" w:cs="Times New Roman"/>
          <w:sz w:val="28"/>
          <w:szCs w:val="28"/>
        </w:rPr>
        <w:t>, контактных сетей железных дорог, трамвайных и троллейбусных путей, источники радиоизлучений (независимо от высоты размещения).</w:t>
      </w:r>
    </w:p>
    <w:p w14:paraId="03DD0CC4"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Размещение любых объектов капитального строительства, в границах контуров четвертой подзоны, превышающих высотные ограничения, допускается при наличии согласования старшего авиационного начальника аэродрома и службы организации воздушного движения, на основании представленного застройщиком заключения об отсутствии </w:t>
      </w:r>
      <w:r w:rsidR="005D2A52" w:rsidRPr="00483109">
        <w:rPr>
          <w:rFonts w:ascii="Times New Roman" w:hAnsi="Times New Roman" w:cs="Times New Roman"/>
          <w:sz w:val="28"/>
          <w:szCs w:val="28"/>
        </w:rPr>
        <w:t>влияния</w:t>
      </w:r>
      <w:r w:rsidRPr="00483109">
        <w:rPr>
          <w:rFonts w:ascii="Times New Roman" w:hAnsi="Times New Roman" w:cs="Times New Roman"/>
          <w:sz w:val="28"/>
          <w:szCs w:val="28"/>
        </w:rPr>
        <w:t xml:space="preserve"> планируемого к размещению объектов капитального строительства на работу средств радиотехнического обеспечения полетов и авиационной электросвязи.</w:t>
      </w:r>
    </w:p>
    <w:p w14:paraId="523F6982"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В части контуров четвертой подзоны (указание на запрет строительства) запрещается строить или размещать любые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w:t>
      </w:r>
    </w:p>
    <w:p w14:paraId="65BF83CE" w14:textId="77777777" w:rsidR="001E6199" w:rsidRPr="00483109" w:rsidRDefault="001E6199" w:rsidP="008F0DCE">
      <w:pPr>
        <w:spacing w:after="0" w:line="240" w:lineRule="auto"/>
        <w:ind w:firstLine="709"/>
        <w:jc w:val="both"/>
        <w:rPr>
          <w:rFonts w:ascii="Times New Roman" w:hAnsi="Times New Roman" w:cs="Times New Roman"/>
          <w:sz w:val="28"/>
          <w:szCs w:val="28"/>
        </w:rPr>
      </w:pPr>
    </w:p>
    <w:p w14:paraId="49CDF071" w14:textId="77777777" w:rsidR="00AA44BB" w:rsidRDefault="001E6199"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w:t>
      </w:r>
      <w:r w:rsidRPr="00570B57">
        <w:rPr>
          <w:rFonts w:ascii="Times New Roman" w:hAnsi="Times New Roman" w:cs="Times New Roman"/>
          <w:bCs/>
          <w:sz w:val="28"/>
          <w:szCs w:val="28"/>
        </w:rPr>
        <w:t>пятой подзоне пр</w:t>
      </w:r>
      <w:r w:rsidRPr="00483109">
        <w:rPr>
          <w:rFonts w:ascii="Times New Roman" w:hAnsi="Times New Roman" w:cs="Times New Roman"/>
          <w:sz w:val="28"/>
          <w:szCs w:val="28"/>
        </w:rPr>
        <w:t xml:space="preserve">иаэродромной территории запрещается размещать опасные производственные объекты, определенные </w:t>
      </w:r>
      <w:r w:rsidR="00AA44BB" w:rsidRPr="00483109">
        <w:rPr>
          <w:rFonts w:ascii="Times New Roman" w:hAnsi="Times New Roman" w:cs="Times New Roman"/>
          <w:sz w:val="28"/>
          <w:szCs w:val="28"/>
        </w:rPr>
        <w:t>Федеральным законом</w:t>
      </w:r>
      <w:r w:rsidR="00AA44BB">
        <w:rPr>
          <w:rFonts w:ascii="Times New Roman" w:hAnsi="Times New Roman" w:cs="Times New Roman"/>
          <w:sz w:val="28"/>
          <w:szCs w:val="28"/>
        </w:rPr>
        <w:t xml:space="preserve"> от 21.07.1997 № 116-ФЗ</w:t>
      </w:r>
      <w:r w:rsidR="00AA44BB" w:rsidRPr="00483109">
        <w:rPr>
          <w:rFonts w:ascii="Times New Roman" w:hAnsi="Times New Roman" w:cs="Times New Roman"/>
          <w:sz w:val="28"/>
          <w:szCs w:val="28"/>
        </w:rPr>
        <w:t xml:space="preserve"> «О промышленной безопасности опасных производственных объектов»</w:t>
      </w:r>
      <w:r w:rsidR="00AA44BB">
        <w:rPr>
          <w:rFonts w:ascii="Times New Roman" w:hAnsi="Times New Roman" w:cs="Times New Roman"/>
          <w:sz w:val="28"/>
          <w:szCs w:val="28"/>
        </w:rPr>
        <w:t xml:space="preserve">, </w:t>
      </w:r>
      <w:r w:rsidR="00AA44BB" w:rsidRPr="00483109">
        <w:rPr>
          <w:rFonts w:ascii="Times New Roman" w:hAnsi="Times New Roman" w:cs="Times New Roman"/>
          <w:sz w:val="28"/>
          <w:szCs w:val="28"/>
        </w:rPr>
        <w:t xml:space="preserve">с учетом границ опасных производственных объектов, </w:t>
      </w:r>
      <w:r w:rsidR="00AA44BB" w:rsidRPr="00AA44BB">
        <w:rPr>
          <w:rFonts w:ascii="Times New Roman" w:hAnsi="Times New Roman" w:cs="Times New Roman"/>
          <w:sz w:val="28"/>
          <w:szCs w:val="28"/>
        </w:rPr>
        <w:t>определенных</w:t>
      </w:r>
      <w:r w:rsidR="00AA44BB" w:rsidRPr="00483109">
        <w:rPr>
          <w:rFonts w:ascii="Times New Roman" w:hAnsi="Times New Roman" w:cs="Times New Roman"/>
          <w:sz w:val="28"/>
          <w:szCs w:val="28"/>
        </w:rPr>
        <w:t xml:space="preserve"> </w:t>
      </w:r>
      <w:r w:rsidR="00AA44BB" w:rsidRPr="00AA44BB">
        <w:rPr>
          <w:rFonts w:ascii="Times New Roman" w:hAnsi="Times New Roman" w:cs="Times New Roman"/>
          <w:sz w:val="28"/>
          <w:szCs w:val="28"/>
        </w:rPr>
        <w:t>Требовани</w:t>
      </w:r>
      <w:r w:rsidR="00AA44BB">
        <w:rPr>
          <w:rFonts w:ascii="Times New Roman" w:hAnsi="Times New Roman" w:cs="Times New Roman"/>
          <w:sz w:val="28"/>
          <w:szCs w:val="28"/>
        </w:rPr>
        <w:t>ями</w:t>
      </w:r>
      <w:r w:rsidR="00AA44BB" w:rsidRPr="00AA44BB">
        <w:rPr>
          <w:rFonts w:ascii="Times New Roman" w:hAnsi="Times New Roman" w:cs="Times New Roman"/>
          <w:sz w:val="28"/>
          <w:szCs w:val="28"/>
        </w:rPr>
        <w:t xml:space="preserve"> к регистрации объектов в государственном реестре опасных производственных объектов и ведению государственного реестра опасных производственных объектов, формы свидетельства о регистрации опасных производственных объектов в государственном реестре опасных производственных объектов</w:t>
      </w:r>
      <w:r w:rsidR="00AA44BB">
        <w:rPr>
          <w:rFonts w:ascii="Times New Roman" w:hAnsi="Times New Roman" w:cs="Times New Roman"/>
          <w:sz w:val="28"/>
          <w:szCs w:val="28"/>
        </w:rPr>
        <w:t xml:space="preserve">, утвержденными </w:t>
      </w:r>
      <w:r w:rsidR="00AA44BB" w:rsidRPr="00AA44BB">
        <w:rPr>
          <w:rFonts w:ascii="Times New Roman" w:hAnsi="Times New Roman" w:cs="Times New Roman"/>
          <w:sz w:val="28"/>
          <w:szCs w:val="28"/>
        </w:rPr>
        <w:t>приказом Ростехнадзора</w:t>
      </w:r>
      <w:r w:rsidR="00AA44BB" w:rsidRPr="00483109">
        <w:rPr>
          <w:rFonts w:ascii="Times New Roman" w:hAnsi="Times New Roman" w:cs="Times New Roman"/>
          <w:sz w:val="28"/>
          <w:szCs w:val="28"/>
        </w:rPr>
        <w:t xml:space="preserve"> </w:t>
      </w:r>
      <w:r w:rsidR="00AA44BB" w:rsidRPr="00AA44BB">
        <w:rPr>
          <w:rFonts w:ascii="Times New Roman" w:hAnsi="Times New Roman" w:cs="Times New Roman"/>
          <w:sz w:val="28"/>
          <w:szCs w:val="28"/>
        </w:rPr>
        <w:t xml:space="preserve">от 30.11.2020 </w:t>
      </w:r>
      <w:r w:rsidR="00AA44BB">
        <w:rPr>
          <w:rFonts w:ascii="Times New Roman" w:hAnsi="Times New Roman" w:cs="Times New Roman"/>
          <w:sz w:val="28"/>
          <w:szCs w:val="28"/>
        </w:rPr>
        <w:t>№</w:t>
      </w:r>
      <w:r w:rsidR="00AA44BB" w:rsidRPr="00AA44BB">
        <w:rPr>
          <w:rFonts w:ascii="Times New Roman" w:hAnsi="Times New Roman" w:cs="Times New Roman"/>
          <w:sz w:val="28"/>
          <w:szCs w:val="28"/>
        </w:rPr>
        <w:t xml:space="preserve"> 471</w:t>
      </w:r>
      <w:r w:rsidR="00AA44BB">
        <w:rPr>
          <w:rFonts w:ascii="Times New Roman" w:hAnsi="Times New Roman" w:cs="Times New Roman"/>
          <w:sz w:val="28"/>
          <w:szCs w:val="28"/>
        </w:rPr>
        <w:t xml:space="preserve">, </w:t>
      </w:r>
      <w:r w:rsidRPr="00483109">
        <w:rPr>
          <w:rFonts w:ascii="Times New Roman" w:hAnsi="Times New Roman" w:cs="Times New Roman"/>
          <w:sz w:val="28"/>
          <w:szCs w:val="28"/>
        </w:rPr>
        <w:t xml:space="preserve">функционирование которых может повлиять на безопасность полетов воздушных судов. </w:t>
      </w:r>
    </w:p>
    <w:p w14:paraId="7F305F08" w14:textId="2C8D74FE" w:rsidR="001E6199" w:rsidRPr="00483109" w:rsidRDefault="001E6199"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Опасные производственные объекты, определенные Федеральным законом «О промышленной безопасности опасных производственных объектов», функционирование которых может повлиять на безопасность полетов воздушных судов, должны располагаться на удалении от границы пятой подзоны, определённом с учетом опасной зоны, определенной в каждом случае отдельно, для каждого опасного производственного объекта, в том числе с учетом максимального радиуса зон поражения в случаях происшествий техногенного характера на этих объектах. Зоны поражения не должны пересекать поверхности ограничения, устанавливаемые для каждого выделенного сектора (контура) пятой подзоны приаэродромной территории.</w:t>
      </w:r>
    </w:p>
    <w:p w14:paraId="7DBAB701"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Перечень объектов, запрещаемых к размещению в границах пятой подзоны:</w:t>
      </w:r>
    </w:p>
    <w:p w14:paraId="7F0BA05D"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объекты по хранению химического оружия, объекты по уничтожению химического оружия и опасные производственные объекты спецхимии;</w:t>
      </w:r>
    </w:p>
    <w:p w14:paraId="7C140B7D"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опасные производственные объекты бурения и добычи нефти, газа и газового конденсата II и III классов опасности;</w:t>
      </w:r>
    </w:p>
    <w:p w14:paraId="2809B66B"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газораспределительные станции, сети газораспределения и сети газопотребления II и III классов опасности;</w:t>
      </w:r>
    </w:p>
    <w:p w14:paraId="17A7F207"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опасные производственные объекты, указанные в пункте 2 приложения 1 к </w:t>
      </w:r>
      <w:r w:rsidR="00A2372B" w:rsidRPr="00A2372B">
        <w:rPr>
          <w:rFonts w:ascii="Times New Roman" w:hAnsi="Times New Roman" w:cs="Times New Roman"/>
          <w:sz w:val="28"/>
          <w:szCs w:val="28"/>
        </w:rPr>
        <w:t>Федеральн</w:t>
      </w:r>
      <w:r w:rsidR="00A2372B">
        <w:rPr>
          <w:rFonts w:ascii="Times New Roman" w:hAnsi="Times New Roman" w:cs="Times New Roman"/>
          <w:sz w:val="28"/>
          <w:szCs w:val="28"/>
        </w:rPr>
        <w:t>ому</w:t>
      </w:r>
      <w:r w:rsidR="00A2372B" w:rsidRPr="00A2372B">
        <w:rPr>
          <w:rFonts w:ascii="Times New Roman" w:hAnsi="Times New Roman" w:cs="Times New Roman"/>
          <w:sz w:val="28"/>
          <w:szCs w:val="28"/>
        </w:rPr>
        <w:t xml:space="preserve"> закон</w:t>
      </w:r>
      <w:r w:rsidR="00A2372B">
        <w:rPr>
          <w:rFonts w:ascii="Times New Roman" w:hAnsi="Times New Roman" w:cs="Times New Roman"/>
          <w:sz w:val="28"/>
          <w:szCs w:val="28"/>
        </w:rPr>
        <w:t>у</w:t>
      </w:r>
      <w:r w:rsidR="00A2372B" w:rsidRPr="00A2372B">
        <w:rPr>
          <w:rFonts w:ascii="Times New Roman" w:hAnsi="Times New Roman" w:cs="Times New Roman"/>
          <w:sz w:val="28"/>
          <w:szCs w:val="28"/>
        </w:rPr>
        <w:t xml:space="preserve"> от 21.07.1997 </w:t>
      </w:r>
      <w:r w:rsidR="00A2372B">
        <w:rPr>
          <w:rFonts w:ascii="Times New Roman" w:hAnsi="Times New Roman" w:cs="Times New Roman"/>
          <w:sz w:val="28"/>
          <w:szCs w:val="28"/>
        </w:rPr>
        <w:t>№</w:t>
      </w:r>
      <w:r w:rsidR="00A2372B" w:rsidRPr="00A2372B">
        <w:rPr>
          <w:rFonts w:ascii="Times New Roman" w:hAnsi="Times New Roman" w:cs="Times New Roman"/>
          <w:sz w:val="28"/>
          <w:szCs w:val="28"/>
        </w:rPr>
        <w:t xml:space="preserve"> 116-ФЗ </w:t>
      </w:r>
      <w:r w:rsidR="00A2372B">
        <w:rPr>
          <w:rFonts w:ascii="Times New Roman" w:hAnsi="Times New Roman" w:cs="Times New Roman"/>
          <w:sz w:val="28"/>
          <w:szCs w:val="28"/>
        </w:rPr>
        <w:t>«</w:t>
      </w:r>
      <w:r w:rsidR="00A2372B" w:rsidRPr="00A2372B">
        <w:rPr>
          <w:rFonts w:ascii="Times New Roman" w:hAnsi="Times New Roman" w:cs="Times New Roman"/>
          <w:sz w:val="28"/>
          <w:szCs w:val="28"/>
        </w:rPr>
        <w:t>О промышленной безопасности опасных производственных объектов</w:t>
      </w:r>
      <w:r w:rsidR="00A2372B">
        <w:rPr>
          <w:rFonts w:ascii="Times New Roman" w:hAnsi="Times New Roman" w:cs="Times New Roman"/>
          <w:sz w:val="28"/>
          <w:szCs w:val="28"/>
        </w:rPr>
        <w:t>»</w:t>
      </w:r>
      <w:r w:rsidR="00A2372B" w:rsidRPr="00A2372B">
        <w:rPr>
          <w:rFonts w:ascii="Times New Roman" w:hAnsi="Times New Roman" w:cs="Times New Roman"/>
          <w:sz w:val="28"/>
          <w:szCs w:val="28"/>
        </w:rPr>
        <w:t xml:space="preserve"> (</w:t>
      </w:r>
      <w:r w:rsidR="00A2372B">
        <w:rPr>
          <w:rFonts w:ascii="Times New Roman" w:hAnsi="Times New Roman" w:cs="Times New Roman"/>
          <w:sz w:val="28"/>
          <w:szCs w:val="28"/>
        </w:rPr>
        <w:t>с изменениями</w:t>
      </w:r>
      <w:r w:rsidR="00A2372B" w:rsidRPr="00A2372B">
        <w:rPr>
          <w:rFonts w:ascii="Times New Roman" w:hAnsi="Times New Roman" w:cs="Times New Roman"/>
          <w:sz w:val="28"/>
          <w:szCs w:val="28"/>
        </w:rPr>
        <w:t>)</w:t>
      </w:r>
      <w:r w:rsidRPr="00483109">
        <w:rPr>
          <w:rFonts w:ascii="Times New Roman" w:hAnsi="Times New Roman" w:cs="Times New Roman"/>
          <w:sz w:val="28"/>
          <w:szCs w:val="28"/>
        </w:rPr>
        <w:t xml:space="preserve"> (используется оборудование, работающее под избыточным давлением более 0,07 </w:t>
      </w:r>
      <w:proofErr w:type="spellStart"/>
      <w:r w:rsidRPr="00483109">
        <w:rPr>
          <w:rFonts w:ascii="Times New Roman" w:hAnsi="Times New Roman" w:cs="Times New Roman"/>
          <w:sz w:val="28"/>
          <w:szCs w:val="28"/>
        </w:rPr>
        <w:t>мегапаскаля</w:t>
      </w:r>
      <w:proofErr w:type="spellEnd"/>
      <w:r w:rsidRPr="00483109">
        <w:rPr>
          <w:rFonts w:ascii="Times New Roman" w:hAnsi="Times New Roman" w:cs="Times New Roman"/>
          <w:sz w:val="28"/>
          <w:szCs w:val="28"/>
        </w:rPr>
        <w:t>) III класса опасности;</w:t>
      </w:r>
    </w:p>
    <w:p w14:paraId="20FCB124"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опасные производственные объекты, указанные в пункте 5 приложения 1 к </w:t>
      </w:r>
      <w:r w:rsidR="00A2372B" w:rsidRPr="00A2372B">
        <w:rPr>
          <w:rFonts w:ascii="Times New Roman" w:hAnsi="Times New Roman" w:cs="Times New Roman"/>
          <w:sz w:val="28"/>
          <w:szCs w:val="28"/>
        </w:rPr>
        <w:t>Федеральн</w:t>
      </w:r>
      <w:r w:rsidR="00A2372B">
        <w:rPr>
          <w:rFonts w:ascii="Times New Roman" w:hAnsi="Times New Roman" w:cs="Times New Roman"/>
          <w:sz w:val="28"/>
          <w:szCs w:val="28"/>
        </w:rPr>
        <w:t>ому</w:t>
      </w:r>
      <w:r w:rsidR="00A2372B" w:rsidRPr="00A2372B">
        <w:rPr>
          <w:rFonts w:ascii="Times New Roman" w:hAnsi="Times New Roman" w:cs="Times New Roman"/>
          <w:sz w:val="28"/>
          <w:szCs w:val="28"/>
        </w:rPr>
        <w:t xml:space="preserve"> закон</w:t>
      </w:r>
      <w:r w:rsidR="00A2372B">
        <w:rPr>
          <w:rFonts w:ascii="Times New Roman" w:hAnsi="Times New Roman" w:cs="Times New Roman"/>
          <w:sz w:val="28"/>
          <w:szCs w:val="28"/>
        </w:rPr>
        <w:t>у</w:t>
      </w:r>
      <w:r w:rsidR="00A2372B" w:rsidRPr="00A2372B">
        <w:rPr>
          <w:rFonts w:ascii="Times New Roman" w:hAnsi="Times New Roman" w:cs="Times New Roman"/>
          <w:sz w:val="28"/>
          <w:szCs w:val="28"/>
        </w:rPr>
        <w:t xml:space="preserve"> от 21.07.1997 </w:t>
      </w:r>
      <w:r w:rsidR="00A2372B">
        <w:rPr>
          <w:rFonts w:ascii="Times New Roman" w:hAnsi="Times New Roman" w:cs="Times New Roman"/>
          <w:sz w:val="28"/>
          <w:szCs w:val="28"/>
        </w:rPr>
        <w:t>№</w:t>
      </w:r>
      <w:r w:rsidR="00A2372B" w:rsidRPr="00A2372B">
        <w:rPr>
          <w:rFonts w:ascii="Times New Roman" w:hAnsi="Times New Roman" w:cs="Times New Roman"/>
          <w:sz w:val="28"/>
          <w:szCs w:val="28"/>
        </w:rPr>
        <w:t xml:space="preserve"> 116-ФЗ </w:t>
      </w:r>
      <w:r w:rsidR="00A2372B">
        <w:rPr>
          <w:rFonts w:ascii="Times New Roman" w:hAnsi="Times New Roman" w:cs="Times New Roman"/>
          <w:sz w:val="28"/>
          <w:szCs w:val="28"/>
        </w:rPr>
        <w:t>«</w:t>
      </w:r>
      <w:r w:rsidR="00A2372B" w:rsidRPr="00A2372B">
        <w:rPr>
          <w:rFonts w:ascii="Times New Roman" w:hAnsi="Times New Roman" w:cs="Times New Roman"/>
          <w:sz w:val="28"/>
          <w:szCs w:val="28"/>
        </w:rPr>
        <w:t>О промышленной безопасности опасных производственных объектов</w:t>
      </w:r>
      <w:r w:rsidR="00A2372B">
        <w:rPr>
          <w:rFonts w:ascii="Times New Roman" w:hAnsi="Times New Roman" w:cs="Times New Roman"/>
          <w:sz w:val="28"/>
          <w:szCs w:val="28"/>
        </w:rPr>
        <w:t>»</w:t>
      </w:r>
      <w:r w:rsidR="00A2372B" w:rsidRPr="00A2372B">
        <w:rPr>
          <w:rFonts w:ascii="Times New Roman" w:hAnsi="Times New Roman" w:cs="Times New Roman"/>
          <w:sz w:val="28"/>
          <w:szCs w:val="28"/>
        </w:rPr>
        <w:t xml:space="preserve"> (</w:t>
      </w:r>
      <w:r w:rsidR="00A2372B">
        <w:rPr>
          <w:rFonts w:ascii="Times New Roman" w:hAnsi="Times New Roman" w:cs="Times New Roman"/>
          <w:sz w:val="28"/>
          <w:szCs w:val="28"/>
        </w:rPr>
        <w:t>с изменениями</w:t>
      </w:r>
      <w:r w:rsidR="00A2372B" w:rsidRPr="00A2372B">
        <w:rPr>
          <w:rFonts w:ascii="Times New Roman" w:hAnsi="Times New Roman" w:cs="Times New Roman"/>
          <w:sz w:val="28"/>
          <w:szCs w:val="28"/>
        </w:rPr>
        <w:t>)</w:t>
      </w:r>
      <w:r w:rsidR="00A2372B" w:rsidRPr="00483109">
        <w:rPr>
          <w:rFonts w:ascii="Times New Roman" w:hAnsi="Times New Roman" w:cs="Times New Roman"/>
          <w:sz w:val="28"/>
          <w:szCs w:val="28"/>
        </w:rPr>
        <w:t xml:space="preserve"> </w:t>
      </w:r>
      <w:r w:rsidRPr="00483109">
        <w:rPr>
          <w:rFonts w:ascii="Times New Roman" w:hAnsi="Times New Roman" w:cs="Times New Roman"/>
          <w:sz w:val="28"/>
          <w:szCs w:val="28"/>
        </w:rPr>
        <w:t>(горные работы) I, II, III классов опасности;</w:t>
      </w:r>
    </w:p>
    <w:p w14:paraId="19246734" w14:textId="77777777" w:rsidR="001E6199" w:rsidRPr="00483109" w:rsidRDefault="001E6199"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опасные производственные объекты, указанные в пункте 5 приложения 1 к </w:t>
      </w:r>
      <w:r w:rsidR="00A2372B" w:rsidRPr="00A2372B">
        <w:rPr>
          <w:rFonts w:ascii="Times New Roman" w:hAnsi="Times New Roman" w:cs="Times New Roman"/>
          <w:sz w:val="28"/>
          <w:szCs w:val="28"/>
        </w:rPr>
        <w:t>Федеральн</w:t>
      </w:r>
      <w:r w:rsidR="00A2372B">
        <w:rPr>
          <w:rFonts w:ascii="Times New Roman" w:hAnsi="Times New Roman" w:cs="Times New Roman"/>
          <w:sz w:val="28"/>
          <w:szCs w:val="28"/>
        </w:rPr>
        <w:t>ому</w:t>
      </w:r>
      <w:r w:rsidR="00A2372B" w:rsidRPr="00A2372B">
        <w:rPr>
          <w:rFonts w:ascii="Times New Roman" w:hAnsi="Times New Roman" w:cs="Times New Roman"/>
          <w:sz w:val="28"/>
          <w:szCs w:val="28"/>
        </w:rPr>
        <w:t xml:space="preserve"> закон</w:t>
      </w:r>
      <w:r w:rsidR="00A2372B">
        <w:rPr>
          <w:rFonts w:ascii="Times New Roman" w:hAnsi="Times New Roman" w:cs="Times New Roman"/>
          <w:sz w:val="28"/>
          <w:szCs w:val="28"/>
        </w:rPr>
        <w:t>у</w:t>
      </w:r>
      <w:r w:rsidR="00A2372B" w:rsidRPr="00A2372B">
        <w:rPr>
          <w:rFonts w:ascii="Times New Roman" w:hAnsi="Times New Roman" w:cs="Times New Roman"/>
          <w:sz w:val="28"/>
          <w:szCs w:val="28"/>
        </w:rPr>
        <w:t xml:space="preserve"> от 21.07.1997 </w:t>
      </w:r>
      <w:r w:rsidR="00A2372B">
        <w:rPr>
          <w:rFonts w:ascii="Times New Roman" w:hAnsi="Times New Roman" w:cs="Times New Roman"/>
          <w:sz w:val="28"/>
          <w:szCs w:val="28"/>
        </w:rPr>
        <w:t>№</w:t>
      </w:r>
      <w:r w:rsidR="00A2372B" w:rsidRPr="00A2372B">
        <w:rPr>
          <w:rFonts w:ascii="Times New Roman" w:hAnsi="Times New Roman" w:cs="Times New Roman"/>
          <w:sz w:val="28"/>
          <w:szCs w:val="28"/>
        </w:rPr>
        <w:t xml:space="preserve"> 116-ФЗ </w:t>
      </w:r>
      <w:r w:rsidR="00A2372B">
        <w:rPr>
          <w:rFonts w:ascii="Times New Roman" w:hAnsi="Times New Roman" w:cs="Times New Roman"/>
          <w:sz w:val="28"/>
          <w:szCs w:val="28"/>
        </w:rPr>
        <w:t>«</w:t>
      </w:r>
      <w:r w:rsidR="00A2372B" w:rsidRPr="00A2372B">
        <w:rPr>
          <w:rFonts w:ascii="Times New Roman" w:hAnsi="Times New Roman" w:cs="Times New Roman"/>
          <w:sz w:val="28"/>
          <w:szCs w:val="28"/>
        </w:rPr>
        <w:t xml:space="preserve">О промышленной безопасности </w:t>
      </w:r>
      <w:r w:rsidR="00A2372B" w:rsidRPr="00A2372B">
        <w:rPr>
          <w:rFonts w:ascii="Times New Roman" w:hAnsi="Times New Roman" w:cs="Times New Roman"/>
          <w:sz w:val="28"/>
          <w:szCs w:val="28"/>
        </w:rPr>
        <w:lastRenderedPageBreak/>
        <w:t>опасных производственных объектов</w:t>
      </w:r>
      <w:r w:rsidR="00A2372B">
        <w:rPr>
          <w:rFonts w:ascii="Times New Roman" w:hAnsi="Times New Roman" w:cs="Times New Roman"/>
          <w:sz w:val="28"/>
          <w:szCs w:val="28"/>
        </w:rPr>
        <w:t>»</w:t>
      </w:r>
      <w:r w:rsidR="00A2372B" w:rsidRPr="00A2372B">
        <w:rPr>
          <w:rFonts w:ascii="Times New Roman" w:hAnsi="Times New Roman" w:cs="Times New Roman"/>
          <w:sz w:val="28"/>
          <w:szCs w:val="28"/>
        </w:rPr>
        <w:t xml:space="preserve"> (</w:t>
      </w:r>
      <w:r w:rsidR="00A2372B">
        <w:rPr>
          <w:rFonts w:ascii="Times New Roman" w:hAnsi="Times New Roman" w:cs="Times New Roman"/>
          <w:sz w:val="28"/>
          <w:szCs w:val="28"/>
        </w:rPr>
        <w:t>с изменениями</w:t>
      </w:r>
      <w:r w:rsidR="00A2372B" w:rsidRPr="00A2372B">
        <w:rPr>
          <w:rFonts w:ascii="Times New Roman" w:hAnsi="Times New Roman" w:cs="Times New Roman"/>
          <w:sz w:val="28"/>
          <w:szCs w:val="28"/>
        </w:rPr>
        <w:t>)</w:t>
      </w:r>
      <w:r w:rsidR="00A2372B" w:rsidRPr="00483109">
        <w:rPr>
          <w:rFonts w:ascii="Times New Roman" w:hAnsi="Times New Roman" w:cs="Times New Roman"/>
          <w:sz w:val="28"/>
          <w:szCs w:val="28"/>
        </w:rPr>
        <w:t xml:space="preserve"> </w:t>
      </w:r>
      <w:r w:rsidRPr="00483109">
        <w:rPr>
          <w:rFonts w:ascii="Times New Roman" w:hAnsi="Times New Roman" w:cs="Times New Roman"/>
          <w:sz w:val="28"/>
          <w:szCs w:val="28"/>
        </w:rPr>
        <w:t>(хранение или переработка растительного сырья, в процессе которых образуются взрывоопасные пылевоздушные смеси, способные самовозгораться, возгораться от источника зажигания и самостоятельно гореть после его удаления, а также осуществляется хранение зерна, продуктов его переработки и комбикормового сырья, склонных к самосогреванию и самовозгоранию) III класса опасности</w:t>
      </w:r>
      <w:r w:rsidR="0055544E" w:rsidRPr="00483109">
        <w:rPr>
          <w:rFonts w:ascii="Times New Roman" w:hAnsi="Times New Roman" w:cs="Times New Roman"/>
          <w:sz w:val="28"/>
          <w:szCs w:val="28"/>
        </w:rPr>
        <w:t>.</w:t>
      </w:r>
    </w:p>
    <w:p w14:paraId="2498076A" w14:textId="77777777" w:rsidR="0055544E" w:rsidRPr="00483109" w:rsidRDefault="0055544E" w:rsidP="001E6199">
      <w:pPr>
        <w:spacing w:after="0" w:line="240" w:lineRule="auto"/>
        <w:ind w:firstLine="709"/>
        <w:jc w:val="both"/>
        <w:rPr>
          <w:rFonts w:ascii="Times New Roman" w:hAnsi="Times New Roman" w:cs="Times New Roman"/>
          <w:sz w:val="28"/>
          <w:szCs w:val="28"/>
        </w:rPr>
      </w:pPr>
    </w:p>
    <w:p w14:paraId="776138F5" w14:textId="40987CC2" w:rsidR="0055544E" w:rsidRDefault="0055544E" w:rsidP="001E619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w:t>
      </w:r>
      <w:r w:rsidRPr="00570B57">
        <w:rPr>
          <w:rFonts w:ascii="Times New Roman" w:hAnsi="Times New Roman" w:cs="Times New Roman"/>
          <w:bCs/>
          <w:sz w:val="28"/>
          <w:szCs w:val="28"/>
        </w:rPr>
        <w:t>шестой подзоне</w:t>
      </w:r>
      <w:r w:rsidRPr="00483109">
        <w:rPr>
          <w:rFonts w:ascii="Times New Roman" w:hAnsi="Times New Roman" w:cs="Times New Roman"/>
          <w:sz w:val="28"/>
          <w:szCs w:val="28"/>
        </w:rPr>
        <w:t xml:space="preserve"> запрещается размещать объекты, способствующие привлечению и массовому скоплению птиц. К объектам, потенциально способствующим привлечению и массовому</w:t>
      </w:r>
      <w:r w:rsidR="00AA44BB">
        <w:rPr>
          <w:rFonts w:ascii="Times New Roman" w:hAnsi="Times New Roman" w:cs="Times New Roman"/>
          <w:sz w:val="28"/>
          <w:szCs w:val="28"/>
        </w:rPr>
        <w:t xml:space="preserve"> </w:t>
      </w:r>
      <w:r w:rsidRPr="00483109">
        <w:rPr>
          <w:rFonts w:ascii="Times New Roman" w:hAnsi="Times New Roman" w:cs="Times New Roman"/>
          <w:sz w:val="28"/>
          <w:szCs w:val="28"/>
        </w:rPr>
        <w:t>скоплению птиц относятся: полигоны твердых коммунальных отходов, мусоросжигательные и мусороперерабатывающие заводы, объекты сортировки мусора, рыбные хозяйства, скотобойни, фермы, конюшни, скотомогильники, зверофермы, объекты пищевой промышленности, склады пищевой продукции, продовольственные рынки, сельскохозяйственные угодья и отдельные объекты. В границах шестой подзоны рекомендуется проводить вспашку сельскохозяйственных земель в темное время суток.</w:t>
      </w:r>
    </w:p>
    <w:p w14:paraId="67D30BD5" w14:textId="77777777" w:rsidR="00F405CB" w:rsidRDefault="00F405CB" w:rsidP="001E6199">
      <w:pPr>
        <w:spacing w:after="0" w:line="240" w:lineRule="auto"/>
        <w:ind w:firstLine="709"/>
        <w:jc w:val="both"/>
        <w:rPr>
          <w:rFonts w:ascii="Times New Roman" w:hAnsi="Times New Roman" w:cs="Times New Roman"/>
          <w:sz w:val="28"/>
          <w:szCs w:val="28"/>
        </w:rPr>
      </w:pPr>
    </w:p>
    <w:p w14:paraId="2679DBE6" w14:textId="77777777" w:rsidR="00F405CB" w:rsidRPr="00483109" w:rsidRDefault="00F405CB" w:rsidP="001E6199">
      <w:pPr>
        <w:spacing w:after="0" w:line="240" w:lineRule="auto"/>
        <w:ind w:firstLine="709"/>
        <w:jc w:val="both"/>
        <w:rPr>
          <w:rFonts w:ascii="Times New Roman" w:hAnsi="Times New Roman" w:cs="Times New Roman"/>
          <w:sz w:val="28"/>
          <w:szCs w:val="28"/>
        </w:rPr>
      </w:pPr>
      <w:r w:rsidRPr="00F405CB">
        <w:rPr>
          <w:rFonts w:ascii="Times New Roman" w:hAnsi="Times New Roman" w:cs="Times New Roman"/>
          <w:sz w:val="28"/>
          <w:szCs w:val="28"/>
        </w:rPr>
        <w:t xml:space="preserve">В соответствии с </w:t>
      </w:r>
      <w:r>
        <w:rPr>
          <w:rFonts w:ascii="Times New Roman" w:hAnsi="Times New Roman" w:cs="Times New Roman"/>
          <w:sz w:val="28"/>
          <w:szCs w:val="28"/>
        </w:rPr>
        <w:t>частью</w:t>
      </w:r>
      <w:r w:rsidRPr="00F405CB">
        <w:rPr>
          <w:rFonts w:ascii="Times New Roman" w:hAnsi="Times New Roman" w:cs="Times New Roman"/>
          <w:sz w:val="28"/>
          <w:szCs w:val="28"/>
        </w:rPr>
        <w:t xml:space="preserve"> 3</w:t>
      </w:r>
      <w:r>
        <w:rPr>
          <w:rFonts w:ascii="Times New Roman" w:hAnsi="Times New Roman" w:cs="Times New Roman"/>
          <w:sz w:val="28"/>
          <w:szCs w:val="28"/>
        </w:rPr>
        <w:t xml:space="preserve"> статьи</w:t>
      </w:r>
      <w:r w:rsidRPr="00F405CB">
        <w:rPr>
          <w:rFonts w:ascii="Times New Roman" w:hAnsi="Times New Roman" w:cs="Times New Roman"/>
          <w:sz w:val="28"/>
          <w:szCs w:val="28"/>
        </w:rPr>
        <w:t xml:space="preserve"> 4 Федерального закона от 01.07.2017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до установления с первой по шестую подзон приаэродромной территории в порядке, предусмотренном Воздушным кодексом Российской Федерации (в редакции настоящего Федерального закона), архитектурно-строительное проектирование, строительство, реконструкция объектов капитального строительства, размещение радиотехнических и иных объектов, которые могут угрожать безопасности полетов воздушных судов, создавать помехи в работе радиотехнического оборудования, установленного на аэродроме, объектов радиолокации и радионавигации, предназначенных для обеспечения полетов воздушных судов, в границах указанных в ч</w:t>
      </w:r>
      <w:r>
        <w:rPr>
          <w:rFonts w:ascii="Times New Roman" w:hAnsi="Times New Roman" w:cs="Times New Roman"/>
          <w:sz w:val="28"/>
          <w:szCs w:val="28"/>
        </w:rPr>
        <w:t>асти</w:t>
      </w:r>
      <w:r w:rsidRPr="00F405CB">
        <w:rPr>
          <w:rFonts w:ascii="Times New Roman" w:hAnsi="Times New Roman" w:cs="Times New Roman"/>
          <w:sz w:val="28"/>
          <w:szCs w:val="28"/>
        </w:rPr>
        <w:t xml:space="preserve"> 2 </w:t>
      </w:r>
      <w:r w:rsidR="00421CAC">
        <w:rPr>
          <w:rFonts w:ascii="Times New Roman" w:hAnsi="Times New Roman" w:cs="Times New Roman"/>
          <w:sz w:val="28"/>
          <w:szCs w:val="28"/>
        </w:rPr>
        <w:t>статьи</w:t>
      </w:r>
      <w:r w:rsidR="00421CAC" w:rsidRPr="00F405CB">
        <w:rPr>
          <w:rFonts w:ascii="Times New Roman" w:hAnsi="Times New Roman" w:cs="Times New Roman"/>
          <w:sz w:val="28"/>
          <w:szCs w:val="28"/>
        </w:rPr>
        <w:t xml:space="preserve"> 4</w:t>
      </w:r>
      <w:r w:rsidR="00421CAC">
        <w:rPr>
          <w:rFonts w:ascii="Times New Roman" w:hAnsi="Times New Roman" w:cs="Times New Roman"/>
          <w:sz w:val="28"/>
          <w:szCs w:val="28"/>
        </w:rPr>
        <w:t xml:space="preserve"> </w:t>
      </w:r>
      <w:r w:rsidR="00421CAC" w:rsidRPr="00F405CB">
        <w:rPr>
          <w:rFonts w:ascii="Times New Roman" w:hAnsi="Times New Roman" w:cs="Times New Roman"/>
          <w:sz w:val="28"/>
          <w:szCs w:val="28"/>
        </w:rPr>
        <w:t xml:space="preserve">Федерального закона </w:t>
      </w:r>
      <w:r w:rsidRPr="00F405CB">
        <w:rPr>
          <w:rFonts w:ascii="Times New Roman" w:hAnsi="Times New Roman" w:cs="Times New Roman"/>
          <w:sz w:val="28"/>
          <w:szCs w:val="28"/>
        </w:rPr>
        <w:t>полос воздушных подходов на аэродромах, санитарно-защитных зон аэродромов должны осуществляться при условии согласования размещения этих объектов с организацией, уполномоченной федеральным органом исполнительной власти, в ведении которого находится а</w:t>
      </w:r>
      <w:r>
        <w:rPr>
          <w:rFonts w:ascii="Times New Roman" w:hAnsi="Times New Roman" w:cs="Times New Roman"/>
          <w:sz w:val="28"/>
          <w:szCs w:val="28"/>
        </w:rPr>
        <w:t>эродром государственной авиации</w:t>
      </w:r>
      <w:r w:rsidRPr="00F405CB">
        <w:rPr>
          <w:rFonts w:ascii="Times New Roman" w:hAnsi="Times New Roman" w:cs="Times New Roman"/>
          <w:sz w:val="28"/>
          <w:szCs w:val="28"/>
        </w:rPr>
        <w:t xml:space="preserve"> </w:t>
      </w:r>
      <w:r>
        <w:rPr>
          <w:rFonts w:ascii="Times New Roman" w:hAnsi="Times New Roman" w:cs="Times New Roman"/>
          <w:sz w:val="28"/>
          <w:szCs w:val="28"/>
        </w:rPr>
        <w:t>–</w:t>
      </w:r>
      <w:r w:rsidRPr="00F405CB">
        <w:rPr>
          <w:rFonts w:ascii="Times New Roman" w:hAnsi="Times New Roman" w:cs="Times New Roman"/>
          <w:sz w:val="28"/>
          <w:szCs w:val="28"/>
        </w:rPr>
        <w:t xml:space="preserve"> для аэродрома государственной авиации (в отношении аэродрома Левашово уполномоченным лицом является старший авиационный начальник аэродрома). Данное согласование осуществляется при наличии предусмотренного частью 9 </w:t>
      </w:r>
      <w:r w:rsidR="00421CAC">
        <w:rPr>
          <w:rFonts w:ascii="Times New Roman" w:hAnsi="Times New Roman" w:cs="Times New Roman"/>
          <w:sz w:val="28"/>
          <w:szCs w:val="28"/>
        </w:rPr>
        <w:t>статьи</w:t>
      </w:r>
      <w:r w:rsidR="00421CAC" w:rsidRPr="00F405CB">
        <w:rPr>
          <w:rFonts w:ascii="Times New Roman" w:hAnsi="Times New Roman" w:cs="Times New Roman"/>
          <w:sz w:val="28"/>
          <w:szCs w:val="28"/>
        </w:rPr>
        <w:t xml:space="preserve"> 4</w:t>
      </w:r>
      <w:r w:rsidR="00421CAC">
        <w:rPr>
          <w:rFonts w:ascii="Times New Roman" w:hAnsi="Times New Roman" w:cs="Times New Roman"/>
          <w:sz w:val="28"/>
          <w:szCs w:val="28"/>
        </w:rPr>
        <w:t xml:space="preserve"> </w:t>
      </w:r>
      <w:r w:rsidR="00421CAC" w:rsidRPr="00F405CB">
        <w:rPr>
          <w:rFonts w:ascii="Times New Roman" w:hAnsi="Times New Roman" w:cs="Times New Roman"/>
          <w:sz w:val="28"/>
          <w:szCs w:val="28"/>
        </w:rPr>
        <w:t xml:space="preserve">Федерального закона </w:t>
      </w:r>
      <w:r w:rsidRPr="00F405CB">
        <w:rPr>
          <w:rFonts w:ascii="Times New Roman" w:hAnsi="Times New Roman" w:cs="Times New Roman"/>
          <w:sz w:val="28"/>
          <w:szCs w:val="28"/>
        </w:rPr>
        <w:t>санитарно-эпидемиологического заключения федерального органа исполнительной власти, осуществляющего федеральный государственный санитарно-эпидемиологический надзор.</w:t>
      </w:r>
    </w:p>
    <w:p w14:paraId="2BF5C126" w14:textId="77777777" w:rsidR="001E6199" w:rsidRPr="00483109" w:rsidRDefault="001E6199" w:rsidP="008F0DCE">
      <w:pPr>
        <w:spacing w:after="0" w:line="240" w:lineRule="auto"/>
        <w:ind w:firstLine="709"/>
        <w:jc w:val="both"/>
        <w:rPr>
          <w:rFonts w:ascii="Times New Roman" w:hAnsi="Times New Roman" w:cs="Times New Roman"/>
          <w:sz w:val="28"/>
          <w:szCs w:val="28"/>
        </w:rPr>
      </w:pPr>
    </w:p>
    <w:p w14:paraId="0DFFAA4C" w14:textId="77777777" w:rsidR="006B3B5F" w:rsidRPr="00483109" w:rsidRDefault="006B3B5F" w:rsidP="002E6214">
      <w:pPr>
        <w:keepNext/>
        <w:spacing w:after="0" w:line="240" w:lineRule="auto"/>
        <w:ind w:firstLine="709"/>
        <w:jc w:val="both"/>
        <w:outlineLvl w:val="2"/>
        <w:rPr>
          <w:rFonts w:ascii="Times New Roman" w:hAnsi="Times New Roman" w:cs="Times New Roman"/>
          <w:b/>
          <w:sz w:val="28"/>
          <w:szCs w:val="28"/>
        </w:rPr>
      </w:pPr>
      <w:r w:rsidRPr="00483109">
        <w:rPr>
          <w:rFonts w:ascii="Times New Roman" w:hAnsi="Times New Roman" w:cs="Times New Roman"/>
          <w:b/>
          <w:sz w:val="28"/>
          <w:szCs w:val="28"/>
        </w:rPr>
        <w:lastRenderedPageBreak/>
        <w:t>3.5.3. Ограничения, связанные с природоохранной деятельностью и недропользованием</w:t>
      </w:r>
    </w:p>
    <w:p w14:paraId="2434D0C5" w14:textId="77777777" w:rsidR="00567AD2" w:rsidRPr="00483109" w:rsidRDefault="00567AD2" w:rsidP="002E6214">
      <w:pPr>
        <w:keepNext/>
        <w:spacing w:after="0" w:line="240" w:lineRule="auto"/>
        <w:ind w:firstLine="709"/>
        <w:jc w:val="both"/>
        <w:rPr>
          <w:rFonts w:ascii="Times New Roman" w:hAnsi="Times New Roman" w:cs="Times New Roman"/>
          <w:sz w:val="28"/>
          <w:szCs w:val="28"/>
        </w:rPr>
      </w:pPr>
    </w:p>
    <w:p w14:paraId="1939E106" w14:textId="77777777" w:rsidR="00567AD2" w:rsidRPr="00483109" w:rsidRDefault="00567AD2" w:rsidP="009325F5">
      <w:pPr>
        <w:keepNext/>
        <w:spacing w:after="0" w:line="240" w:lineRule="auto"/>
        <w:ind w:firstLine="709"/>
        <w:jc w:val="both"/>
        <w:outlineLvl w:val="3"/>
        <w:rPr>
          <w:rFonts w:ascii="Times New Roman" w:hAnsi="Times New Roman" w:cs="Times New Roman"/>
          <w:b/>
          <w:sz w:val="28"/>
          <w:szCs w:val="28"/>
        </w:rPr>
      </w:pPr>
      <w:r w:rsidRPr="00483109">
        <w:rPr>
          <w:rFonts w:ascii="Times New Roman" w:hAnsi="Times New Roman" w:cs="Times New Roman"/>
          <w:b/>
          <w:sz w:val="28"/>
          <w:szCs w:val="28"/>
        </w:rPr>
        <w:t>3.5.3.</w:t>
      </w:r>
      <w:r w:rsidR="00362F6D" w:rsidRPr="00483109">
        <w:rPr>
          <w:rFonts w:ascii="Times New Roman" w:hAnsi="Times New Roman" w:cs="Times New Roman"/>
          <w:b/>
          <w:sz w:val="28"/>
          <w:szCs w:val="28"/>
        </w:rPr>
        <w:t>1</w:t>
      </w:r>
      <w:r w:rsidRPr="00483109">
        <w:rPr>
          <w:rFonts w:ascii="Times New Roman" w:hAnsi="Times New Roman" w:cs="Times New Roman"/>
          <w:b/>
          <w:sz w:val="28"/>
          <w:szCs w:val="28"/>
        </w:rPr>
        <w:t>. Береговые полосы водных объектов</w:t>
      </w:r>
    </w:p>
    <w:p w14:paraId="5C7A5348" w14:textId="77777777" w:rsidR="00567AD2" w:rsidRPr="00483109" w:rsidRDefault="00567AD2" w:rsidP="009325F5">
      <w:pPr>
        <w:keepNext/>
        <w:spacing w:after="0" w:line="240" w:lineRule="auto"/>
        <w:ind w:firstLine="709"/>
        <w:jc w:val="both"/>
        <w:rPr>
          <w:rFonts w:ascii="Times New Roman" w:hAnsi="Times New Roman" w:cs="Times New Roman"/>
          <w:sz w:val="28"/>
          <w:szCs w:val="28"/>
        </w:rPr>
      </w:pPr>
    </w:p>
    <w:p w14:paraId="5BD9E285" w14:textId="77777777" w:rsidR="00C778BA" w:rsidRPr="00483109" w:rsidRDefault="00C778BA" w:rsidP="00C778B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Полоса земли вдоль береговой линии водного объекта (береговая полоса) предназначается для общего пользования.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14:paraId="50D401B3" w14:textId="77777777" w:rsidR="00C778BA" w:rsidRPr="00483109" w:rsidRDefault="00C778BA" w:rsidP="00C778B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Ширина береговой полосы </w:t>
      </w:r>
      <w:r w:rsidR="00610604" w:rsidRPr="00483109">
        <w:rPr>
          <w:rFonts w:ascii="Times New Roman" w:hAnsi="Times New Roman" w:cs="Times New Roman"/>
          <w:sz w:val="28"/>
          <w:szCs w:val="28"/>
        </w:rPr>
        <w:t>двух озер</w:t>
      </w:r>
      <w:r w:rsidRPr="00483109">
        <w:rPr>
          <w:rFonts w:ascii="Times New Roman" w:hAnsi="Times New Roman" w:cs="Times New Roman"/>
          <w:sz w:val="28"/>
          <w:szCs w:val="28"/>
        </w:rPr>
        <w:t xml:space="preserve"> </w:t>
      </w:r>
      <w:r w:rsidR="00AA621C" w:rsidRPr="00483109">
        <w:rPr>
          <w:rFonts w:ascii="Times New Roman" w:hAnsi="Times New Roman" w:cs="Times New Roman"/>
          <w:sz w:val="28"/>
          <w:szCs w:val="28"/>
        </w:rPr>
        <w:t xml:space="preserve">д. Порошкино </w:t>
      </w:r>
      <w:r w:rsidR="00B7752F">
        <w:rPr>
          <w:rFonts w:ascii="Times New Roman" w:hAnsi="Times New Roman" w:cs="Times New Roman"/>
          <w:sz w:val="28"/>
          <w:szCs w:val="28"/>
        </w:rPr>
        <w:t xml:space="preserve">и реки Старожиловка </w:t>
      </w:r>
      <w:r w:rsidRPr="00483109">
        <w:rPr>
          <w:rFonts w:ascii="Times New Roman" w:hAnsi="Times New Roman" w:cs="Times New Roman"/>
          <w:sz w:val="28"/>
          <w:szCs w:val="28"/>
        </w:rPr>
        <w:t>составляет – 20 м</w:t>
      </w:r>
      <w:r w:rsidR="00AA621C" w:rsidRPr="00483109">
        <w:rPr>
          <w:rFonts w:ascii="Times New Roman" w:hAnsi="Times New Roman" w:cs="Times New Roman"/>
          <w:sz w:val="28"/>
          <w:szCs w:val="28"/>
        </w:rPr>
        <w:t xml:space="preserve"> от береговых линий водных объектов</w:t>
      </w:r>
      <w:r w:rsidRPr="00483109">
        <w:rPr>
          <w:rFonts w:ascii="Times New Roman" w:hAnsi="Times New Roman" w:cs="Times New Roman"/>
          <w:sz w:val="28"/>
          <w:szCs w:val="28"/>
        </w:rPr>
        <w:t>.</w:t>
      </w:r>
    </w:p>
    <w:p w14:paraId="705213C1" w14:textId="77777777" w:rsidR="00567AD2" w:rsidRPr="00483109" w:rsidRDefault="00C778BA" w:rsidP="00C778B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 частью 8 статьи 27 Земельного кодекса Российской Федерации запрещается приватизация земельных участков в пределах установленной в соответствии с Водным кодексом Российской Федерации береговой полосы, а также земельных участков, на которых находятся пруды, обводненные карьеры, в границах территорий общего пользования.</w:t>
      </w:r>
    </w:p>
    <w:p w14:paraId="17CCCA41" w14:textId="3A242D24" w:rsidR="00C778BA" w:rsidRPr="00483109" w:rsidRDefault="00C778BA" w:rsidP="00C778B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Берегов</w:t>
      </w:r>
      <w:r w:rsidR="00610604" w:rsidRPr="00483109">
        <w:rPr>
          <w:rFonts w:ascii="Times New Roman" w:hAnsi="Times New Roman" w:cs="Times New Roman"/>
          <w:sz w:val="28"/>
          <w:szCs w:val="28"/>
        </w:rPr>
        <w:t>ые</w:t>
      </w:r>
      <w:r w:rsidRPr="00483109">
        <w:rPr>
          <w:rFonts w:ascii="Times New Roman" w:hAnsi="Times New Roman" w:cs="Times New Roman"/>
          <w:sz w:val="28"/>
          <w:szCs w:val="28"/>
        </w:rPr>
        <w:t xml:space="preserve"> полос</w:t>
      </w:r>
      <w:r w:rsidR="00610604" w:rsidRPr="00483109">
        <w:rPr>
          <w:rFonts w:ascii="Times New Roman" w:hAnsi="Times New Roman" w:cs="Times New Roman"/>
          <w:sz w:val="28"/>
          <w:szCs w:val="28"/>
        </w:rPr>
        <w:t>ы</w:t>
      </w:r>
      <w:r w:rsidRPr="00483109">
        <w:rPr>
          <w:rFonts w:ascii="Times New Roman" w:hAnsi="Times New Roman" w:cs="Times New Roman"/>
          <w:sz w:val="28"/>
          <w:szCs w:val="28"/>
        </w:rPr>
        <w:t xml:space="preserve"> </w:t>
      </w:r>
      <w:r w:rsidR="00610604" w:rsidRPr="00483109">
        <w:rPr>
          <w:rFonts w:ascii="Times New Roman" w:hAnsi="Times New Roman" w:cs="Times New Roman"/>
          <w:sz w:val="28"/>
          <w:szCs w:val="28"/>
        </w:rPr>
        <w:t xml:space="preserve">двух озер </w:t>
      </w:r>
      <w:r w:rsidR="00B7752F">
        <w:rPr>
          <w:rFonts w:ascii="Times New Roman" w:hAnsi="Times New Roman" w:cs="Times New Roman"/>
          <w:sz w:val="28"/>
          <w:szCs w:val="28"/>
        </w:rPr>
        <w:t xml:space="preserve">и реки Старожиловка </w:t>
      </w:r>
      <w:r w:rsidRPr="00483109">
        <w:rPr>
          <w:rFonts w:ascii="Times New Roman" w:hAnsi="Times New Roman" w:cs="Times New Roman"/>
          <w:sz w:val="28"/>
          <w:szCs w:val="28"/>
        </w:rPr>
        <w:t>не отображен</w:t>
      </w:r>
      <w:r w:rsidR="00610604" w:rsidRPr="00483109">
        <w:rPr>
          <w:rFonts w:ascii="Times New Roman" w:hAnsi="Times New Roman" w:cs="Times New Roman"/>
          <w:sz w:val="28"/>
          <w:szCs w:val="28"/>
        </w:rPr>
        <w:t>ы</w:t>
      </w:r>
      <w:r w:rsidRPr="00483109">
        <w:rPr>
          <w:rFonts w:ascii="Times New Roman" w:hAnsi="Times New Roman" w:cs="Times New Roman"/>
          <w:sz w:val="28"/>
          <w:szCs w:val="28"/>
        </w:rPr>
        <w:t xml:space="preserve"> на картах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 xml:space="preserve">зменений в генеральный план, так как в масштабе </w:t>
      </w:r>
      <w:r w:rsidR="00AA621C" w:rsidRPr="00483109">
        <w:rPr>
          <w:rFonts w:ascii="Times New Roman" w:hAnsi="Times New Roman" w:cs="Times New Roman"/>
          <w:sz w:val="28"/>
          <w:szCs w:val="28"/>
        </w:rPr>
        <w:t>материалов графической части 1:</w:t>
      </w:r>
      <w:r w:rsidRPr="00483109">
        <w:rPr>
          <w:rFonts w:ascii="Times New Roman" w:hAnsi="Times New Roman" w:cs="Times New Roman"/>
          <w:sz w:val="28"/>
          <w:szCs w:val="28"/>
        </w:rPr>
        <w:t>5 000 границ</w:t>
      </w:r>
      <w:r w:rsidR="00610604" w:rsidRPr="00483109">
        <w:rPr>
          <w:rFonts w:ascii="Times New Roman" w:hAnsi="Times New Roman" w:cs="Times New Roman"/>
          <w:sz w:val="28"/>
          <w:szCs w:val="28"/>
        </w:rPr>
        <w:t>ы</w:t>
      </w:r>
      <w:r w:rsidRPr="00483109">
        <w:rPr>
          <w:rFonts w:ascii="Times New Roman" w:hAnsi="Times New Roman" w:cs="Times New Roman"/>
          <w:sz w:val="28"/>
          <w:szCs w:val="28"/>
        </w:rPr>
        <w:t xml:space="preserve"> не выража</w:t>
      </w:r>
      <w:r w:rsidR="00610604" w:rsidRPr="00483109">
        <w:rPr>
          <w:rFonts w:ascii="Times New Roman" w:hAnsi="Times New Roman" w:cs="Times New Roman"/>
          <w:sz w:val="28"/>
          <w:szCs w:val="28"/>
        </w:rPr>
        <w:t>ю</w:t>
      </w:r>
      <w:r w:rsidRPr="00483109">
        <w:rPr>
          <w:rFonts w:ascii="Times New Roman" w:hAnsi="Times New Roman" w:cs="Times New Roman"/>
          <w:sz w:val="28"/>
          <w:szCs w:val="28"/>
        </w:rPr>
        <w:t>тся.</w:t>
      </w:r>
    </w:p>
    <w:p w14:paraId="2677CBE6" w14:textId="77777777" w:rsidR="00D12725" w:rsidRPr="00483109" w:rsidRDefault="00D12725" w:rsidP="00D12725">
      <w:pPr>
        <w:spacing w:after="0" w:line="240" w:lineRule="auto"/>
        <w:ind w:firstLine="709"/>
        <w:jc w:val="both"/>
        <w:rPr>
          <w:rFonts w:ascii="Times New Roman" w:hAnsi="Times New Roman" w:cs="Times New Roman"/>
          <w:sz w:val="28"/>
          <w:szCs w:val="28"/>
        </w:rPr>
      </w:pPr>
    </w:p>
    <w:p w14:paraId="5CD5F771" w14:textId="22563731" w:rsidR="00C022A3" w:rsidRPr="00483109" w:rsidRDefault="00706496" w:rsidP="00DA1F13">
      <w:pPr>
        <w:pStyle w:val="2"/>
        <w:numPr>
          <w:ilvl w:val="0"/>
          <w:numId w:val="0"/>
        </w:numPr>
        <w:spacing w:before="0" w:after="0"/>
        <w:ind w:left="709"/>
        <w:jc w:val="both"/>
      </w:pPr>
      <w:bookmarkStart w:id="63" w:name="_Toc199160561"/>
      <w:r w:rsidRPr="00483109">
        <w:t>3.</w:t>
      </w:r>
      <w:r w:rsidR="006B3B5F" w:rsidRPr="00483109">
        <w:t>6</w:t>
      </w:r>
      <w:r w:rsidRPr="00483109">
        <w:t xml:space="preserve">. </w:t>
      </w:r>
      <w:r w:rsidR="00C022A3" w:rsidRPr="00483109">
        <w:t xml:space="preserve">Анализ результатов реализации </w:t>
      </w:r>
      <w:r w:rsidR="009D3711">
        <w:t>Г</w:t>
      </w:r>
      <w:r w:rsidR="00C022A3" w:rsidRPr="00483109">
        <w:t>енерального плана поселения</w:t>
      </w:r>
      <w:bookmarkEnd w:id="63"/>
    </w:p>
    <w:p w14:paraId="17828F6E" w14:textId="77777777" w:rsidR="00706496" w:rsidRPr="00483109" w:rsidRDefault="00706496" w:rsidP="00DA1F13">
      <w:pPr>
        <w:keepNext/>
        <w:spacing w:after="0" w:line="240" w:lineRule="auto"/>
        <w:ind w:firstLine="709"/>
        <w:jc w:val="both"/>
        <w:rPr>
          <w:rFonts w:ascii="Times New Roman" w:hAnsi="Times New Roman" w:cs="Times New Roman"/>
          <w:sz w:val="28"/>
          <w:szCs w:val="28"/>
        </w:rPr>
      </w:pPr>
    </w:p>
    <w:p w14:paraId="06C53F96" w14:textId="77777777" w:rsidR="00756381" w:rsidRPr="00483109" w:rsidRDefault="00510111"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Генеральный план </w:t>
      </w:r>
      <w:r w:rsidR="00AE39AE" w:rsidRPr="00483109">
        <w:rPr>
          <w:rFonts w:ascii="Times New Roman" w:hAnsi="Times New Roman" w:cs="Times New Roman"/>
          <w:sz w:val="28"/>
          <w:szCs w:val="28"/>
        </w:rPr>
        <w:t>МО</w:t>
      </w:r>
      <w:r w:rsidR="00B7570E" w:rsidRPr="00483109">
        <w:rPr>
          <w:rFonts w:ascii="Times New Roman" w:hAnsi="Times New Roman" w:cs="Times New Roman"/>
          <w:sz w:val="28"/>
          <w:szCs w:val="28"/>
        </w:rPr>
        <w:t xml:space="preserve"> Бугровское сельское поселение</w:t>
      </w:r>
      <w:r w:rsidRPr="00483109">
        <w:rPr>
          <w:rFonts w:ascii="Times New Roman" w:hAnsi="Times New Roman" w:cs="Times New Roman"/>
          <w:sz w:val="28"/>
          <w:szCs w:val="28"/>
        </w:rPr>
        <w:t>, утверждённы</w:t>
      </w:r>
      <w:r w:rsidR="00B7570E" w:rsidRPr="00483109">
        <w:rPr>
          <w:rFonts w:ascii="Times New Roman" w:hAnsi="Times New Roman" w:cs="Times New Roman"/>
          <w:sz w:val="28"/>
          <w:szCs w:val="28"/>
        </w:rPr>
        <w:t>й решением совета депутатов МО Бугровское сельское поселение</w:t>
      </w:r>
      <w:r w:rsidRPr="00483109">
        <w:rPr>
          <w:rFonts w:ascii="Times New Roman" w:hAnsi="Times New Roman" w:cs="Times New Roman"/>
          <w:sz w:val="28"/>
          <w:szCs w:val="28"/>
        </w:rPr>
        <w:t xml:space="preserve"> от 05.09.2014 № 35, разработан применительно к территории всего муниципального образования. </w:t>
      </w:r>
      <w:r w:rsidR="00756381" w:rsidRPr="00483109">
        <w:rPr>
          <w:rFonts w:ascii="Times New Roman" w:hAnsi="Times New Roman" w:cs="Times New Roman"/>
          <w:sz w:val="28"/>
          <w:szCs w:val="28"/>
        </w:rPr>
        <w:t xml:space="preserve">Генеральным планом </w:t>
      </w:r>
      <w:r w:rsidR="00CA34CD">
        <w:rPr>
          <w:rFonts w:ascii="Times New Roman" w:hAnsi="Times New Roman" w:cs="Times New Roman"/>
          <w:sz w:val="28"/>
          <w:szCs w:val="28"/>
        </w:rPr>
        <w:t>предполагается</w:t>
      </w:r>
      <w:r w:rsidR="00756381" w:rsidRPr="00483109">
        <w:rPr>
          <w:rFonts w:ascii="Times New Roman" w:hAnsi="Times New Roman" w:cs="Times New Roman"/>
          <w:sz w:val="28"/>
          <w:szCs w:val="28"/>
        </w:rPr>
        <w:t xml:space="preserve"> </w:t>
      </w:r>
      <w:r w:rsidR="00C0548A" w:rsidRPr="00483109">
        <w:rPr>
          <w:rFonts w:ascii="Times New Roman" w:hAnsi="Times New Roman" w:cs="Times New Roman"/>
          <w:sz w:val="28"/>
          <w:szCs w:val="28"/>
        </w:rPr>
        <w:t>определение</w:t>
      </w:r>
      <w:r w:rsidR="00756381" w:rsidRPr="00483109">
        <w:rPr>
          <w:rFonts w:ascii="Times New Roman" w:hAnsi="Times New Roman" w:cs="Times New Roman"/>
          <w:sz w:val="28"/>
          <w:szCs w:val="28"/>
        </w:rPr>
        <w:t xml:space="preserve"> д. Порошкино как одного из наиболее крупных населенных пунктов со сменой статуса с деревни на город, что непосредственно связано с развитием поселения как части Санкт-Петербургской агломерации.</w:t>
      </w:r>
    </w:p>
    <w:p w14:paraId="5825220D" w14:textId="77777777" w:rsidR="00D06A6A" w:rsidRPr="00483109" w:rsidRDefault="00D06A6A" w:rsidP="00D06A6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Территория населённого пункта является привлекательной и востребованной для жилищного строительства, что обусловлено </w:t>
      </w:r>
      <w:r w:rsidR="00A2372B">
        <w:rPr>
          <w:rFonts w:ascii="Times New Roman" w:hAnsi="Times New Roman" w:cs="Times New Roman"/>
          <w:sz w:val="28"/>
          <w:szCs w:val="28"/>
        </w:rPr>
        <w:t>общей границей</w:t>
      </w:r>
      <w:r w:rsidRPr="00483109">
        <w:rPr>
          <w:rFonts w:ascii="Times New Roman" w:hAnsi="Times New Roman" w:cs="Times New Roman"/>
          <w:sz w:val="28"/>
          <w:szCs w:val="28"/>
        </w:rPr>
        <w:t xml:space="preserve"> </w:t>
      </w:r>
      <w:r w:rsidR="00A2372B">
        <w:rPr>
          <w:rFonts w:ascii="Times New Roman" w:hAnsi="Times New Roman" w:cs="Times New Roman"/>
          <w:sz w:val="28"/>
          <w:szCs w:val="28"/>
        </w:rPr>
        <w:t>с</w:t>
      </w:r>
      <w:r w:rsidRPr="00483109">
        <w:rPr>
          <w:rFonts w:ascii="Times New Roman" w:hAnsi="Times New Roman" w:cs="Times New Roman"/>
          <w:sz w:val="28"/>
          <w:szCs w:val="28"/>
        </w:rPr>
        <w:t xml:space="preserve"> Санкт</w:t>
      </w:r>
      <w:r w:rsidR="00A2372B">
        <w:rPr>
          <w:rFonts w:ascii="Times New Roman" w:hAnsi="Times New Roman" w:cs="Times New Roman"/>
          <w:sz w:val="28"/>
          <w:szCs w:val="28"/>
        </w:rPr>
        <w:t>-</w:t>
      </w:r>
      <w:r w:rsidRPr="00483109">
        <w:rPr>
          <w:rFonts w:ascii="Times New Roman" w:hAnsi="Times New Roman" w:cs="Times New Roman"/>
          <w:sz w:val="28"/>
          <w:szCs w:val="28"/>
        </w:rPr>
        <w:t>Петербург</w:t>
      </w:r>
      <w:r w:rsidR="00A2372B">
        <w:rPr>
          <w:rFonts w:ascii="Times New Roman" w:hAnsi="Times New Roman" w:cs="Times New Roman"/>
          <w:sz w:val="28"/>
          <w:szCs w:val="28"/>
        </w:rPr>
        <w:t>ом</w:t>
      </w:r>
      <w:r w:rsidRPr="00483109">
        <w:rPr>
          <w:rFonts w:ascii="Times New Roman" w:hAnsi="Times New Roman" w:cs="Times New Roman"/>
          <w:sz w:val="28"/>
          <w:szCs w:val="28"/>
        </w:rPr>
        <w:t>, наличием удобных подъездных путей, обеспечивающих беспрепятственных доступ к территории.</w:t>
      </w:r>
    </w:p>
    <w:p w14:paraId="23982E48" w14:textId="3F78BA48" w:rsidR="00756381" w:rsidRPr="00483109" w:rsidRDefault="00756381" w:rsidP="0075638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На первую очередь предполагалась реализация крупного девелоперского проекта </w:t>
      </w:r>
      <w:r w:rsidR="00047A05">
        <w:rPr>
          <w:rFonts w:ascii="Times New Roman" w:hAnsi="Times New Roman" w:cs="Times New Roman"/>
          <w:sz w:val="28"/>
          <w:szCs w:val="28"/>
        </w:rPr>
        <w:t xml:space="preserve">– </w:t>
      </w:r>
      <w:r w:rsidR="00047A05" w:rsidRPr="00047A05">
        <w:rPr>
          <w:rFonts w:ascii="Times New Roman" w:hAnsi="Times New Roman" w:cs="Times New Roman"/>
          <w:sz w:val="28"/>
          <w:szCs w:val="28"/>
        </w:rPr>
        <w:t>многофункциональн</w:t>
      </w:r>
      <w:r w:rsidR="00047A05">
        <w:rPr>
          <w:rFonts w:ascii="Times New Roman" w:hAnsi="Times New Roman" w:cs="Times New Roman"/>
          <w:sz w:val="28"/>
          <w:szCs w:val="28"/>
        </w:rPr>
        <w:t>ый</w:t>
      </w:r>
      <w:r w:rsidR="00047A05" w:rsidRPr="00047A05">
        <w:rPr>
          <w:rFonts w:ascii="Times New Roman" w:hAnsi="Times New Roman" w:cs="Times New Roman"/>
          <w:sz w:val="28"/>
          <w:szCs w:val="28"/>
        </w:rPr>
        <w:t xml:space="preserve"> комплекс </w:t>
      </w:r>
      <w:r w:rsidRPr="00483109">
        <w:rPr>
          <w:rFonts w:ascii="Times New Roman" w:hAnsi="Times New Roman" w:cs="Times New Roman"/>
          <w:sz w:val="28"/>
          <w:szCs w:val="28"/>
        </w:rPr>
        <w:t xml:space="preserve">«Евроград», </w:t>
      </w:r>
      <w:r w:rsidR="00DB7795" w:rsidRPr="00483109">
        <w:rPr>
          <w:rFonts w:ascii="Times New Roman" w:hAnsi="Times New Roman" w:cs="Times New Roman"/>
          <w:sz w:val="28"/>
          <w:szCs w:val="28"/>
        </w:rPr>
        <w:t>планировавшийся</w:t>
      </w:r>
      <w:r w:rsidRPr="00483109">
        <w:rPr>
          <w:rFonts w:ascii="Times New Roman" w:hAnsi="Times New Roman" w:cs="Times New Roman"/>
          <w:sz w:val="28"/>
          <w:szCs w:val="28"/>
        </w:rPr>
        <w:t xml:space="preserve"> на территории к юго-западу от существующей застройки д. Порошкино, состоя</w:t>
      </w:r>
      <w:r w:rsidR="00DB7795" w:rsidRPr="00483109">
        <w:rPr>
          <w:rFonts w:ascii="Times New Roman" w:hAnsi="Times New Roman" w:cs="Times New Roman"/>
          <w:sz w:val="28"/>
          <w:szCs w:val="28"/>
        </w:rPr>
        <w:t>вший</w:t>
      </w:r>
      <w:r w:rsidRPr="00483109">
        <w:rPr>
          <w:rFonts w:ascii="Times New Roman" w:hAnsi="Times New Roman" w:cs="Times New Roman"/>
          <w:sz w:val="28"/>
          <w:szCs w:val="28"/>
        </w:rPr>
        <w:t xml:space="preserve"> из нового района многоэтажной (до 16 жилых этажей), среднеэтажной, и индивидуальной жилой застройки, с общественной зоной, включающей школу, </w:t>
      </w:r>
      <w:r w:rsidRPr="00483109">
        <w:rPr>
          <w:rFonts w:ascii="Times New Roman" w:hAnsi="Times New Roman" w:cs="Times New Roman"/>
          <w:sz w:val="28"/>
          <w:szCs w:val="28"/>
        </w:rPr>
        <w:lastRenderedPageBreak/>
        <w:t xml:space="preserve">детские дошкольные организации, предприятия торговли и прочие общественные объекты. Вдоль </w:t>
      </w:r>
      <w:r w:rsidR="00C8609E" w:rsidRPr="00483109">
        <w:rPr>
          <w:rFonts w:ascii="Times New Roman" w:hAnsi="Times New Roman" w:cs="Times New Roman"/>
          <w:sz w:val="28"/>
          <w:szCs w:val="28"/>
        </w:rPr>
        <w:t>автомобильной дороги общего пользования федерального значения А-118 «Кольцевая автомобильная дорога вокруг города Санкт-Петербург»</w:t>
      </w:r>
      <w:r w:rsidR="00483109"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планировалась общественно-деловая зона, ограниченная с севера жилым районом и логистическим комплексом. Северо-восточнее старого кладбища предусматривалось размещение нового кладбища. Кроме этих зон, в д. Порошкино включены неиспользуемые территории, расположенные вдоль </w:t>
      </w:r>
      <w:bookmarkStart w:id="64" w:name="_Hlk185867740"/>
      <w:r w:rsidR="00C8609E" w:rsidRPr="00483109">
        <w:rPr>
          <w:rFonts w:ascii="Times New Roman" w:hAnsi="Times New Roman" w:cs="Times New Roman"/>
          <w:sz w:val="28"/>
          <w:szCs w:val="28"/>
        </w:rPr>
        <w:t>автомобильной дороги общего пользования федерального значения А-118 «Кольцевая автомобильная дорога вокруг города Санкт-Петербург»</w:t>
      </w:r>
      <w:bookmarkEnd w:id="64"/>
      <w:r w:rsidRPr="00483109">
        <w:rPr>
          <w:rFonts w:ascii="Times New Roman" w:hAnsi="Times New Roman" w:cs="Times New Roman"/>
          <w:sz w:val="28"/>
          <w:szCs w:val="28"/>
        </w:rPr>
        <w:t xml:space="preserve">, напротив д. Порошкино, с </w:t>
      </w:r>
      <w:r w:rsidR="00C8609E" w:rsidRPr="00483109">
        <w:rPr>
          <w:rFonts w:ascii="Times New Roman" w:hAnsi="Times New Roman" w:cs="Times New Roman"/>
          <w:sz w:val="28"/>
          <w:szCs w:val="28"/>
        </w:rPr>
        <w:t>внутренней</w:t>
      </w:r>
      <w:r w:rsidRPr="00483109">
        <w:rPr>
          <w:rFonts w:ascii="Times New Roman" w:hAnsi="Times New Roman" w:cs="Times New Roman"/>
          <w:sz w:val="28"/>
          <w:szCs w:val="28"/>
        </w:rPr>
        <w:t xml:space="preserve"> </w:t>
      </w:r>
      <w:r w:rsidR="00C8609E" w:rsidRPr="00483109">
        <w:rPr>
          <w:rFonts w:ascii="Times New Roman" w:hAnsi="Times New Roman" w:cs="Times New Roman"/>
          <w:sz w:val="28"/>
          <w:szCs w:val="28"/>
        </w:rPr>
        <w:t>стороны кольцевой автомобильной дороги</w:t>
      </w:r>
      <w:r w:rsidRPr="00483109">
        <w:rPr>
          <w:rFonts w:ascii="Times New Roman" w:hAnsi="Times New Roman" w:cs="Times New Roman"/>
          <w:sz w:val="28"/>
          <w:szCs w:val="28"/>
        </w:rPr>
        <w:t>, на которых планировалась организация преимущественно общественно-деловых и коммунально-складских зон.</w:t>
      </w:r>
      <w:r w:rsidRPr="00483109">
        <w:rPr>
          <w:rFonts w:ascii="Times New Roman" w:hAnsi="Times New Roman" w:cs="Times New Roman"/>
          <w:color w:val="FF0000"/>
          <w:sz w:val="28"/>
          <w:szCs w:val="28"/>
        </w:rPr>
        <w:t xml:space="preserve"> </w:t>
      </w:r>
      <w:r w:rsidRPr="00483109">
        <w:rPr>
          <w:rFonts w:ascii="Times New Roman" w:hAnsi="Times New Roman" w:cs="Times New Roman"/>
          <w:sz w:val="28"/>
          <w:szCs w:val="28"/>
        </w:rPr>
        <w:t xml:space="preserve">Также генеральным планом </w:t>
      </w:r>
      <w:r w:rsidR="00CA34CD">
        <w:rPr>
          <w:rFonts w:ascii="Times New Roman" w:hAnsi="Times New Roman" w:cs="Times New Roman"/>
          <w:sz w:val="28"/>
          <w:szCs w:val="28"/>
        </w:rPr>
        <w:t>предусматривается</w:t>
      </w:r>
      <w:r w:rsidRPr="00483109">
        <w:rPr>
          <w:rFonts w:ascii="Times New Roman" w:hAnsi="Times New Roman" w:cs="Times New Roman"/>
          <w:sz w:val="28"/>
          <w:szCs w:val="28"/>
        </w:rPr>
        <w:t xml:space="preserve"> включение территории </w:t>
      </w:r>
      <w:r w:rsidR="00E66128" w:rsidRPr="00E66128">
        <w:rPr>
          <w:rFonts w:ascii="Times New Roman" w:hAnsi="Times New Roman" w:cs="Times New Roman"/>
          <w:sz w:val="28"/>
          <w:szCs w:val="28"/>
        </w:rPr>
        <w:t>торгово-развлекательн</w:t>
      </w:r>
      <w:r w:rsidR="00E66128">
        <w:rPr>
          <w:rFonts w:ascii="Times New Roman" w:hAnsi="Times New Roman" w:cs="Times New Roman"/>
          <w:sz w:val="28"/>
          <w:szCs w:val="28"/>
        </w:rPr>
        <w:t>ого</w:t>
      </w:r>
      <w:r w:rsidR="00E66128" w:rsidRPr="00E66128">
        <w:rPr>
          <w:rFonts w:ascii="Times New Roman" w:hAnsi="Times New Roman" w:cs="Times New Roman"/>
          <w:sz w:val="28"/>
          <w:szCs w:val="28"/>
        </w:rPr>
        <w:t xml:space="preserve"> центр</w:t>
      </w:r>
      <w:r w:rsidR="00E66128">
        <w:rPr>
          <w:rFonts w:ascii="Times New Roman" w:hAnsi="Times New Roman" w:cs="Times New Roman"/>
          <w:sz w:val="28"/>
          <w:szCs w:val="28"/>
        </w:rPr>
        <w:t>а</w:t>
      </w:r>
      <w:r w:rsidRPr="00483109">
        <w:rPr>
          <w:rFonts w:ascii="Times New Roman" w:hAnsi="Times New Roman" w:cs="Times New Roman"/>
          <w:sz w:val="28"/>
          <w:szCs w:val="28"/>
        </w:rPr>
        <w:t xml:space="preserve"> «</w:t>
      </w:r>
      <w:r w:rsidR="00497502" w:rsidRPr="00483109">
        <w:rPr>
          <w:rFonts w:ascii="Times New Roman" w:hAnsi="Times New Roman" w:cs="Times New Roman"/>
          <w:sz w:val="28"/>
          <w:szCs w:val="28"/>
        </w:rPr>
        <w:t>МЕГА</w:t>
      </w:r>
      <w:r w:rsidRPr="00483109">
        <w:rPr>
          <w:rFonts w:ascii="Times New Roman" w:hAnsi="Times New Roman" w:cs="Times New Roman"/>
          <w:sz w:val="28"/>
          <w:szCs w:val="28"/>
        </w:rPr>
        <w:t xml:space="preserve"> Парнас» и прилегающих участков в границы населенного пункта – д. Порошкино в качестве общественно-деловой зоны.</w:t>
      </w:r>
    </w:p>
    <w:p w14:paraId="203446AB" w14:textId="77777777" w:rsidR="00F449C0" w:rsidRPr="00483109" w:rsidRDefault="00F449C0" w:rsidP="0075638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Планируемое строительство многофункционального комплекса «Евроград»</w:t>
      </w:r>
      <w:r w:rsidR="00DB7795" w:rsidRPr="00483109">
        <w:rPr>
          <w:rFonts w:ascii="Times New Roman" w:hAnsi="Times New Roman" w:cs="Times New Roman"/>
          <w:sz w:val="28"/>
          <w:szCs w:val="28"/>
        </w:rPr>
        <w:t xml:space="preserve"> </w:t>
      </w:r>
      <w:r w:rsidRPr="00483109">
        <w:rPr>
          <w:rFonts w:ascii="Times New Roman" w:hAnsi="Times New Roman" w:cs="Times New Roman"/>
          <w:sz w:val="28"/>
          <w:szCs w:val="28"/>
        </w:rPr>
        <w:t>включало в себя строительство многоэтажных домов (до 16 жилых этажей), среднеэтажных домов эконом-класса и комфорт-класса, средней этажностью 10 этажей, а также индивидуальными домами коттеджного типа с земельными участками до 0,25 га.</w:t>
      </w:r>
    </w:p>
    <w:p w14:paraId="1087BEAE" w14:textId="6D8C3DF7" w:rsidR="00756381" w:rsidRPr="00483109" w:rsidRDefault="00756381" w:rsidP="00756381">
      <w:pPr>
        <w:spacing w:after="0" w:line="240" w:lineRule="auto"/>
        <w:ind w:firstLine="709"/>
        <w:jc w:val="both"/>
        <w:rPr>
          <w:rFonts w:ascii="Times New Roman" w:hAnsi="Times New Roman" w:cs="Times New Roman"/>
          <w:sz w:val="28"/>
          <w:szCs w:val="28"/>
          <w:highlight w:val="yellow"/>
        </w:rPr>
      </w:pPr>
      <w:r w:rsidRPr="00483109">
        <w:rPr>
          <w:rFonts w:ascii="Times New Roman" w:hAnsi="Times New Roman" w:cs="Times New Roman"/>
          <w:sz w:val="28"/>
          <w:szCs w:val="28"/>
        </w:rPr>
        <w:t xml:space="preserve">В д. Порошкино как в существующей части застройки, так и в новом районе </w:t>
      </w:r>
      <w:r w:rsidR="00483109" w:rsidRPr="00483109">
        <w:rPr>
          <w:rFonts w:ascii="Times New Roman" w:hAnsi="Times New Roman" w:cs="Times New Roman"/>
          <w:sz w:val="28"/>
          <w:szCs w:val="28"/>
        </w:rPr>
        <w:t xml:space="preserve">(территория многофункционального комплекса </w:t>
      </w:r>
      <w:r w:rsidRPr="00483109">
        <w:rPr>
          <w:rFonts w:ascii="Times New Roman" w:hAnsi="Times New Roman" w:cs="Times New Roman"/>
          <w:sz w:val="28"/>
          <w:szCs w:val="28"/>
        </w:rPr>
        <w:t>«Евроград»</w:t>
      </w:r>
      <w:r w:rsidR="00483109" w:rsidRPr="00483109">
        <w:rPr>
          <w:rFonts w:ascii="Times New Roman" w:hAnsi="Times New Roman" w:cs="Times New Roman"/>
          <w:sz w:val="28"/>
          <w:szCs w:val="28"/>
        </w:rPr>
        <w:t>)</w:t>
      </w:r>
      <w:r w:rsidRPr="00483109">
        <w:rPr>
          <w:rFonts w:ascii="Times New Roman" w:hAnsi="Times New Roman" w:cs="Times New Roman"/>
          <w:sz w:val="28"/>
          <w:szCs w:val="28"/>
        </w:rPr>
        <w:t xml:space="preserve"> </w:t>
      </w:r>
      <w:r w:rsidR="00CA34CD">
        <w:rPr>
          <w:rFonts w:ascii="Times New Roman" w:hAnsi="Times New Roman" w:cs="Times New Roman"/>
          <w:sz w:val="28"/>
          <w:szCs w:val="28"/>
        </w:rPr>
        <w:t>планируются</w:t>
      </w:r>
      <w:r w:rsidRPr="00483109">
        <w:rPr>
          <w:rFonts w:ascii="Times New Roman" w:hAnsi="Times New Roman" w:cs="Times New Roman"/>
          <w:sz w:val="28"/>
          <w:szCs w:val="28"/>
        </w:rPr>
        <w:t xml:space="preserve"> парковые рекреационные зоны, включающие существующие озера и пруды, а также участки лесистой местности – </w:t>
      </w:r>
      <w:r w:rsidR="001153F0" w:rsidRPr="001153F0">
        <w:rPr>
          <w:rFonts w:ascii="Times New Roman" w:hAnsi="Times New Roman" w:cs="Times New Roman"/>
          <w:sz w:val="28"/>
          <w:szCs w:val="28"/>
        </w:rPr>
        <w:t xml:space="preserve">возвышенность </w:t>
      </w:r>
      <w:proofErr w:type="spellStart"/>
      <w:r w:rsidR="00A0158D" w:rsidRPr="00483109">
        <w:rPr>
          <w:rFonts w:ascii="Times New Roman" w:hAnsi="Times New Roman" w:cs="Times New Roman"/>
          <w:sz w:val="28"/>
          <w:szCs w:val="28"/>
        </w:rPr>
        <w:t>Ю</w:t>
      </w:r>
      <w:r w:rsidRPr="00483109">
        <w:rPr>
          <w:rFonts w:ascii="Times New Roman" w:hAnsi="Times New Roman" w:cs="Times New Roman"/>
          <w:sz w:val="28"/>
          <w:szCs w:val="28"/>
        </w:rPr>
        <w:t>кковских</w:t>
      </w:r>
      <w:proofErr w:type="spellEnd"/>
      <w:r w:rsidRPr="00483109">
        <w:rPr>
          <w:rFonts w:ascii="Times New Roman" w:hAnsi="Times New Roman" w:cs="Times New Roman"/>
          <w:sz w:val="28"/>
          <w:szCs w:val="28"/>
        </w:rPr>
        <w:t xml:space="preserve"> холмов.</w:t>
      </w:r>
    </w:p>
    <w:p w14:paraId="42AAC14C" w14:textId="77777777" w:rsidR="00510111" w:rsidRPr="00483109" w:rsidRDefault="00D06A6A" w:rsidP="00653CEB">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Генеральным планом поселения в</w:t>
      </w:r>
      <w:r w:rsidR="00510111" w:rsidRPr="00483109">
        <w:rPr>
          <w:rFonts w:ascii="Times New Roman" w:hAnsi="Times New Roman" w:cs="Times New Roman"/>
          <w:sz w:val="28"/>
          <w:szCs w:val="28"/>
        </w:rPr>
        <w:t xml:space="preserve"> границу д. </w:t>
      </w:r>
      <w:r w:rsidR="00756381" w:rsidRPr="00483109">
        <w:rPr>
          <w:rFonts w:ascii="Times New Roman" w:hAnsi="Times New Roman" w:cs="Times New Roman"/>
          <w:sz w:val="28"/>
          <w:szCs w:val="28"/>
        </w:rPr>
        <w:t>Порошкино</w:t>
      </w:r>
      <w:r w:rsidR="00510111" w:rsidRPr="00483109">
        <w:rPr>
          <w:rFonts w:ascii="Times New Roman" w:hAnsi="Times New Roman" w:cs="Times New Roman"/>
          <w:sz w:val="28"/>
          <w:szCs w:val="28"/>
        </w:rPr>
        <w:t xml:space="preserve"> были включены земельные участки </w:t>
      </w:r>
      <w:r w:rsidR="00653CEB" w:rsidRPr="00483109">
        <w:rPr>
          <w:rFonts w:ascii="Times New Roman" w:hAnsi="Times New Roman" w:cs="Times New Roman"/>
          <w:sz w:val="28"/>
          <w:szCs w:val="28"/>
        </w:rPr>
        <w:t>из земель промышленности, энергетики, транспорта, связи, радиовещания, телевидения, информатики, космического обеспечения, обороны, безопасности и иного специального назначения площадью – 129,84 га, из земель сельскохозяйственного назначения площадью – 22,99 га, из земель запаса – 3,46 га</w:t>
      </w:r>
      <w:r w:rsidR="00510111" w:rsidRPr="00483109">
        <w:rPr>
          <w:rFonts w:ascii="Times New Roman" w:hAnsi="Times New Roman" w:cs="Times New Roman"/>
          <w:sz w:val="28"/>
          <w:szCs w:val="28"/>
        </w:rPr>
        <w:t xml:space="preserve">, в результате площадь территории д. </w:t>
      </w:r>
      <w:r w:rsidR="00653CEB" w:rsidRPr="00483109">
        <w:rPr>
          <w:rFonts w:ascii="Times New Roman" w:hAnsi="Times New Roman" w:cs="Times New Roman"/>
          <w:sz w:val="28"/>
          <w:szCs w:val="28"/>
        </w:rPr>
        <w:t>Порошкино</w:t>
      </w:r>
      <w:r w:rsidR="00510111" w:rsidRPr="00483109">
        <w:rPr>
          <w:rFonts w:ascii="Times New Roman" w:hAnsi="Times New Roman" w:cs="Times New Roman"/>
          <w:sz w:val="28"/>
          <w:szCs w:val="28"/>
        </w:rPr>
        <w:t xml:space="preserve"> </w:t>
      </w:r>
      <w:r w:rsidR="00653CEB" w:rsidRPr="00483109">
        <w:rPr>
          <w:rFonts w:ascii="Times New Roman" w:hAnsi="Times New Roman" w:cs="Times New Roman"/>
          <w:sz w:val="28"/>
          <w:szCs w:val="28"/>
        </w:rPr>
        <w:t>увеличилась с 569,02 на 156,29 га и составила</w:t>
      </w:r>
      <w:r w:rsidR="00510111" w:rsidRPr="00483109">
        <w:rPr>
          <w:rFonts w:ascii="Times New Roman" w:hAnsi="Times New Roman" w:cs="Times New Roman"/>
          <w:sz w:val="28"/>
          <w:szCs w:val="28"/>
        </w:rPr>
        <w:t xml:space="preserve"> </w:t>
      </w:r>
      <w:r w:rsidR="00653CEB" w:rsidRPr="00483109">
        <w:rPr>
          <w:rFonts w:ascii="Times New Roman" w:hAnsi="Times New Roman" w:cs="Times New Roman"/>
          <w:sz w:val="28"/>
          <w:szCs w:val="28"/>
        </w:rPr>
        <w:t>725,31</w:t>
      </w:r>
      <w:r w:rsidR="00510111" w:rsidRPr="00483109">
        <w:rPr>
          <w:rFonts w:ascii="Times New Roman" w:hAnsi="Times New Roman" w:cs="Times New Roman"/>
          <w:sz w:val="28"/>
          <w:szCs w:val="28"/>
        </w:rPr>
        <w:t xml:space="preserve"> га.</w:t>
      </w:r>
    </w:p>
    <w:p w14:paraId="2BC66145" w14:textId="77777777" w:rsidR="00C022A3" w:rsidRPr="00483109" w:rsidRDefault="00F449C0" w:rsidP="00F449C0">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Демографическим прогнозом </w:t>
      </w:r>
      <w:r w:rsidR="00D72826" w:rsidRPr="00483109">
        <w:rPr>
          <w:rFonts w:ascii="Times New Roman" w:hAnsi="Times New Roman" w:cs="Times New Roman"/>
          <w:sz w:val="28"/>
          <w:szCs w:val="28"/>
        </w:rPr>
        <w:t>Г</w:t>
      </w:r>
      <w:r w:rsidRPr="00483109">
        <w:rPr>
          <w:rFonts w:ascii="Times New Roman" w:hAnsi="Times New Roman" w:cs="Times New Roman"/>
          <w:sz w:val="28"/>
          <w:szCs w:val="28"/>
        </w:rPr>
        <w:t xml:space="preserve">енерального плана </w:t>
      </w:r>
      <w:r w:rsidR="00D72826" w:rsidRPr="00483109">
        <w:rPr>
          <w:rFonts w:ascii="Times New Roman" w:hAnsi="Times New Roman" w:cs="Times New Roman"/>
          <w:sz w:val="28"/>
          <w:szCs w:val="28"/>
        </w:rPr>
        <w:t xml:space="preserve">поселения </w:t>
      </w:r>
      <w:r w:rsidR="00CA34CD">
        <w:rPr>
          <w:rFonts w:ascii="Times New Roman" w:hAnsi="Times New Roman" w:cs="Times New Roman"/>
          <w:sz w:val="28"/>
          <w:szCs w:val="28"/>
        </w:rPr>
        <w:t>планируется</w:t>
      </w:r>
      <w:r w:rsidRPr="00483109">
        <w:rPr>
          <w:rFonts w:ascii="Times New Roman" w:hAnsi="Times New Roman" w:cs="Times New Roman"/>
          <w:sz w:val="28"/>
          <w:szCs w:val="28"/>
        </w:rPr>
        <w:t xml:space="preserve"> рост численности населения д. Порошкино на расчетный срок (2032 год) с показателем до 25 980 человек. </w:t>
      </w:r>
      <w:r w:rsidR="00C022A3" w:rsidRPr="00483109">
        <w:rPr>
          <w:rFonts w:ascii="Times New Roman" w:hAnsi="Times New Roman" w:cs="Times New Roman"/>
          <w:sz w:val="28"/>
          <w:szCs w:val="28"/>
        </w:rPr>
        <w:t>Прирост населения должен был происходить за счёт активного жилищного строительства на территории населённого пункта.</w:t>
      </w:r>
      <w:r w:rsidR="00C022A3" w:rsidRPr="00483109">
        <w:rPr>
          <w:rFonts w:ascii="Times New Roman" w:hAnsi="Times New Roman" w:cs="Times New Roman"/>
          <w:color w:val="FF0000"/>
          <w:sz w:val="28"/>
          <w:szCs w:val="28"/>
          <w:highlight w:val="yellow"/>
        </w:rPr>
        <w:t xml:space="preserve"> </w:t>
      </w:r>
    </w:p>
    <w:p w14:paraId="748E53AD" w14:textId="77777777" w:rsidR="00B716B6" w:rsidRPr="00483109" w:rsidRDefault="00D72826" w:rsidP="00B716B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Г</w:t>
      </w:r>
      <w:r w:rsidR="00C022A3" w:rsidRPr="00483109">
        <w:rPr>
          <w:rFonts w:ascii="Times New Roman" w:hAnsi="Times New Roman" w:cs="Times New Roman"/>
          <w:sz w:val="28"/>
          <w:szCs w:val="28"/>
        </w:rPr>
        <w:t>енеральным планом</w:t>
      </w:r>
      <w:r w:rsidRPr="00483109">
        <w:rPr>
          <w:rFonts w:ascii="Times New Roman" w:hAnsi="Times New Roman" w:cs="Times New Roman"/>
          <w:sz w:val="28"/>
          <w:szCs w:val="28"/>
        </w:rPr>
        <w:t xml:space="preserve"> поселения</w:t>
      </w:r>
      <w:r w:rsidR="00C022A3" w:rsidRPr="00483109">
        <w:rPr>
          <w:rFonts w:ascii="Times New Roman" w:hAnsi="Times New Roman" w:cs="Times New Roman"/>
          <w:sz w:val="28"/>
          <w:szCs w:val="28"/>
        </w:rPr>
        <w:t xml:space="preserve"> предполага</w:t>
      </w:r>
      <w:r w:rsidR="00CA34CD">
        <w:rPr>
          <w:rFonts w:ascii="Times New Roman" w:hAnsi="Times New Roman" w:cs="Times New Roman"/>
          <w:sz w:val="28"/>
          <w:szCs w:val="28"/>
        </w:rPr>
        <w:t>ется</w:t>
      </w:r>
      <w:r w:rsidR="00C022A3" w:rsidRPr="00483109">
        <w:rPr>
          <w:rFonts w:ascii="Times New Roman" w:hAnsi="Times New Roman" w:cs="Times New Roman"/>
          <w:sz w:val="28"/>
          <w:szCs w:val="28"/>
        </w:rPr>
        <w:t xml:space="preserve"> рост жилищного строительства на территории д. </w:t>
      </w:r>
      <w:r w:rsidR="00F449C0" w:rsidRPr="00483109">
        <w:rPr>
          <w:rFonts w:ascii="Times New Roman" w:hAnsi="Times New Roman" w:cs="Times New Roman"/>
          <w:sz w:val="28"/>
          <w:szCs w:val="28"/>
        </w:rPr>
        <w:t>Порошкино</w:t>
      </w:r>
      <w:r w:rsidR="00C022A3" w:rsidRPr="00483109">
        <w:rPr>
          <w:rFonts w:ascii="Times New Roman" w:hAnsi="Times New Roman" w:cs="Times New Roman"/>
          <w:sz w:val="28"/>
          <w:szCs w:val="28"/>
        </w:rPr>
        <w:t>: так на период первой очереди (2018 год) общий объем жил</w:t>
      </w:r>
      <w:r w:rsidR="00DF1899">
        <w:rPr>
          <w:rFonts w:ascii="Times New Roman" w:hAnsi="Times New Roman" w:cs="Times New Roman"/>
          <w:sz w:val="28"/>
          <w:szCs w:val="28"/>
        </w:rPr>
        <w:t xml:space="preserve">ого </w:t>
      </w:r>
      <w:r w:rsidR="00C022A3" w:rsidRPr="00483109">
        <w:rPr>
          <w:rFonts w:ascii="Times New Roman" w:hAnsi="Times New Roman" w:cs="Times New Roman"/>
          <w:sz w:val="28"/>
          <w:szCs w:val="28"/>
        </w:rPr>
        <w:t xml:space="preserve">фонда должен был составить </w:t>
      </w:r>
      <w:r w:rsidR="00F449C0" w:rsidRPr="00483109">
        <w:rPr>
          <w:rFonts w:ascii="Times New Roman" w:hAnsi="Times New Roman" w:cs="Times New Roman"/>
          <w:sz w:val="28"/>
          <w:szCs w:val="28"/>
        </w:rPr>
        <w:t>691</w:t>
      </w:r>
      <w:r w:rsidR="00461C77" w:rsidRPr="00483109">
        <w:rPr>
          <w:rFonts w:ascii="Times New Roman" w:hAnsi="Times New Roman" w:cs="Times New Roman"/>
          <w:sz w:val="28"/>
          <w:szCs w:val="28"/>
        </w:rPr>
        <w:t xml:space="preserve"> </w:t>
      </w:r>
      <w:r w:rsidR="00F449C0" w:rsidRPr="00483109">
        <w:rPr>
          <w:rFonts w:ascii="Times New Roman" w:hAnsi="Times New Roman" w:cs="Times New Roman"/>
          <w:sz w:val="28"/>
          <w:szCs w:val="28"/>
        </w:rPr>
        <w:t>13</w:t>
      </w:r>
      <w:r w:rsidR="00461C77" w:rsidRPr="00483109">
        <w:rPr>
          <w:rFonts w:ascii="Times New Roman" w:hAnsi="Times New Roman" w:cs="Times New Roman"/>
          <w:sz w:val="28"/>
          <w:szCs w:val="28"/>
        </w:rPr>
        <w:t>0</w:t>
      </w:r>
      <w:r w:rsidR="00C022A3" w:rsidRPr="00483109">
        <w:rPr>
          <w:rFonts w:ascii="Times New Roman" w:hAnsi="Times New Roman" w:cs="Times New Roman"/>
          <w:sz w:val="28"/>
          <w:szCs w:val="28"/>
        </w:rPr>
        <w:t xml:space="preserve"> м</w:t>
      </w:r>
      <w:r w:rsidR="00EB362F" w:rsidRPr="00483109">
        <w:rPr>
          <w:rFonts w:ascii="Times New Roman" w:hAnsi="Times New Roman" w:cs="Times New Roman"/>
          <w:sz w:val="28"/>
          <w:szCs w:val="28"/>
        </w:rPr>
        <w:t>²</w:t>
      </w:r>
      <w:r w:rsidR="00C022A3" w:rsidRPr="00483109">
        <w:rPr>
          <w:rFonts w:ascii="Times New Roman" w:hAnsi="Times New Roman" w:cs="Times New Roman"/>
          <w:sz w:val="28"/>
          <w:szCs w:val="28"/>
        </w:rPr>
        <w:t xml:space="preserve"> (по сравнению с </w:t>
      </w:r>
      <w:r w:rsidR="00F449C0" w:rsidRPr="00483109">
        <w:rPr>
          <w:rFonts w:ascii="Times New Roman" w:hAnsi="Times New Roman" w:cs="Times New Roman"/>
          <w:sz w:val="28"/>
          <w:szCs w:val="28"/>
        </w:rPr>
        <w:t>27</w:t>
      </w:r>
      <w:r w:rsidR="00461C77" w:rsidRPr="00483109">
        <w:rPr>
          <w:rFonts w:ascii="Times New Roman" w:hAnsi="Times New Roman" w:cs="Times New Roman"/>
          <w:sz w:val="28"/>
          <w:szCs w:val="28"/>
        </w:rPr>
        <w:t xml:space="preserve"> </w:t>
      </w:r>
      <w:r w:rsidR="00F449C0" w:rsidRPr="00483109">
        <w:rPr>
          <w:rFonts w:ascii="Times New Roman" w:hAnsi="Times New Roman" w:cs="Times New Roman"/>
          <w:sz w:val="28"/>
          <w:szCs w:val="28"/>
        </w:rPr>
        <w:t>02</w:t>
      </w:r>
      <w:r w:rsidR="00461C77" w:rsidRPr="00483109">
        <w:rPr>
          <w:rFonts w:ascii="Times New Roman" w:hAnsi="Times New Roman" w:cs="Times New Roman"/>
          <w:sz w:val="28"/>
          <w:szCs w:val="28"/>
        </w:rPr>
        <w:t>0</w:t>
      </w:r>
      <w:r w:rsidR="00C022A3" w:rsidRPr="00483109">
        <w:rPr>
          <w:rFonts w:ascii="Times New Roman" w:hAnsi="Times New Roman" w:cs="Times New Roman"/>
          <w:sz w:val="28"/>
          <w:szCs w:val="28"/>
        </w:rPr>
        <w:t xml:space="preserve"> м</w:t>
      </w:r>
      <w:r w:rsidR="00AC6AA3" w:rsidRPr="00483109">
        <w:rPr>
          <w:rFonts w:ascii="Times New Roman" w:hAnsi="Times New Roman" w:cs="Times New Roman"/>
          <w:sz w:val="28"/>
          <w:szCs w:val="28"/>
        </w:rPr>
        <w:t>²</w:t>
      </w:r>
      <w:r w:rsidR="00C022A3" w:rsidRPr="00483109">
        <w:rPr>
          <w:rFonts w:ascii="Times New Roman" w:hAnsi="Times New Roman" w:cs="Times New Roman"/>
          <w:sz w:val="28"/>
          <w:szCs w:val="28"/>
        </w:rPr>
        <w:t xml:space="preserve"> в 2012 году).</w:t>
      </w:r>
      <w:r w:rsidR="00B716B6" w:rsidRPr="00483109">
        <w:rPr>
          <w:rFonts w:ascii="Times New Roman" w:hAnsi="Times New Roman" w:cs="Times New Roman"/>
          <w:sz w:val="28"/>
          <w:szCs w:val="28"/>
        </w:rPr>
        <w:t xml:space="preserve"> На расчетный срок (2032 год) общий объем жилого фонда должен был составить 795</w:t>
      </w:r>
      <w:r w:rsidR="00461C77" w:rsidRPr="00483109">
        <w:rPr>
          <w:rFonts w:ascii="Times New Roman" w:hAnsi="Times New Roman" w:cs="Times New Roman"/>
          <w:sz w:val="28"/>
          <w:szCs w:val="28"/>
        </w:rPr>
        <w:t xml:space="preserve"> </w:t>
      </w:r>
      <w:r w:rsidR="00B716B6" w:rsidRPr="00483109">
        <w:rPr>
          <w:rFonts w:ascii="Times New Roman" w:hAnsi="Times New Roman" w:cs="Times New Roman"/>
          <w:sz w:val="28"/>
          <w:szCs w:val="28"/>
        </w:rPr>
        <w:t>62</w:t>
      </w:r>
      <w:r w:rsidR="00461C77" w:rsidRPr="00483109">
        <w:rPr>
          <w:rFonts w:ascii="Times New Roman" w:hAnsi="Times New Roman" w:cs="Times New Roman"/>
          <w:sz w:val="28"/>
          <w:szCs w:val="28"/>
        </w:rPr>
        <w:t>0</w:t>
      </w:r>
      <w:r w:rsidR="00B716B6" w:rsidRPr="00483109">
        <w:rPr>
          <w:rFonts w:ascii="Times New Roman" w:hAnsi="Times New Roman" w:cs="Times New Roman"/>
          <w:sz w:val="28"/>
          <w:szCs w:val="28"/>
        </w:rPr>
        <w:t xml:space="preserve"> м², из которых:</w:t>
      </w:r>
    </w:p>
    <w:p w14:paraId="132D1C38" w14:textId="77777777" w:rsidR="00B716B6" w:rsidRPr="00483109" w:rsidRDefault="00B716B6" w:rsidP="00B716B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751</w:t>
      </w:r>
      <w:r w:rsidR="00461C77" w:rsidRPr="00483109">
        <w:rPr>
          <w:rFonts w:ascii="Times New Roman" w:hAnsi="Times New Roman" w:cs="Times New Roman"/>
          <w:sz w:val="28"/>
          <w:szCs w:val="28"/>
        </w:rPr>
        <w:t> </w:t>
      </w:r>
      <w:r w:rsidRPr="00483109">
        <w:rPr>
          <w:rFonts w:ascii="Times New Roman" w:hAnsi="Times New Roman" w:cs="Times New Roman"/>
          <w:sz w:val="28"/>
          <w:szCs w:val="28"/>
        </w:rPr>
        <w:t>20</w:t>
      </w:r>
      <w:r w:rsidR="00461C77" w:rsidRPr="00483109">
        <w:rPr>
          <w:rFonts w:ascii="Times New Roman" w:hAnsi="Times New Roman" w:cs="Times New Roman"/>
          <w:sz w:val="28"/>
          <w:szCs w:val="28"/>
        </w:rPr>
        <w:t xml:space="preserve">0 </w:t>
      </w:r>
      <w:r w:rsidRPr="00483109">
        <w:rPr>
          <w:rFonts w:ascii="Times New Roman" w:hAnsi="Times New Roman" w:cs="Times New Roman"/>
          <w:sz w:val="28"/>
          <w:szCs w:val="28"/>
        </w:rPr>
        <w:t>м² – многоквартирное жилье;</w:t>
      </w:r>
    </w:p>
    <w:p w14:paraId="44A05A4C" w14:textId="77777777" w:rsidR="00B716B6" w:rsidRPr="00483109" w:rsidRDefault="00B716B6" w:rsidP="00B716B6">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42</w:t>
      </w:r>
      <w:r w:rsidR="00461C77" w:rsidRPr="00483109">
        <w:rPr>
          <w:rFonts w:ascii="Times New Roman" w:hAnsi="Times New Roman" w:cs="Times New Roman"/>
          <w:sz w:val="28"/>
          <w:szCs w:val="28"/>
        </w:rPr>
        <w:t xml:space="preserve"> </w:t>
      </w:r>
      <w:r w:rsidRPr="00483109">
        <w:rPr>
          <w:rFonts w:ascii="Times New Roman" w:hAnsi="Times New Roman" w:cs="Times New Roman"/>
          <w:sz w:val="28"/>
          <w:szCs w:val="28"/>
        </w:rPr>
        <w:t>42</w:t>
      </w:r>
      <w:r w:rsidR="00461C77" w:rsidRPr="00483109">
        <w:rPr>
          <w:rFonts w:ascii="Times New Roman" w:hAnsi="Times New Roman" w:cs="Times New Roman"/>
          <w:sz w:val="28"/>
          <w:szCs w:val="28"/>
        </w:rPr>
        <w:t>0</w:t>
      </w:r>
      <w:r w:rsidRPr="00483109">
        <w:rPr>
          <w:rFonts w:ascii="Times New Roman" w:hAnsi="Times New Roman" w:cs="Times New Roman"/>
          <w:sz w:val="28"/>
          <w:szCs w:val="28"/>
        </w:rPr>
        <w:t xml:space="preserve"> м² </w:t>
      </w:r>
      <w:r w:rsidR="00461C77" w:rsidRPr="00483109">
        <w:rPr>
          <w:rFonts w:ascii="Times New Roman" w:hAnsi="Times New Roman" w:cs="Times New Roman"/>
          <w:sz w:val="28"/>
          <w:szCs w:val="28"/>
        </w:rPr>
        <w:t xml:space="preserve">– </w:t>
      </w:r>
      <w:r w:rsidRPr="00483109">
        <w:rPr>
          <w:rFonts w:ascii="Times New Roman" w:hAnsi="Times New Roman" w:cs="Times New Roman"/>
          <w:sz w:val="28"/>
          <w:szCs w:val="28"/>
        </w:rPr>
        <w:t>индивидуально-определенное жилье.</w:t>
      </w:r>
    </w:p>
    <w:p w14:paraId="56B4FA29" w14:textId="77777777" w:rsidR="00EA6532" w:rsidRPr="00483109" w:rsidRDefault="00C022A3"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Генеральным планом было предусмотрено размещение объектов социальной инфраструктуры:</w:t>
      </w:r>
    </w:p>
    <w:p w14:paraId="77EDEDF4" w14:textId="77777777" w:rsidR="00EA6532" w:rsidRPr="00483109" w:rsidRDefault="00EA6532"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 </w:t>
      </w:r>
      <w:r w:rsidR="00B716B6" w:rsidRPr="00483109">
        <w:rPr>
          <w:rFonts w:ascii="Times New Roman" w:hAnsi="Times New Roman" w:cs="Times New Roman"/>
          <w:sz w:val="28"/>
          <w:szCs w:val="28"/>
        </w:rPr>
        <w:t>5 дошкольных образовательных организации, из них: 3 объекта по 290 мест, 1 объект на 120 мест и 1 объект на 240 мест</w:t>
      </w:r>
      <w:r w:rsidR="00C022A3" w:rsidRPr="00483109">
        <w:rPr>
          <w:rFonts w:ascii="Times New Roman" w:hAnsi="Times New Roman" w:cs="Times New Roman"/>
          <w:sz w:val="28"/>
          <w:szCs w:val="28"/>
        </w:rPr>
        <w:t>;</w:t>
      </w:r>
    </w:p>
    <w:p w14:paraId="7DCE9B87" w14:textId="77777777" w:rsidR="00EA6532" w:rsidRPr="00483109" w:rsidRDefault="00EA6532"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w:t>
      </w:r>
      <w:r w:rsidR="00B716B6" w:rsidRPr="00483109">
        <w:rPr>
          <w:rFonts w:ascii="Times New Roman" w:hAnsi="Times New Roman" w:cs="Times New Roman"/>
          <w:sz w:val="28"/>
          <w:szCs w:val="28"/>
        </w:rPr>
        <w:t xml:space="preserve"> 3 общеобразовательные</w:t>
      </w:r>
      <w:r w:rsidR="00672958" w:rsidRPr="00483109">
        <w:rPr>
          <w:rFonts w:ascii="Times New Roman" w:hAnsi="Times New Roman" w:cs="Times New Roman"/>
          <w:sz w:val="28"/>
          <w:szCs w:val="28"/>
        </w:rPr>
        <w:t xml:space="preserve"> организаци</w:t>
      </w:r>
      <w:r w:rsidR="00B716B6" w:rsidRPr="00483109">
        <w:rPr>
          <w:rFonts w:ascii="Times New Roman" w:hAnsi="Times New Roman" w:cs="Times New Roman"/>
          <w:sz w:val="28"/>
          <w:szCs w:val="28"/>
        </w:rPr>
        <w:t xml:space="preserve">и, из них: 2 объекта – по 880 мест и 1 объект на 300 мест с учетом детей </w:t>
      </w:r>
      <w:r w:rsidR="00D06A6A" w:rsidRPr="00483109">
        <w:rPr>
          <w:rFonts w:ascii="Times New Roman" w:hAnsi="Times New Roman" w:cs="Times New Roman"/>
          <w:sz w:val="28"/>
          <w:szCs w:val="28"/>
        </w:rPr>
        <w:t xml:space="preserve">из </w:t>
      </w:r>
      <w:r w:rsidR="00B716B6" w:rsidRPr="00483109">
        <w:rPr>
          <w:rFonts w:ascii="Times New Roman" w:hAnsi="Times New Roman" w:cs="Times New Roman"/>
          <w:sz w:val="28"/>
          <w:szCs w:val="28"/>
        </w:rPr>
        <w:t>д. Мендсары;</w:t>
      </w:r>
    </w:p>
    <w:p w14:paraId="7A318DD7" w14:textId="77777777" w:rsidR="00B716B6" w:rsidRPr="00483109" w:rsidRDefault="00B716B6"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амбулаторно-поликлинические учреждения;</w:t>
      </w:r>
    </w:p>
    <w:p w14:paraId="5A1B5E6D" w14:textId="77777777" w:rsidR="00EA6532" w:rsidRPr="00483109" w:rsidRDefault="00EA6532"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B716B6" w:rsidRPr="00483109">
        <w:rPr>
          <w:rFonts w:ascii="Times New Roman" w:hAnsi="Times New Roman" w:cs="Times New Roman"/>
          <w:sz w:val="28"/>
          <w:szCs w:val="28"/>
        </w:rPr>
        <w:t>спортивно-оздоровительного центра в составе: спортивные площадки, спортивные залы, бассейн, банно-оздоровительный комплекс</w:t>
      </w:r>
      <w:r w:rsidR="00C022A3" w:rsidRPr="00483109">
        <w:rPr>
          <w:rFonts w:ascii="Times New Roman" w:hAnsi="Times New Roman" w:cs="Times New Roman"/>
          <w:sz w:val="28"/>
          <w:szCs w:val="28"/>
        </w:rPr>
        <w:t>;</w:t>
      </w:r>
    </w:p>
    <w:p w14:paraId="67025609" w14:textId="77777777" w:rsidR="00B716B6" w:rsidRPr="00483109" w:rsidRDefault="00EA6532"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B716B6" w:rsidRPr="00483109">
        <w:rPr>
          <w:rFonts w:ascii="Times New Roman" w:hAnsi="Times New Roman" w:cs="Times New Roman"/>
          <w:sz w:val="28"/>
          <w:szCs w:val="28"/>
        </w:rPr>
        <w:t xml:space="preserve">торгово-развлекательного комплекса, включающего в себя кинотеатры, учреждения клубного типа. </w:t>
      </w:r>
    </w:p>
    <w:p w14:paraId="5FAB7A53" w14:textId="77777777" w:rsidR="00B716B6" w:rsidRPr="00483109" w:rsidRDefault="00AC6AA3" w:rsidP="008F0DCE">
      <w:pPr>
        <w:spacing w:after="0" w:line="240" w:lineRule="auto"/>
        <w:ind w:firstLine="709"/>
        <w:jc w:val="both"/>
        <w:rPr>
          <w:rFonts w:ascii="Times New Roman" w:hAnsi="Times New Roman" w:cs="Times New Roman"/>
          <w:sz w:val="28"/>
          <w:szCs w:val="28"/>
        </w:rPr>
      </w:pPr>
      <w:bookmarkStart w:id="65" w:name="_Toc29766690"/>
      <w:r w:rsidRPr="00483109">
        <w:rPr>
          <w:rFonts w:ascii="Times New Roman" w:hAnsi="Times New Roman" w:cs="Times New Roman"/>
          <w:sz w:val="28"/>
          <w:szCs w:val="28"/>
        </w:rPr>
        <w:t xml:space="preserve">В соответствии с </w:t>
      </w:r>
      <w:r w:rsidR="00D72826" w:rsidRPr="00483109">
        <w:rPr>
          <w:rFonts w:ascii="Times New Roman" w:hAnsi="Times New Roman" w:cs="Times New Roman"/>
          <w:sz w:val="28"/>
          <w:szCs w:val="28"/>
        </w:rPr>
        <w:t>Г</w:t>
      </w:r>
      <w:r w:rsidRPr="00483109">
        <w:rPr>
          <w:rFonts w:ascii="Times New Roman" w:hAnsi="Times New Roman" w:cs="Times New Roman"/>
          <w:sz w:val="28"/>
          <w:szCs w:val="28"/>
        </w:rPr>
        <w:t xml:space="preserve">енеральным планом </w:t>
      </w:r>
      <w:r w:rsidR="00D72826" w:rsidRPr="00483109">
        <w:rPr>
          <w:rFonts w:ascii="Times New Roman" w:hAnsi="Times New Roman" w:cs="Times New Roman"/>
          <w:sz w:val="28"/>
          <w:szCs w:val="28"/>
        </w:rPr>
        <w:t xml:space="preserve">поселения </w:t>
      </w:r>
      <w:r w:rsidR="00A2372B" w:rsidRPr="00483109">
        <w:rPr>
          <w:rFonts w:ascii="Times New Roman" w:hAnsi="Times New Roman" w:cs="Times New Roman"/>
          <w:sz w:val="28"/>
          <w:szCs w:val="28"/>
        </w:rPr>
        <w:t xml:space="preserve">улично-дорожная сеть </w:t>
      </w:r>
      <w:r w:rsidR="00DB7795" w:rsidRPr="00483109">
        <w:rPr>
          <w:rFonts w:ascii="Times New Roman" w:hAnsi="Times New Roman" w:cs="Times New Roman"/>
          <w:sz w:val="28"/>
          <w:szCs w:val="28"/>
        </w:rPr>
        <w:t xml:space="preserve">в </w:t>
      </w:r>
      <w:r w:rsidRPr="00483109">
        <w:rPr>
          <w:rFonts w:ascii="Times New Roman" w:hAnsi="Times New Roman" w:cs="Times New Roman"/>
          <w:sz w:val="28"/>
          <w:szCs w:val="28"/>
        </w:rPr>
        <w:t xml:space="preserve">д. </w:t>
      </w:r>
      <w:r w:rsidR="00B716B6"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получила значительное развитие</w:t>
      </w:r>
      <w:r w:rsidR="00B716B6" w:rsidRPr="00483109">
        <w:rPr>
          <w:rFonts w:ascii="Times New Roman" w:hAnsi="Times New Roman" w:cs="Times New Roman"/>
          <w:sz w:val="28"/>
          <w:szCs w:val="28"/>
        </w:rPr>
        <w:t xml:space="preserve">, </w:t>
      </w:r>
      <w:r w:rsidR="00A2372B">
        <w:rPr>
          <w:rFonts w:ascii="Times New Roman" w:hAnsi="Times New Roman" w:cs="Times New Roman"/>
          <w:sz w:val="28"/>
          <w:szCs w:val="28"/>
        </w:rPr>
        <w:t xml:space="preserve">ее </w:t>
      </w:r>
      <w:r w:rsidR="00B716B6" w:rsidRPr="00483109">
        <w:rPr>
          <w:rFonts w:ascii="Times New Roman" w:hAnsi="Times New Roman" w:cs="Times New Roman"/>
          <w:sz w:val="28"/>
          <w:szCs w:val="28"/>
        </w:rPr>
        <w:t>протяженность увеличи</w:t>
      </w:r>
      <w:r w:rsidR="00A2372B">
        <w:rPr>
          <w:rFonts w:ascii="Times New Roman" w:hAnsi="Times New Roman" w:cs="Times New Roman"/>
          <w:sz w:val="28"/>
          <w:szCs w:val="28"/>
        </w:rPr>
        <w:t>вается</w:t>
      </w:r>
      <w:r w:rsidR="00B716B6" w:rsidRPr="00483109">
        <w:rPr>
          <w:rFonts w:ascii="Times New Roman" w:hAnsi="Times New Roman" w:cs="Times New Roman"/>
          <w:sz w:val="28"/>
          <w:szCs w:val="28"/>
        </w:rPr>
        <w:t xml:space="preserve"> на 40,99 км с 9,68 км до 50,67 км.</w:t>
      </w:r>
    </w:p>
    <w:p w14:paraId="5080A0F0" w14:textId="77777777" w:rsidR="00DB6D9A" w:rsidRPr="00483109" w:rsidRDefault="00DB6D9A" w:rsidP="00DB6D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Постановлением Правительства Ленинградской области от 01.02.2019 № 25 внесены изменения в генеральный план МО Бугровское сельское поселение. Указанными изменениями в границах д. Порошкино планировались для размещения объекты местного значения поселения: дошкольная общеобразовательная организация на 350 мест и общеобразовательная организация на 525 мест в новой зоне многоэтажной жилой застройки общей площадью 18,85 га. Также данными изменениями в генеральный план произведено преобразование функционального зонирования населенного пункта с установлением дополнительных зон многофункциональной общественно-деловой площадью 8,06 га, коммунально-складской площадью 54,31 га и зоны инженерной инфраструктуры площадью</w:t>
      </w:r>
      <w:r w:rsidRPr="00483109">
        <w:rPr>
          <w:rFonts w:ascii="Times New Roman" w:hAnsi="Times New Roman" w:cs="Times New Roman"/>
        </w:rPr>
        <w:t xml:space="preserve"> </w:t>
      </w:r>
      <w:r w:rsidRPr="00483109">
        <w:rPr>
          <w:rFonts w:ascii="Times New Roman" w:hAnsi="Times New Roman" w:cs="Times New Roman"/>
          <w:sz w:val="28"/>
          <w:szCs w:val="28"/>
        </w:rPr>
        <w:t>0,57 га. Из границ д. Порошкино были исключены территории на которых располагался существующий объект III класса опасности по СанПиН 2.2.1/2.1.1.1200-03, объекты V класса опасности по СанПиН 2.2.1/2.1.1.1200-03, а также сельскохозяйственные угодья и зелёные насаждения санитарно-защитных зон общей площадью 25,02 га.</w:t>
      </w:r>
    </w:p>
    <w:p w14:paraId="71AAE868" w14:textId="77777777" w:rsidR="00EA6532" w:rsidRPr="00483109" w:rsidRDefault="00AC6AA3"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Анализ реализации ранее утверждённого генерального плана показал, что:</w:t>
      </w:r>
    </w:p>
    <w:p w14:paraId="44A2DA16" w14:textId="77777777" w:rsidR="00EA6532" w:rsidRPr="00483109" w:rsidRDefault="00EA6532"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AC6AA3" w:rsidRPr="00483109">
        <w:rPr>
          <w:rFonts w:ascii="Times New Roman" w:hAnsi="Times New Roman" w:cs="Times New Roman"/>
          <w:sz w:val="28"/>
          <w:szCs w:val="28"/>
        </w:rPr>
        <w:t>запланированный рост численности постоянного</w:t>
      </w:r>
      <w:r w:rsidR="007D5CFC" w:rsidRPr="00483109">
        <w:rPr>
          <w:rFonts w:ascii="Times New Roman" w:hAnsi="Times New Roman" w:cs="Times New Roman"/>
          <w:sz w:val="28"/>
          <w:szCs w:val="28"/>
        </w:rPr>
        <w:t xml:space="preserve"> населения не достигнут</w:t>
      </w:r>
      <w:r w:rsidR="00AC6AA3" w:rsidRPr="00483109">
        <w:rPr>
          <w:rFonts w:ascii="Times New Roman" w:hAnsi="Times New Roman" w:cs="Times New Roman"/>
          <w:sz w:val="28"/>
          <w:szCs w:val="28"/>
        </w:rPr>
        <w:t>;</w:t>
      </w:r>
    </w:p>
    <w:p w14:paraId="36956505" w14:textId="77777777" w:rsidR="00C0548A" w:rsidRPr="00483109" w:rsidRDefault="00C0548A" w:rsidP="00C0548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мероприятия по размещению жилого фонда в планируемых объемах и объектов социальной инфраструктуры на территории д. Порошкино не реализованы, что является сдерживающим фактором роста населения.</w:t>
      </w:r>
    </w:p>
    <w:p w14:paraId="1C51414B" w14:textId="77777777" w:rsidR="004D0A49" w:rsidRPr="002E5C5C" w:rsidRDefault="004D0A49" w:rsidP="008F0DCE">
      <w:pPr>
        <w:spacing w:after="0" w:line="240" w:lineRule="auto"/>
        <w:ind w:firstLine="709"/>
        <w:jc w:val="both"/>
        <w:rPr>
          <w:rFonts w:ascii="Times New Roman" w:hAnsi="Times New Roman" w:cs="Times New Roman"/>
          <w:sz w:val="28"/>
          <w:szCs w:val="28"/>
          <w:highlight w:val="yellow"/>
        </w:rPr>
      </w:pPr>
    </w:p>
    <w:p w14:paraId="744290DE" w14:textId="77777777" w:rsidR="006E4877" w:rsidRPr="002E5C5C" w:rsidRDefault="0075306F" w:rsidP="008F0DCE">
      <w:pPr>
        <w:pStyle w:val="1"/>
        <w:pageBreakBefore w:val="0"/>
        <w:numPr>
          <w:ilvl w:val="0"/>
          <w:numId w:val="0"/>
        </w:numPr>
        <w:tabs>
          <w:tab w:val="clear" w:pos="851"/>
          <w:tab w:val="left" w:pos="993"/>
        </w:tabs>
        <w:spacing w:before="0" w:after="0"/>
        <w:ind w:firstLine="709"/>
        <w:jc w:val="both"/>
        <w:rPr>
          <w:rFonts w:ascii="Times New Roman" w:hAnsi="Times New Roman"/>
          <w:color w:val="auto"/>
        </w:rPr>
      </w:pPr>
      <w:bookmarkStart w:id="66" w:name="_Toc199160562"/>
      <w:bookmarkEnd w:id="65"/>
      <w:r w:rsidRPr="002E5C5C">
        <w:rPr>
          <w:rFonts w:ascii="Times New Roman" w:hAnsi="Times New Roman"/>
          <w:color w:val="auto"/>
        </w:rPr>
        <w:t xml:space="preserve">4. </w:t>
      </w:r>
      <w:r w:rsidR="006E4877" w:rsidRPr="002E5C5C">
        <w:rPr>
          <w:rFonts w:ascii="Times New Roman" w:hAnsi="Times New Roman"/>
          <w:color w:val="auto"/>
        </w:rPr>
        <w:t>О</w:t>
      </w:r>
      <w:r w:rsidR="002756DC" w:rsidRPr="002E5C5C">
        <w:rPr>
          <w:rFonts w:ascii="Times New Roman" w:hAnsi="Times New Roman"/>
          <w:color w:val="auto"/>
        </w:rPr>
        <w:t>боснование вариантов размещения планируемых объектов</w:t>
      </w:r>
      <w:bookmarkEnd w:id="66"/>
      <w:r w:rsidR="002756DC" w:rsidRPr="002E5C5C">
        <w:rPr>
          <w:rFonts w:ascii="Times New Roman" w:hAnsi="Times New Roman"/>
          <w:color w:val="auto"/>
        </w:rPr>
        <w:t xml:space="preserve"> </w:t>
      </w:r>
    </w:p>
    <w:p w14:paraId="38BC7E73" w14:textId="77777777" w:rsidR="0075306F" w:rsidRPr="002E5C5C" w:rsidRDefault="0075306F" w:rsidP="008F0DCE">
      <w:pPr>
        <w:keepNext/>
        <w:spacing w:after="0" w:line="240" w:lineRule="auto"/>
        <w:ind w:firstLine="709"/>
        <w:jc w:val="both"/>
        <w:rPr>
          <w:rFonts w:ascii="Times New Roman" w:hAnsi="Times New Roman" w:cs="Times New Roman"/>
          <w:sz w:val="28"/>
          <w:szCs w:val="28"/>
          <w:highlight w:val="yellow"/>
        </w:rPr>
      </w:pPr>
    </w:p>
    <w:p w14:paraId="324BC789" w14:textId="77777777" w:rsidR="00F82735" w:rsidRPr="002E5C5C" w:rsidRDefault="0075306F" w:rsidP="008F0DCE">
      <w:pPr>
        <w:pStyle w:val="2"/>
        <w:numPr>
          <w:ilvl w:val="0"/>
          <w:numId w:val="0"/>
        </w:numPr>
        <w:spacing w:before="0" w:after="0"/>
        <w:ind w:left="709"/>
        <w:jc w:val="both"/>
      </w:pPr>
      <w:bookmarkStart w:id="67" w:name="_Toc199160563"/>
      <w:r w:rsidRPr="002E5C5C">
        <w:t xml:space="preserve">4.1. </w:t>
      </w:r>
      <w:r w:rsidR="00F82735" w:rsidRPr="002E5C5C">
        <w:t>Основные направления социально</w:t>
      </w:r>
      <w:r w:rsidR="00262730" w:rsidRPr="002E5C5C">
        <w:t>-</w:t>
      </w:r>
      <w:r w:rsidR="00F82735" w:rsidRPr="002E5C5C">
        <w:t>экономического развития</w:t>
      </w:r>
      <w:bookmarkEnd w:id="67"/>
      <w:r w:rsidR="00F82735" w:rsidRPr="002E5C5C">
        <w:t xml:space="preserve"> </w:t>
      </w:r>
    </w:p>
    <w:p w14:paraId="2032B0BB" w14:textId="77777777" w:rsidR="0075306F" w:rsidRPr="002E5C5C" w:rsidRDefault="0075306F" w:rsidP="008F0DCE">
      <w:pPr>
        <w:keepNext/>
        <w:spacing w:after="0" w:line="240" w:lineRule="auto"/>
        <w:ind w:firstLine="709"/>
        <w:jc w:val="both"/>
        <w:rPr>
          <w:rFonts w:ascii="Times New Roman" w:hAnsi="Times New Roman" w:cs="Times New Roman"/>
          <w:sz w:val="28"/>
          <w:szCs w:val="28"/>
          <w:highlight w:val="yellow"/>
        </w:rPr>
      </w:pPr>
    </w:p>
    <w:p w14:paraId="53B2C73B" w14:textId="77777777" w:rsidR="0016746E" w:rsidRPr="002E5C5C" w:rsidRDefault="00C51F43" w:rsidP="00C51F43">
      <w:pPr>
        <w:keepNext/>
        <w:spacing w:after="0" w:line="240" w:lineRule="auto"/>
        <w:ind w:firstLine="709"/>
        <w:jc w:val="both"/>
        <w:outlineLvl w:val="2"/>
        <w:rPr>
          <w:rFonts w:ascii="Times New Roman" w:hAnsi="Times New Roman" w:cs="Times New Roman"/>
          <w:b/>
          <w:sz w:val="28"/>
          <w:szCs w:val="28"/>
        </w:rPr>
      </w:pPr>
      <w:r w:rsidRPr="002E5C5C">
        <w:rPr>
          <w:rFonts w:ascii="Times New Roman" w:hAnsi="Times New Roman" w:cs="Times New Roman"/>
          <w:b/>
          <w:sz w:val="28"/>
          <w:szCs w:val="28"/>
        </w:rPr>
        <w:t xml:space="preserve">4.1.1. </w:t>
      </w:r>
      <w:r w:rsidR="0016746E" w:rsidRPr="002E5C5C">
        <w:rPr>
          <w:rFonts w:ascii="Times New Roman" w:hAnsi="Times New Roman" w:cs="Times New Roman"/>
          <w:b/>
          <w:sz w:val="28"/>
          <w:szCs w:val="28"/>
        </w:rPr>
        <w:t>Экономическая база д.</w:t>
      </w:r>
      <w:r w:rsidRPr="002E5C5C">
        <w:rPr>
          <w:rFonts w:ascii="Times New Roman" w:hAnsi="Times New Roman" w:cs="Times New Roman"/>
          <w:b/>
          <w:sz w:val="28"/>
          <w:szCs w:val="28"/>
        </w:rPr>
        <w:t xml:space="preserve"> </w:t>
      </w:r>
      <w:r w:rsidR="0016746E" w:rsidRPr="002E5C5C">
        <w:rPr>
          <w:rFonts w:ascii="Times New Roman" w:hAnsi="Times New Roman" w:cs="Times New Roman"/>
          <w:b/>
          <w:sz w:val="28"/>
          <w:szCs w:val="28"/>
        </w:rPr>
        <w:t>Порошкино</w:t>
      </w:r>
    </w:p>
    <w:p w14:paraId="0C91FF59" w14:textId="77777777" w:rsidR="00C51F43" w:rsidRPr="002E5C5C" w:rsidRDefault="00C51F43" w:rsidP="0016746E">
      <w:pPr>
        <w:spacing w:after="0" w:line="240" w:lineRule="auto"/>
        <w:ind w:firstLine="709"/>
        <w:jc w:val="both"/>
        <w:rPr>
          <w:rFonts w:ascii="Times New Roman" w:hAnsi="Times New Roman" w:cs="Times New Roman"/>
          <w:sz w:val="28"/>
          <w:szCs w:val="28"/>
        </w:rPr>
      </w:pPr>
    </w:p>
    <w:p w14:paraId="57FDB5CC" w14:textId="77777777" w:rsidR="0016746E" w:rsidRPr="00483109" w:rsidRDefault="0016746E" w:rsidP="0016746E">
      <w:pPr>
        <w:spacing w:after="0" w:line="240" w:lineRule="auto"/>
        <w:ind w:firstLine="709"/>
        <w:jc w:val="both"/>
        <w:rPr>
          <w:rFonts w:ascii="Times New Roman" w:hAnsi="Times New Roman" w:cs="Times New Roman"/>
          <w:sz w:val="28"/>
          <w:szCs w:val="28"/>
        </w:rPr>
      </w:pPr>
      <w:r w:rsidRPr="002E5C5C">
        <w:rPr>
          <w:rFonts w:ascii="Times New Roman" w:hAnsi="Times New Roman" w:cs="Times New Roman"/>
          <w:sz w:val="28"/>
          <w:szCs w:val="28"/>
        </w:rPr>
        <w:t xml:space="preserve">Деревня </w:t>
      </w:r>
      <w:r w:rsidR="00C51F43" w:rsidRPr="002E5C5C">
        <w:rPr>
          <w:rFonts w:ascii="Times New Roman" w:hAnsi="Times New Roman" w:cs="Times New Roman"/>
          <w:sz w:val="28"/>
          <w:szCs w:val="28"/>
        </w:rPr>
        <w:t xml:space="preserve">Порошкино </w:t>
      </w:r>
      <w:r w:rsidRPr="002E5C5C">
        <w:rPr>
          <w:rFonts w:ascii="Times New Roman" w:hAnsi="Times New Roman" w:cs="Times New Roman"/>
          <w:sz w:val="28"/>
          <w:szCs w:val="28"/>
        </w:rPr>
        <w:t xml:space="preserve">характеризуется как один из производственных центров не только </w:t>
      </w:r>
      <w:r w:rsidR="00C51F43" w:rsidRPr="002E5C5C">
        <w:rPr>
          <w:rFonts w:ascii="Times New Roman" w:hAnsi="Times New Roman" w:cs="Times New Roman"/>
          <w:sz w:val="28"/>
          <w:szCs w:val="28"/>
        </w:rPr>
        <w:t>МО</w:t>
      </w:r>
      <w:r w:rsidR="00C51F43" w:rsidRPr="00483109">
        <w:rPr>
          <w:rFonts w:ascii="Times New Roman" w:hAnsi="Times New Roman" w:cs="Times New Roman"/>
          <w:sz w:val="28"/>
          <w:szCs w:val="28"/>
        </w:rPr>
        <w:t xml:space="preserve"> </w:t>
      </w:r>
      <w:r w:rsidRPr="00483109">
        <w:rPr>
          <w:rFonts w:ascii="Times New Roman" w:hAnsi="Times New Roman" w:cs="Times New Roman"/>
          <w:sz w:val="28"/>
          <w:szCs w:val="28"/>
        </w:rPr>
        <w:t>Бугровско</w:t>
      </w:r>
      <w:r w:rsidR="00C51F43" w:rsidRPr="00483109">
        <w:rPr>
          <w:rFonts w:ascii="Times New Roman" w:hAnsi="Times New Roman" w:cs="Times New Roman"/>
          <w:sz w:val="28"/>
          <w:szCs w:val="28"/>
        </w:rPr>
        <w:t>е</w:t>
      </w:r>
      <w:r w:rsidRPr="00483109">
        <w:rPr>
          <w:rFonts w:ascii="Times New Roman" w:hAnsi="Times New Roman" w:cs="Times New Roman"/>
          <w:sz w:val="28"/>
          <w:szCs w:val="28"/>
        </w:rPr>
        <w:t xml:space="preserve"> </w:t>
      </w:r>
      <w:r w:rsidR="002543E2"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w:t>
      </w:r>
      <w:r w:rsidR="00C51F43" w:rsidRPr="00483109">
        <w:rPr>
          <w:rFonts w:ascii="Times New Roman" w:hAnsi="Times New Roman" w:cs="Times New Roman"/>
          <w:sz w:val="28"/>
          <w:szCs w:val="28"/>
        </w:rPr>
        <w:t>е</w:t>
      </w:r>
      <w:r w:rsidRPr="00483109">
        <w:rPr>
          <w:rFonts w:ascii="Times New Roman" w:hAnsi="Times New Roman" w:cs="Times New Roman"/>
          <w:sz w:val="28"/>
          <w:szCs w:val="28"/>
        </w:rPr>
        <w:t xml:space="preserve">, но и Всеволожского муниципального района </w:t>
      </w:r>
      <w:r w:rsidR="00C51F43" w:rsidRPr="00483109">
        <w:rPr>
          <w:rFonts w:ascii="Times New Roman" w:hAnsi="Times New Roman" w:cs="Times New Roman"/>
          <w:sz w:val="28"/>
          <w:szCs w:val="28"/>
        </w:rPr>
        <w:t xml:space="preserve">Ленинградской области </w:t>
      </w:r>
      <w:r w:rsidRPr="00483109">
        <w:rPr>
          <w:rFonts w:ascii="Times New Roman" w:hAnsi="Times New Roman" w:cs="Times New Roman"/>
          <w:sz w:val="28"/>
          <w:szCs w:val="28"/>
        </w:rPr>
        <w:t>с диверсифицированной отраслевой экономикой.</w:t>
      </w:r>
    </w:p>
    <w:p w14:paraId="3B34435A" w14:textId="1D32AD17"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Благоприятное экономико-географическо</w:t>
      </w:r>
      <w:r w:rsidR="001153F0">
        <w:rPr>
          <w:rFonts w:ascii="Times New Roman" w:hAnsi="Times New Roman" w:cs="Times New Roman"/>
          <w:sz w:val="28"/>
          <w:szCs w:val="28"/>
        </w:rPr>
        <w:t>е</w:t>
      </w:r>
      <w:r w:rsidRPr="00483109">
        <w:rPr>
          <w:rFonts w:ascii="Times New Roman" w:hAnsi="Times New Roman" w:cs="Times New Roman"/>
          <w:sz w:val="28"/>
          <w:szCs w:val="28"/>
        </w:rPr>
        <w:t xml:space="preserve"> расположени</w:t>
      </w:r>
      <w:r w:rsidR="00A2372B">
        <w:rPr>
          <w:rFonts w:ascii="Times New Roman" w:hAnsi="Times New Roman" w:cs="Times New Roman"/>
          <w:sz w:val="28"/>
          <w:szCs w:val="28"/>
        </w:rPr>
        <w:t>е</w:t>
      </w:r>
      <w:r w:rsidRPr="00483109">
        <w:rPr>
          <w:rFonts w:ascii="Times New Roman" w:hAnsi="Times New Roman" w:cs="Times New Roman"/>
          <w:sz w:val="28"/>
          <w:szCs w:val="28"/>
        </w:rPr>
        <w:t xml:space="preserve"> д.</w:t>
      </w:r>
      <w:r w:rsidR="00C51F43" w:rsidRPr="00483109">
        <w:rPr>
          <w:rFonts w:ascii="Times New Roman" w:hAnsi="Times New Roman" w:cs="Times New Roman"/>
          <w:sz w:val="28"/>
          <w:szCs w:val="28"/>
        </w:rPr>
        <w:t xml:space="preserve"> </w:t>
      </w:r>
      <w:r w:rsidRPr="00483109">
        <w:rPr>
          <w:rFonts w:ascii="Times New Roman" w:hAnsi="Times New Roman" w:cs="Times New Roman"/>
          <w:sz w:val="28"/>
          <w:szCs w:val="28"/>
        </w:rPr>
        <w:t>Порошкино, а именно:</w:t>
      </w:r>
    </w:p>
    <w:p w14:paraId="5F08B147" w14:textId="77777777" w:rsidR="0016746E" w:rsidRPr="00483109" w:rsidRDefault="00C51F43"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 </w:t>
      </w:r>
      <w:r w:rsidR="0016746E" w:rsidRPr="00483109">
        <w:rPr>
          <w:rFonts w:ascii="Times New Roman" w:hAnsi="Times New Roman" w:cs="Times New Roman"/>
          <w:sz w:val="28"/>
          <w:szCs w:val="28"/>
        </w:rPr>
        <w:t xml:space="preserve">нахождение в зоне агломерации крупного мегаполиса </w:t>
      </w:r>
      <w:r w:rsidRPr="00483109">
        <w:rPr>
          <w:rFonts w:ascii="Times New Roman" w:hAnsi="Times New Roman" w:cs="Times New Roman"/>
          <w:sz w:val="28"/>
          <w:szCs w:val="28"/>
        </w:rPr>
        <w:t xml:space="preserve">– </w:t>
      </w:r>
      <w:r w:rsidR="0016746E" w:rsidRPr="00483109">
        <w:rPr>
          <w:rFonts w:ascii="Times New Roman" w:hAnsi="Times New Roman" w:cs="Times New Roman"/>
          <w:sz w:val="28"/>
          <w:szCs w:val="28"/>
        </w:rPr>
        <w:t>Санкт-Петербурга;</w:t>
      </w:r>
    </w:p>
    <w:p w14:paraId="6B85EBF9" w14:textId="77777777" w:rsidR="0016746E" w:rsidRPr="00483109" w:rsidRDefault="00C51F43"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16746E" w:rsidRPr="00483109">
        <w:rPr>
          <w:rFonts w:ascii="Times New Roman" w:hAnsi="Times New Roman" w:cs="Times New Roman"/>
          <w:sz w:val="28"/>
          <w:szCs w:val="28"/>
        </w:rPr>
        <w:t>наличие свободных территорий для развития крупных производственно-складских предприятий;</w:t>
      </w:r>
    </w:p>
    <w:p w14:paraId="0BBAA0FA" w14:textId="1D24914A" w:rsidR="0016746E" w:rsidRPr="00483109" w:rsidRDefault="00C51F43"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16746E" w:rsidRPr="00483109">
        <w:rPr>
          <w:rFonts w:ascii="Times New Roman" w:hAnsi="Times New Roman" w:cs="Times New Roman"/>
          <w:sz w:val="28"/>
          <w:szCs w:val="28"/>
        </w:rPr>
        <w:t xml:space="preserve">наличие прямого выхода на автомобильную дорогу общего пользования федерального значения А-118 «Кольцевая автомобильная дорога вокруг города Санкт-Петербург» и </w:t>
      </w:r>
      <w:r w:rsidRPr="00483109">
        <w:rPr>
          <w:rFonts w:ascii="Times New Roman" w:hAnsi="Times New Roman" w:cs="Times New Roman"/>
          <w:sz w:val="28"/>
          <w:szCs w:val="28"/>
        </w:rPr>
        <w:t>прямого выхода на Новоприозерское шоссе</w:t>
      </w:r>
      <w:r w:rsidR="0016746E" w:rsidRPr="00483109">
        <w:rPr>
          <w:rFonts w:ascii="Times New Roman" w:hAnsi="Times New Roman" w:cs="Times New Roman"/>
          <w:sz w:val="28"/>
          <w:szCs w:val="28"/>
        </w:rPr>
        <w:t>;</w:t>
      </w:r>
    </w:p>
    <w:p w14:paraId="11BE517E" w14:textId="77777777" w:rsidR="0016746E" w:rsidRPr="00483109" w:rsidRDefault="00C51F43"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16746E" w:rsidRPr="00483109">
        <w:rPr>
          <w:rFonts w:ascii="Times New Roman" w:hAnsi="Times New Roman" w:cs="Times New Roman"/>
          <w:sz w:val="28"/>
          <w:szCs w:val="28"/>
        </w:rPr>
        <w:t xml:space="preserve">наличие торговых объектов регионального значения на территории </w:t>
      </w:r>
      <w:r w:rsidRPr="00483109">
        <w:rPr>
          <w:rFonts w:ascii="Times New Roman" w:hAnsi="Times New Roman" w:cs="Times New Roman"/>
          <w:sz w:val="28"/>
          <w:szCs w:val="28"/>
        </w:rPr>
        <w:t xml:space="preserve">МО Бугровское </w:t>
      </w:r>
      <w:r w:rsidR="002543E2"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поселение;</w:t>
      </w:r>
    </w:p>
    <w:p w14:paraId="4D490ADE" w14:textId="77777777" w:rsidR="0016746E" w:rsidRPr="00483109" w:rsidRDefault="00C51F43"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16746E" w:rsidRPr="00483109">
        <w:rPr>
          <w:rFonts w:ascii="Times New Roman" w:hAnsi="Times New Roman" w:cs="Times New Roman"/>
          <w:sz w:val="28"/>
          <w:szCs w:val="28"/>
        </w:rPr>
        <w:t xml:space="preserve">интенсивное строительство жилья в </w:t>
      </w:r>
      <w:r w:rsidRPr="00483109">
        <w:rPr>
          <w:rFonts w:ascii="Times New Roman" w:hAnsi="Times New Roman" w:cs="Times New Roman"/>
          <w:sz w:val="28"/>
          <w:szCs w:val="28"/>
        </w:rPr>
        <w:t xml:space="preserve">МО Бугровское </w:t>
      </w:r>
      <w:r w:rsidR="002543E2" w:rsidRPr="00483109">
        <w:rPr>
          <w:rFonts w:ascii="Times New Roman" w:eastAsia="Times New Roman" w:hAnsi="Times New Roman" w:cs="Times New Roman"/>
          <w:sz w:val="28"/>
          <w:szCs w:val="28"/>
          <w:lang w:eastAsia="ru-RU"/>
        </w:rPr>
        <w:t xml:space="preserve">городское </w:t>
      </w:r>
      <w:r w:rsidRPr="00483109">
        <w:rPr>
          <w:rFonts w:ascii="Times New Roman" w:hAnsi="Times New Roman" w:cs="Times New Roman"/>
          <w:sz w:val="28"/>
          <w:szCs w:val="28"/>
        </w:rPr>
        <w:t>поселение</w:t>
      </w:r>
      <w:r w:rsidR="0016746E" w:rsidRPr="00483109">
        <w:rPr>
          <w:rFonts w:ascii="Times New Roman" w:hAnsi="Times New Roman" w:cs="Times New Roman"/>
          <w:sz w:val="28"/>
          <w:szCs w:val="28"/>
        </w:rPr>
        <w:t>, как результат интенсивный рост численности жителей и соответственно свободных трудовых ресурсов.</w:t>
      </w:r>
    </w:p>
    <w:p w14:paraId="0632B40E" w14:textId="77777777"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Указанные факторы влияют на высокую динамику в развитии производственных территорий под потенциальные крупные инвестиционные проекты.</w:t>
      </w:r>
    </w:p>
    <w:p w14:paraId="6232228C" w14:textId="77777777"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Исторически основным градообразующим предприятием </w:t>
      </w:r>
      <w:r w:rsidR="00867EA6" w:rsidRPr="00483109">
        <w:rPr>
          <w:rFonts w:ascii="Times New Roman" w:hAnsi="Times New Roman" w:cs="Times New Roman"/>
          <w:sz w:val="28"/>
          <w:szCs w:val="28"/>
        </w:rPr>
        <w:t>ранее числился</w:t>
      </w:r>
      <w:r w:rsidRPr="00483109">
        <w:rPr>
          <w:rFonts w:ascii="Times New Roman" w:hAnsi="Times New Roman" w:cs="Times New Roman"/>
          <w:sz w:val="28"/>
          <w:szCs w:val="28"/>
        </w:rPr>
        <w:t xml:space="preserve"> совхоз «Бугры» (сегодня – ООО «Племзавод Бугры»). Основные виды деятельности – разведение крупного рогатого скота и производство сырого молока. Также занимается растениеводством, животноводством, заготовкой кормов. Ведется строительство нового селекционно-генетического центра для разведения крупного рогатого скота для трансплантации эмбрионов и создания маточного стада. Центр возводится на территории д. Порошкино. Объектами строительства станут три здания для содержания племенных быков и телок, соединенные с лабораторно-технологическим корпусом, а также лаборатория оценки качества молока, иммуногенетики и бактериологическая лаборатория. Общее количество персонала, включая специалистов, аппарат управления и вспомогательные службы составит около 60 человек.</w:t>
      </w:r>
      <w:r w:rsidR="00867EA6" w:rsidRPr="00483109">
        <w:rPr>
          <w:rFonts w:ascii="Times New Roman" w:hAnsi="Times New Roman" w:cs="Times New Roman"/>
          <w:sz w:val="28"/>
          <w:szCs w:val="28"/>
        </w:rPr>
        <w:t xml:space="preserve"> </w:t>
      </w:r>
      <w:r w:rsidRPr="00483109">
        <w:rPr>
          <w:rFonts w:ascii="Times New Roman" w:hAnsi="Times New Roman" w:cs="Times New Roman"/>
          <w:sz w:val="28"/>
          <w:szCs w:val="28"/>
        </w:rPr>
        <w:t>С его запуском ожидается появление примерно 60 новых рабочих мест.</w:t>
      </w:r>
    </w:p>
    <w:p w14:paraId="38644E2B" w14:textId="77777777"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Строительство центра племенного завода </w:t>
      </w:r>
      <w:r w:rsidR="00867EA6" w:rsidRPr="00483109">
        <w:rPr>
          <w:rFonts w:ascii="Times New Roman" w:hAnsi="Times New Roman" w:cs="Times New Roman"/>
          <w:sz w:val="28"/>
          <w:szCs w:val="28"/>
        </w:rPr>
        <w:t>«</w:t>
      </w:r>
      <w:r w:rsidRPr="00483109">
        <w:rPr>
          <w:rFonts w:ascii="Times New Roman" w:hAnsi="Times New Roman" w:cs="Times New Roman"/>
          <w:sz w:val="28"/>
          <w:szCs w:val="28"/>
        </w:rPr>
        <w:t>Бугры</w:t>
      </w:r>
      <w:r w:rsidR="00867EA6" w:rsidRPr="00483109">
        <w:rPr>
          <w:rFonts w:ascii="Times New Roman" w:hAnsi="Times New Roman" w:cs="Times New Roman"/>
          <w:sz w:val="28"/>
          <w:szCs w:val="28"/>
        </w:rPr>
        <w:t>»</w:t>
      </w:r>
      <w:r w:rsidRPr="00483109">
        <w:rPr>
          <w:rFonts w:ascii="Times New Roman" w:hAnsi="Times New Roman" w:cs="Times New Roman"/>
          <w:sz w:val="28"/>
          <w:szCs w:val="28"/>
        </w:rPr>
        <w:t xml:space="preserve"> является одним из приоритетных инвестиционных проектов региона. В </w:t>
      </w:r>
      <w:r w:rsidR="00197326">
        <w:rPr>
          <w:rFonts w:ascii="Times New Roman" w:hAnsi="Times New Roman" w:cs="Times New Roman"/>
          <w:sz w:val="28"/>
          <w:szCs w:val="28"/>
        </w:rPr>
        <w:t>данном центре</w:t>
      </w:r>
      <w:r w:rsidRPr="00483109">
        <w:rPr>
          <w:rFonts w:ascii="Times New Roman" w:hAnsi="Times New Roman" w:cs="Times New Roman"/>
          <w:sz w:val="28"/>
          <w:szCs w:val="28"/>
        </w:rPr>
        <w:t xml:space="preserve"> предполагается разводить крупный рогатый скот голштинской и </w:t>
      </w:r>
      <w:proofErr w:type="spellStart"/>
      <w:r w:rsidRPr="00483109">
        <w:rPr>
          <w:rFonts w:ascii="Times New Roman" w:hAnsi="Times New Roman" w:cs="Times New Roman"/>
          <w:sz w:val="28"/>
          <w:szCs w:val="28"/>
        </w:rPr>
        <w:t>айрширской</w:t>
      </w:r>
      <w:proofErr w:type="spellEnd"/>
      <w:r w:rsidRPr="00483109">
        <w:rPr>
          <w:rFonts w:ascii="Times New Roman" w:hAnsi="Times New Roman" w:cs="Times New Roman"/>
          <w:sz w:val="28"/>
          <w:szCs w:val="28"/>
        </w:rPr>
        <w:t xml:space="preserve"> пород. Планируемое общее поголовье составит 78 быков-производителей и 50 телок-доноров для трансплантации эмбрионов.</w:t>
      </w:r>
    </w:p>
    <w:p w14:paraId="7B17A461" w14:textId="77777777" w:rsidR="0016746E"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д. Порошкино расположен</w:t>
      </w:r>
      <w:r w:rsidR="00A2372B">
        <w:rPr>
          <w:rFonts w:ascii="Times New Roman" w:hAnsi="Times New Roman" w:cs="Times New Roman"/>
          <w:sz w:val="28"/>
          <w:szCs w:val="28"/>
        </w:rPr>
        <w:t>ы</w:t>
      </w:r>
      <w:r w:rsidRPr="00483109">
        <w:rPr>
          <w:rFonts w:ascii="Times New Roman" w:hAnsi="Times New Roman" w:cs="Times New Roman"/>
          <w:sz w:val="28"/>
          <w:szCs w:val="28"/>
        </w:rPr>
        <w:t xml:space="preserve"> производственно-складские комплексы</w:t>
      </w:r>
      <w:r w:rsidR="00A2372B">
        <w:rPr>
          <w:rFonts w:ascii="Times New Roman" w:hAnsi="Times New Roman" w:cs="Times New Roman"/>
          <w:sz w:val="28"/>
          <w:szCs w:val="28"/>
        </w:rPr>
        <w:t>,</w:t>
      </w:r>
      <w:r w:rsidRPr="00483109">
        <w:rPr>
          <w:rFonts w:ascii="Times New Roman" w:hAnsi="Times New Roman" w:cs="Times New Roman"/>
          <w:sz w:val="28"/>
          <w:szCs w:val="28"/>
        </w:rPr>
        <w:t xml:space="preserve"> такие как складской комплекс цветов ООО «</w:t>
      </w:r>
      <w:proofErr w:type="spellStart"/>
      <w:r w:rsidRPr="00483109">
        <w:rPr>
          <w:rFonts w:ascii="Times New Roman" w:hAnsi="Times New Roman" w:cs="Times New Roman"/>
          <w:sz w:val="28"/>
          <w:szCs w:val="28"/>
        </w:rPr>
        <w:t>Цветоптторг</w:t>
      </w:r>
      <w:proofErr w:type="spellEnd"/>
      <w:r w:rsidRPr="00483109">
        <w:rPr>
          <w:rFonts w:ascii="Times New Roman" w:hAnsi="Times New Roman" w:cs="Times New Roman"/>
          <w:sz w:val="28"/>
          <w:szCs w:val="28"/>
        </w:rPr>
        <w:t>»</w:t>
      </w:r>
      <w:r w:rsidR="00D06A6A" w:rsidRPr="00483109">
        <w:rPr>
          <w:rFonts w:ascii="Times New Roman" w:hAnsi="Times New Roman" w:cs="Times New Roman"/>
          <w:sz w:val="28"/>
          <w:szCs w:val="28"/>
        </w:rPr>
        <w:t xml:space="preserve"> (продажа цветов и растений)</w:t>
      </w:r>
      <w:r w:rsidRPr="00483109">
        <w:rPr>
          <w:rFonts w:ascii="Times New Roman" w:hAnsi="Times New Roman" w:cs="Times New Roman"/>
          <w:sz w:val="28"/>
          <w:szCs w:val="28"/>
        </w:rPr>
        <w:t>, ООО «Лонг» (ритуальные услуги)</w:t>
      </w:r>
      <w:r w:rsidR="00A2372B">
        <w:rPr>
          <w:rFonts w:ascii="Times New Roman" w:hAnsi="Times New Roman" w:cs="Times New Roman"/>
          <w:sz w:val="28"/>
          <w:szCs w:val="28"/>
        </w:rPr>
        <w:t xml:space="preserve"> и</w:t>
      </w:r>
      <w:r w:rsidRPr="00483109">
        <w:rPr>
          <w:rFonts w:ascii="Times New Roman" w:hAnsi="Times New Roman" w:cs="Times New Roman"/>
          <w:sz w:val="28"/>
          <w:szCs w:val="28"/>
        </w:rPr>
        <w:t xml:space="preserve"> ООО «</w:t>
      </w:r>
      <w:proofErr w:type="spellStart"/>
      <w:r w:rsidRPr="00483109">
        <w:rPr>
          <w:rFonts w:ascii="Times New Roman" w:hAnsi="Times New Roman" w:cs="Times New Roman"/>
          <w:sz w:val="28"/>
          <w:szCs w:val="28"/>
        </w:rPr>
        <w:t>Эктем</w:t>
      </w:r>
      <w:proofErr w:type="spellEnd"/>
      <w:r w:rsidRPr="00483109">
        <w:rPr>
          <w:rFonts w:ascii="Times New Roman" w:hAnsi="Times New Roman" w:cs="Times New Roman"/>
          <w:sz w:val="28"/>
          <w:szCs w:val="28"/>
        </w:rPr>
        <w:t>» (производство мебели).</w:t>
      </w:r>
    </w:p>
    <w:p w14:paraId="550A187F" w14:textId="77777777" w:rsidR="000E3F03" w:rsidRPr="002E5C5C" w:rsidRDefault="002E5C5C" w:rsidP="000E3F03">
      <w:pPr>
        <w:spacing w:after="0" w:line="240" w:lineRule="auto"/>
        <w:ind w:firstLine="709"/>
        <w:jc w:val="both"/>
        <w:rPr>
          <w:rFonts w:ascii="Times New Roman" w:hAnsi="Times New Roman" w:cs="Times New Roman"/>
          <w:sz w:val="28"/>
          <w:szCs w:val="28"/>
        </w:rPr>
      </w:pPr>
      <w:r w:rsidRPr="002E5C5C">
        <w:rPr>
          <w:rFonts w:ascii="Times New Roman" w:hAnsi="Times New Roman" w:cs="Times New Roman"/>
          <w:sz w:val="28"/>
          <w:szCs w:val="28"/>
        </w:rPr>
        <w:t>Изменениями в генеральный план</w:t>
      </w:r>
      <w:r w:rsidR="000E3F03" w:rsidRPr="002E5C5C">
        <w:rPr>
          <w:rFonts w:ascii="Times New Roman" w:hAnsi="Times New Roman" w:cs="Times New Roman"/>
          <w:sz w:val="28"/>
          <w:szCs w:val="28"/>
        </w:rPr>
        <w:t xml:space="preserve"> предусматривает</w:t>
      </w:r>
      <w:r w:rsidRPr="002E5C5C">
        <w:rPr>
          <w:rFonts w:ascii="Times New Roman" w:hAnsi="Times New Roman" w:cs="Times New Roman"/>
          <w:sz w:val="28"/>
          <w:szCs w:val="28"/>
        </w:rPr>
        <w:t>ся</w:t>
      </w:r>
      <w:r w:rsidR="000E3F03" w:rsidRPr="002E5C5C">
        <w:rPr>
          <w:rFonts w:ascii="Times New Roman" w:hAnsi="Times New Roman" w:cs="Times New Roman"/>
          <w:sz w:val="28"/>
          <w:szCs w:val="28"/>
        </w:rPr>
        <w:t xml:space="preserve"> включение земельных участков в границы населенного пункта д. Порошкино категории земель сельскохозяйственного назначения с кадастровыми номерами 47:07:0719001:294, 47:07:0719001:1019</w:t>
      </w:r>
      <w:r w:rsidRPr="002E5C5C">
        <w:rPr>
          <w:rFonts w:ascii="Times New Roman" w:hAnsi="Times New Roman" w:cs="Times New Roman"/>
          <w:sz w:val="28"/>
          <w:szCs w:val="28"/>
        </w:rPr>
        <w:t>,</w:t>
      </w:r>
      <w:r w:rsidR="000E3F03" w:rsidRPr="002E5C5C">
        <w:rPr>
          <w:rFonts w:ascii="Times New Roman" w:hAnsi="Times New Roman" w:cs="Times New Roman"/>
          <w:sz w:val="28"/>
          <w:szCs w:val="28"/>
        </w:rPr>
        <w:t xml:space="preserve"> 47:07:0719001:1020</w:t>
      </w:r>
      <w:r w:rsidR="007C6D71" w:rsidRPr="002E5C5C">
        <w:rPr>
          <w:rFonts w:ascii="Times New Roman" w:hAnsi="Times New Roman" w:cs="Times New Roman"/>
          <w:sz w:val="28"/>
          <w:szCs w:val="28"/>
        </w:rPr>
        <w:t>, 47:07:0719001:1032</w:t>
      </w:r>
      <w:r w:rsidRPr="002E5C5C">
        <w:rPr>
          <w:rFonts w:ascii="Times New Roman" w:hAnsi="Times New Roman" w:cs="Times New Roman"/>
          <w:sz w:val="28"/>
          <w:szCs w:val="28"/>
        </w:rPr>
        <w:t xml:space="preserve"> и</w:t>
      </w:r>
      <w:r w:rsidR="007C6D71" w:rsidRPr="002E5C5C">
        <w:rPr>
          <w:rFonts w:ascii="Times New Roman" w:hAnsi="Times New Roman" w:cs="Times New Roman"/>
          <w:sz w:val="28"/>
          <w:szCs w:val="28"/>
        </w:rPr>
        <w:t xml:space="preserve"> 47:07:0719001:1033</w:t>
      </w:r>
      <w:r w:rsidR="000E3F03" w:rsidRPr="002E5C5C">
        <w:rPr>
          <w:rFonts w:ascii="Times New Roman" w:hAnsi="Times New Roman" w:cs="Times New Roman"/>
          <w:sz w:val="28"/>
          <w:szCs w:val="28"/>
        </w:rPr>
        <w:t xml:space="preserve"> для строительства оптового продовольственного распределительного центра. Максимальное количество работающих на этом предприятии </w:t>
      </w:r>
      <w:r w:rsidRPr="002E5C5C">
        <w:rPr>
          <w:rFonts w:ascii="Times New Roman" w:hAnsi="Times New Roman" w:cs="Times New Roman"/>
          <w:sz w:val="28"/>
          <w:szCs w:val="28"/>
        </w:rPr>
        <w:t xml:space="preserve">– </w:t>
      </w:r>
      <w:r w:rsidR="000E3F03" w:rsidRPr="002E5C5C">
        <w:rPr>
          <w:rFonts w:ascii="Times New Roman" w:hAnsi="Times New Roman" w:cs="Times New Roman"/>
          <w:sz w:val="28"/>
          <w:szCs w:val="28"/>
        </w:rPr>
        <w:t xml:space="preserve">893 человек, в том числе в смену </w:t>
      </w:r>
      <w:r w:rsidRPr="002E5C5C">
        <w:rPr>
          <w:rFonts w:ascii="Times New Roman" w:hAnsi="Times New Roman" w:cs="Times New Roman"/>
          <w:sz w:val="28"/>
          <w:szCs w:val="28"/>
        </w:rPr>
        <w:t xml:space="preserve">– </w:t>
      </w:r>
      <w:r w:rsidR="000E3F03" w:rsidRPr="002E5C5C">
        <w:rPr>
          <w:rFonts w:ascii="Times New Roman" w:hAnsi="Times New Roman" w:cs="Times New Roman"/>
          <w:sz w:val="28"/>
          <w:szCs w:val="28"/>
        </w:rPr>
        <w:t>547 человек. Ориентировочный среднесуточный трафик грузового транспорта на предприятии</w:t>
      </w:r>
      <w:r w:rsidRPr="002E5C5C">
        <w:rPr>
          <w:rFonts w:ascii="Times New Roman" w:hAnsi="Times New Roman" w:cs="Times New Roman"/>
          <w:sz w:val="28"/>
          <w:szCs w:val="28"/>
        </w:rPr>
        <w:t xml:space="preserve"> – </w:t>
      </w:r>
      <w:r w:rsidR="000E3F03" w:rsidRPr="002E5C5C">
        <w:rPr>
          <w:rFonts w:ascii="Times New Roman" w:hAnsi="Times New Roman" w:cs="Times New Roman"/>
          <w:sz w:val="28"/>
          <w:szCs w:val="28"/>
        </w:rPr>
        <w:t>100 входящих рейсов</w:t>
      </w:r>
      <w:r w:rsidRPr="002E5C5C">
        <w:rPr>
          <w:rFonts w:ascii="Times New Roman" w:hAnsi="Times New Roman" w:cs="Times New Roman"/>
          <w:sz w:val="28"/>
          <w:szCs w:val="28"/>
        </w:rPr>
        <w:t xml:space="preserve"> и</w:t>
      </w:r>
      <w:r w:rsidR="000E3F03" w:rsidRPr="002E5C5C">
        <w:rPr>
          <w:rFonts w:ascii="Times New Roman" w:hAnsi="Times New Roman" w:cs="Times New Roman"/>
          <w:sz w:val="28"/>
          <w:szCs w:val="28"/>
        </w:rPr>
        <w:t xml:space="preserve"> 152 исходящих рейсов</w:t>
      </w:r>
      <w:r w:rsidRPr="002E5C5C">
        <w:rPr>
          <w:rFonts w:ascii="Times New Roman" w:hAnsi="Times New Roman" w:cs="Times New Roman"/>
          <w:sz w:val="28"/>
          <w:szCs w:val="28"/>
        </w:rPr>
        <w:t>.</w:t>
      </w:r>
    </w:p>
    <w:p w14:paraId="7F5A9254" w14:textId="43FFEC37" w:rsidR="0016746E" w:rsidRPr="002E5C5C" w:rsidRDefault="0016746E" w:rsidP="0016746E">
      <w:pPr>
        <w:spacing w:after="0" w:line="240" w:lineRule="auto"/>
        <w:ind w:firstLine="709"/>
        <w:jc w:val="both"/>
        <w:rPr>
          <w:rFonts w:ascii="Times New Roman" w:hAnsi="Times New Roman" w:cs="Times New Roman"/>
          <w:sz w:val="28"/>
          <w:szCs w:val="28"/>
        </w:rPr>
      </w:pPr>
      <w:r w:rsidRPr="002E5C5C">
        <w:rPr>
          <w:rFonts w:ascii="Times New Roman" w:hAnsi="Times New Roman" w:cs="Times New Roman"/>
          <w:sz w:val="28"/>
          <w:szCs w:val="28"/>
        </w:rPr>
        <w:lastRenderedPageBreak/>
        <w:t>Крупнейший торгово-развлекательный центр «МЕГА Парнас» открылся в д.</w:t>
      </w:r>
      <w:r w:rsidRPr="00483109">
        <w:rPr>
          <w:rFonts w:ascii="Times New Roman" w:hAnsi="Times New Roman" w:cs="Times New Roman"/>
          <w:sz w:val="28"/>
          <w:szCs w:val="28"/>
        </w:rPr>
        <w:t xml:space="preserve"> Порошкино в 2006 г</w:t>
      </w:r>
      <w:r w:rsidR="00867EA6" w:rsidRPr="00483109">
        <w:rPr>
          <w:rFonts w:ascii="Times New Roman" w:hAnsi="Times New Roman" w:cs="Times New Roman"/>
          <w:sz w:val="28"/>
          <w:szCs w:val="28"/>
        </w:rPr>
        <w:t>оду</w:t>
      </w:r>
      <w:r w:rsidRPr="00483109">
        <w:rPr>
          <w:rFonts w:ascii="Times New Roman" w:hAnsi="Times New Roman" w:cs="Times New Roman"/>
          <w:sz w:val="28"/>
          <w:szCs w:val="28"/>
        </w:rPr>
        <w:t xml:space="preserve">, объединяет около 200 магазинов и салонов услуг, мультиплекс, ледовый каток, многочисленные кафе, рестораны и детские игровые площадки. Находится на пересечении </w:t>
      </w:r>
      <w:r w:rsidR="00867EA6" w:rsidRPr="00483109">
        <w:rPr>
          <w:rFonts w:ascii="Times New Roman" w:hAnsi="Times New Roman" w:cs="Times New Roman"/>
          <w:sz w:val="28"/>
          <w:szCs w:val="28"/>
        </w:rPr>
        <w:t xml:space="preserve">автомобильной дороги общего пользования федерального значения А-118 «Кольцевая автомобильная дорога вокруг города </w:t>
      </w:r>
      <w:r w:rsidR="00867EA6" w:rsidRPr="002E5C5C">
        <w:rPr>
          <w:rFonts w:ascii="Times New Roman" w:hAnsi="Times New Roman" w:cs="Times New Roman"/>
          <w:sz w:val="28"/>
          <w:szCs w:val="28"/>
        </w:rPr>
        <w:t>Санкт-</w:t>
      </w:r>
      <w:proofErr w:type="spellStart"/>
      <w:r w:rsidR="00867EA6" w:rsidRPr="002E5C5C">
        <w:rPr>
          <w:rFonts w:ascii="Times New Roman" w:hAnsi="Times New Roman" w:cs="Times New Roman"/>
          <w:sz w:val="28"/>
          <w:szCs w:val="28"/>
        </w:rPr>
        <w:t>Петербург»</w:t>
      </w:r>
      <w:r w:rsidRPr="002E5C5C">
        <w:rPr>
          <w:rFonts w:ascii="Times New Roman" w:hAnsi="Times New Roman" w:cs="Times New Roman"/>
          <w:sz w:val="28"/>
          <w:szCs w:val="28"/>
        </w:rPr>
        <w:t>и</w:t>
      </w:r>
      <w:proofErr w:type="spellEnd"/>
      <w:r w:rsidRPr="002E5C5C">
        <w:rPr>
          <w:rFonts w:ascii="Times New Roman" w:hAnsi="Times New Roman" w:cs="Times New Roman"/>
          <w:sz w:val="28"/>
          <w:szCs w:val="28"/>
        </w:rPr>
        <w:t xml:space="preserve"> </w:t>
      </w:r>
      <w:r w:rsidR="00867EA6" w:rsidRPr="002E5C5C">
        <w:rPr>
          <w:rFonts w:ascii="Times New Roman" w:hAnsi="Times New Roman" w:cs="Times New Roman"/>
          <w:sz w:val="28"/>
          <w:szCs w:val="28"/>
        </w:rPr>
        <w:t xml:space="preserve">прямым въездом с проспекта Энгельса. Площадь 400 010 </w:t>
      </w:r>
      <w:r w:rsidRPr="002E5C5C">
        <w:rPr>
          <w:rFonts w:ascii="Times New Roman" w:hAnsi="Times New Roman" w:cs="Times New Roman"/>
          <w:sz w:val="28"/>
          <w:szCs w:val="28"/>
        </w:rPr>
        <w:t>м</w:t>
      </w:r>
      <w:r w:rsidR="00867EA6" w:rsidRPr="002E5C5C">
        <w:rPr>
          <w:rFonts w:ascii="Times New Roman" w:hAnsi="Times New Roman" w:cs="Times New Roman"/>
          <w:sz w:val="28"/>
          <w:szCs w:val="28"/>
        </w:rPr>
        <w:t>²</w:t>
      </w:r>
      <w:r w:rsidRPr="002E5C5C">
        <w:rPr>
          <w:rFonts w:ascii="Times New Roman" w:hAnsi="Times New Roman" w:cs="Times New Roman"/>
          <w:sz w:val="28"/>
          <w:szCs w:val="28"/>
        </w:rPr>
        <w:t>.</w:t>
      </w:r>
    </w:p>
    <w:p w14:paraId="50ACAAAF" w14:textId="63CF0FE3" w:rsidR="0016746E" w:rsidRPr="00483109" w:rsidRDefault="0016746E" w:rsidP="0016746E">
      <w:pPr>
        <w:spacing w:after="0" w:line="240" w:lineRule="auto"/>
        <w:ind w:firstLine="709"/>
        <w:jc w:val="both"/>
        <w:rPr>
          <w:rFonts w:ascii="Times New Roman" w:hAnsi="Times New Roman" w:cs="Times New Roman"/>
          <w:sz w:val="28"/>
          <w:szCs w:val="28"/>
        </w:rPr>
      </w:pPr>
      <w:r w:rsidRPr="002E5C5C">
        <w:rPr>
          <w:rFonts w:ascii="Times New Roman" w:hAnsi="Times New Roman" w:cs="Times New Roman"/>
          <w:sz w:val="28"/>
          <w:szCs w:val="28"/>
        </w:rPr>
        <w:t>Новый</w:t>
      </w:r>
      <w:r w:rsidRPr="00483109">
        <w:rPr>
          <w:rFonts w:ascii="Times New Roman" w:hAnsi="Times New Roman" w:cs="Times New Roman"/>
          <w:sz w:val="28"/>
          <w:szCs w:val="28"/>
        </w:rPr>
        <w:t xml:space="preserve"> магазин спортивных товаров под брендом </w:t>
      </w:r>
      <w:r w:rsidR="00D06A6A" w:rsidRPr="00483109">
        <w:rPr>
          <w:rFonts w:ascii="Times New Roman" w:hAnsi="Times New Roman" w:cs="Times New Roman"/>
          <w:sz w:val="28"/>
          <w:szCs w:val="28"/>
        </w:rPr>
        <w:t>«</w:t>
      </w:r>
      <w:proofErr w:type="spellStart"/>
      <w:r w:rsidRPr="00483109">
        <w:rPr>
          <w:rFonts w:ascii="Times New Roman" w:hAnsi="Times New Roman" w:cs="Times New Roman"/>
          <w:sz w:val="28"/>
          <w:szCs w:val="28"/>
        </w:rPr>
        <w:t>Desport</w:t>
      </w:r>
      <w:proofErr w:type="spellEnd"/>
      <w:r w:rsidR="00D06A6A" w:rsidRPr="00483109">
        <w:rPr>
          <w:rFonts w:ascii="Times New Roman" w:hAnsi="Times New Roman" w:cs="Times New Roman"/>
          <w:sz w:val="28"/>
          <w:szCs w:val="28"/>
        </w:rPr>
        <w:t>»</w:t>
      </w:r>
      <w:r w:rsidRPr="00483109">
        <w:rPr>
          <w:rFonts w:ascii="Times New Roman" w:hAnsi="Times New Roman" w:cs="Times New Roman"/>
          <w:sz w:val="28"/>
          <w:szCs w:val="28"/>
        </w:rPr>
        <w:t xml:space="preserve"> открылся севернее </w:t>
      </w:r>
      <w:r w:rsidR="00E66128" w:rsidRPr="00E66128">
        <w:rPr>
          <w:rFonts w:ascii="Times New Roman" w:hAnsi="Times New Roman" w:cs="Times New Roman"/>
          <w:sz w:val="28"/>
          <w:szCs w:val="28"/>
        </w:rPr>
        <w:t>торгово-развлекательн</w:t>
      </w:r>
      <w:r w:rsidR="00E66128">
        <w:rPr>
          <w:rFonts w:ascii="Times New Roman" w:hAnsi="Times New Roman" w:cs="Times New Roman"/>
          <w:sz w:val="28"/>
          <w:szCs w:val="28"/>
        </w:rPr>
        <w:t>ого</w:t>
      </w:r>
      <w:r w:rsidR="00E66128" w:rsidRPr="00E66128">
        <w:rPr>
          <w:rFonts w:ascii="Times New Roman" w:hAnsi="Times New Roman" w:cs="Times New Roman"/>
          <w:sz w:val="28"/>
          <w:szCs w:val="28"/>
        </w:rPr>
        <w:t xml:space="preserve"> центр</w:t>
      </w:r>
      <w:r w:rsidR="00E66128">
        <w:rPr>
          <w:rFonts w:ascii="Times New Roman" w:hAnsi="Times New Roman" w:cs="Times New Roman"/>
          <w:sz w:val="28"/>
          <w:szCs w:val="28"/>
        </w:rPr>
        <w:t>а</w:t>
      </w:r>
      <w:r w:rsidR="00E66128" w:rsidRPr="00E66128">
        <w:rPr>
          <w:rFonts w:ascii="Times New Roman" w:hAnsi="Times New Roman" w:cs="Times New Roman"/>
          <w:sz w:val="28"/>
          <w:szCs w:val="28"/>
        </w:rPr>
        <w:t xml:space="preserve"> </w:t>
      </w:r>
      <w:r w:rsidR="00867EA6" w:rsidRPr="00483109">
        <w:rPr>
          <w:rFonts w:ascii="Times New Roman" w:hAnsi="Times New Roman" w:cs="Times New Roman"/>
          <w:sz w:val="28"/>
          <w:szCs w:val="28"/>
        </w:rPr>
        <w:t xml:space="preserve">«МЕГА </w:t>
      </w:r>
      <w:r w:rsidRPr="00483109">
        <w:rPr>
          <w:rFonts w:ascii="Times New Roman" w:hAnsi="Times New Roman" w:cs="Times New Roman"/>
          <w:sz w:val="28"/>
          <w:szCs w:val="28"/>
        </w:rPr>
        <w:t>Парнас</w:t>
      </w:r>
      <w:r w:rsidR="00867EA6" w:rsidRPr="00483109">
        <w:rPr>
          <w:rFonts w:ascii="Times New Roman" w:hAnsi="Times New Roman" w:cs="Times New Roman"/>
          <w:sz w:val="28"/>
          <w:szCs w:val="28"/>
        </w:rPr>
        <w:t>»</w:t>
      </w:r>
      <w:r w:rsidRPr="00483109">
        <w:rPr>
          <w:rFonts w:ascii="Times New Roman" w:hAnsi="Times New Roman" w:cs="Times New Roman"/>
          <w:sz w:val="28"/>
          <w:szCs w:val="28"/>
        </w:rPr>
        <w:t xml:space="preserve">. </w:t>
      </w:r>
      <w:r w:rsidR="00867EA6" w:rsidRPr="00483109">
        <w:rPr>
          <w:rFonts w:ascii="Times New Roman" w:hAnsi="Times New Roman" w:cs="Times New Roman"/>
          <w:sz w:val="28"/>
          <w:szCs w:val="28"/>
        </w:rPr>
        <w:t>До середины 2022 года</w:t>
      </w:r>
      <w:r w:rsidRPr="00483109">
        <w:rPr>
          <w:rFonts w:ascii="Times New Roman" w:hAnsi="Times New Roman" w:cs="Times New Roman"/>
          <w:sz w:val="28"/>
          <w:szCs w:val="28"/>
        </w:rPr>
        <w:t xml:space="preserve"> на этом месте </w:t>
      </w:r>
      <w:r w:rsidR="00DD2976">
        <w:rPr>
          <w:rFonts w:ascii="Times New Roman" w:hAnsi="Times New Roman" w:cs="Times New Roman"/>
          <w:sz w:val="28"/>
          <w:szCs w:val="28"/>
        </w:rPr>
        <w:t>функционировал магазин</w:t>
      </w:r>
      <w:r w:rsidRPr="00483109">
        <w:rPr>
          <w:rFonts w:ascii="Times New Roman" w:hAnsi="Times New Roman" w:cs="Times New Roman"/>
          <w:sz w:val="28"/>
          <w:szCs w:val="28"/>
        </w:rPr>
        <w:t xml:space="preserve"> </w:t>
      </w:r>
      <w:r w:rsidR="00D06A6A" w:rsidRPr="00483109">
        <w:rPr>
          <w:rFonts w:ascii="Times New Roman" w:hAnsi="Times New Roman" w:cs="Times New Roman"/>
          <w:sz w:val="28"/>
          <w:szCs w:val="28"/>
        </w:rPr>
        <w:t>«</w:t>
      </w:r>
      <w:proofErr w:type="spellStart"/>
      <w:r w:rsidRPr="00483109">
        <w:rPr>
          <w:rFonts w:ascii="Times New Roman" w:hAnsi="Times New Roman" w:cs="Times New Roman"/>
          <w:sz w:val="28"/>
          <w:szCs w:val="28"/>
        </w:rPr>
        <w:t>Decathlon</w:t>
      </w:r>
      <w:proofErr w:type="spellEnd"/>
      <w:r w:rsidR="00D06A6A" w:rsidRPr="00483109">
        <w:rPr>
          <w:rFonts w:ascii="Times New Roman" w:hAnsi="Times New Roman" w:cs="Times New Roman"/>
          <w:sz w:val="28"/>
          <w:szCs w:val="28"/>
        </w:rPr>
        <w:t>»</w:t>
      </w:r>
      <w:r w:rsidRPr="00483109">
        <w:rPr>
          <w:rFonts w:ascii="Times New Roman" w:hAnsi="Times New Roman" w:cs="Times New Roman"/>
          <w:sz w:val="28"/>
          <w:szCs w:val="28"/>
        </w:rPr>
        <w:t xml:space="preserve">. В сети </w:t>
      </w:r>
      <w:r w:rsidR="00D06A6A" w:rsidRPr="00483109">
        <w:rPr>
          <w:rFonts w:ascii="Times New Roman" w:hAnsi="Times New Roman" w:cs="Times New Roman"/>
          <w:sz w:val="28"/>
          <w:szCs w:val="28"/>
        </w:rPr>
        <w:t>«</w:t>
      </w:r>
      <w:proofErr w:type="spellStart"/>
      <w:r w:rsidRPr="00483109">
        <w:rPr>
          <w:rFonts w:ascii="Times New Roman" w:hAnsi="Times New Roman" w:cs="Times New Roman"/>
          <w:sz w:val="28"/>
          <w:szCs w:val="28"/>
        </w:rPr>
        <w:t>Desport</w:t>
      </w:r>
      <w:proofErr w:type="spellEnd"/>
      <w:r w:rsidR="00D06A6A" w:rsidRPr="00483109">
        <w:rPr>
          <w:rFonts w:ascii="Times New Roman" w:hAnsi="Times New Roman" w:cs="Times New Roman"/>
          <w:sz w:val="28"/>
          <w:szCs w:val="28"/>
        </w:rPr>
        <w:t>»</w:t>
      </w:r>
      <w:r w:rsidRPr="00483109">
        <w:rPr>
          <w:rFonts w:ascii="Times New Roman" w:hAnsi="Times New Roman" w:cs="Times New Roman"/>
          <w:sz w:val="28"/>
          <w:szCs w:val="28"/>
        </w:rPr>
        <w:t xml:space="preserve"> представлены товары для занятий 60 видами спорта от мировых и российских </w:t>
      </w:r>
      <w:r w:rsidR="001153F0" w:rsidRPr="001153F0">
        <w:rPr>
          <w:rFonts w:ascii="Times New Roman" w:hAnsi="Times New Roman" w:cs="Times New Roman"/>
          <w:sz w:val="28"/>
          <w:szCs w:val="28"/>
        </w:rPr>
        <w:t>производител</w:t>
      </w:r>
      <w:r w:rsidR="001153F0">
        <w:rPr>
          <w:rFonts w:ascii="Times New Roman" w:hAnsi="Times New Roman" w:cs="Times New Roman"/>
          <w:sz w:val="28"/>
          <w:szCs w:val="28"/>
        </w:rPr>
        <w:t>ей</w:t>
      </w:r>
      <w:r w:rsidRPr="00483109">
        <w:rPr>
          <w:rFonts w:ascii="Times New Roman" w:hAnsi="Times New Roman" w:cs="Times New Roman"/>
          <w:sz w:val="28"/>
          <w:szCs w:val="28"/>
        </w:rPr>
        <w:t xml:space="preserve">. Площадь объекта </w:t>
      </w:r>
      <w:r w:rsidR="00867EA6"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83 028 </w:t>
      </w:r>
      <w:r w:rsidR="00867EA6" w:rsidRPr="00483109">
        <w:rPr>
          <w:rFonts w:ascii="Times New Roman" w:hAnsi="Times New Roman" w:cs="Times New Roman"/>
          <w:sz w:val="28"/>
          <w:szCs w:val="28"/>
        </w:rPr>
        <w:t>м²</w:t>
      </w:r>
      <w:r w:rsidRPr="00483109">
        <w:rPr>
          <w:rFonts w:ascii="Times New Roman" w:hAnsi="Times New Roman" w:cs="Times New Roman"/>
          <w:sz w:val="28"/>
          <w:szCs w:val="28"/>
        </w:rPr>
        <w:t>.</w:t>
      </w:r>
    </w:p>
    <w:p w14:paraId="0B1CD352" w14:textId="77777777"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Рядом с торгово-развлекательным центром «</w:t>
      </w:r>
      <w:r w:rsidR="00867EA6" w:rsidRPr="00483109">
        <w:rPr>
          <w:rFonts w:ascii="Times New Roman" w:hAnsi="Times New Roman" w:cs="Times New Roman"/>
          <w:sz w:val="28"/>
          <w:szCs w:val="28"/>
        </w:rPr>
        <w:t xml:space="preserve">МЕГА </w:t>
      </w:r>
      <w:r w:rsidRPr="00483109">
        <w:rPr>
          <w:rFonts w:ascii="Times New Roman" w:hAnsi="Times New Roman" w:cs="Times New Roman"/>
          <w:sz w:val="28"/>
          <w:szCs w:val="28"/>
        </w:rPr>
        <w:t>Парнас» разместилис</w:t>
      </w:r>
      <w:r w:rsidR="00867EA6" w:rsidRPr="00483109">
        <w:rPr>
          <w:rFonts w:ascii="Times New Roman" w:hAnsi="Times New Roman" w:cs="Times New Roman"/>
          <w:sz w:val="28"/>
          <w:szCs w:val="28"/>
        </w:rPr>
        <w:t>ь крупные автоцентры «Toyota</w:t>
      </w:r>
      <w:r w:rsidR="006853D4" w:rsidRPr="00483109">
        <w:rPr>
          <w:rFonts w:ascii="Times New Roman" w:hAnsi="Times New Roman" w:cs="Times New Roman"/>
          <w:sz w:val="28"/>
          <w:szCs w:val="28"/>
        </w:rPr>
        <w:t>-</w:t>
      </w:r>
      <w:r w:rsidR="00867EA6" w:rsidRPr="00483109">
        <w:rPr>
          <w:rFonts w:ascii="Times New Roman" w:hAnsi="Times New Roman" w:cs="Times New Roman"/>
          <w:sz w:val="28"/>
          <w:szCs w:val="28"/>
        </w:rPr>
        <w:t>П</w:t>
      </w:r>
      <w:r w:rsidRPr="00483109">
        <w:rPr>
          <w:rFonts w:ascii="Times New Roman" w:hAnsi="Times New Roman" w:cs="Times New Roman"/>
          <w:sz w:val="28"/>
          <w:szCs w:val="28"/>
        </w:rPr>
        <w:t xml:space="preserve">арнас», автоцентр </w:t>
      </w:r>
      <w:r w:rsidR="00D06A6A" w:rsidRPr="00483109">
        <w:rPr>
          <w:rFonts w:ascii="Times New Roman" w:hAnsi="Times New Roman" w:cs="Times New Roman"/>
          <w:sz w:val="28"/>
          <w:szCs w:val="28"/>
        </w:rPr>
        <w:t>«</w:t>
      </w:r>
      <w:r w:rsidRPr="00483109">
        <w:rPr>
          <w:rFonts w:ascii="Times New Roman" w:hAnsi="Times New Roman" w:cs="Times New Roman"/>
          <w:sz w:val="28"/>
          <w:szCs w:val="28"/>
        </w:rPr>
        <w:t>Lexus</w:t>
      </w:r>
      <w:r w:rsidR="00D06A6A" w:rsidRPr="00483109">
        <w:rPr>
          <w:rFonts w:ascii="Times New Roman" w:hAnsi="Times New Roman" w:cs="Times New Roman"/>
          <w:sz w:val="28"/>
          <w:szCs w:val="28"/>
        </w:rPr>
        <w:t>»</w:t>
      </w:r>
      <w:r w:rsidRPr="00483109">
        <w:rPr>
          <w:rFonts w:ascii="Times New Roman" w:hAnsi="Times New Roman" w:cs="Times New Roman"/>
          <w:sz w:val="28"/>
          <w:szCs w:val="28"/>
        </w:rPr>
        <w:t xml:space="preserve">. </w:t>
      </w:r>
    </w:p>
    <w:p w14:paraId="6BE398CC" w14:textId="121606B2"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Введенный в эксплуатацию в 2014 году многофункциональный производстве</w:t>
      </w:r>
      <w:r w:rsidR="00D06A6A" w:rsidRPr="00483109">
        <w:rPr>
          <w:rFonts w:ascii="Times New Roman" w:hAnsi="Times New Roman" w:cs="Times New Roman"/>
          <w:sz w:val="28"/>
          <w:szCs w:val="28"/>
        </w:rPr>
        <w:t>нно-логистический комплекс «RAUM</w:t>
      </w:r>
      <w:r w:rsidRPr="00483109">
        <w:rPr>
          <w:rFonts w:ascii="Times New Roman" w:hAnsi="Times New Roman" w:cs="Times New Roman"/>
          <w:sz w:val="28"/>
          <w:szCs w:val="28"/>
        </w:rPr>
        <w:t>Бугры</w:t>
      </w:r>
      <w:r w:rsidR="00D06A6A" w:rsidRPr="00483109">
        <w:rPr>
          <w:rFonts w:ascii="Times New Roman" w:hAnsi="Times New Roman" w:cs="Times New Roman"/>
          <w:sz w:val="28"/>
          <w:szCs w:val="28"/>
        </w:rPr>
        <w:t>»</w:t>
      </w:r>
      <w:r w:rsidRPr="00483109">
        <w:rPr>
          <w:rFonts w:ascii="Times New Roman" w:hAnsi="Times New Roman" w:cs="Times New Roman"/>
          <w:sz w:val="28"/>
          <w:szCs w:val="28"/>
        </w:rPr>
        <w:t xml:space="preserve"> </w:t>
      </w:r>
      <w:r w:rsidR="00A75D4C" w:rsidRPr="00A75D4C">
        <w:rPr>
          <w:rFonts w:ascii="Times New Roman" w:hAnsi="Times New Roman" w:cs="Times New Roman"/>
          <w:sz w:val="28"/>
          <w:szCs w:val="28"/>
        </w:rPr>
        <w:t>предлагает аренду производственных и складских площадей в строящих и действующих объектах</w:t>
      </w:r>
      <w:r w:rsidRPr="00483109">
        <w:rPr>
          <w:rFonts w:ascii="Times New Roman" w:hAnsi="Times New Roman" w:cs="Times New Roman"/>
          <w:sz w:val="28"/>
          <w:szCs w:val="28"/>
        </w:rPr>
        <w:t>.</w:t>
      </w:r>
    </w:p>
    <w:p w14:paraId="1569CA2A" w14:textId="77777777"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На сегодняшний день </w:t>
      </w:r>
      <w:r w:rsidR="00D06A6A" w:rsidRPr="00483109">
        <w:rPr>
          <w:rFonts w:ascii="Times New Roman" w:hAnsi="Times New Roman" w:cs="Times New Roman"/>
          <w:sz w:val="28"/>
          <w:szCs w:val="28"/>
        </w:rPr>
        <w:t>производственно-логистический комплекс «</w:t>
      </w:r>
      <w:r w:rsidRPr="00483109">
        <w:rPr>
          <w:rFonts w:ascii="Times New Roman" w:hAnsi="Times New Roman" w:cs="Times New Roman"/>
          <w:sz w:val="28"/>
          <w:szCs w:val="28"/>
        </w:rPr>
        <w:t>RAUMБугры</w:t>
      </w:r>
      <w:r w:rsidR="00D06A6A" w:rsidRPr="00483109">
        <w:rPr>
          <w:rFonts w:ascii="Times New Roman" w:hAnsi="Times New Roman" w:cs="Times New Roman"/>
          <w:sz w:val="28"/>
          <w:szCs w:val="28"/>
        </w:rPr>
        <w:t>»</w:t>
      </w:r>
      <w:r w:rsidR="002E5C5C">
        <w:rPr>
          <w:rFonts w:ascii="Times New Roman" w:hAnsi="Times New Roman" w:cs="Times New Roman"/>
          <w:sz w:val="28"/>
          <w:szCs w:val="28"/>
        </w:rPr>
        <w:t xml:space="preserve"> </w:t>
      </w:r>
      <w:r w:rsidRPr="00483109">
        <w:rPr>
          <w:rFonts w:ascii="Times New Roman" w:hAnsi="Times New Roman" w:cs="Times New Roman"/>
          <w:sz w:val="28"/>
          <w:szCs w:val="28"/>
        </w:rPr>
        <w:t>включает:</w:t>
      </w:r>
    </w:p>
    <w:p w14:paraId="167D7112" w14:textId="3D9CFF4C" w:rsidR="0016746E" w:rsidRPr="00483109" w:rsidRDefault="00867EA6"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16746E" w:rsidRPr="00483109">
        <w:rPr>
          <w:rFonts w:ascii="Times New Roman" w:hAnsi="Times New Roman" w:cs="Times New Roman"/>
          <w:sz w:val="28"/>
          <w:szCs w:val="28"/>
        </w:rPr>
        <w:t>индустриальный парк</w:t>
      </w:r>
      <w:r w:rsidR="00A75D4C">
        <w:rPr>
          <w:rFonts w:ascii="Times New Roman" w:hAnsi="Times New Roman" w:cs="Times New Roman"/>
          <w:sz w:val="28"/>
          <w:szCs w:val="28"/>
        </w:rPr>
        <w:t xml:space="preserve"> (реализация производственных объектов)</w:t>
      </w:r>
      <w:r w:rsidRPr="00483109">
        <w:rPr>
          <w:rFonts w:ascii="Times New Roman" w:hAnsi="Times New Roman" w:cs="Times New Roman"/>
          <w:sz w:val="28"/>
          <w:szCs w:val="28"/>
        </w:rPr>
        <w:t>;</w:t>
      </w:r>
    </w:p>
    <w:p w14:paraId="656781C6" w14:textId="41DF2A82" w:rsidR="0016746E" w:rsidRPr="00483109" w:rsidRDefault="00867EA6"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A75D4C">
        <w:rPr>
          <w:rFonts w:ascii="Times New Roman" w:hAnsi="Times New Roman" w:cs="Times New Roman"/>
          <w:sz w:val="28"/>
          <w:szCs w:val="28"/>
        </w:rPr>
        <w:t>логистический парк (4 терминала, 1 мультитемпературный склад, 1 холодный склад)</w:t>
      </w:r>
      <w:r w:rsidRPr="00483109">
        <w:rPr>
          <w:rFonts w:ascii="Times New Roman" w:hAnsi="Times New Roman" w:cs="Times New Roman"/>
          <w:sz w:val="28"/>
          <w:szCs w:val="28"/>
        </w:rPr>
        <w:t>;</w:t>
      </w:r>
    </w:p>
    <w:p w14:paraId="14234B7A" w14:textId="42C3ED1A" w:rsidR="0016746E" w:rsidRPr="00483109" w:rsidRDefault="00867EA6" w:rsidP="00A75D4C">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A75D4C">
        <w:rPr>
          <w:rFonts w:ascii="Times New Roman" w:hAnsi="Times New Roman" w:cs="Times New Roman"/>
          <w:sz w:val="28"/>
          <w:szCs w:val="28"/>
        </w:rPr>
        <w:t xml:space="preserve">земельный банк (площадь </w:t>
      </w:r>
      <w:r w:rsidR="00A75D4C" w:rsidRPr="00483109">
        <w:rPr>
          <w:rFonts w:ascii="Times New Roman" w:hAnsi="Times New Roman" w:cs="Times New Roman"/>
          <w:sz w:val="28"/>
          <w:szCs w:val="28"/>
        </w:rPr>
        <w:t>многофункциональн</w:t>
      </w:r>
      <w:r w:rsidR="00A75D4C">
        <w:rPr>
          <w:rFonts w:ascii="Times New Roman" w:hAnsi="Times New Roman" w:cs="Times New Roman"/>
          <w:sz w:val="28"/>
          <w:szCs w:val="28"/>
        </w:rPr>
        <w:t>ого</w:t>
      </w:r>
      <w:r w:rsidR="00A75D4C" w:rsidRPr="00483109">
        <w:rPr>
          <w:rFonts w:ascii="Times New Roman" w:hAnsi="Times New Roman" w:cs="Times New Roman"/>
          <w:sz w:val="28"/>
          <w:szCs w:val="28"/>
        </w:rPr>
        <w:t xml:space="preserve"> производственно-логистическ</w:t>
      </w:r>
      <w:r w:rsidR="00A75D4C">
        <w:rPr>
          <w:rFonts w:ascii="Times New Roman" w:hAnsi="Times New Roman" w:cs="Times New Roman"/>
          <w:sz w:val="28"/>
          <w:szCs w:val="28"/>
        </w:rPr>
        <w:t>ого</w:t>
      </w:r>
      <w:r w:rsidR="00A75D4C" w:rsidRPr="00483109">
        <w:rPr>
          <w:rFonts w:ascii="Times New Roman" w:hAnsi="Times New Roman" w:cs="Times New Roman"/>
          <w:sz w:val="28"/>
          <w:szCs w:val="28"/>
        </w:rPr>
        <w:t xml:space="preserve"> комплекс</w:t>
      </w:r>
      <w:r w:rsidR="00A75D4C">
        <w:rPr>
          <w:rFonts w:ascii="Times New Roman" w:hAnsi="Times New Roman" w:cs="Times New Roman"/>
          <w:sz w:val="28"/>
          <w:szCs w:val="28"/>
        </w:rPr>
        <w:t>а</w:t>
      </w:r>
      <w:r w:rsidR="00A75D4C" w:rsidRPr="00483109">
        <w:rPr>
          <w:rFonts w:ascii="Times New Roman" w:hAnsi="Times New Roman" w:cs="Times New Roman"/>
          <w:sz w:val="28"/>
          <w:szCs w:val="28"/>
        </w:rPr>
        <w:t xml:space="preserve"> «RAUMБугры»</w:t>
      </w:r>
      <w:r w:rsidR="00A75D4C">
        <w:rPr>
          <w:rFonts w:ascii="Times New Roman" w:hAnsi="Times New Roman" w:cs="Times New Roman"/>
          <w:sz w:val="28"/>
          <w:szCs w:val="28"/>
        </w:rPr>
        <w:t xml:space="preserve"> позволяет возвести дополнительные до 6,0 га складских площадей)</w:t>
      </w:r>
      <w:r w:rsidR="0016746E" w:rsidRPr="00483109">
        <w:rPr>
          <w:rFonts w:ascii="Times New Roman" w:hAnsi="Times New Roman" w:cs="Times New Roman"/>
          <w:sz w:val="28"/>
          <w:szCs w:val="28"/>
        </w:rPr>
        <w:t>.</w:t>
      </w:r>
    </w:p>
    <w:p w14:paraId="486C6210" w14:textId="1BBDD281"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Крупнейшая производственная площадка </w:t>
      </w:r>
      <w:r w:rsidR="00D06A6A" w:rsidRPr="00483109">
        <w:rPr>
          <w:rFonts w:ascii="Times New Roman" w:hAnsi="Times New Roman" w:cs="Times New Roman"/>
          <w:sz w:val="28"/>
          <w:szCs w:val="28"/>
        </w:rPr>
        <w:t>«RAUM</w:t>
      </w:r>
      <w:r w:rsidR="00867EA6" w:rsidRPr="00483109">
        <w:rPr>
          <w:rFonts w:ascii="Times New Roman" w:hAnsi="Times New Roman" w:cs="Times New Roman"/>
          <w:sz w:val="28"/>
          <w:szCs w:val="28"/>
        </w:rPr>
        <w:t>Бугры</w:t>
      </w:r>
      <w:r w:rsidR="00D06A6A" w:rsidRPr="00483109">
        <w:rPr>
          <w:rFonts w:ascii="Times New Roman" w:hAnsi="Times New Roman" w:cs="Times New Roman"/>
          <w:sz w:val="28"/>
          <w:szCs w:val="28"/>
        </w:rPr>
        <w:t>»</w:t>
      </w:r>
      <w:r w:rsidR="00867EA6"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с потенциально до </w:t>
      </w:r>
      <w:r w:rsidR="00867EA6" w:rsidRPr="00483109">
        <w:rPr>
          <w:rFonts w:ascii="Times New Roman" w:hAnsi="Times New Roman" w:cs="Times New Roman"/>
          <w:sz w:val="28"/>
          <w:szCs w:val="28"/>
        </w:rPr>
        <w:br/>
      </w:r>
      <w:r w:rsidRPr="00483109">
        <w:rPr>
          <w:rFonts w:ascii="Times New Roman" w:hAnsi="Times New Roman" w:cs="Times New Roman"/>
          <w:sz w:val="28"/>
          <w:szCs w:val="28"/>
        </w:rPr>
        <w:t>10</w:t>
      </w:r>
      <w:r w:rsidR="00867EA6"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000 рабочих мест освоена </w:t>
      </w:r>
      <w:r w:rsidR="00A75D4C">
        <w:rPr>
          <w:rFonts w:ascii="Times New Roman" w:hAnsi="Times New Roman" w:cs="Times New Roman"/>
          <w:sz w:val="28"/>
          <w:szCs w:val="28"/>
        </w:rPr>
        <w:t xml:space="preserve">более чем на </w:t>
      </w:r>
      <w:r w:rsidRPr="00483109">
        <w:rPr>
          <w:rFonts w:ascii="Times New Roman" w:hAnsi="Times New Roman" w:cs="Times New Roman"/>
          <w:sz w:val="28"/>
          <w:szCs w:val="28"/>
        </w:rPr>
        <w:t>наполовину</w:t>
      </w:r>
      <w:r w:rsidR="00867EA6" w:rsidRPr="00483109">
        <w:rPr>
          <w:rFonts w:ascii="Times New Roman" w:hAnsi="Times New Roman" w:cs="Times New Roman"/>
          <w:sz w:val="28"/>
          <w:szCs w:val="28"/>
        </w:rPr>
        <w:t xml:space="preserve"> территории</w:t>
      </w:r>
      <w:r w:rsidR="00D06A6A" w:rsidRPr="00483109">
        <w:rPr>
          <w:rFonts w:ascii="Times New Roman" w:hAnsi="Times New Roman" w:cs="Times New Roman"/>
          <w:sz w:val="28"/>
          <w:szCs w:val="28"/>
        </w:rPr>
        <w:t xml:space="preserve"> земельного участка </w:t>
      </w:r>
      <w:r w:rsidR="00D06A6A" w:rsidRPr="00483109">
        <w:rPr>
          <w:rFonts w:ascii="Times New Roman" w:eastAsia="Times New Roman" w:hAnsi="Times New Roman" w:cs="Times New Roman"/>
          <w:sz w:val="28"/>
          <w:szCs w:val="28"/>
          <w:lang w:eastAsia="ru-RU"/>
        </w:rPr>
        <w:t>с кадастровым номером 47:07:0719001:38</w:t>
      </w:r>
      <w:r w:rsidRPr="00483109">
        <w:rPr>
          <w:rFonts w:ascii="Times New Roman" w:hAnsi="Times New Roman" w:cs="Times New Roman"/>
          <w:sz w:val="28"/>
          <w:szCs w:val="28"/>
        </w:rPr>
        <w:t>.</w:t>
      </w:r>
    </w:p>
    <w:p w14:paraId="00FAEA97" w14:textId="6DE9D564"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Новый объект торговой сети </w:t>
      </w:r>
      <w:r w:rsidR="00D06A6A" w:rsidRPr="00483109">
        <w:rPr>
          <w:rFonts w:ascii="Times New Roman" w:hAnsi="Times New Roman" w:cs="Times New Roman"/>
          <w:sz w:val="28"/>
          <w:szCs w:val="28"/>
        </w:rPr>
        <w:t>«</w:t>
      </w:r>
      <w:r w:rsidRPr="00483109">
        <w:rPr>
          <w:rFonts w:ascii="Times New Roman" w:hAnsi="Times New Roman" w:cs="Times New Roman"/>
          <w:sz w:val="28"/>
          <w:szCs w:val="28"/>
        </w:rPr>
        <w:t>DIY Петрович</w:t>
      </w:r>
      <w:r w:rsidR="00D06A6A" w:rsidRPr="00483109">
        <w:rPr>
          <w:rFonts w:ascii="Times New Roman" w:hAnsi="Times New Roman" w:cs="Times New Roman"/>
          <w:sz w:val="28"/>
          <w:szCs w:val="28"/>
        </w:rPr>
        <w:t>»</w:t>
      </w:r>
      <w:r w:rsidRPr="00483109">
        <w:rPr>
          <w:rFonts w:ascii="Times New Roman" w:hAnsi="Times New Roman" w:cs="Times New Roman"/>
          <w:sz w:val="28"/>
          <w:szCs w:val="28"/>
        </w:rPr>
        <w:t xml:space="preserve"> построен в 2018 г</w:t>
      </w:r>
      <w:r w:rsidR="006853D4" w:rsidRPr="00483109">
        <w:rPr>
          <w:rFonts w:ascii="Times New Roman" w:hAnsi="Times New Roman" w:cs="Times New Roman"/>
          <w:sz w:val="28"/>
          <w:szCs w:val="28"/>
        </w:rPr>
        <w:t>оду</w:t>
      </w:r>
      <w:r w:rsidRPr="00483109">
        <w:rPr>
          <w:rFonts w:ascii="Times New Roman" w:hAnsi="Times New Roman" w:cs="Times New Roman"/>
          <w:sz w:val="28"/>
          <w:szCs w:val="28"/>
        </w:rPr>
        <w:t xml:space="preserve"> с прямым примыканием к внутреннему кольцу </w:t>
      </w:r>
      <w:r w:rsidR="006853D4" w:rsidRPr="00483109">
        <w:rPr>
          <w:rFonts w:ascii="Times New Roman" w:hAnsi="Times New Roman" w:cs="Times New Roman"/>
          <w:sz w:val="28"/>
          <w:szCs w:val="28"/>
        </w:rPr>
        <w:t xml:space="preserve">автомобильной дороги общего пользования федерального значения А-118 «Кольцевая автомобильная дорога вокруг города Санкт-Петербург» </w:t>
      </w:r>
      <w:r w:rsidRPr="00483109">
        <w:rPr>
          <w:rFonts w:ascii="Times New Roman" w:hAnsi="Times New Roman" w:cs="Times New Roman"/>
          <w:sz w:val="28"/>
          <w:szCs w:val="28"/>
        </w:rPr>
        <w:t xml:space="preserve">в районе </w:t>
      </w:r>
      <w:r w:rsidR="00631BB8">
        <w:rPr>
          <w:rFonts w:ascii="Times New Roman" w:hAnsi="Times New Roman" w:cs="Times New Roman"/>
          <w:sz w:val="28"/>
          <w:szCs w:val="28"/>
        </w:rPr>
        <w:t>города</w:t>
      </w:r>
      <w:r w:rsidRPr="00483109">
        <w:rPr>
          <w:rFonts w:ascii="Times New Roman" w:hAnsi="Times New Roman" w:cs="Times New Roman"/>
          <w:sz w:val="28"/>
          <w:szCs w:val="28"/>
        </w:rPr>
        <w:t xml:space="preserve"> Бугры. </w:t>
      </w:r>
    </w:p>
    <w:p w14:paraId="3506501D" w14:textId="48163E31" w:rsidR="0016746E" w:rsidRPr="00483109" w:rsidRDefault="0016746E" w:rsidP="0016746E">
      <w:pPr>
        <w:spacing w:after="0" w:line="240" w:lineRule="auto"/>
        <w:ind w:firstLine="709"/>
        <w:jc w:val="both"/>
        <w:rPr>
          <w:rFonts w:ascii="Times New Roman" w:hAnsi="Times New Roman" w:cs="Times New Roman"/>
          <w:color w:val="C45911" w:themeColor="accent2" w:themeShade="BF"/>
          <w:sz w:val="28"/>
          <w:szCs w:val="28"/>
        </w:rPr>
      </w:pPr>
      <w:r w:rsidRPr="00483109">
        <w:rPr>
          <w:rFonts w:ascii="Times New Roman" w:hAnsi="Times New Roman" w:cs="Times New Roman"/>
          <w:sz w:val="28"/>
          <w:szCs w:val="28"/>
        </w:rPr>
        <w:t>ООО «Девелопмент-С» (входит в группу «PST-Девелопмент») построит универсальный склад продовольственных и непродовольственных товаров «Озон» в д</w:t>
      </w:r>
      <w:r w:rsidR="006853D4" w:rsidRPr="00483109">
        <w:rPr>
          <w:rFonts w:ascii="Times New Roman" w:hAnsi="Times New Roman" w:cs="Times New Roman"/>
          <w:sz w:val="28"/>
          <w:szCs w:val="28"/>
        </w:rPr>
        <w:t>.</w:t>
      </w:r>
      <w:r w:rsidRPr="00483109">
        <w:rPr>
          <w:rFonts w:ascii="Times New Roman" w:hAnsi="Times New Roman" w:cs="Times New Roman"/>
          <w:sz w:val="28"/>
          <w:szCs w:val="28"/>
        </w:rPr>
        <w:t xml:space="preserve"> Порошкино. </w:t>
      </w:r>
      <w:r w:rsidR="001153F0">
        <w:rPr>
          <w:rFonts w:ascii="Times New Roman" w:hAnsi="Times New Roman" w:cs="Times New Roman"/>
          <w:sz w:val="28"/>
          <w:szCs w:val="28"/>
        </w:rPr>
        <w:t>Планируемая о</w:t>
      </w:r>
      <w:r w:rsidRPr="00483109">
        <w:rPr>
          <w:rFonts w:ascii="Times New Roman" w:hAnsi="Times New Roman" w:cs="Times New Roman"/>
          <w:sz w:val="28"/>
          <w:szCs w:val="28"/>
        </w:rPr>
        <w:t>бщая площадь складского комплекса в д</w:t>
      </w:r>
      <w:r w:rsidR="006853D4" w:rsidRPr="00483109">
        <w:rPr>
          <w:rFonts w:ascii="Times New Roman" w:hAnsi="Times New Roman" w:cs="Times New Roman"/>
          <w:sz w:val="28"/>
          <w:szCs w:val="28"/>
        </w:rPr>
        <w:t>.</w:t>
      </w:r>
      <w:r w:rsidRPr="00483109">
        <w:rPr>
          <w:rFonts w:ascii="Times New Roman" w:hAnsi="Times New Roman" w:cs="Times New Roman"/>
          <w:sz w:val="28"/>
          <w:szCs w:val="28"/>
        </w:rPr>
        <w:t xml:space="preserve"> Порошкино состав</w:t>
      </w:r>
      <w:r w:rsidR="001153F0">
        <w:rPr>
          <w:rFonts w:ascii="Times New Roman" w:hAnsi="Times New Roman" w:cs="Times New Roman"/>
          <w:sz w:val="28"/>
          <w:szCs w:val="28"/>
        </w:rPr>
        <w:t xml:space="preserve">ляет </w:t>
      </w:r>
      <w:r w:rsidRPr="00483109">
        <w:rPr>
          <w:rFonts w:ascii="Times New Roman" w:hAnsi="Times New Roman" w:cs="Times New Roman"/>
          <w:sz w:val="28"/>
          <w:szCs w:val="28"/>
        </w:rPr>
        <w:t>117</w:t>
      </w:r>
      <w:r w:rsidR="006853D4" w:rsidRPr="00483109">
        <w:rPr>
          <w:rFonts w:ascii="Times New Roman" w:hAnsi="Times New Roman" w:cs="Times New Roman"/>
          <w:sz w:val="28"/>
          <w:szCs w:val="28"/>
        </w:rPr>
        <w:t xml:space="preserve"> </w:t>
      </w:r>
      <w:r w:rsidRPr="00483109">
        <w:rPr>
          <w:rFonts w:ascii="Times New Roman" w:hAnsi="Times New Roman" w:cs="Times New Roman"/>
          <w:sz w:val="28"/>
          <w:szCs w:val="28"/>
        </w:rPr>
        <w:t>5</w:t>
      </w:r>
      <w:r w:rsidR="006853D4" w:rsidRPr="00483109">
        <w:rPr>
          <w:rFonts w:ascii="Times New Roman" w:hAnsi="Times New Roman" w:cs="Times New Roman"/>
          <w:sz w:val="28"/>
          <w:szCs w:val="28"/>
        </w:rPr>
        <w:t>00</w:t>
      </w: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м²</w:t>
      </w:r>
      <w:r w:rsidRPr="00483109">
        <w:rPr>
          <w:rFonts w:ascii="Times New Roman" w:hAnsi="Times New Roman" w:cs="Times New Roman"/>
          <w:sz w:val="28"/>
          <w:szCs w:val="28"/>
        </w:rPr>
        <w:t>. Численность занятых порядка 6</w:t>
      </w:r>
      <w:r w:rsidR="006853D4" w:rsidRPr="00483109">
        <w:rPr>
          <w:rFonts w:ascii="Times New Roman" w:hAnsi="Times New Roman" w:cs="Times New Roman"/>
          <w:sz w:val="28"/>
          <w:szCs w:val="28"/>
        </w:rPr>
        <w:t xml:space="preserve"> </w:t>
      </w:r>
      <w:r w:rsidRPr="00483109">
        <w:rPr>
          <w:rFonts w:ascii="Times New Roman" w:hAnsi="Times New Roman" w:cs="Times New Roman"/>
          <w:sz w:val="28"/>
          <w:szCs w:val="28"/>
        </w:rPr>
        <w:t>000 работающих в 3 смены.</w:t>
      </w:r>
    </w:p>
    <w:p w14:paraId="4E3C3749" w14:textId="77777777" w:rsidR="0016746E" w:rsidRPr="00483109" w:rsidRDefault="0016746E"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2019 г</w:t>
      </w:r>
      <w:r w:rsidR="006853D4" w:rsidRPr="00483109">
        <w:rPr>
          <w:rFonts w:ascii="Times New Roman" w:hAnsi="Times New Roman" w:cs="Times New Roman"/>
          <w:sz w:val="28"/>
          <w:szCs w:val="28"/>
        </w:rPr>
        <w:t>оду</w:t>
      </w:r>
      <w:r w:rsidRPr="00483109">
        <w:rPr>
          <w:rFonts w:ascii="Times New Roman" w:hAnsi="Times New Roman" w:cs="Times New Roman"/>
          <w:sz w:val="28"/>
          <w:szCs w:val="28"/>
        </w:rPr>
        <w:t xml:space="preserve"> открылся завод по производству приводной техники.</w:t>
      </w:r>
      <w:r w:rsidR="006853D4" w:rsidRPr="00483109">
        <w:rPr>
          <w:rFonts w:ascii="Times New Roman" w:hAnsi="Times New Roman" w:cs="Times New Roman"/>
          <w:sz w:val="28"/>
          <w:szCs w:val="28"/>
        </w:rPr>
        <w:t xml:space="preserve"> </w:t>
      </w:r>
      <w:r w:rsidRPr="00483109">
        <w:rPr>
          <w:rFonts w:ascii="Times New Roman" w:hAnsi="Times New Roman" w:cs="Times New Roman"/>
          <w:sz w:val="28"/>
          <w:szCs w:val="28"/>
        </w:rPr>
        <w:t>В состав объекта входит административно-офисное здание площадью 2</w:t>
      </w:r>
      <w:r w:rsidR="006853D4" w:rsidRPr="00483109">
        <w:rPr>
          <w:rFonts w:ascii="Times New Roman" w:hAnsi="Times New Roman" w:cs="Times New Roman"/>
          <w:sz w:val="28"/>
          <w:szCs w:val="28"/>
        </w:rPr>
        <w:t xml:space="preserve"> </w:t>
      </w:r>
      <w:r w:rsidRPr="00483109">
        <w:rPr>
          <w:rFonts w:ascii="Times New Roman" w:hAnsi="Times New Roman" w:cs="Times New Roman"/>
          <w:sz w:val="28"/>
          <w:szCs w:val="28"/>
        </w:rPr>
        <w:t>57</w:t>
      </w:r>
      <w:r w:rsidR="006853D4" w:rsidRPr="00483109">
        <w:rPr>
          <w:rFonts w:ascii="Times New Roman" w:hAnsi="Times New Roman" w:cs="Times New Roman"/>
          <w:sz w:val="28"/>
          <w:szCs w:val="28"/>
        </w:rPr>
        <w:t>0</w:t>
      </w: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м²</w:t>
      </w:r>
      <w:r w:rsidRPr="00483109">
        <w:rPr>
          <w:rFonts w:ascii="Times New Roman" w:hAnsi="Times New Roman" w:cs="Times New Roman"/>
          <w:sz w:val="28"/>
          <w:szCs w:val="28"/>
        </w:rPr>
        <w:t xml:space="preserve"> и производственная площадка на 5</w:t>
      </w:r>
      <w:r w:rsidR="006853D4" w:rsidRPr="00483109">
        <w:rPr>
          <w:rFonts w:ascii="Times New Roman" w:hAnsi="Times New Roman" w:cs="Times New Roman"/>
          <w:sz w:val="28"/>
          <w:szCs w:val="28"/>
        </w:rPr>
        <w:t xml:space="preserve"> </w:t>
      </w:r>
      <w:r w:rsidRPr="00483109">
        <w:rPr>
          <w:rFonts w:ascii="Times New Roman" w:hAnsi="Times New Roman" w:cs="Times New Roman"/>
          <w:sz w:val="28"/>
          <w:szCs w:val="28"/>
        </w:rPr>
        <w:t>7</w:t>
      </w:r>
      <w:r w:rsidR="006853D4" w:rsidRPr="00483109">
        <w:rPr>
          <w:rFonts w:ascii="Times New Roman" w:hAnsi="Times New Roman" w:cs="Times New Roman"/>
          <w:sz w:val="28"/>
          <w:szCs w:val="28"/>
        </w:rPr>
        <w:t>00</w:t>
      </w: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м²</w:t>
      </w:r>
      <w:r w:rsidRPr="00483109">
        <w:rPr>
          <w:rFonts w:ascii="Times New Roman" w:hAnsi="Times New Roman" w:cs="Times New Roman"/>
          <w:sz w:val="28"/>
          <w:szCs w:val="28"/>
        </w:rPr>
        <w:t>. Генподрядчиком строительства вы</w:t>
      </w:r>
      <w:r w:rsidR="006853D4" w:rsidRPr="00483109">
        <w:rPr>
          <w:rFonts w:ascii="Times New Roman" w:hAnsi="Times New Roman" w:cs="Times New Roman"/>
          <w:sz w:val="28"/>
          <w:szCs w:val="28"/>
        </w:rPr>
        <w:t xml:space="preserve">ступила компания </w:t>
      </w:r>
      <w:r w:rsidR="00D06A6A" w:rsidRPr="00483109">
        <w:rPr>
          <w:rFonts w:ascii="Times New Roman" w:hAnsi="Times New Roman" w:cs="Times New Roman"/>
          <w:sz w:val="28"/>
          <w:szCs w:val="28"/>
        </w:rPr>
        <w:t>«</w:t>
      </w:r>
      <w:r w:rsidR="006853D4" w:rsidRPr="00483109">
        <w:rPr>
          <w:rFonts w:ascii="Times New Roman" w:hAnsi="Times New Roman" w:cs="Times New Roman"/>
          <w:sz w:val="28"/>
          <w:szCs w:val="28"/>
        </w:rPr>
        <w:t xml:space="preserve">SEW </w:t>
      </w:r>
      <w:proofErr w:type="spellStart"/>
      <w:r w:rsidR="006853D4" w:rsidRPr="00483109">
        <w:rPr>
          <w:rFonts w:ascii="Times New Roman" w:hAnsi="Times New Roman" w:cs="Times New Roman"/>
          <w:sz w:val="28"/>
          <w:szCs w:val="28"/>
        </w:rPr>
        <w:t>Eurodrive</w:t>
      </w:r>
      <w:proofErr w:type="spellEnd"/>
      <w:r w:rsidR="00D06A6A" w:rsidRPr="00483109">
        <w:rPr>
          <w:rFonts w:ascii="Times New Roman" w:hAnsi="Times New Roman" w:cs="Times New Roman"/>
          <w:sz w:val="28"/>
          <w:szCs w:val="28"/>
        </w:rPr>
        <w:t>»</w:t>
      </w:r>
      <w:r w:rsidRPr="00483109">
        <w:rPr>
          <w:rFonts w:ascii="Times New Roman" w:hAnsi="Times New Roman" w:cs="Times New Roman"/>
          <w:sz w:val="28"/>
          <w:szCs w:val="28"/>
        </w:rPr>
        <w:t xml:space="preserve">. Всего на заводе, который выпускает в год 25 </w:t>
      </w:r>
      <w:r w:rsidR="006853D4" w:rsidRPr="00483109">
        <w:rPr>
          <w:rFonts w:ascii="Times New Roman" w:hAnsi="Times New Roman" w:cs="Times New Roman"/>
          <w:sz w:val="28"/>
          <w:szCs w:val="28"/>
        </w:rPr>
        <w:t>000</w:t>
      </w:r>
      <w:r w:rsidRPr="00483109">
        <w:rPr>
          <w:rFonts w:ascii="Times New Roman" w:hAnsi="Times New Roman" w:cs="Times New Roman"/>
          <w:sz w:val="28"/>
          <w:szCs w:val="28"/>
        </w:rPr>
        <w:t xml:space="preserve"> единиц приводной техники работает 60 человек.</w:t>
      </w:r>
    </w:p>
    <w:p w14:paraId="7721CD2F" w14:textId="77777777" w:rsidR="0016746E" w:rsidRPr="00483109" w:rsidRDefault="006853D4" w:rsidP="0016746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Кроме того, </w:t>
      </w:r>
      <w:r w:rsidR="0016746E" w:rsidRPr="00483109">
        <w:rPr>
          <w:rFonts w:ascii="Times New Roman" w:hAnsi="Times New Roman" w:cs="Times New Roman"/>
          <w:sz w:val="28"/>
          <w:szCs w:val="28"/>
        </w:rPr>
        <w:t>в производственной зоне также планируется ряд небольших производств с численностью занятых не более 100 человек.</w:t>
      </w:r>
    </w:p>
    <w:p w14:paraId="66C98E8A" w14:textId="77777777" w:rsidR="006853D4" w:rsidRPr="002E5C5C" w:rsidRDefault="006853D4" w:rsidP="0016746E">
      <w:pPr>
        <w:spacing w:after="0" w:line="240" w:lineRule="auto"/>
        <w:ind w:firstLine="709"/>
        <w:jc w:val="both"/>
        <w:rPr>
          <w:rFonts w:ascii="Times New Roman" w:hAnsi="Times New Roman" w:cs="Times New Roman"/>
          <w:sz w:val="28"/>
          <w:szCs w:val="28"/>
        </w:rPr>
      </w:pPr>
    </w:p>
    <w:p w14:paraId="5D6E37BF" w14:textId="77777777" w:rsidR="006853D4" w:rsidRPr="00483109" w:rsidRDefault="006853D4" w:rsidP="006853D4">
      <w:pPr>
        <w:keepNext/>
        <w:spacing w:after="0" w:line="240" w:lineRule="auto"/>
        <w:ind w:firstLine="709"/>
        <w:jc w:val="both"/>
        <w:outlineLvl w:val="2"/>
        <w:rPr>
          <w:rFonts w:ascii="Times New Roman" w:hAnsi="Times New Roman" w:cs="Times New Roman"/>
          <w:b/>
          <w:sz w:val="28"/>
          <w:szCs w:val="28"/>
        </w:rPr>
      </w:pPr>
      <w:r w:rsidRPr="00483109">
        <w:rPr>
          <w:rFonts w:ascii="Times New Roman" w:hAnsi="Times New Roman" w:cs="Times New Roman"/>
          <w:b/>
          <w:sz w:val="28"/>
          <w:szCs w:val="28"/>
        </w:rPr>
        <w:lastRenderedPageBreak/>
        <w:t xml:space="preserve">4.1.2. Основные направления социально-экономического развития </w:t>
      </w:r>
      <w:r w:rsidR="0099294E">
        <w:rPr>
          <w:rFonts w:ascii="Times New Roman" w:hAnsi="Times New Roman" w:cs="Times New Roman"/>
          <w:b/>
          <w:sz w:val="28"/>
          <w:szCs w:val="28"/>
        </w:rPr>
        <w:t xml:space="preserve">МО </w:t>
      </w:r>
      <w:r w:rsidRPr="00483109">
        <w:rPr>
          <w:rFonts w:ascii="Times New Roman" w:hAnsi="Times New Roman" w:cs="Times New Roman"/>
          <w:b/>
          <w:sz w:val="28"/>
          <w:szCs w:val="28"/>
        </w:rPr>
        <w:t>Бугровско</w:t>
      </w:r>
      <w:r w:rsidR="0099294E">
        <w:rPr>
          <w:rFonts w:ascii="Times New Roman" w:hAnsi="Times New Roman" w:cs="Times New Roman"/>
          <w:b/>
          <w:sz w:val="28"/>
          <w:szCs w:val="28"/>
        </w:rPr>
        <w:t>е</w:t>
      </w:r>
      <w:r w:rsidRPr="00483109">
        <w:rPr>
          <w:rFonts w:ascii="Times New Roman" w:hAnsi="Times New Roman" w:cs="Times New Roman"/>
          <w:b/>
          <w:sz w:val="28"/>
          <w:szCs w:val="28"/>
        </w:rPr>
        <w:t xml:space="preserve"> </w:t>
      </w:r>
      <w:r w:rsidR="002543E2" w:rsidRPr="00483109">
        <w:rPr>
          <w:rFonts w:ascii="Times New Roman" w:hAnsi="Times New Roman" w:cs="Times New Roman"/>
          <w:b/>
          <w:sz w:val="28"/>
          <w:szCs w:val="28"/>
        </w:rPr>
        <w:t xml:space="preserve">городское </w:t>
      </w:r>
      <w:r w:rsidRPr="00483109">
        <w:rPr>
          <w:rFonts w:ascii="Times New Roman" w:hAnsi="Times New Roman" w:cs="Times New Roman"/>
          <w:b/>
          <w:sz w:val="28"/>
          <w:szCs w:val="28"/>
        </w:rPr>
        <w:t>поселени</w:t>
      </w:r>
      <w:r w:rsidR="0099294E">
        <w:rPr>
          <w:rFonts w:ascii="Times New Roman" w:hAnsi="Times New Roman" w:cs="Times New Roman"/>
          <w:b/>
          <w:sz w:val="28"/>
          <w:szCs w:val="28"/>
        </w:rPr>
        <w:t>е</w:t>
      </w:r>
      <w:r w:rsidRPr="00483109">
        <w:rPr>
          <w:rFonts w:ascii="Times New Roman" w:hAnsi="Times New Roman" w:cs="Times New Roman"/>
          <w:b/>
          <w:sz w:val="28"/>
          <w:szCs w:val="28"/>
        </w:rPr>
        <w:t xml:space="preserve"> применительно к территории д. Порошкино</w:t>
      </w:r>
    </w:p>
    <w:p w14:paraId="685D7EA3" w14:textId="77777777" w:rsidR="006853D4" w:rsidRPr="002E5C5C" w:rsidRDefault="006853D4" w:rsidP="006853D4">
      <w:pPr>
        <w:spacing w:after="0" w:line="240" w:lineRule="auto"/>
        <w:ind w:firstLine="709"/>
        <w:jc w:val="both"/>
        <w:rPr>
          <w:rFonts w:ascii="Times New Roman" w:hAnsi="Times New Roman" w:cs="Times New Roman"/>
          <w:sz w:val="28"/>
          <w:szCs w:val="28"/>
        </w:rPr>
      </w:pPr>
    </w:p>
    <w:p w14:paraId="65D034C4"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2E5C5C">
        <w:rPr>
          <w:rFonts w:ascii="Times New Roman" w:hAnsi="Times New Roman" w:cs="Times New Roman"/>
          <w:sz w:val="28"/>
          <w:szCs w:val="28"/>
        </w:rPr>
        <w:t>Стратегией социально-экономического развития Ленинградской области до 2030 года у</w:t>
      </w:r>
      <w:r w:rsidRPr="00483109">
        <w:rPr>
          <w:rFonts w:ascii="Times New Roman" w:hAnsi="Times New Roman" w:cs="Times New Roman"/>
          <w:sz w:val="28"/>
          <w:szCs w:val="28"/>
        </w:rPr>
        <w:t>становлены следующие приоритетные направления развития территорий:</w:t>
      </w:r>
    </w:p>
    <w:p w14:paraId="7F851F3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 Повышение рождаемости.</w:t>
      </w:r>
    </w:p>
    <w:p w14:paraId="310B5CEB"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2. Снижение смертности населения от онкологических и сердечно-сосудистых заболеваний. </w:t>
      </w:r>
    </w:p>
    <w:p w14:paraId="1BF8786B"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 Увеличение продолжительности здоровой жизни.</w:t>
      </w:r>
    </w:p>
    <w:p w14:paraId="26305A91"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4. Наращивание объемов несырьевого неэнергетического экспорта.</w:t>
      </w:r>
    </w:p>
    <w:p w14:paraId="280F414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5. Обеспечение устойчивых темпов роста производства сельскохозяйственной продукции.</w:t>
      </w:r>
    </w:p>
    <w:p w14:paraId="6C47D0AD"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6. Рост качества транспортного обслуживания населения.</w:t>
      </w:r>
    </w:p>
    <w:p w14:paraId="1A1D6A2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7. Повышение качества среды проживания.</w:t>
      </w:r>
    </w:p>
    <w:p w14:paraId="757ECE0E"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8. Стратегическая цель Ленинградской области – повышение уровня и качества жизни населения на основе реализации выбранных приоритетов.</w:t>
      </w:r>
    </w:p>
    <w:p w14:paraId="1CB3F882"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рамках приоритетных направлений выработаны стратегии действий, ориентированные на конкретные цели с территориальной привязкой.</w:t>
      </w:r>
    </w:p>
    <w:p w14:paraId="3F514BC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рамках стратегии по повышению рождаемости и продолжительности жизни («Демография») выделены стратегические цели, достижение которых запланировано к 2030 году:</w:t>
      </w:r>
    </w:p>
    <w:p w14:paraId="2CD5B045"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увеличение суммарного коэффициента рождаемости Ленинградской области до 1,5 к 2030 году;</w:t>
      </w:r>
    </w:p>
    <w:p w14:paraId="1CD814C5"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рост средней продолжительности жизни до 75 лет к 2030 году.</w:t>
      </w:r>
    </w:p>
    <w:p w14:paraId="28A18AE8"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Набор решений для достижения цели, воплощающиеся градостроительными методами:</w:t>
      </w:r>
    </w:p>
    <w:p w14:paraId="585AA8BE"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 гарантировать для жителей агломерационной зоны места в детских садах для ребенка при его регистрации в Ленинградской области: не выдавать разрешения на строительство жилых комплексов без опережающего строительства социальной инфраструктуры, не вводить в эксплуатацию построенное жилье, не обеспеченное социальной инфраструктурой, вводить за счет застройщиков детские сады (в перспективе – без выкупа, прямая передача);</w:t>
      </w:r>
    </w:p>
    <w:p w14:paraId="29085F49"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 ликвидировать очереди на зачисление детей в возрасте от 3 до 7 лет в дошкольные образовательные организации в агломерационной зоне путем расширения форм и способов получения дошкольного образования; создать дополнительные места для детей до 3 лет; создать семейные группы по присмотру и уходу за детьми разного возраста; обеспечить субсидирование части стоимости посещения частных детских садов, яслей, групп; компенсировать родителям отсутствие мест в детских садах; содействовать созданию служб (агентств) по найму персонала по уходу за детьми из числа самозанятых граждан;</w:t>
      </w:r>
    </w:p>
    <w:p w14:paraId="413C3A54"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 сформировать в районах массовой застройки социальную инфраструктуру детства в соответствии с нормами обеспеченности, в том числе с привлечением бизнеса;</w:t>
      </w:r>
    </w:p>
    <w:p w14:paraId="3E9674F1"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4) создать комплекс услуг по уходу за детьми разного возраста в шаговой доступности, в том числе оказание педиатрических и </w:t>
      </w:r>
      <w:proofErr w:type="spellStart"/>
      <w:r w:rsidRPr="00483109">
        <w:rPr>
          <w:rFonts w:ascii="Times New Roman" w:hAnsi="Times New Roman" w:cs="Times New Roman"/>
          <w:sz w:val="28"/>
          <w:szCs w:val="28"/>
        </w:rPr>
        <w:t>неонатологических</w:t>
      </w:r>
      <w:proofErr w:type="spellEnd"/>
      <w:r w:rsidRPr="00483109">
        <w:rPr>
          <w:rFonts w:ascii="Times New Roman" w:hAnsi="Times New Roman" w:cs="Times New Roman"/>
          <w:sz w:val="28"/>
          <w:szCs w:val="28"/>
        </w:rPr>
        <w:t xml:space="preserve"> услуг в офисах врачей общей практики;</w:t>
      </w:r>
    </w:p>
    <w:p w14:paraId="2D1125E2"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5) организовать школу предпринимательства для молодых и многодетных семей, центр карьеры и занятости матерей-одиночек с детьми в возрасте до 3 лет; внедрить гибкие формы занятости для женщин, имеющих детей; установить для женщин – индивидуальных предпринимателей, имеющих детей в возрасте до 14 лет, льготы по уплате налогов вплоть до их отмены;</w:t>
      </w:r>
    </w:p>
    <w:p w14:paraId="05E70AE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6) сформировать сбалансированную систему учреждений долговременного ухода: создать геронтологические центры и пансионаты для пожилых людей, в том числе за счет привлечения частных инвесторов, оснастить специализированным оборудованием отделения реабилитации комплексных центров социального обслуживания, развивать систему неформального (семейного</w:t>
      </w:r>
      <w:r w:rsidR="00D06A6A" w:rsidRPr="00483109">
        <w:rPr>
          <w:rFonts w:ascii="Times New Roman" w:hAnsi="Times New Roman" w:cs="Times New Roman"/>
          <w:sz w:val="28"/>
          <w:szCs w:val="28"/>
        </w:rPr>
        <w:t xml:space="preserve"> </w:t>
      </w:r>
      <w:r w:rsidRPr="00483109">
        <w:rPr>
          <w:rFonts w:ascii="Times New Roman" w:hAnsi="Times New Roman" w:cs="Times New Roman"/>
          <w:sz w:val="28"/>
          <w:szCs w:val="28"/>
        </w:rPr>
        <w:t>/</w:t>
      </w:r>
      <w:r w:rsidR="00D06A6A" w:rsidRPr="00483109">
        <w:rPr>
          <w:rFonts w:ascii="Times New Roman" w:hAnsi="Times New Roman" w:cs="Times New Roman"/>
          <w:sz w:val="28"/>
          <w:szCs w:val="28"/>
        </w:rPr>
        <w:t xml:space="preserve"> </w:t>
      </w:r>
      <w:r w:rsidRPr="00483109">
        <w:rPr>
          <w:rFonts w:ascii="Times New Roman" w:hAnsi="Times New Roman" w:cs="Times New Roman"/>
          <w:sz w:val="28"/>
          <w:szCs w:val="28"/>
        </w:rPr>
        <w:t>соседского) ухода в домашних условиях;</w:t>
      </w:r>
    </w:p>
    <w:p w14:paraId="0B99CB1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7) внедрить систему профессионального обучения и дополнительного профессионального образования лиц предпенсионного и старшего возраста, в том числе программы по повышению финансовой, правовой и компьютерной грамотности, использованию современных технологий;</w:t>
      </w:r>
    </w:p>
    <w:p w14:paraId="2610C0F1"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8) реализовать проекты и поддерживать частные инициативы, направленные на создание и развитие инфраструктуры досуга граждан старшего возраста (кружки, секции, курсы, мастерские, студии творчества), на развитие социального туризма, организацию и проведение культурно-просветительских мероприятий.</w:t>
      </w:r>
    </w:p>
    <w:p w14:paraId="6BC6AEFF"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здравоохранении стратегической целью является сокращение </w:t>
      </w:r>
      <w:r w:rsidR="00835B77" w:rsidRPr="00483109">
        <w:rPr>
          <w:rFonts w:ascii="Times New Roman" w:hAnsi="Times New Roman" w:cs="Times New Roman"/>
          <w:sz w:val="28"/>
          <w:szCs w:val="28"/>
        </w:rPr>
        <w:t>в</w:t>
      </w:r>
      <w:r w:rsidRPr="00483109">
        <w:rPr>
          <w:rFonts w:ascii="Times New Roman" w:hAnsi="Times New Roman" w:cs="Times New Roman"/>
          <w:sz w:val="28"/>
          <w:szCs w:val="28"/>
        </w:rPr>
        <w:t xml:space="preserve"> 2024 году числа умерших в трудоспособном возрасте мужчин в 1,3 раза, женщин в 1,1 раза, в том числе от болезней системы кровообращения на 17,0 %, новообразований </w:t>
      </w:r>
      <w:r w:rsidR="00835B77" w:rsidRPr="00483109">
        <w:rPr>
          <w:rFonts w:ascii="Times New Roman" w:hAnsi="Times New Roman" w:cs="Times New Roman"/>
          <w:sz w:val="28"/>
          <w:szCs w:val="28"/>
        </w:rPr>
        <w:t>–</w:t>
      </w:r>
      <w:r w:rsidRPr="00483109">
        <w:rPr>
          <w:rFonts w:ascii="Times New Roman" w:hAnsi="Times New Roman" w:cs="Times New Roman"/>
          <w:sz w:val="28"/>
          <w:szCs w:val="28"/>
        </w:rPr>
        <w:t xml:space="preserve"> на 2,0 % к 2024 году.</w:t>
      </w:r>
    </w:p>
    <w:p w14:paraId="4034577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Набор решений для достижения цели, воплощающиеся градостроительными методами:</w:t>
      </w:r>
    </w:p>
    <w:p w14:paraId="330D0AC9"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 создать центры амбулаторной онкологической помощи на базе межрайоных больниц в городах Тихвин, Кингисепп, Всеволожск, Выборг и Гатчина;</w:t>
      </w:r>
    </w:p>
    <w:p w14:paraId="1663999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 создать региональные сердечно-сосудистые центры на базе межрайоных больниц в городах Гатчина и Тихвин;</w:t>
      </w:r>
    </w:p>
    <w:p w14:paraId="0607DDC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 развивать услуги телемедицины: обеспечить районным и межрайонным больницам специальное оборудование, создать защищенные каналы передачи данных; заключить договоры с федеральными центрами по предоставлению услуг телемедицины;</w:t>
      </w:r>
    </w:p>
    <w:p w14:paraId="76D48777"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Ключевые показатели </w:t>
      </w:r>
      <w:r w:rsidR="00835B77" w:rsidRPr="00483109">
        <w:rPr>
          <w:rFonts w:ascii="Times New Roman" w:hAnsi="Times New Roman" w:cs="Times New Roman"/>
          <w:sz w:val="28"/>
          <w:szCs w:val="28"/>
        </w:rPr>
        <w:t>на 2024 год</w:t>
      </w:r>
      <w:r w:rsidRPr="00483109">
        <w:rPr>
          <w:rFonts w:ascii="Times New Roman" w:hAnsi="Times New Roman" w:cs="Times New Roman"/>
          <w:sz w:val="28"/>
          <w:szCs w:val="28"/>
        </w:rPr>
        <w:t>:</w:t>
      </w:r>
    </w:p>
    <w:p w14:paraId="525DCE73"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снижение смертности населения от новообразований до 223</w:t>
      </w:r>
      <w:r w:rsidR="00D06A6A" w:rsidRPr="00483109">
        <w:rPr>
          <w:rFonts w:ascii="Times New Roman" w:hAnsi="Times New Roman" w:cs="Times New Roman"/>
          <w:sz w:val="28"/>
          <w:szCs w:val="28"/>
        </w:rPr>
        <w:t>,0</w:t>
      </w:r>
      <w:r w:rsidRPr="00483109">
        <w:rPr>
          <w:rFonts w:ascii="Times New Roman" w:hAnsi="Times New Roman" w:cs="Times New Roman"/>
          <w:sz w:val="28"/>
          <w:szCs w:val="28"/>
        </w:rPr>
        <w:t xml:space="preserve"> случаев на </w:t>
      </w:r>
      <w:r w:rsidRPr="00483109">
        <w:rPr>
          <w:rFonts w:ascii="Times New Roman" w:hAnsi="Times New Roman" w:cs="Times New Roman"/>
          <w:sz w:val="28"/>
          <w:szCs w:val="28"/>
        </w:rPr>
        <w:br/>
        <w:t>100 000 населения;</w:t>
      </w:r>
    </w:p>
    <w:p w14:paraId="73C5F31B"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снижение смертности населения от сердечно-сосудистых заболеваний до 459,8 случая на 100 000 населения.</w:t>
      </w:r>
    </w:p>
    <w:p w14:paraId="0C0C5124"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сфере здоровьесбережения (развития физической культуры и спорта) стратегической целью является увеличение доли граждан, систематически занимающихся физической культурой и спортом, до 55</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w:t>
      </w:r>
    </w:p>
    <w:p w14:paraId="4F918F25"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Набор решений</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для достижения цели:</w:t>
      </w:r>
    </w:p>
    <w:p w14:paraId="1E2D59B5"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создать в муниципальных районах рекреационную инфраструктуру, приспособленную для занятий физической культурой и спортом;</w:t>
      </w:r>
    </w:p>
    <w:p w14:paraId="4CD7315F"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поддерживать предпринимательские инициативы субъектов малого и среднего предпринимательства, в том числе через гранты, в сфере создания рекреационной инфраструктуры;</w:t>
      </w:r>
    </w:p>
    <w:p w14:paraId="768DE153"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обеспечить населенные пункты Ленинградской области численностью более 200 человек, в том числе за счет благоустройства парков, современной рекреационной инфраструктурой для занятия физической культурой и спортом в шаговой доступности: универсальные игровые площадки, площадки с тренажерами, дистанции (велодорожки), сезонные катки; включить нормы обеспеченности объектами для занятия уличной физической культурой и спортом в нормы градостроительного проектирования;</w:t>
      </w:r>
    </w:p>
    <w:p w14:paraId="3C0A28D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4)</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привлечь в Ленинградскую область сетевые фитнес-клубы;</w:t>
      </w:r>
    </w:p>
    <w:p w14:paraId="6CCE5590"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5)</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увеличить обеспеченность населения объектами физической культуры и спорта, исходя из единовременной пропускной способности, до 46 % </w:t>
      </w:r>
      <w:r w:rsidR="00835B77" w:rsidRPr="00483109">
        <w:rPr>
          <w:rFonts w:ascii="Times New Roman" w:hAnsi="Times New Roman" w:cs="Times New Roman"/>
          <w:sz w:val="28"/>
          <w:szCs w:val="28"/>
        </w:rPr>
        <w:t>в</w:t>
      </w:r>
      <w:r w:rsidRPr="00483109">
        <w:rPr>
          <w:rFonts w:ascii="Times New Roman" w:hAnsi="Times New Roman" w:cs="Times New Roman"/>
          <w:sz w:val="28"/>
          <w:szCs w:val="28"/>
        </w:rPr>
        <w:t xml:space="preserve"> 2024 году, в том числе за счет строительства всесезонных физкультурно-оздоровительных комплексов и многофункциональных спортивных центров;</w:t>
      </w:r>
    </w:p>
    <w:p w14:paraId="42B566C1"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Ключевые показатели </w:t>
      </w:r>
      <w:r w:rsidR="00835B77" w:rsidRPr="00483109">
        <w:rPr>
          <w:rFonts w:ascii="Times New Roman" w:hAnsi="Times New Roman" w:cs="Times New Roman"/>
          <w:sz w:val="28"/>
          <w:szCs w:val="28"/>
        </w:rPr>
        <w:t>на 2024 год</w:t>
      </w:r>
      <w:r w:rsidRPr="00483109">
        <w:rPr>
          <w:rFonts w:ascii="Times New Roman" w:hAnsi="Times New Roman" w:cs="Times New Roman"/>
          <w:sz w:val="28"/>
          <w:szCs w:val="28"/>
        </w:rPr>
        <w:t>:</w:t>
      </w:r>
    </w:p>
    <w:p w14:paraId="4433D441" w14:textId="77777777" w:rsidR="006853D4" w:rsidRPr="00483109" w:rsidRDefault="00835B77"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увеличение доли населения, систематически занимающегося физической культурой и спортом, в общей численности населения до 55 %;</w:t>
      </w:r>
    </w:p>
    <w:p w14:paraId="136288CC" w14:textId="77777777" w:rsidR="006853D4" w:rsidRPr="00483109" w:rsidRDefault="00835B77"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 xml:space="preserve">снижение смертности мужчин от естественных причин в возрасте 16 </w:t>
      </w:r>
      <w:r w:rsidRPr="00483109">
        <w:rPr>
          <w:rFonts w:ascii="Times New Roman" w:hAnsi="Times New Roman" w:cs="Times New Roman"/>
          <w:sz w:val="28"/>
          <w:szCs w:val="28"/>
        </w:rPr>
        <w:t>–</w:t>
      </w:r>
      <w:r w:rsidR="006853D4" w:rsidRPr="00483109">
        <w:rPr>
          <w:rFonts w:ascii="Times New Roman" w:hAnsi="Times New Roman" w:cs="Times New Roman"/>
          <w:sz w:val="28"/>
          <w:szCs w:val="28"/>
        </w:rPr>
        <w:t xml:space="preserve"> 59 лет до 573,0 на 100 </w:t>
      </w:r>
      <w:r w:rsidRPr="00483109">
        <w:rPr>
          <w:rFonts w:ascii="Times New Roman" w:hAnsi="Times New Roman" w:cs="Times New Roman"/>
          <w:sz w:val="28"/>
          <w:szCs w:val="28"/>
        </w:rPr>
        <w:t>000</w:t>
      </w:r>
      <w:r w:rsidR="006853D4" w:rsidRPr="00483109">
        <w:rPr>
          <w:rFonts w:ascii="Times New Roman" w:hAnsi="Times New Roman" w:cs="Times New Roman"/>
          <w:sz w:val="28"/>
          <w:szCs w:val="28"/>
        </w:rPr>
        <w:t xml:space="preserve"> человек;</w:t>
      </w:r>
    </w:p>
    <w:p w14:paraId="4626C304" w14:textId="77777777" w:rsidR="006853D4" w:rsidRPr="00483109" w:rsidRDefault="00835B77"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 xml:space="preserve">снижение смертности женщин от естественных причин в возрасте 16 </w:t>
      </w:r>
      <w:r w:rsidRPr="00483109">
        <w:rPr>
          <w:rFonts w:ascii="Times New Roman" w:hAnsi="Times New Roman" w:cs="Times New Roman"/>
          <w:sz w:val="28"/>
          <w:szCs w:val="28"/>
        </w:rPr>
        <w:t>–</w:t>
      </w:r>
      <w:r w:rsidR="006853D4" w:rsidRPr="00483109">
        <w:rPr>
          <w:rFonts w:ascii="Times New Roman" w:hAnsi="Times New Roman" w:cs="Times New Roman"/>
          <w:sz w:val="28"/>
          <w:szCs w:val="28"/>
        </w:rPr>
        <w:t xml:space="preserve"> 54 лет до 219,2 на 100 </w:t>
      </w:r>
      <w:r w:rsidRPr="00483109">
        <w:rPr>
          <w:rFonts w:ascii="Times New Roman" w:hAnsi="Times New Roman" w:cs="Times New Roman"/>
          <w:sz w:val="28"/>
          <w:szCs w:val="28"/>
        </w:rPr>
        <w:t>000</w:t>
      </w:r>
      <w:r w:rsidR="006853D4" w:rsidRPr="00483109">
        <w:rPr>
          <w:rFonts w:ascii="Times New Roman" w:hAnsi="Times New Roman" w:cs="Times New Roman"/>
          <w:sz w:val="28"/>
          <w:szCs w:val="28"/>
        </w:rPr>
        <w:t xml:space="preserve"> человек.</w:t>
      </w:r>
    </w:p>
    <w:p w14:paraId="5814402D"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Ключевой приоритет Ленинградской области в сфере транспорта и организации транспортного обслуживания </w:t>
      </w:r>
      <w:r w:rsidR="00835B77" w:rsidRPr="00483109">
        <w:rPr>
          <w:rFonts w:ascii="Times New Roman" w:hAnsi="Times New Roman" w:cs="Times New Roman"/>
          <w:sz w:val="28"/>
          <w:szCs w:val="28"/>
        </w:rPr>
        <w:t>–</w:t>
      </w:r>
      <w:r w:rsidRPr="00483109">
        <w:rPr>
          <w:rFonts w:ascii="Times New Roman" w:hAnsi="Times New Roman" w:cs="Times New Roman"/>
          <w:sz w:val="28"/>
          <w:szCs w:val="28"/>
        </w:rPr>
        <w:t xml:space="preserve"> комплексное развитие инфраструктуры пассажирского транспорта и повышение качества оказания транспортных услуг населению.</w:t>
      </w:r>
    </w:p>
    <w:p w14:paraId="1BEEE261"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Основные действия (задачи) разделены на 4 блока:</w:t>
      </w:r>
    </w:p>
    <w:p w14:paraId="366F698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для Ленинградской области в целом: разработка и внедрение регионального социального стандарта транспортного обслуживания населения при осуществлении перевозок пассажиров и багажа автомобильным транспортом и городским наземным электрическим транспортом, развитие пригородного железнодорожного сообщения, внедрение использования компримированного природного газа в качестве моторного топлива, внедрение цифровизации в сфере транспортного обслуживания населения и развитие новых для региона видов транспорта;</w:t>
      </w:r>
    </w:p>
    <w:p w14:paraId="6B2FFBB0"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для зон массовой жилой застройки, прилегающих к Санкт-Петербургу: развитие транспортной инфраструктуры, обеспечивающей регулярное пассажирское сообщение с Санкт-Петербургом (включая инфраструктуру автомобильного, городского электрического, железнодорожного и внеуличного транспорта), соответствующее потребностям населения; обеспечение интеграции систем безналичной оплаты проезда и информационных сервисов для пассажиров с </w:t>
      </w:r>
      <w:r w:rsidRPr="00483109">
        <w:rPr>
          <w:rFonts w:ascii="Times New Roman" w:hAnsi="Times New Roman" w:cs="Times New Roman"/>
          <w:sz w:val="28"/>
          <w:szCs w:val="28"/>
        </w:rPr>
        <w:lastRenderedPageBreak/>
        <w:t>аналогичными системами и сервисами Санкт-Петербурга; приоритезация движения общественного транспорта над частным (исключая велосипедный);</w:t>
      </w:r>
    </w:p>
    <w:p w14:paraId="2AD7901E"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для транспортного обслуживания районных центров в сообщении с Санкт-Петербургом: развитие пригородного железнодорожного сообщения; развитие сети автовокзалов (автостанций); развитие и оптимизация сети смежных межрегиональных и межмуниципальных автобусных маршрутов;</w:t>
      </w:r>
    </w:p>
    <w:p w14:paraId="2AC08812"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4)</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для внутрирайонного сообщения: подключение населенных пунктов численностью более 100 человек, не обеспеченных регулярным пассажирским сообщением с административными центрами районов, к сети автомобильных дорог общего пользования; развитие и оптимизация сети муниципальных автобусных маршрутов, ремонт и новое строительство остановочных пунктов общественного транспорта.</w:t>
      </w:r>
    </w:p>
    <w:p w14:paraId="3730E4B8"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Набор решений для достижения цели:</w:t>
      </w:r>
    </w:p>
    <w:p w14:paraId="69C339F0"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создать сеть автомобильных газонаполнительных компрессорных станций, включающую не менее 30 объектов для реализации массового перехода транспорта на использование газомоторного топлива; предусмотреть возможность и условия создания станций электрозарядки для электробусов и электромобилей;</w:t>
      </w:r>
    </w:p>
    <w:p w14:paraId="019296E4"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оптимизировать сеть маршрутов общественного транспорта; обеспечить согласование рейсов разных видов общественного транспорта по времени в местах пересечения их маршрутов;</w:t>
      </w:r>
    </w:p>
    <w:p w14:paraId="6FB34F1D"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организовать безопасные непрерывные пешеходные маршруты пересечения федеральных и региональных трасс.</w:t>
      </w:r>
    </w:p>
    <w:p w14:paraId="4CEF04C5"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Ключевой приоритет Ленинградской области в сфере формирования комфортных условий проживания населения </w:t>
      </w:r>
      <w:r w:rsidR="00835B77" w:rsidRPr="00483109">
        <w:rPr>
          <w:rFonts w:ascii="Times New Roman" w:hAnsi="Times New Roman" w:cs="Times New Roman"/>
          <w:sz w:val="28"/>
          <w:szCs w:val="28"/>
        </w:rPr>
        <w:t>–</w:t>
      </w:r>
      <w:r w:rsidRPr="00483109">
        <w:rPr>
          <w:rFonts w:ascii="Times New Roman" w:hAnsi="Times New Roman" w:cs="Times New Roman"/>
          <w:sz w:val="28"/>
          <w:szCs w:val="28"/>
        </w:rPr>
        <w:t xml:space="preserve"> повысить уровень благоустройства и инфраструктурной обеспеченности городских и сельских поселений, создать привлекательные и безопасные условия проживания населения вне зависимости от интенсивности градостроительного развития территории. </w:t>
      </w:r>
    </w:p>
    <w:p w14:paraId="287E4D5F" w14:textId="77777777" w:rsidR="0087435B" w:rsidRDefault="0087435B" w:rsidP="0087435B">
      <w:pPr>
        <w:spacing w:after="0" w:line="240" w:lineRule="auto"/>
        <w:ind w:firstLine="709"/>
        <w:jc w:val="both"/>
        <w:rPr>
          <w:rFonts w:ascii="Times New Roman" w:hAnsi="Times New Roman" w:cs="Times New Roman"/>
          <w:sz w:val="28"/>
          <w:szCs w:val="28"/>
        </w:rPr>
      </w:pPr>
      <w:r w:rsidRPr="00E2122E">
        <w:rPr>
          <w:rFonts w:ascii="Times New Roman" w:hAnsi="Times New Roman" w:cs="Times New Roman"/>
          <w:sz w:val="28"/>
          <w:szCs w:val="28"/>
        </w:rPr>
        <w:t>Городская среда – объекты базовой социальной (детские сады, школы, врачебные амбулатории и другое), транспортной, коммунальной инфраструктуры, архитектурный и ландшафтный</w:t>
      </w:r>
      <w:r>
        <w:rPr>
          <w:rFonts w:ascii="Times New Roman" w:hAnsi="Times New Roman" w:cs="Times New Roman"/>
          <w:sz w:val="28"/>
          <w:szCs w:val="28"/>
        </w:rPr>
        <w:t xml:space="preserve"> облик населенных пунктов, благоустройство, объекты туристического интереса и системы безопасности.</w:t>
      </w:r>
    </w:p>
    <w:p w14:paraId="1E58818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Стратегической целью является повышение качества среды проживания во всех населенных пунктах Ленинградской области.</w:t>
      </w:r>
    </w:p>
    <w:p w14:paraId="446DAE99" w14:textId="76FF5B55"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Основные действия (задачи) для сложившихся и перспективных территорий массовой жилой застройки, прилегающих к границам Санкт-Петербурга (включает в том числе </w:t>
      </w:r>
      <w:r w:rsidR="00835B77" w:rsidRPr="00483109">
        <w:rPr>
          <w:rFonts w:ascii="Times New Roman" w:hAnsi="Times New Roman" w:cs="Times New Roman"/>
          <w:sz w:val="28"/>
          <w:szCs w:val="28"/>
        </w:rPr>
        <w:t xml:space="preserve">муниципальные образования: </w:t>
      </w:r>
      <w:r w:rsidR="00DD2976" w:rsidRPr="00483109">
        <w:rPr>
          <w:rFonts w:ascii="Times New Roman" w:hAnsi="Times New Roman" w:cs="Times New Roman"/>
          <w:sz w:val="28"/>
          <w:szCs w:val="28"/>
        </w:rPr>
        <w:t>Аннинское</w:t>
      </w:r>
      <w:r w:rsid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00DD2976" w:rsidRPr="00483109">
        <w:rPr>
          <w:rFonts w:ascii="Times New Roman" w:hAnsi="Times New Roman" w:cs="Times New Roman"/>
          <w:sz w:val="28"/>
          <w:szCs w:val="28"/>
        </w:rPr>
        <w:t>, Бугровское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00DD2976">
        <w:rPr>
          <w:rFonts w:ascii="Times New Roman" w:hAnsi="Times New Roman" w:cs="Times New Roman"/>
          <w:sz w:val="28"/>
          <w:szCs w:val="28"/>
        </w:rPr>
        <w:t>,</w:t>
      </w:r>
      <w:r w:rsidR="00DD2976" w:rsidRPr="00483109">
        <w:rPr>
          <w:rFonts w:ascii="Times New Roman" w:hAnsi="Times New Roman" w:cs="Times New Roman"/>
          <w:sz w:val="28"/>
          <w:szCs w:val="28"/>
        </w:rPr>
        <w:t xml:space="preserve"> Виллозское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00DD2976" w:rsidRPr="00483109">
        <w:rPr>
          <w:rFonts w:ascii="Times New Roman" w:hAnsi="Times New Roman" w:cs="Times New Roman"/>
          <w:sz w:val="28"/>
          <w:szCs w:val="28"/>
        </w:rPr>
        <w:t xml:space="preserve">, </w:t>
      </w:r>
      <w:r w:rsidR="00B85EC2" w:rsidRPr="00483109">
        <w:rPr>
          <w:rFonts w:ascii="Times New Roman" w:hAnsi="Times New Roman" w:cs="Times New Roman"/>
          <w:sz w:val="28"/>
          <w:szCs w:val="28"/>
        </w:rPr>
        <w:t>Всеволожск</w:t>
      </w:r>
      <w:r w:rsidR="00B85EC2">
        <w:rPr>
          <w:rFonts w:ascii="Times New Roman" w:hAnsi="Times New Roman" w:cs="Times New Roman"/>
          <w:sz w:val="28"/>
          <w:szCs w:val="28"/>
        </w:rPr>
        <w:t>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00B85EC2" w:rsidRPr="00483109">
        <w:rPr>
          <w:rFonts w:ascii="Times New Roman" w:hAnsi="Times New Roman" w:cs="Times New Roman"/>
          <w:sz w:val="28"/>
          <w:szCs w:val="28"/>
        </w:rPr>
        <w:t xml:space="preserve"> </w:t>
      </w:r>
      <w:r w:rsidRPr="00483109">
        <w:rPr>
          <w:rFonts w:ascii="Times New Roman" w:hAnsi="Times New Roman" w:cs="Times New Roman"/>
          <w:sz w:val="28"/>
          <w:szCs w:val="28"/>
        </w:rPr>
        <w:t>Заневское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Pr="00483109">
        <w:rPr>
          <w:rFonts w:ascii="Times New Roman" w:hAnsi="Times New Roman" w:cs="Times New Roman"/>
          <w:sz w:val="28"/>
          <w:szCs w:val="28"/>
        </w:rPr>
        <w:t xml:space="preserve">, </w:t>
      </w:r>
      <w:r w:rsidR="00DD2976" w:rsidRPr="00483109">
        <w:rPr>
          <w:rFonts w:ascii="Times New Roman" w:hAnsi="Times New Roman" w:cs="Times New Roman"/>
          <w:sz w:val="28"/>
          <w:szCs w:val="28"/>
        </w:rPr>
        <w:t>Колтушское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00DD2976" w:rsidRPr="00483109">
        <w:rPr>
          <w:rFonts w:ascii="Times New Roman" w:hAnsi="Times New Roman" w:cs="Times New Roman"/>
          <w:sz w:val="28"/>
          <w:szCs w:val="28"/>
        </w:rPr>
        <w:t xml:space="preserve">, </w:t>
      </w:r>
      <w:r w:rsidRPr="00483109">
        <w:rPr>
          <w:rFonts w:ascii="Times New Roman" w:hAnsi="Times New Roman" w:cs="Times New Roman"/>
          <w:sz w:val="28"/>
          <w:szCs w:val="28"/>
        </w:rPr>
        <w:t>Муринское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Pr="00483109">
        <w:rPr>
          <w:rFonts w:ascii="Times New Roman" w:hAnsi="Times New Roman" w:cs="Times New Roman"/>
          <w:sz w:val="28"/>
          <w:szCs w:val="28"/>
        </w:rPr>
        <w:t xml:space="preserve">, </w:t>
      </w:r>
      <w:r w:rsidR="00B85EC2" w:rsidRPr="00483109">
        <w:rPr>
          <w:rFonts w:ascii="Times New Roman" w:hAnsi="Times New Roman" w:cs="Times New Roman"/>
          <w:sz w:val="28"/>
          <w:szCs w:val="28"/>
        </w:rPr>
        <w:t>Новодевяткинское сельск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 xml:space="preserve">е, </w:t>
      </w:r>
      <w:r w:rsidR="00B85EC2" w:rsidRPr="00483109">
        <w:rPr>
          <w:rFonts w:ascii="Times New Roman" w:hAnsi="Times New Roman" w:cs="Times New Roman"/>
          <w:sz w:val="28"/>
          <w:szCs w:val="28"/>
        </w:rPr>
        <w:lastRenderedPageBreak/>
        <w:t>Сертолово</w:t>
      </w:r>
      <w:r w:rsidR="00B85EC2">
        <w:rPr>
          <w:rFonts w:ascii="Times New Roman" w:hAnsi="Times New Roman" w:cs="Times New Roman"/>
          <w:sz w:val="28"/>
          <w:szCs w:val="28"/>
        </w:rPr>
        <w:t>,</w:t>
      </w:r>
      <w:r w:rsidR="00B85EC2" w:rsidRPr="00483109">
        <w:rPr>
          <w:rFonts w:ascii="Times New Roman" w:hAnsi="Times New Roman" w:cs="Times New Roman"/>
          <w:sz w:val="28"/>
          <w:szCs w:val="28"/>
        </w:rPr>
        <w:t xml:space="preserve"> Свердловское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00B85EC2" w:rsidRPr="00483109">
        <w:rPr>
          <w:rFonts w:ascii="Times New Roman" w:hAnsi="Times New Roman" w:cs="Times New Roman"/>
          <w:sz w:val="28"/>
          <w:szCs w:val="28"/>
        </w:rPr>
        <w:t xml:space="preserve">, </w:t>
      </w:r>
      <w:r w:rsidR="000B3A6A" w:rsidRPr="00483109">
        <w:rPr>
          <w:rFonts w:ascii="Times New Roman" w:hAnsi="Times New Roman" w:cs="Times New Roman"/>
          <w:sz w:val="28"/>
          <w:szCs w:val="28"/>
        </w:rPr>
        <w:t>Тельмановское</w:t>
      </w:r>
      <w:r w:rsidR="000B3A6A">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00DD2976" w:rsidRPr="00483109">
        <w:rPr>
          <w:rFonts w:ascii="Times New Roman" w:hAnsi="Times New Roman" w:cs="Times New Roman"/>
          <w:sz w:val="28"/>
          <w:szCs w:val="28"/>
        </w:rPr>
        <w:t xml:space="preserve"> </w:t>
      </w:r>
      <w:r w:rsidRPr="00483109">
        <w:rPr>
          <w:rFonts w:ascii="Times New Roman" w:hAnsi="Times New Roman" w:cs="Times New Roman"/>
          <w:sz w:val="28"/>
          <w:szCs w:val="28"/>
        </w:rPr>
        <w:t>Фёдоровское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городск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 xml:space="preserve">е и </w:t>
      </w:r>
      <w:r w:rsidRPr="00483109">
        <w:rPr>
          <w:rFonts w:ascii="Times New Roman" w:hAnsi="Times New Roman" w:cs="Times New Roman"/>
          <w:sz w:val="28"/>
          <w:szCs w:val="28"/>
        </w:rPr>
        <w:t>Юкковское</w:t>
      </w:r>
      <w:r w:rsidR="00B85EC2" w:rsidRPr="00B85EC2">
        <w:rPr>
          <w:rFonts w:ascii="Times New Roman" w:hAnsi="Times New Roman" w:cs="Times New Roman"/>
          <w:sz w:val="28"/>
          <w:szCs w:val="28"/>
        </w:rPr>
        <w:t xml:space="preserve"> </w:t>
      </w:r>
      <w:r w:rsidR="00B85EC2" w:rsidRPr="00483109">
        <w:rPr>
          <w:rFonts w:ascii="Times New Roman" w:hAnsi="Times New Roman" w:cs="Times New Roman"/>
          <w:sz w:val="28"/>
          <w:szCs w:val="28"/>
        </w:rPr>
        <w:t>сельск</w:t>
      </w:r>
      <w:r w:rsidR="00B85EC2">
        <w:rPr>
          <w:rFonts w:ascii="Times New Roman" w:hAnsi="Times New Roman" w:cs="Times New Roman"/>
          <w:sz w:val="28"/>
          <w:szCs w:val="28"/>
        </w:rPr>
        <w:t>ое</w:t>
      </w:r>
      <w:r w:rsidR="00B85EC2" w:rsidRPr="00483109">
        <w:rPr>
          <w:rFonts w:ascii="Times New Roman" w:hAnsi="Times New Roman" w:cs="Times New Roman"/>
          <w:sz w:val="28"/>
          <w:szCs w:val="28"/>
        </w:rPr>
        <w:t xml:space="preserve"> поселени</w:t>
      </w:r>
      <w:r w:rsidR="00B85EC2">
        <w:rPr>
          <w:rFonts w:ascii="Times New Roman" w:hAnsi="Times New Roman" w:cs="Times New Roman"/>
          <w:sz w:val="28"/>
          <w:szCs w:val="28"/>
        </w:rPr>
        <w:t>е</w:t>
      </w:r>
      <w:r w:rsidRPr="00483109">
        <w:rPr>
          <w:rFonts w:ascii="Times New Roman" w:hAnsi="Times New Roman" w:cs="Times New Roman"/>
          <w:sz w:val="28"/>
          <w:szCs w:val="28"/>
        </w:rPr>
        <w:t>)</w:t>
      </w:r>
      <w:r w:rsidR="00DD2976">
        <w:rPr>
          <w:rFonts w:ascii="Times New Roman" w:hAnsi="Times New Roman" w:cs="Times New Roman"/>
          <w:sz w:val="28"/>
          <w:szCs w:val="28"/>
        </w:rPr>
        <w:t xml:space="preserve"> </w:t>
      </w:r>
      <w:r w:rsidR="00DD2976">
        <w:rPr>
          <w:rStyle w:val="ad"/>
          <w:rFonts w:ascii="Times New Roman" w:hAnsi="Times New Roman" w:cs="Times New Roman"/>
          <w:sz w:val="28"/>
          <w:szCs w:val="28"/>
        </w:rPr>
        <w:footnoteReference w:id="17"/>
      </w:r>
      <w:r w:rsidRPr="00483109">
        <w:rPr>
          <w:rFonts w:ascii="Times New Roman" w:hAnsi="Times New Roman" w:cs="Times New Roman"/>
          <w:sz w:val="28"/>
          <w:szCs w:val="28"/>
        </w:rPr>
        <w:t>:</w:t>
      </w:r>
    </w:p>
    <w:p w14:paraId="3ECFF0E9"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создание достаточного набора базовой инфраструктуры (транспортной, социальной, коммунальной, средовой, в том числе парковочных мест);</w:t>
      </w:r>
    </w:p>
    <w:p w14:paraId="4A59DF81"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жесткое регулирование правил застройки и ввода в эксплуатацию многоквартирных домов (только после ввода инфраструктурных объектов).</w:t>
      </w:r>
    </w:p>
    <w:p w14:paraId="74E02EED"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Набор решений для достижения цели для территорий массовой жилой застройки, прилегающих к границам Санкт-Петербурга:</w:t>
      </w:r>
    </w:p>
    <w:p w14:paraId="57753CD9"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полностью решить вопрос с достройкой проблемных объектов многоэтажного жилищного строительства;</w:t>
      </w:r>
    </w:p>
    <w:p w14:paraId="47AC2952" w14:textId="7D394F3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реализовать проект развития транспортной инфраструктуры на территории Бугровского, Муринского, Новодевяткинского поселений, включая автомобильные обходы населенных пунктов и подключение западной части города Мурино к </w:t>
      </w:r>
      <w:r w:rsidR="00835B77" w:rsidRPr="00483109">
        <w:rPr>
          <w:rFonts w:ascii="Times New Roman" w:hAnsi="Times New Roman" w:cs="Times New Roman"/>
          <w:sz w:val="28"/>
          <w:szCs w:val="28"/>
        </w:rPr>
        <w:t>автомобильной дороге общего пользования федерального значения А-118 «Кольцевая автомобильная дорога вокруг города Санкт-Петербург»</w:t>
      </w:r>
      <w:r w:rsidR="00A50579" w:rsidRPr="00483109">
        <w:rPr>
          <w:rFonts w:ascii="Times New Roman" w:hAnsi="Times New Roman" w:cs="Times New Roman"/>
          <w:sz w:val="28"/>
          <w:szCs w:val="28"/>
        </w:rPr>
        <w:t>;</w:t>
      </w:r>
    </w:p>
    <w:p w14:paraId="32BA1C7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внедрить меры поддержки для инвесторов, реализующих проекты строительства торгово-деловых центров (в первую очередь на базе проектируемых транспортно-пересадочных узлов);</w:t>
      </w:r>
    </w:p>
    <w:p w14:paraId="28E397E4"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4)</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создать необходимое количество отделений полиции, пожарных депо;</w:t>
      </w:r>
    </w:p>
    <w:p w14:paraId="3E46CD4F"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5)</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не производить выдачу разрешений на строительство и на ввод в эксплуатацию жилых комплексов застройщикам, задерживающим строительство детских садов и школ;</w:t>
      </w:r>
    </w:p>
    <w:p w14:paraId="3D3F347A"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6)</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обеспечить не менее 90 % потребности жителей в местах в детских садах, школах, первичном звене здравоохранения (офисы врачей общей практики, кабинеты терапевтов) за счет инвесторов и бюджетных средств.</w:t>
      </w:r>
    </w:p>
    <w:p w14:paraId="3CCD11EC" w14:textId="77777777" w:rsidR="00B53B48" w:rsidRDefault="00B53B48" w:rsidP="006853D4">
      <w:pPr>
        <w:spacing w:after="0" w:line="240" w:lineRule="auto"/>
        <w:ind w:firstLine="709"/>
        <w:jc w:val="both"/>
        <w:rPr>
          <w:rFonts w:ascii="Times New Roman" w:hAnsi="Times New Roman" w:cs="Times New Roman"/>
          <w:sz w:val="28"/>
          <w:szCs w:val="28"/>
        </w:rPr>
      </w:pPr>
      <w:r w:rsidRPr="00B53B48">
        <w:rPr>
          <w:rFonts w:ascii="Times New Roman" w:hAnsi="Times New Roman" w:cs="Times New Roman"/>
          <w:sz w:val="28"/>
          <w:szCs w:val="28"/>
        </w:rPr>
        <w:t xml:space="preserve">МО Бугровское городское поселение относится к зоне интенсивной урбанизации </w:t>
      </w:r>
      <w:r>
        <w:rPr>
          <w:rFonts w:ascii="Times New Roman" w:hAnsi="Times New Roman" w:cs="Times New Roman"/>
          <w:sz w:val="28"/>
          <w:szCs w:val="28"/>
        </w:rPr>
        <w:t xml:space="preserve">– </w:t>
      </w:r>
      <w:r w:rsidRPr="00B53B48">
        <w:rPr>
          <w:rFonts w:ascii="Times New Roman" w:hAnsi="Times New Roman" w:cs="Times New Roman"/>
          <w:sz w:val="28"/>
          <w:szCs w:val="28"/>
        </w:rPr>
        <w:t xml:space="preserve">зоне А, для расчета показателей минимально допустимого уровня обеспеченности объектами здравоохранения </w:t>
      </w:r>
      <w:r>
        <w:rPr>
          <w:rFonts w:ascii="Times New Roman" w:hAnsi="Times New Roman" w:cs="Times New Roman"/>
          <w:sz w:val="28"/>
          <w:szCs w:val="28"/>
        </w:rPr>
        <w:t>–</w:t>
      </w:r>
      <w:r w:rsidRPr="00B53B48">
        <w:rPr>
          <w:rFonts w:ascii="Times New Roman" w:hAnsi="Times New Roman" w:cs="Times New Roman"/>
          <w:sz w:val="28"/>
          <w:szCs w:val="28"/>
        </w:rPr>
        <w:t xml:space="preserve"> в зоне А1 </w:t>
      </w:r>
      <w:r>
        <w:rPr>
          <w:rFonts w:ascii="Times New Roman" w:hAnsi="Times New Roman" w:cs="Times New Roman"/>
          <w:sz w:val="28"/>
          <w:szCs w:val="28"/>
        </w:rPr>
        <w:t>(</w:t>
      </w:r>
      <w:r w:rsidRPr="00B53B48">
        <w:rPr>
          <w:rFonts w:ascii="Times New Roman" w:hAnsi="Times New Roman" w:cs="Times New Roman"/>
          <w:sz w:val="28"/>
          <w:szCs w:val="28"/>
        </w:rPr>
        <w:t>зон</w:t>
      </w:r>
      <w:r>
        <w:rPr>
          <w:rFonts w:ascii="Times New Roman" w:hAnsi="Times New Roman" w:cs="Times New Roman"/>
          <w:sz w:val="28"/>
          <w:szCs w:val="28"/>
        </w:rPr>
        <w:t>а</w:t>
      </w:r>
      <w:r w:rsidRPr="00B53B48">
        <w:rPr>
          <w:rFonts w:ascii="Times New Roman" w:hAnsi="Times New Roman" w:cs="Times New Roman"/>
          <w:sz w:val="28"/>
          <w:szCs w:val="28"/>
        </w:rPr>
        <w:t xml:space="preserve"> контролируемой урбанизации в границах агломерации</w:t>
      </w:r>
      <w:r>
        <w:rPr>
          <w:rFonts w:ascii="Times New Roman" w:hAnsi="Times New Roman" w:cs="Times New Roman"/>
          <w:sz w:val="28"/>
          <w:szCs w:val="28"/>
        </w:rPr>
        <w:t>)</w:t>
      </w:r>
      <w:r w:rsidRPr="00B53B48">
        <w:rPr>
          <w:rFonts w:ascii="Times New Roman" w:hAnsi="Times New Roman" w:cs="Times New Roman"/>
          <w:sz w:val="28"/>
          <w:szCs w:val="28"/>
        </w:rPr>
        <w:t>.</w:t>
      </w:r>
    </w:p>
    <w:p w14:paraId="22357044"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Предусмотрено градостроительное развитие с учетом разнообразных типов жилой, общественно-деловой и промышленной застройки, создание условий для развития крупных районов деловой и общественной активности, строительство вылетных транспортных магистралей для связи с Санкт-Петербургом, хордовых дорожных связей (улично-дорожная сеть, дорога Бугры </w:t>
      </w:r>
      <w:r w:rsidR="00835B77" w:rsidRPr="00483109">
        <w:rPr>
          <w:rFonts w:ascii="Times New Roman" w:hAnsi="Times New Roman" w:cs="Times New Roman"/>
          <w:sz w:val="28"/>
          <w:szCs w:val="28"/>
        </w:rPr>
        <w:t>–</w:t>
      </w:r>
      <w:r w:rsidRPr="00483109">
        <w:rPr>
          <w:rFonts w:ascii="Times New Roman" w:hAnsi="Times New Roman" w:cs="Times New Roman"/>
          <w:sz w:val="28"/>
          <w:szCs w:val="28"/>
        </w:rPr>
        <w:t xml:space="preserve"> Мурино), развитие </w:t>
      </w:r>
      <w:r w:rsidR="00835B77" w:rsidRPr="00483109">
        <w:rPr>
          <w:rFonts w:ascii="Times New Roman" w:hAnsi="Times New Roman" w:cs="Times New Roman"/>
          <w:sz w:val="28"/>
          <w:szCs w:val="28"/>
        </w:rPr>
        <w:t>транспортно-пересадочных узлов</w:t>
      </w:r>
      <w:r w:rsidRPr="00483109">
        <w:rPr>
          <w:rFonts w:ascii="Times New Roman" w:hAnsi="Times New Roman" w:cs="Times New Roman"/>
          <w:sz w:val="28"/>
          <w:szCs w:val="28"/>
        </w:rPr>
        <w:t xml:space="preserve">, развитие рельсового транспорта для связи с Санкт-Петербургом, создание нового буферного парка между </w:t>
      </w:r>
      <w:r w:rsidR="00631BB8">
        <w:rPr>
          <w:rFonts w:ascii="Times New Roman" w:hAnsi="Times New Roman" w:cs="Times New Roman"/>
          <w:sz w:val="28"/>
          <w:szCs w:val="28"/>
        </w:rPr>
        <w:t>городом</w:t>
      </w:r>
      <w:r w:rsidRPr="00483109">
        <w:rPr>
          <w:rFonts w:ascii="Times New Roman" w:hAnsi="Times New Roman" w:cs="Times New Roman"/>
          <w:sz w:val="28"/>
          <w:szCs w:val="28"/>
        </w:rPr>
        <w:t xml:space="preserve"> Бугры и г</w:t>
      </w:r>
      <w:r w:rsidR="00835B77" w:rsidRPr="00483109">
        <w:rPr>
          <w:rFonts w:ascii="Times New Roman" w:hAnsi="Times New Roman" w:cs="Times New Roman"/>
          <w:sz w:val="28"/>
          <w:szCs w:val="28"/>
        </w:rPr>
        <w:t>ородом</w:t>
      </w:r>
      <w:r w:rsidR="00A50579" w:rsidRPr="00483109">
        <w:rPr>
          <w:rFonts w:ascii="Times New Roman" w:hAnsi="Times New Roman" w:cs="Times New Roman"/>
          <w:sz w:val="28"/>
          <w:szCs w:val="28"/>
        </w:rPr>
        <w:t xml:space="preserve"> Мурино</w:t>
      </w:r>
      <w:r w:rsidRPr="00483109">
        <w:rPr>
          <w:rFonts w:ascii="Times New Roman" w:hAnsi="Times New Roman" w:cs="Times New Roman"/>
          <w:sz w:val="28"/>
          <w:szCs w:val="28"/>
        </w:rPr>
        <w:t>.</w:t>
      </w:r>
    </w:p>
    <w:p w14:paraId="772098E5" w14:textId="77777777" w:rsidR="007B03FB" w:rsidRPr="00483109" w:rsidRDefault="007B03FB" w:rsidP="006853D4">
      <w:pPr>
        <w:spacing w:after="0" w:line="240" w:lineRule="auto"/>
        <w:ind w:firstLine="709"/>
        <w:jc w:val="both"/>
        <w:rPr>
          <w:rFonts w:ascii="Times New Roman" w:hAnsi="Times New Roman" w:cs="Times New Roman"/>
          <w:sz w:val="28"/>
          <w:szCs w:val="28"/>
        </w:rPr>
      </w:pPr>
    </w:p>
    <w:p w14:paraId="3896923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соответствии со Стратегией социально-экономического развития муниципального образования «Всеволожский муниципальный район» </w:t>
      </w:r>
      <w:r w:rsidRPr="00483109">
        <w:rPr>
          <w:rFonts w:ascii="Times New Roman" w:hAnsi="Times New Roman" w:cs="Times New Roman"/>
          <w:sz w:val="28"/>
          <w:szCs w:val="28"/>
        </w:rPr>
        <w:lastRenderedPageBreak/>
        <w:t>Ленинградской области на период до 2030 года, главной стратегической целью развития Всеволожского муниципального района является создание условий для комфортного и благополучного проживания людей путем повышения качества</w:t>
      </w:r>
      <w:r w:rsidRPr="00483109">
        <w:rPr>
          <w:rFonts w:ascii="Times New Roman" w:hAnsi="Times New Roman" w:cs="Times New Roman"/>
          <w:color w:val="C45911" w:themeColor="accent2" w:themeShade="BF"/>
          <w:sz w:val="28"/>
          <w:szCs w:val="28"/>
        </w:rPr>
        <w:t xml:space="preserve"> </w:t>
      </w:r>
      <w:r w:rsidRPr="00483109">
        <w:rPr>
          <w:rFonts w:ascii="Times New Roman" w:hAnsi="Times New Roman" w:cs="Times New Roman"/>
          <w:sz w:val="28"/>
          <w:szCs w:val="28"/>
        </w:rPr>
        <w:t>жизни на основе инновационного социально-ориентированного</w:t>
      </w:r>
      <w:r w:rsidR="00835B77" w:rsidRPr="00483109">
        <w:rPr>
          <w:rFonts w:ascii="Times New Roman" w:hAnsi="Times New Roman" w:cs="Times New Roman"/>
          <w:sz w:val="28"/>
          <w:szCs w:val="28"/>
        </w:rPr>
        <w:t xml:space="preserve"> </w:t>
      </w:r>
      <w:r w:rsidRPr="00483109">
        <w:rPr>
          <w:rFonts w:ascii="Times New Roman" w:hAnsi="Times New Roman" w:cs="Times New Roman"/>
          <w:sz w:val="28"/>
          <w:szCs w:val="28"/>
        </w:rPr>
        <w:t>типа экономического развития.</w:t>
      </w:r>
    </w:p>
    <w:p w14:paraId="0374EA2F"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Данная цель может быть достигнута путем </w:t>
      </w:r>
      <w:r w:rsidR="00835B77" w:rsidRPr="00483109">
        <w:rPr>
          <w:rFonts w:ascii="Times New Roman" w:hAnsi="Times New Roman" w:cs="Times New Roman"/>
          <w:sz w:val="28"/>
          <w:szCs w:val="28"/>
        </w:rPr>
        <w:t xml:space="preserve">реализации мероприятий по </w:t>
      </w:r>
      <w:r w:rsidRPr="00483109">
        <w:rPr>
          <w:rFonts w:ascii="Times New Roman" w:hAnsi="Times New Roman" w:cs="Times New Roman"/>
          <w:sz w:val="28"/>
          <w:szCs w:val="28"/>
        </w:rPr>
        <w:t>инициативам (приоритетам), сгруппированным по основным направлениям.</w:t>
      </w:r>
    </w:p>
    <w:p w14:paraId="7148DCAB" w14:textId="77777777" w:rsidR="00FF4AA4" w:rsidRDefault="00FF4AA4" w:rsidP="006853D4">
      <w:pPr>
        <w:spacing w:after="0" w:line="240" w:lineRule="auto"/>
        <w:ind w:firstLine="709"/>
        <w:jc w:val="both"/>
        <w:rPr>
          <w:rFonts w:ascii="Times New Roman" w:hAnsi="Times New Roman" w:cs="Times New Roman"/>
          <w:sz w:val="28"/>
          <w:szCs w:val="28"/>
        </w:rPr>
      </w:pPr>
    </w:p>
    <w:p w14:paraId="3748AD25" w14:textId="639F4C8E" w:rsidR="006853D4" w:rsidRPr="00FF4AA4" w:rsidRDefault="006853D4" w:rsidP="006853D4">
      <w:pPr>
        <w:spacing w:after="0" w:line="240" w:lineRule="auto"/>
        <w:ind w:firstLine="709"/>
        <w:jc w:val="both"/>
        <w:rPr>
          <w:rFonts w:ascii="Times New Roman" w:hAnsi="Times New Roman" w:cs="Times New Roman"/>
          <w:b/>
          <w:bCs/>
          <w:sz w:val="28"/>
          <w:szCs w:val="28"/>
        </w:rPr>
      </w:pPr>
      <w:r w:rsidRPr="00FF4AA4">
        <w:rPr>
          <w:rFonts w:ascii="Times New Roman" w:hAnsi="Times New Roman" w:cs="Times New Roman"/>
          <w:b/>
          <w:bCs/>
          <w:sz w:val="28"/>
          <w:szCs w:val="28"/>
        </w:rPr>
        <w:t>1. Направление «Новая экономика»</w:t>
      </w:r>
    </w:p>
    <w:p w14:paraId="7A273463"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Стратегической целью реализации приоритетного направления «Новая экономика» является обеспечение условий для динамичных и устойчивых темпов экономического роста в средне- и долгосрочной перспективе с приоритетом формирования новой модели качественного роста инновационной экономики в условиях изменения внешних и внутренних факторов развития страны и региона. Перспективная экономическая специализация Всеволожского муниципального района </w:t>
      </w:r>
      <w:r w:rsidR="00835B77" w:rsidRPr="00483109">
        <w:rPr>
          <w:rFonts w:ascii="Times New Roman" w:hAnsi="Times New Roman" w:cs="Times New Roman"/>
          <w:sz w:val="28"/>
          <w:szCs w:val="28"/>
        </w:rPr>
        <w:t xml:space="preserve">Ленинградской области </w:t>
      </w:r>
      <w:r w:rsidRPr="00483109">
        <w:rPr>
          <w:rFonts w:ascii="Times New Roman" w:hAnsi="Times New Roman" w:cs="Times New Roman"/>
          <w:sz w:val="28"/>
          <w:szCs w:val="28"/>
        </w:rPr>
        <w:t>должна носить диверсифицированный характер, обеспечивающий формирование устойчивой экономической базы городских и сельских поселений, полюсов и точек роста.</w:t>
      </w:r>
    </w:p>
    <w:p w14:paraId="4D11B2E6"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Направление «Новая экономика» включает развитие следующих стратегических блоков:</w:t>
      </w:r>
    </w:p>
    <w:p w14:paraId="3B0901FD" w14:textId="77777777" w:rsidR="006853D4" w:rsidRPr="00483109" w:rsidRDefault="00835B77"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промышленная политика, формирование и развитие промышленных зон и индустриальных парков;</w:t>
      </w:r>
    </w:p>
    <w:p w14:paraId="639E17FB" w14:textId="77777777" w:rsidR="006853D4" w:rsidRPr="00483109" w:rsidRDefault="00835B77"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агропромышленная политика;</w:t>
      </w:r>
    </w:p>
    <w:p w14:paraId="430AE68E" w14:textId="77777777" w:rsidR="006853D4" w:rsidRPr="00483109" w:rsidRDefault="00835B77"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развитие малого предпринимательства.</w:t>
      </w:r>
    </w:p>
    <w:p w14:paraId="0DFCBE54" w14:textId="77777777" w:rsidR="00FF4AA4" w:rsidRDefault="00FF4AA4" w:rsidP="006853D4">
      <w:pPr>
        <w:spacing w:after="0" w:line="240" w:lineRule="auto"/>
        <w:ind w:firstLine="709"/>
        <w:jc w:val="both"/>
        <w:rPr>
          <w:rFonts w:ascii="Times New Roman" w:hAnsi="Times New Roman" w:cs="Times New Roman"/>
          <w:sz w:val="28"/>
          <w:szCs w:val="28"/>
        </w:rPr>
      </w:pPr>
    </w:p>
    <w:p w14:paraId="143B9E6B" w14:textId="3E9FA7FF" w:rsidR="006853D4" w:rsidRPr="00FF4AA4" w:rsidRDefault="006853D4" w:rsidP="006853D4">
      <w:pPr>
        <w:spacing w:after="0" w:line="240" w:lineRule="auto"/>
        <w:ind w:firstLine="709"/>
        <w:jc w:val="both"/>
        <w:rPr>
          <w:rFonts w:ascii="Times New Roman" w:hAnsi="Times New Roman" w:cs="Times New Roman"/>
          <w:b/>
          <w:bCs/>
          <w:sz w:val="28"/>
          <w:szCs w:val="28"/>
        </w:rPr>
      </w:pPr>
      <w:r w:rsidRPr="00FF4AA4">
        <w:rPr>
          <w:rFonts w:ascii="Times New Roman" w:hAnsi="Times New Roman" w:cs="Times New Roman"/>
          <w:b/>
          <w:bCs/>
          <w:sz w:val="28"/>
          <w:szCs w:val="28"/>
        </w:rPr>
        <w:t>2. Направление «Комфортные поселения»</w:t>
      </w:r>
    </w:p>
    <w:p w14:paraId="4E3937A0"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Стратегической целью реализации направления «Комфортные поселения» является обеспечение благоприятных и безопасных условий проживания населения и ведения экономической деятельности путём благоустройства населенных пунктов, развития транспортной системы, решения жилищных проблем населения, реализации адекватной градостроительной политики (развитие инфраструктуры должно предварять любое строительство), обеспечения бесперебойного предоставления качественных жилищно-коммунальных услуг, повышения эффективности системы обращения с твердыми бытовыми отходами.</w:t>
      </w:r>
    </w:p>
    <w:p w14:paraId="0417DD48"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Направление «Комфортные поселения» включает развитие следующих стратегических блоков:</w:t>
      </w:r>
    </w:p>
    <w:p w14:paraId="2290B2B4" w14:textId="77777777" w:rsidR="006853D4" w:rsidRPr="00483109" w:rsidRDefault="00835B77"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w:t>
      </w:r>
      <w:r w:rsidR="006853D4" w:rsidRPr="00483109">
        <w:rPr>
          <w:rFonts w:ascii="Times New Roman" w:hAnsi="Times New Roman" w:cs="Times New Roman"/>
          <w:sz w:val="28"/>
          <w:szCs w:val="28"/>
        </w:rPr>
        <w:t>беспечение жильем определенных категорий граждан (создание условий для развития жилищного строительства и реконструкции муниципального и частного жилого фонда, обеспечение социальных гарантий в области жилищных прав граждан, создание условий по предоставлению конкурентоспособных услуг в сфере содержания и ремонта жилого фонда);</w:t>
      </w:r>
    </w:p>
    <w:p w14:paraId="242468ED" w14:textId="69D07E54"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б</w:t>
      </w:r>
      <w:r w:rsidR="006853D4" w:rsidRPr="00483109">
        <w:rPr>
          <w:rFonts w:ascii="Times New Roman" w:hAnsi="Times New Roman" w:cs="Times New Roman"/>
          <w:sz w:val="28"/>
          <w:szCs w:val="28"/>
        </w:rPr>
        <w:t>лагоустройство территории (организация рекреационных зон и парков в г</w:t>
      </w:r>
      <w:r w:rsidRPr="00483109">
        <w:rPr>
          <w:rFonts w:ascii="Times New Roman" w:hAnsi="Times New Roman" w:cs="Times New Roman"/>
          <w:sz w:val="28"/>
          <w:szCs w:val="28"/>
        </w:rPr>
        <w:t>ород</w:t>
      </w:r>
      <w:r w:rsidR="00282121">
        <w:rPr>
          <w:rFonts w:ascii="Times New Roman" w:hAnsi="Times New Roman" w:cs="Times New Roman"/>
          <w:sz w:val="28"/>
          <w:szCs w:val="28"/>
        </w:rPr>
        <w:t>ах</w:t>
      </w:r>
      <w:r w:rsidR="006853D4" w:rsidRPr="00483109">
        <w:rPr>
          <w:rFonts w:ascii="Times New Roman" w:hAnsi="Times New Roman" w:cs="Times New Roman"/>
          <w:sz w:val="28"/>
          <w:szCs w:val="28"/>
        </w:rPr>
        <w:t xml:space="preserve"> </w:t>
      </w:r>
      <w:r w:rsidR="00FF4AA4" w:rsidRPr="00483109">
        <w:rPr>
          <w:rFonts w:ascii="Times New Roman" w:hAnsi="Times New Roman" w:cs="Times New Roman"/>
          <w:sz w:val="28"/>
          <w:szCs w:val="28"/>
        </w:rPr>
        <w:t>Бугры</w:t>
      </w:r>
      <w:r w:rsidR="00FF4AA4">
        <w:rPr>
          <w:rFonts w:ascii="Times New Roman" w:hAnsi="Times New Roman" w:cs="Times New Roman"/>
          <w:sz w:val="28"/>
          <w:szCs w:val="28"/>
        </w:rPr>
        <w:t>,</w:t>
      </w:r>
      <w:r w:rsidR="00FF4AA4"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 xml:space="preserve">Всеволожск, </w:t>
      </w:r>
      <w:r w:rsidR="00FF4AA4" w:rsidRPr="00483109">
        <w:rPr>
          <w:rFonts w:ascii="Times New Roman" w:hAnsi="Times New Roman" w:cs="Times New Roman"/>
          <w:sz w:val="28"/>
          <w:szCs w:val="28"/>
        </w:rPr>
        <w:t>Кудрово</w:t>
      </w:r>
      <w:r w:rsidR="00FF4AA4">
        <w:rPr>
          <w:rFonts w:ascii="Times New Roman" w:hAnsi="Times New Roman" w:cs="Times New Roman"/>
          <w:sz w:val="28"/>
          <w:szCs w:val="28"/>
        </w:rPr>
        <w:t>,</w:t>
      </w:r>
      <w:r w:rsidR="00FF4AA4" w:rsidRPr="00483109">
        <w:rPr>
          <w:rFonts w:ascii="Times New Roman" w:hAnsi="Times New Roman" w:cs="Times New Roman"/>
          <w:sz w:val="28"/>
          <w:szCs w:val="28"/>
        </w:rPr>
        <w:t xml:space="preserve"> </w:t>
      </w:r>
      <w:r w:rsidR="006853D4" w:rsidRPr="00483109">
        <w:rPr>
          <w:rFonts w:ascii="Times New Roman" w:hAnsi="Times New Roman" w:cs="Times New Roman"/>
          <w:sz w:val="28"/>
          <w:szCs w:val="28"/>
        </w:rPr>
        <w:t>Сертолово</w:t>
      </w:r>
      <w:r w:rsidR="00282121">
        <w:rPr>
          <w:rFonts w:ascii="Times New Roman" w:hAnsi="Times New Roman" w:cs="Times New Roman"/>
          <w:sz w:val="28"/>
          <w:szCs w:val="28"/>
        </w:rPr>
        <w:t xml:space="preserve">, </w:t>
      </w:r>
      <w:r w:rsidR="006853D4" w:rsidRPr="00483109">
        <w:rPr>
          <w:rFonts w:ascii="Times New Roman" w:hAnsi="Times New Roman" w:cs="Times New Roman"/>
          <w:sz w:val="28"/>
          <w:szCs w:val="28"/>
        </w:rPr>
        <w:t>Мурино (западная часть),</w:t>
      </w:r>
      <w:r w:rsidR="00FF4AA4">
        <w:rPr>
          <w:rFonts w:ascii="Times New Roman" w:hAnsi="Times New Roman" w:cs="Times New Roman"/>
          <w:sz w:val="28"/>
          <w:szCs w:val="28"/>
        </w:rPr>
        <w:t xml:space="preserve"> деревне </w:t>
      </w:r>
      <w:r w:rsidR="006853D4" w:rsidRPr="00483109">
        <w:rPr>
          <w:rFonts w:ascii="Times New Roman" w:hAnsi="Times New Roman" w:cs="Times New Roman"/>
          <w:sz w:val="28"/>
          <w:szCs w:val="28"/>
        </w:rPr>
        <w:t>Новое Девяткино)</w:t>
      </w:r>
      <w:r w:rsidR="00FF4AA4">
        <w:rPr>
          <w:rFonts w:ascii="Times New Roman" w:hAnsi="Times New Roman" w:cs="Times New Roman"/>
          <w:sz w:val="28"/>
          <w:szCs w:val="28"/>
        </w:rPr>
        <w:t xml:space="preserve"> </w:t>
      </w:r>
      <w:r w:rsidR="00FF4AA4">
        <w:rPr>
          <w:rStyle w:val="ad"/>
          <w:rFonts w:ascii="Times New Roman" w:hAnsi="Times New Roman" w:cs="Times New Roman"/>
          <w:sz w:val="28"/>
          <w:szCs w:val="28"/>
        </w:rPr>
        <w:footnoteReference w:id="18"/>
      </w:r>
      <w:r w:rsidR="006853D4" w:rsidRPr="00483109">
        <w:rPr>
          <w:rFonts w:ascii="Times New Roman" w:hAnsi="Times New Roman" w:cs="Times New Roman"/>
          <w:sz w:val="28"/>
          <w:szCs w:val="28"/>
        </w:rPr>
        <w:t>;</w:t>
      </w:r>
    </w:p>
    <w:p w14:paraId="23DA1528"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w:t>
      </w:r>
      <w:r w:rsidR="006853D4" w:rsidRPr="00483109">
        <w:rPr>
          <w:rFonts w:ascii="Times New Roman" w:hAnsi="Times New Roman" w:cs="Times New Roman"/>
          <w:sz w:val="28"/>
          <w:szCs w:val="28"/>
        </w:rPr>
        <w:t>азвитие транспортной инфраструктуры (создание условий устойчивого функционирования и развития инфраструктуры внешнего транспорта (в том числе автомобильных дорог местного значения, искусственных дорожных сооружений, элементов обустройства), направленное на обеспечение стабильного экономического роста городских и сельских поселений и удовлетворение спроса на автомобильные пассажирские перевозки с учетом требований обеспечения безопасности дорожного движения, улучшения технического и эксплуатационного состояния, повышения качества обслуживания и содержания объектов дорожной инфраструктуры, создание условий для предоставления транспортных услуг населению и организация транспортного обслуживания населения);</w:t>
      </w:r>
    </w:p>
    <w:p w14:paraId="006A56D5"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к</w:t>
      </w:r>
      <w:r w:rsidR="006853D4" w:rsidRPr="00483109">
        <w:rPr>
          <w:rFonts w:ascii="Times New Roman" w:hAnsi="Times New Roman" w:cs="Times New Roman"/>
          <w:sz w:val="28"/>
          <w:szCs w:val="28"/>
        </w:rPr>
        <w:t>оммунальная инфраструктура (обеспечение условий проживания населения и ведения хозяйственной деятельности путем улучшения качества и надежности жилищно-коммунальных услуг, создания и эксплуатации коммунальной инфраструктуры, необходимой для обеспечения установленного уровня качества коммунальных услуг);</w:t>
      </w:r>
    </w:p>
    <w:p w14:paraId="0A91DECE"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w:t>
      </w:r>
      <w:r w:rsidR="006853D4" w:rsidRPr="00483109">
        <w:rPr>
          <w:rFonts w:ascii="Times New Roman" w:hAnsi="Times New Roman" w:cs="Times New Roman"/>
          <w:sz w:val="28"/>
          <w:szCs w:val="28"/>
        </w:rPr>
        <w:t>отребительский сектор (создание условий для наиболее полного удовлетворения спроса населения на потребительские товары и услуги в широком ассортименте в пределах благоприятной территориальной доступности, повышение оперативности и качества торгового сервиса);</w:t>
      </w:r>
    </w:p>
    <w:p w14:paraId="191D4BDF"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w:t>
      </w:r>
      <w:r w:rsidR="006853D4" w:rsidRPr="00483109">
        <w:rPr>
          <w:rFonts w:ascii="Times New Roman" w:hAnsi="Times New Roman" w:cs="Times New Roman"/>
          <w:sz w:val="28"/>
          <w:szCs w:val="28"/>
        </w:rPr>
        <w:t>храна окружающей среды (сохранение, защита и улучшение условий окружающей среды для обеспечения здоровья и благоприятных условий жизнедеятельности населения, обеспечение рационального использования природных ресурсов);</w:t>
      </w:r>
    </w:p>
    <w:p w14:paraId="13F4707C"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w:t>
      </w:r>
      <w:r w:rsidR="006853D4" w:rsidRPr="00483109">
        <w:rPr>
          <w:rFonts w:ascii="Times New Roman" w:hAnsi="Times New Roman" w:cs="Times New Roman"/>
          <w:sz w:val="28"/>
          <w:szCs w:val="28"/>
        </w:rPr>
        <w:t xml:space="preserve">беспечение условий безопасной жизнедеятельности населения (обеспечение условий безопасной жизнедеятельности населения и развития территории </w:t>
      </w:r>
      <w:r w:rsidR="00A50579" w:rsidRPr="00483109">
        <w:rPr>
          <w:rFonts w:ascii="Times New Roman" w:hAnsi="Times New Roman" w:cs="Times New Roman"/>
          <w:sz w:val="28"/>
          <w:szCs w:val="28"/>
        </w:rPr>
        <w:t xml:space="preserve">Всеволожского </w:t>
      </w:r>
      <w:r w:rsidR="006853D4" w:rsidRPr="00483109">
        <w:rPr>
          <w:rFonts w:ascii="Times New Roman" w:hAnsi="Times New Roman" w:cs="Times New Roman"/>
          <w:sz w:val="28"/>
          <w:szCs w:val="28"/>
        </w:rPr>
        <w:t>муниципального района путем предупреждения негативных последствий возможных аварий и стихийных гидрометеорологических явлений и процессов, развития эффективной системы быстрого реагирования на возникающие угрозы)</w:t>
      </w:r>
    </w:p>
    <w:p w14:paraId="08268983" w14:textId="77777777" w:rsidR="00FF4AA4" w:rsidRDefault="00FF4AA4" w:rsidP="006853D4">
      <w:pPr>
        <w:spacing w:after="0" w:line="240" w:lineRule="auto"/>
        <w:ind w:firstLine="709"/>
        <w:jc w:val="both"/>
        <w:rPr>
          <w:rFonts w:ascii="Times New Roman" w:hAnsi="Times New Roman" w:cs="Times New Roman"/>
          <w:sz w:val="28"/>
          <w:szCs w:val="28"/>
        </w:rPr>
      </w:pPr>
    </w:p>
    <w:p w14:paraId="238C054D" w14:textId="341E4414" w:rsidR="006853D4" w:rsidRPr="00FF4AA4" w:rsidRDefault="006853D4" w:rsidP="006853D4">
      <w:pPr>
        <w:spacing w:after="0" w:line="240" w:lineRule="auto"/>
        <w:ind w:firstLine="709"/>
        <w:jc w:val="both"/>
        <w:rPr>
          <w:rFonts w:ascii="Times New Roman" w:hAnsi="Times New Roman" w:cs="Times New Roman"/>
          <w:b/>
          <w:bCs/>
          <w:sz w:val="28"/>
          <w:szCs w:val="28"/>
        </w:rPr>
      </w:pPr>
      <w:r w:rsidRPr="00FF4AA4">
        <w:rPr>
          <w:rFonts w:ascii="Times New Roman" w:hAnsi="Times New Roman" w:cs="Times New Roman"/>
          <w:b/>
          <w:bCs/>
          <w:sz w:val="28"/>
          <w:szCs w:val="28"/>
        </w:rPr>
        <w:t>3. Направление «Развитие человеческого потенциала»</w:t>
      </w:r>
    </w:p>
    <w:p w14:paraId="4DB4184D"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Стратегической целью направления «Развитие человеческого потенциала» является реализация комплекса вопросов социальной политики, особенно молодежной политики и политики «</w:t>
      </w:r>
      <w:proofErr w:type="spellStart"/>
      <w:r w:rsidRPr="00483109">
        <w:rPr>
          <w:rFonts w:ascii="Times New Roman" w:hAnsi="Times New Roman" w:cs="Times New Roman"/>
          <w:sz w:val="28"/>
          <w:szCs w:val="28"/>
        </w:rPr>
        <w:t>человекосбережения</w:t>
      </w:r>
      <w:proofErr w:type="spellEnd"/>
      <w:r w:rsidRPr="00483109">
        <w:rPr>
          <w:rFonts w:ascii="Times New Roman" w:hAnsi="Times New Roman" w:cs="Times New Roman"/>
          <w:sz w:val="28"/>
          <w:szCs w:val="28"/>
        </w:rPr>
        <w:t xml:space="preserve">», развития сферы услуг, направленных на повышение качества жизни всех категорий населения, создание условий для развития экономического комплекса, удовлетворение спроса всех категорий и слоев населения, а также внешних потребителей, в том числе путем </w:t>
      </w:r>
      <w:r w:rsidRPr="00483109">
        <w:rPr>
          <w:rFonts w:ascii="Times New Roman" w:hAnsi="Times New Roman" w:cs="Times New Roman"/>
          <w:sz w:val="28"/>
          <w:szCs w:val="28"/>
        </w:rPr>
        <w:lastRenderedPageBreak/>
        <w:t>развития направления «индивидуализации услуг», создания условий для развития сети организаций различных организационно-правовых форм и форм собственности, развитие сектора негосударственных некоммерческих организаций в сфере оказания услуг населению, в том числе создание механизма привлечения их на конкурсной основе к выполнению муниципального заказа по оказанию услуг населению, создание прозрачной и конкурентной системы поддержки негосударственных некоммерческих организаций на уровне муниципального района, оказывающих услуги населению.</w:t>
      </w:r>
    </w:p>
    <w:p w14:paraId="11152272"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Направление «Развитие человеческого потенциала» включает развитие следующих стратегических блоков:</w:t>
      </w:r>
    </w:p>
    <w:p w14:paraId="72D730C0"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w:t>
      </w:r>
      <w:r w:rsidR="006853D4" w:rsidRPr="00483109">
        <w:rPr>
          <w:rFonts w:ascii="Times New Roman" w:hAnsi="Times New Roman" w:cs="Times New Roman"/>
          <w:sz w:val="28"/>
          <w:szCs w:val="28"/>
        </w:rPr>
        <w:t>бразование (организация эффективной системы предоставления населению общедоступного и бесплатного дошкольного, общего и дополнительного образования по основным общеобразовательным программам в муниципальных образовательных организациях);</w:t>
      </w:r>
    </w:p>
    <w:p w14:paraId="44761E93"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з</w:t>
      </w:r>
      <w:r w:rsidR="006853D4" w:rsidRPr="00483109">
        <w:rPr>
          <w:rFonts w:ascii="Times New Roman" w:hAnsi="Times New Roman" w:cs="Times New Roman"/>
          <w:sz w:val="28"/>
          <w:szCs w:val="28"/>
        </w:rPr>
        <w:t>дравоохранение (расширение сети учреждений, оказывающих первичную медико-санитарную помощь населению);</w:t>
      </w:r>
    </w:p>
    <w:p w14:paraId="027FCBBE"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к</w:t>
      </w:r>
      <w:r w:rsidR="006853D4" w:rsidRPr="00483109">
        <w:rPr>
          <w:rFonts w:ascii="Times New Roman" w:hAnsi="Times New Roman" w:cs="Times New Roman"/>
          <w:sz w:val="28"/>
          <w:szCs w:val="28"/>
        </w:rPr>
        <w:t>ультурно-досуговая деятельность (создание условий и возможностей для максимального вовлечения каждого человека в разнообразные формы творческой и культурно-досуговой деятельности с использованием современных технологий и с учётом конкурентной среды);</w:t>
      </w:r>
    </w:p>
    <w:p w14:paraId="7BB7DF6F"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ф</w:t>
      </w:r>
      <w:r w:rsidR="006853D4" w:rsidRPr="00483109">
        <w:rPr>
          <w:rFonts w:ascii="Times New Roman" w:hAnsi="Times New Roman" w:cs="Times New Roman"/>
          <w:sz w:val="28"/>
          <w:szCs w:val="28"/>
        </w:rPr>
        <w:t>изическая культура, спорт и молодежная политика (создание условий, обеспечивающих возможность для населения вести здоровый образ жизни, систематически заниматься физической культурой и спортом, получать доступ к развитой спортивной инфраструктуре, а также повысить конкурентоспособность спорта);</w:t>
      </w:r>
    </w:p>
    <w:p w14:paraId="580393FF" w14:textId="77777777" w:rsidR="006853D4" w:rsidRPr="00483109" w:rsidRDefault="005728B8"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w:t>
      </w:r>
      <w:r w:rsidR="006853D4" w:rsidRPr="00483109">
        <w:rPr>
          <w:rFonts w:ascii="Times New Roman" w:hAnsi="Times New Roman" w:cs="Times New Roman"/>
          <w:sz w:val="28"/>
          <w:szCs w:val="28"/>
        </w:rPr>
        <w:t>оциальное обслуживание (модернизация и развитие сектора социальных услуг, повышение эффективности предоставляемых услуг в сфере социальной поддержки населения и повышение доступности социального обслуживания населения).</w:t>
      </w:r>
    </w:p>
    <w:p w14:paraId="1C5172FC" w14:textId="77777777" w:rsidR="006853D4" w:rsidRPr="00483109" w:rsidRDefault="006853D4" w:rsidP="006853D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Таким образом, для достижения поставленных Стратегией социально-экономического развития Ленинградской области до 2030 года целей </w:t>
      </w:r>
      <w:r w:rsidR="00A50579" w:rsidRPr="00483109">
        <w:rPr>
          <w:rFonts w:ascii="Times New Roman" w:hAnsi="Times New Roman" w:cs="Times New Roman"/>
          <w:sz w:val="28"/>
          <w:szCs w:val="28"/>
        </w:rPr>
        <w:t xml:space="preserve">и Стратегией социально-экономического развития муниципального образования «Всеволожский муниципальный район» Ленинградской области на период до 2030 года </w:t>
      </w:r>
      <w:r w:rsidRPr="00483109">
        <w:rPr>
          <w:rFonts w:ascii="Times New Roman" w:hAnsi="Times New Roman" w:cs="Times New Roman"/>
          <w:sz w:val="28"/>
          <w:szCs w:val="28"/>
        </w:rPr>
        <w:t xml:space="preserve">на территории д. Порошкино </w:t>
      </w:r>
      <w:r w:rsidR="002543E2" w:rsidRPr="00483109">
        <w:rPr>
          <w:rFonts w:ascii="Times New Roman" w:hAnsi="Times New Roman" w:cs="Times New Roman"/>
          <w:sz w:val="28"/>
          <w:szCs w:val="28"/>
        </w:rPr>
        <w:t xml:space="preserve">МО </w:t>
      </w:r>
      <w:r w:rsidRPr="00483109">
        <w:rPr>
          <w:rFonts w:ascii="Times New Roman" w:hAnsi="Times New Roman" w:cs="Times New Roman"/>
          <w:sz w:val="28"/>
          <w:szCs w:val="28"/>
        </w:rPr>
        <w:t>Бугровск</w:t>
      </w:r>
      <w:r w:rsidR="002543E2" w:rsidRPr="00483109">
        <w:rPr>
          <w:rFonts w:ascii="Times New Roman" w:hAnsi="Times New Roman" w:cs="Times New Roman"/>
          <w:sz w:val="28"/>
          <w:szCs w:val="28"/>
        </w:rPr>
        <w:t>ое</w:t>
      </w:r>
      <w:r w:rsidRPr="00483109">
        <w:rPr>
          <w:rFonts w:ascii="Times New Roman" w:hAnsi="Times New Roman" w:cs="Times New Roman"/>
          <w:sz w:val="28"/>
          <w:szCs w:val="28"/>
        </w:rPr>
        <w:t xml:space="preserve"> </w:t>
      </w:r>
      <w:r w:rsidR="002543E2" w:rsidRPr="00483109">
        <w:rPr>
          <w:rFonts w:ascii="Times New Roman" w:hAnsi="Times New Roman" w:cs="Times New Roman"/>
          <w:sz w:val="28"/>
          <w:szCs w:val="28"/>
        </w:rPr>
        <w:t>городское</w:t>
      </w:r>
      <w:r w:rsidRPr="00483109">
        <w:rPr>
          <w:rFonts w:ascii="Times New Roman" w:hAnsi="Times New Roman" w:cs="Times New Roman"/>
          <w:sz w:val="28"/>
          <w:szCs w:val="28"/>
        </w:rPr>
        <w:t xml:space="preserve"> поселени</w:t>
      </w:r>
      <w:r w:rsidR="002543E2" w:rsidRPr="00483109">
        <w:rPr>
          <w:rFonts w:ascii="Times New Roman" w:hAnsi="Times New Roman" w:cs="Times New Roman"/>
          <w:sz w:val="28"/>
          <w:szCs w:val="28"/>
        </w:rPr>
        <w:t>е</w:t>
      </w:r>
      <w:r w:rsidRPr="00483109">
        <w:rPr>
          <w:rFonts w:ascii="Times New Roman" w:hAnsi="Times New Roman" w:cs="Times New Roman"/>
          <w:sz w:val="28"/>
          <w:szCs w:val="28"/>
        </w:rPr>
        <w:t xml:space="preserve"> необходимо создание условий для комфортного проживания населения, развития социальной, инженерной и транспортной инфраструктур, стимулирование рождаемости населения, создание благоприятных условий для развития крупного и малого бизнеса, создание мест приложения труда. Все выбранные направления социально-экономического развития положены в основу проектной организации территории д. Порошкино.</w:t>
      </w:r>
    </w:p>
    <w:p w14:paraId="7BB4DCC0" w14:textId="77777777" w:rsidR="006853D4" w:rsidRPr="002E5C5C" w:rsidRDefault="006853D4" w:rsidP="0016746E">
      <w:pPr>
        <w:spacing w:after="0" w:line="240" w:lineRule="auto"/>
        <w:ind w:firstLine="709"/>
        <w:jc w:val="both"/>
        <w:rPr>
          <w:rFonts w:ascii="Times New Roman" w:hAnsi="Times New Roman" w:cs="Times New Roman"/>
          <w:sz w:val="28"/>
          <w:szCs w:val="28"/>
        </w:rPr>
      </w:pPr>
    </w:p>
    <w:p w14:paraId="64859C39" w14:textId="77777777" w:rsidR="007E66EE" w:rsidRPr="002E5C5C" w:rsidRDefault="006B3B5F" w:rsidP="00DA3C0D">
      <w:pPr>
        <w:pStyle w:val="2"/>
        <w:numPr>
          <w:ilvl w:val="0"/>
          <w:numId w:val="0"/>
        </w:numPr>
        <w:spacing w:before="0" w:after="0"/>
        <w:ind w:left="709"/>
        <w:jc w:val="both"/>
      </w:pPr>
      <w:bookmarkStart w:id="68" w:name="_Toc199160564"/>
      <w:r w:rsidRPr="002E5C5C">
        <w:lastRenderedPageBreak/>
        <w:t>4.</w:t>
      </w:r>
      <w:r w:rsidR="005E7EC1" w:rsidRPr="002E5C5C">
        <w:t>2</w:t>
      </w:r>
      <w:r w:rsidRPr="002E5C5C">
        <w:t xml:space="preserve">. </w:t>
      </w:r>
      <w:r w:rsidR="007E66EE" w:rsidRPr="002E5C5C">
        <w:t>Демографический прогноз</w:t>
      </w:r>
      <w:bookmarkEnd w:id="68"/>
    </w:p>
    <w:p w14:paraId="74C714E4" w14:textId="77777777" w:rsidR="00A22A77" w:rsidRPr="002E5C5C" w:rsidRDefault="00A22A77" w:rsidP="00DA3C0D">
      <w:pPr>
        <w:pStyle w:val="afb"/>
        <w:keepNext/>
        <w:spacing w:after="0"/>
        <w:ind w:left="0" w:firstLine="709"/>
        <w:jc w:val="both"/>
        <w:rPr>
          <w:sz w:val="28"/>
          <w:szCs w:val="28"/>
          <w:highlight w:val="yellow"/>
        </w:rPr>
      </w:pPr>
    </w:p>
    <w:p w14:paraId="14795509" w14:textId="77777777" w:rsidR="00645469" w:rsidRPr="00483109" w:rsidRDefault="00645469" w:rsidP="00645469">
      <w:pPr>
        <w:spacing w:after="0" w:line="240" w:lineRule="auto"/>
        <w:ind w:firstLine="709"/>
        <w:jc w:val="both"/>
        <w:rPr>
          <w:rFonts w:ascii="Times New Roman" w:hAnsi="Times New Roman" w:cs="Times New Roman"/>
          <w:sz w:val="28"/>
          <w:szCs w:val="28"/>
        </w:rPr>
      </w:pPr>
      <w:r w:rsidRPr="002E5C5C">
        <w:rPr>
          <w:rFonts w:ascii="Times New Roman" w:hAnsi="Times New Roman" w:cs="Times New Roman"/>
          <w:sz w:val="28"/>
          <w:szCs w:val="28"/>
        </w:rPr>
        <w:t>Определение перспективной численности населения необходимо для расчёта масштабов территориального развития поселения, расчета объемов жилищного строительства, объектов</w:t>
      </w:r>
      <w:r w:rsidRPr="00483109">
        <w:rPr>
          <w:rFonts w:ascii="Times New Roman" w:hAnsi="Times New Roman" w:cs="Times New Roman"/>
          <w:sz w:val="28"/>
          <w:szCs w:val="28"/>
        </w:rPr>
        <w:t xml:space="preserve"> социальной, культурно-бытовой, транспортной и коммунально-инженерной инфраструктуры.</w:t>
      </w:r>
    </w:p>
    <w:p w14:paraId="0DBFE475" w14:textId="77777777" w:rsidR="00645469" w:rsidRPr="00483109" w:rsidRDefault="00645469" w:rsidP="0064546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Прогнозная численность населения определена исходя как из существующих демографических тенденций и влияния механического прироста, так и из оценочных объемов демографического роста, вызванного растущим спросом на новое жилищное строительство.</w:t>
      </w:r>
    </w:p>
    <w:p w14:paraId="15AC1A19" w14:textId="77777777" w:rsidR="00645469" w:rsidRPr="00483109" w:rsidRDefault="00645469" w:rsidP="0064546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Принят в качестве основного тренда в прогнозе населения д. Порошкино – активное развитие населенного пункта, так как в нём учитываются прогнозируемый неснижаемый рост спроса на жилье, а также развитие производственной и транспортно-логистической зоны – для размещения мест приложения труда.  Планируются меры по улучшению демографической ситуации.</w:t>
      </w:r>
    </w:p>
    <w:p w14:paraId="0671F066" w14:textId="77777777" w:rsidR="00645469" w:rsidRPr="00483109" w:rsidRDefault="00645469" w:rsidP="00645469">
      <w:pPr>
        <w:pStyle w:val="afb"/>
        <w:spacing w:after="0"/>
        <w:ind w:left="0" w:firstLine="709"/>
        <w:jc w:val="both"/>
        <w:rPr>
          <w:sz w:val="28"/>
          <w:szCs w:val="28"/>
        </w:rPr>
      </w:pPr>
      <w:r w:rsidRPr="00483109">
        <w:rPr>
          <w:sz w:val="28"/>
          <w:szCs w:val="28"/>
        </w:rPr>
        <w:t xml:space="preserve">Изменение численности и возрастной структуры населения </w:t>
      </w:r>
      <w:r w:rsidR="0030067E">
        <w:rPr>
          <w:sz w:val="28"/>
          <w:szCs w:val="28"/>
        </w:rPr>
        <w:t>планируются</w:t>
      </w:r>
      <w:r w:rsidRPr="00483109">
        <w:rPr>
          <w:sz w:val="28"/>
          <w:szCs w:val="28"/>
        </w:rPr>
        <w:t xml:space="preserve"> в тесной связи с аналогичными процессами в Ленинградской области, однако следует учитывать традиционно высокое миграционное сальдо, характерное для Всеволожского муниципального района в целом, обусловленное интенсификацией агломерационных процессов и ростом рынка жилья на территории муниципального района. Поэтому для прогнозирования изменения численности населения необходимо ориентироваться на тенденции миграционных процессов и положительн</w:t>
      </w:r>
      <w:r w:rsidR="00E5047C" w:rsidRPr="00483109">
        <w:rPr>
          <w:sz w:val="28"/>
          <w:szCs w:val="28"/>
        </w:rPr>
        <w:t>ое</w:t>
      </w:r>
      <w:r w:rsidRPr="00483109">
        <w:rPr>
          <w:sz w:val="28"/>
          <w:szCs w:val="28"/>
        </w:rPr>
        <w:t xml:space="preserve"> влияние на возрастную структуру населения.</w:t>
      </w:r>
    </w:p>
    <w:p w14:paraId="5C203F30" w14:textId="1D82692C" w:rsidR="00645469" w:rsidRPr="00483109" w:rsidRDefault="00645469" w:rsidP="0064546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Основой для положительных изменений демографической ситуации </w:t>
      </w:r>
      <w:r w:rsidR="00A0158D" w:rsidRPr="00483109">
        <w:rPr>
          <w:rFonts w:ascii="Times New Roman" w:hAnsi="Times New Roman" w:cs="Times New Roman"/>
          <w:sz w:val="28"/>
          <w:szCs w:val="28"/>
        </w:rPr>
        <w:t xml:space="preserve">в МО Бугровское </w:t>
      </w:r>
      <w:r w:rsidR="002543E2" w:rsidRPr="00483109">
        <w:rPr>
          <w:rFonts w:ascii="Times New Roman" w:hAnsi="Times New Roman" w:cs="Times New Roman"/>
          <w:sz w:val="28"/>
          <w:szCs w:val="28"/>
        </w:rPr>
        <w:t xml:space="preserve">городское </w:t>
      </w:r>
      <w:r w:rsidR="00A0158D" w:rsidRPr="00483109">
        <w:rPr>
          <w:rFonts w:ascii="Times New Roman" w:hAnsi="Times New Roman" w:cs="Times New Roman"/>
          <w:sz w:val="28"/>
          <w:szCs w:val="28"/>
        </w:rPr>
        <w:t>поселение</w:t>
      </w:r>
      <w:r w:rsidRPr="00483109">
        <w:rPr>
          <w:rFonts w:ascii="Times New Roman" w:hAnsi="Times New Roman" w:cs="Times New Roman"/>
          <w:sz w:val="28"/>
          <w:szCs w:val="28"/>
        </w:rPr>
        <w:t xml:space="preserve"> в целом является организация и проведение комплексной деятельности по улучшению условий проживания как в поселении в целом, так и в отдельных населенных пунктах. Требуется дальнейшее развитие транспортной инфраструктуры с обеспечением усовершенствованных транспортн</w:t>
      </w:r>
      <w:r w:rsidR="00B7580C">
        <w:rPr>
          <w:rFonts w:ascii="Times New Roman" w:hAnsi="Times New Roman" w:cs="Times New Roman"/>
          <w:sz w:val="28"/>
          <w:szCs w:val="28"/>
        </w:rPr>
        <w:t>ых</w:t>
      </w:r>
      <w:r w:rsidRPr="00483109">
        <w:rPr>
          <w:rFonts w:ascii="Times New Roman" w:hAnsi="Times New Roman" w:cs="Times New Roman"/>
          <w:sz w:val="28"/>
          <w:szCs w:val="28"/>
        </w:rPr>
        <w:t xml:space="preserve"> связ</w:t>
      </w:r>
      <w:r w:rsidR="00B7580C">
        <w:rPr>
          <w:rFonts w:ascii="Times New Roman" w:hAnsi="Times New Roman" w:cs="Times New Roman"/>
          <w:sz w:val="28"/>
          <w:szCs w:val="28"/>
        </w:rPr>
        <w:t>ей</w:t>
      </w:r>
      <w:r w:rsidRPr="00483109">
        <w:rPr>
          <w:rFonts w:ascii="Times New Roman" w:hAnsi="Times New Roman" w:cs="Times New Roman"/>
          <w:sz w:val="28"/>
          <w:szCs w:val="28"/>
        </w:rPr>
        <w:t xml:space="preserve"> с центром агломерации – Санкт-Петербургом. </w:t>
      </w:r>
      <w:r w:rsidR="00E5047C" w:rsidRPr="00483109">
        <w:rPr>
          <w:rFonts w:ascii="Times New Roman" w:hAnsi="Times New Roman" w:cs="Times New Roman"/>
          <w:sz w:val="28"/>
          <w:szCs w:val="28"/>
        </w:rPr>
        <w:t>Т</w:t>
      </w:r>
      <w:r w:rsidRPr="00483109">
        <w:rPr>
          <w:rFonts w:ascii="Times New Roman" w:hAnsi="Times New Roman" w:cs="Times New Roman"/>
          <w:sz w:val="28"/>
          <w:szCs w:val="28"/>
        </w:rPr>
        <w:t>акже необходимо уделять особое внимание растущим потребностям населения в строительстве нового жилого фонда, обеспечени</w:t>
      </w:r>
      <w:r w:rsidR="00E5047C" w:rsidRPr="00483109">
        <w:rPr>
          <w:rFonts w:ascii="Times New Roman" w:hAnsi="Times New Roman" w:cs="Times New Roman"/>
          <w:sz w:val="28"/>
          <w:szCs w:val="28"/>
        </w:rPr>
        <w:t>и</w:t>
      </w:r>
      <w:r w:rsidRPr="00483109">
        <w:rPr>
          <w:rFonts w:ascii="Times New Roman" w:hAnsi="Times New Roman" w:cs="Times New Roman"/>
          <w:sz w:val="28"/>
          <w:szCs w:val="28"/>
        </w:rPr>
        <w:t xml:space="preserve"> медицинского, культурно-досугового, спортивного, торгового обслуживания и прочее.</w:t>
      </w:r>
    </w:p>
    <w:p w14:paraId="5C24EEE0" w14:textId="77777777" w:rsidR="00645469" w:rsidRPr="00483109" w:rsidRDefault="00645469" w:rsidP="00645469">
      <w:pPr>
        <w:pStyle w:val="afb"/>
        <w:spacing w:after="0"/>
        <w:ind w:left="0" w:firstLine="709"/>
        <w:jc w:val="both"/>
        <w:rPr>
          <w:sz w:val="28"/>
          <w:szCs w:val="28"/>
        </w:rPr>
      </w:pPr>
      <w:r w:rsidRPr="00483109">
        <w:rPr>
          <w:sz w:val="28"/>
          <w:szCs w:val="28"/>
        </w:rPr>
        <w:t>Целевой сценарий предполагает проведение социально-экономической политики, направленной на повышения уровня жизни населения на территории д. Порошкино. Создание новых рабочих мест как в производственной, транспортно-логистической сфере, так и в сфере обслуживания, а также в смежных сферах экономики, что приведет к повышению привлекательности населённого пункта для работы и проживания и росту миграционного притока. Размещение нового комфортного жилья, а также достаточного количества объектов социальной инфраструктуры, оказывающих качественные услуги, позволит закрепить вновь прибывающее население на территории д.</w:t>
      </w:r>
      <w:r w:rsidR="008F29CE" w:rsidRPr="00483109">
        <w:rPr>
          <w:sz w:val="28"/>
          <w:szCs w:val="28"/>
        </w:rPr>
        <w:t xml:space="preserve"> </w:t>
      </w:r>
      <w:r w:rsidRPr="00483109">
        <w:rPr>
          <w:sz w:val="28"/>
          <w:szCs w:val="28"/>
        </w:rPr>
        <w:t>Порошкино и сократить миграционный отток.</w:t>
      </w:r>
    </w:p>
    <w:p w14:paraId="0FECEA6F" w14:textId="77777777" w:rsidR="00645469" w:rsidRPr="00483109" w:rsidRDefault="00645469" w:rsidP="00645469">
      <w:pPr>
        <w:pStyle w:val="afb"/>
        <w:spacing w:after="0"/>
        <w:ind w:left="0" w:firstLine="709"/>
        <w:jc w:val="both"/>
        <w:rPr>
          <w:sz w:val="28"/>
          <w:szCs w:val="28"/>
        </w:rPr>
      </w:pPr>
      <w:r w:rsidRPr="00483109">
        <w:rPr>
          <w:sz w:val="28"/>
          <w:szCs w:val="28"/>
        </w:rPr>
        <w:t xml:space="preserve">Накопленный инфраструктурный дисбаланс в проекте устраняется путем форсированного развития социальной и инженерной инфраструктуры, освоение </w:t>
      </w:r>
      <w:r w:rsidRPr="00483109">
        <w:rPr>
          <w:sz w:val="28"/>
          <w:szCs w:val="28"/>
        </w:rPr>
        <w:lastRenderedPageBreak/>
        <w:t>новых площадок жилищного строительства осуществляется параллельно с созданием необходимой инфраструктуры. Планируется диверсификация структуры возводимого жилья, за счет чего территория населённого пункта становится еще более привлекательным местом для проживания семей с детьми в условиях загородного формата жизни.</w:t>
      </w:r>
    </w:p>
    <w:p w14:paraId="0EEA5CC0" w14:textId="77777777" w:rsidR="00645469" w:rsidRPr="00483109" w:rsidRDefault="00645469" w:rsidP="0064546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Учитывая имеющиеся положительные тенденции в показателях механического прироста населения, прогнозируется значительное увеличение численности населения как в муниципальном образовании, так и в д.</w:t>
      </w:r>
      <w:r w:rsidR="008F29CE" w:rsidRPr="00483109">
        <w:rPr>
          <w:rFonts w:ascii="Times New Roman" w:hAnsi="Times New Roman" w:cs="Times New Roman"/>
          <w:sz w:val="28"/>
          <w:szCs w:val="28"/>
        </w:rPr>
        <w:t xml:space="preserve"> </w:t>
      </w:r>
      <w:r w:rsidRPr="00483109">
        <w:rPr>
          <w:rFonts w:ascii="Times New Roman" w:hAnsi="Times New Roman" w:cs="Times New Roman"/>
          <w:sz w:val="28"/>
          <w:szCs w:val="28"/>
        </w:rPr>
        <w:t>Порошкино.</w:t>
      </w:r>
    </w:p>
    <w:p w14:paraId="4FF4DC9C" w14:textId="180666D5" w:rsidR="00645469" w:rsidRPr="00483109" w:rsidRDefault="00BF52C7" w:rsidP="0064546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Отнесение </w:t>
      </w:r>
      <w:r w:rsidR="00B7580C">
        <w:rPr>
          <w:rFonts w:ascii="Times New Roman" w:hAnsi="Times New Roman" w:cs="Times New Roman"/>
          <w:sz w:val="28"/>
          <w:szCs w:val="28"/>
        </w:rPr>
        <w:t>Р</w:t>
      </w:r>
      <w:r w:rsidRPr="00483109">
        <w:rPr>
          <w:rFonts w:ascii="Times New Roman" w:hAnsi="Times New Roman" w:cs="Times New Roman"/>
          <w:sz w:val="28"/>
          <w:szCs w:val="28"/>
        </w:rPr>
        <w:t xml:space="preserve">егиональными </w:t>
      </w:r>
      <w:r w:rsidR="00B7580C" w:rsidRPr="00483109">
        <w:rPr>
          <w:rFonts w:ascii="Times New Roman" w:hAnsi="Times New Roman" w:cs="Times New Roman"/>
          <w:sz w:val="28"/>
          <w:szCs w:val="28"/>
        </w:rPr>
        <w:t xml:space="preserve">нормативами </w:t>
      </w:r>
      <w:r w:rsidRPr="00483109">
        <w:rPr>
          <w:rFonts w:ascii="Times New Roman" w:hAnsi="Times New Roman" w:cs="Times New Roman"/>
          <w:sz w:val="28"/>
          <w:szCs w:val="28"/>
        </w:rPr>
        <w:t>градостроительн</w:t>
      </w:r>
      <w:r w:rsidR="00B7580C">
        <w:rPr>
          <w:rFonts w:ascii="Times New Roman" w:hAnsi="Times New Roman" w:cs="Times New Roman"/>
          <w:sz w:val="28"/>
          <w:szCs w:val="28"/>
        </w:rPr>
        <w:t>ого проектирования Ленинградской области</w:t>
      </w:r>
      <w:r w:rsidRPr="00483109">
        <w:rPr>
          <w:rFonts w:ascii="Times New Roman" w:hAnsi="Times New Roman" w:cs="Times New Roman"/>
          <w:sz w:val="28"/>
          <w:szCs w:val="28"/>
        </w:rPr>
        <w:t xml:space="preserve"> территории муниципального образования к зоне </w:t>
      </w:r>
      <w:r w:rsidRPr="00BF52C7">
        <w:rPr>
          <w:rFonts w:ascii="Times New Roman" w:hAnsi="Times New Roman" w:cs="Times New Roman"/>
          <w:sz w:val="28"/>
          <w:szCs w:val="28"/>
        </w:rPr>
        <w:t>интенсивной</w:t>
      </w:r>
      <w:r w:rsidRPr="00483109">
        <w:rPr>
          <w:rFonts w:ascii="Times New Roman" w:hAnsi="Times New Roman" w:cs="Times New Roman"/>
          <w:sz w:val="28"/>
          <w:szCs w:val="28"/>
        </w:rPr>
        <w:t xml:space="preserve"> </w:t>
      </w:r>
      <w:r w:rsidR="00645469" w:rsidRPr="00483109">
        <w:rPr>
          <w:rFonts w:ascii="Times New Roman" w:hAnsi="Times New Roman" w:cs="Times New Roman"/>
          <w:sz w:val="28"/>
          <w:szCs w:val="28"/>
        </w:rPr>
        <w:t>урбанизации с учетом ограничени</w:t>
      </w:r>
      <w:r w:rsidR="00E5047C" w:rsidRPr="00483109">
        <w:rPr>
          <w:rFonts w:ascii="Times New Roman" w:hAnsi="Times New Roman" w:cs="Times New Roman"/>
          <w:sz w:val="28"/>
          <w:szCs w:val="28"/>
        </w:rPr>
        <w:t>я</w:t>
      </w:r>
      <w:r w:rsidR="00645469" w:rsidRPr="00483109">
        <w:rPr>
          <w:rFonts w:ascii="Times New Roman" w:hAnsi="Times New Roman" w:cs="Times New Roman"/>
          <w:sz w:val="28"/>
          <w:szCs w:val="28"/>
        </w:rPr>
        <w:t xml:space="preserve"> территориальных ресурсов фактически определ</w:t>
      </w:r>
      <w:r w:rsidR="00A50579" w:rsidRPr="00483109">
        <w:rPr>
          <w:rFonts w:ascii="Times New Roman" w:hAnsi="Times New Roman" w:cs="Times New Roman"/>
          <w:sz w:val="28"/>
          <w:szCs w:val="28"/>
        </w:rPr>
        <w:t>яет</w:t>
      </w:r>
      <w:r w:rsidR="00645469" w:rsidRPr="00483109">
        <w:rPr>
          <w:rFonts w:ascii="Times New Roman" w:hAnsi="Times New Roman" w:cs="Times New Roman"/>
          <w:sz w:val="28"/>
          <w:szCs w:val="28"/>
        </w:rPr>
        <w:t xml:space="preserve"> прое</w:t>
      </w:r>
      <w:r w:rsidR="00A0158D" w:rsidRPr="00483109">
        <w:rPr>
          <w:rFonts w:ascii="Times New Roman" w:hAnsi="Times New Roman" w:cs="Times New Roman"/>
          <w:sz w:val="28"/>
          <w:szCs w:val="28"/>
        </w:rPr>
        <w:t xml:space="preserve">ктную численность населения МО Бугровское </w:t>
      </w:r>
      <w:r w:rsidR="002543E2" w:rsidRPr="00483109">
        <w:rPr>
          <w:rFonts w:ascii="Times New Roman" w:hAnsi="Times New Roman" w:cs="Times New Roman"/>
          <w:sz w:val="28"/>
          <w:szCs w:val="28"/>
        </w:rPr>
        <w:t xml:space="preserve">городское </w:t>
      </w:r>
      <w:r w:rsidR="00A0158D" w:rsidRPr="00483109">
        <w:rPr>
          <w:rFonts w:ascii="Times New Roman" w:hAnsi="Times New Roman" w:cs="Times New Roman"/>
          <w:sz w:val="28"/>
          <w:szCs w:val="28"/>
        </w:rPr>
        <w:t>поселение</w:t>
      </w:r>
      <w:r w:rsidR="00645469" w:rsidRPr="00483109">
        <w:rPr>
          <w:rFonts w:ascii="Times New Roman" w:hAnsi="Times New Roman" w:cs="Times New Roman"/>
          <w:sz w:val="28"/>
          <w:szCs w:val="28"/>
        </w:rPr>
        <w:t xml:space="preserve"> на уровне 63</w:t>
      </w:r>
      <w:r w:rsidR="00282121">
        <w:rPr>
          <w:rFonts w:ascii="Times New Roman" w:hAnsi="Times New Roman" w:cs="Times New Roman"/>
          <w:sz w:val="28"/>
          <w:szCs w:val="28"/>
        </w:rPr>
        <w:t xml:space="preserve"> </w:t>
      </w:r>
      <w:r w:rsidR="008F29CE" w:rsidRPr="00483109">
        <w:rPr>
          <w:rFonts w:ascii="Times New Roman" w:hAnsi="Times New Roman" w:cs="Times New Roman"/>
          <w:sz w:val="28"/>
          <w:szCs w:val="28"/>
        </w:rPr>
        <w:t>000 –</w:t>
      </w:r>
      <w:r w:rsidR="00A50579" w:rsidRPr="00483109">
        <w:rPr>
          <w:rFonts w:ascii="Times New Roman" w:hAnsi="Times New Roman" w:cs="Times New Roman"/>
          <w:sz w:val="28"/>
          <w:szCs w:val="28"/>
        </w:rPr>
        <w:t xml:space="preserve"> </w:t>
      </w:r>
      <w:r w:rsidR="00645469" w:rsidRPr="00483109">
        <w:rPr>
          <w:rFonts w:ascii="Times New Roman" w:hAnsi="Times New Roman" w:cs="Times New Roman"/>
          <w:sz w:val="28"/>
          <w:szCs w:val="28"/>
        </w:rPr>
        <w:t>65</w:t>
      </w:r>
      <w:r w:rsidR="008F29CE" w:rsidRPr="00483109">
        <w:rPr>
          <w:rFonts w:ascii="Times New Roman" w:hAnsi="Times New Roman" w:cs="Times New Roman"/>
          <w:sz w:val="28"/>
          <w:szCs w:val="28"/>
        </w:rPr>
        <w:t xml:space="preserve"> 000</w:t>
      </w:r>
      <w:r w:rsidR="00645469" w:rsidRPr="00483109">
        <w:rPr>
          <w:rFonts w:ascii="Times New Roman" w:hAnsi="Times New Roman" w:cs="Times New Roman"/>
          <w:sz w:val="28"/>
          <w:szCs w:val="28"/>
        </w:rPr>
        <w:t xml:space="preserve"> человек на расчетный срок </w:t>
      </w:r>
      <w:r w:rsidR="008F29CE" w:rsidRPr="00483109">
        <w:rPr>
          <w:rFonts w:ascii="Times New Roman" w:hAnsi="Times New Roman" w:cs="Times New Roman"/>
          <w:sz w:val="28"/>
          <w:szCs w:val="28"/>
        </w:rPr>
        <w:t>–</w:t>
      </w:r>
      <w:r w:rsidR="00645469" w:rsidRPr="00483109">
        <w:rPr>
          <w:rFonts w:ascii="Times New Roman" w:hAnsi="Times New Roman" w:cs="Times New Roman"/>
          <w:sz w:val="28"/>
          <w:szCs w:val="28"/>
        </w:rPr>
        <w:t xml:space="preserve"> письмо </w:t>
      </w:r>
      <w:r w:rsidR="00E0286D">
        <w:rPr>
          <w:rFonts w:ascii="Times New Roman" w:hAnsi="Times New Roman" w:cs="Times New Roman"/>
          <w:sz w:val="28"/>
          <w:szCs w:val="28"/>
        </w:rPr>
        <w:t>К</w:t>
      </w:r>
      <w:r w:rsidR="00645469" w:rsidRPr="00483109">
        <w:rPr>
          <w:rFonts w:ascii="Times New Roman" w:hAnsi="Times New Roman" w:cs="Times New Roman"/>
          <w:sz w:val="28"/>
          <w:szCs w:val="28"/>
        </w:rPr>
        <w:t xml:space="preserve">омитета экономического развития и инвестиционной деятельности </w:t>
      </w:r>
      <w:r w:rsidR="008F29CE" w:rsidRPr="00483109">
        <w:rPr>
          <w:rFonts w:ascii="Times New Roman" w:hAnsi="Times New Roman" w:cs="Times New Roman"/>
          <w:sz w:val="28"/>
          <w:szCs w:val="28"/>
        </w:rPr>
        <w:t>Ленинградской области от 03.02.2022 № 14И-776/2022</w:t>
      </w:r>
      <w:r w:rsidR="00645469" w:rsidRPr="00483109">
        <w:rPr>
          <w:rFonts w:ascii="Times New Roman" w:hAnsi="Times New Roman" w:cs="Times New Roman"/>
          <w:sz w:val="28"/>
          <w:szCs w:val="28"/>
        </w:rPr>
        <w:t>.</w:t>
      </w:r>
    </w:p>
    <w:p w14:paraId="7FC0229C" w14:textId="77777777" w:rsidR="00C0548A" w:rsidRPr="00483109" w:rsidRDefault="00C0548A" w:rsidP="00A50579">
      <w:pPr>
        <w:pStyle w:val="afb"/>
        <w:spacing w:after="0"/>
        <w:ind w:left="0" w:firstLine="709"/>
        <w:jc w:val="both"/>
        <w:rPr>
          <w:sz w:val="28"/>
          <w:szCs w:val="28"/>
        </w:rPr>
      </w:pPr>
      <w:r w:rsidRPr="00483109">
        <w:rPr>
          <w:sz w:val="28"/>
          <w:szCs w:val="28"/>
        </w:rPr>
        <w:t xml:space="preserve">Проведение мероприятий по повышению уровня социального обслуживания населения позволит стимулировать процессы естественного прироста населения. </w:t>
      </w:r>
      <w:r w:rsidR="00A50579" w:rsidRPr="00483109">
        <w:rPr>
          <w:sz w:val="28"/>
          <w:szCs w:val="28"/>
        </w:rPr>
        <w:t xml:space="preserve">Увеличение численности населения в МО Бугровское городское поселение принимается </w:t>
      </w:r>
      <w:r w:rsidRPr="00483109">
        <w:rPr>
          <w:sz w:val="28"/>
          <w:szCs w:val="28"/>
        </w:rPr>
        <w:t>в среднем, в год до 1 500 человек</w:t>
      </w:r>
      <w:r w:rsidR="00A50579" w:rsidRPr="00483109">
        <w:rPr>
          <w:sz w:val="28"/>
          <w:szCs w:val="28"/>
        </w:rPr>
        <w:t>,</w:t>
      </w:r>
      <w:r w:rsidRPr="00483109">
        <w:rPr>
          <w:sz w:val="28"/>
          <w:szCs w:val="28"/>
        </w:rPr>
        <w:t xml:space="preserve"> как за счет естественного прироста, так и механического. В среднем </w:t>
      </w:r>
      <w:r w:rsidR="00A50579" w:rsidRPr="00483109">
        <w:rPr>
          <w:sz w:val="28"/>
          <w:szCs w:val="28"/>
        </w:rPr>
        <w:t xml:space="preserve">в ближайшие 10 лет с учетом темпов ввода жилья ожидается </w:t>
      </w:r>
      <w:r w:rsidRPr="00483109">
        <w:rPr>
          <w:sz w:val="28"/>
          <w:szCs w:val="28"/>
        </w:rPr>
        <w:t>ведущая роль миграционного прироста</w:t>
      </w:r>
      <w:r w:rsidR="00A50579" w:rsidRPr="00483109">
        <w:rPr>
          <w:sz w:val="28"/>
          <w:szCs w:val="28"/>
        </w:rPr>
        <w:t xml:space="preserve"> над естественным</w:t>
      </w:r>
      <w:r w:rsidRPr="00483109">
        <w:rPr>
          <w:sz w:val="28"/>
          <w:szCs w:val="28"/>
        </w:rPr>
        <w:t>. Далее темпы роста могут несколько снизиться за счет уменьшения механического притока, обусловленного ограничением территориальных ресурсов, в том числе и в д. Порошкино.</w:t>
      </w:r>
    </w:p>
    <w:p w14:paraId="08FCC7FE" w14:textId="22DD5A56" w:rsidR="00A50579" w:rsidRPr="00483109" w:rsidRDefault="00645469" w:rsidP="00C0548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Ограничение территориальных резервов в д.</w:t>
      </w:r>
      <w:r w:rsidR="008F29CE" w:rsidRPr="00483109">
        <w:rPr>
          <w:rFonts w:ascii="Times New Roman" w:hAnsi="Times New Roman" w:cs="Times New Roman"/>
          <w:sz w:val="28"/>
          <w:szCs w:val="28"/>
        </w:rPr>
        <w:t xml:space="preserve"> </w:t>
      </w:r>
      <w:r w:rsidRPr="00483109">
        <w:rPr>
          <w:rFonts w:ascii="Times New Roman" w:hAnsi="Times New Roman" w:cs="Times New Roman"/>
          <w:sz w:val="28"/>
          <w:szCs w:val="28"/>
        </w:rPr>
        <w:t>Порошкино также является сдерживающим фактором для неконтролируемой урбанизации и роста численности населения. С учетом планируемого развития в д.</w:t>
      </w:r>
      <w:r w:rsidR="008F29CE"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Порошкино </w:t>
      </w:r>
      <w:r w:rsidR="00A50579" w:rsidRPr="00483109">
        <w:rPr>
          <w:rFonts w:ascii="Times New Roman" w:hAnsi="Times New Roman" w:cs="Times New Roman"/>
          <w:sz w:val="28"/>
          <w:szCs w:val="28"/>
        </w:rPr>
        <w:t xml:space="preserve">в </w:t>
      </w:r>
      <w:r w:rsidRPr="00483109">
        <w:rPr>
          <w:rFonts w:ascii="Times New Roman" w:hAnsi="Times New Roman" w:cs="Times New Roman"/>
          <w:sz w:val="28"/>
          <w:szCs w:val="28"/>
        </w:rPr>
        <w:t>зон</w:t>
      </w:r>
      <w:r w:rsidR="00A50579" w:rsidRPr="00483109">
        <w:rPr>
          <w:rFonts w:ascii="Times New Roman" w:hAnsi="Times New Roman" w:cs="Times New Roman"/>
          <w:sz w:val="28"/>
          <w:szCs w:val="28"/>
        </w:rPr>
        <w:t>ах</w:t>
      </w:r>
      <w:r w:rsidRPr="00483109">
        <w:rPr>
          <w:rFonts w:ascii="Times New Roman" w:hAnsi="Times New Roman" w:cs="Times New Roman"/>
          <w:sz w:val="28"/>
          <w:szCs w:val="28"/>
        </w:rPr>
        <w:t xml:space="preserve"> жилой застройки и структур</w:t>
      </w:r>
      <w:r w:rsidR="00A50579" w:rsidRPr="00483109">
        <w:rPr>
          <w:rFonts w:ascii="Times New Roman" w:hAnsi="Times New Roman" w:cs="Times New Roman"/>
          <w:sz w:val="28"/>
          <w:szCs w:val="28"/>
        </w:rPr>
        <w:t>ах</w:t>
      </w:r>
      <w:r w:rsidRPr="00483109">
        <w:rPr>
          <w:rFonts w:ascii="Times New Roman" w:hAnsi="Times New Roman" w:cs="Times New Roman"/>
          <w:sz w:val="28"/>
          <w:szCs w:val="28"/>
        </w:rPr>
        <w:t xml:space="preserve"> нового жилья</w:t>
      </w:r>
      <w:r w:rsidR="00A50579" w:rsidRPr="00483109">
        <w:rPr>
          <w:rFonts w:ascii="Times New Roman" w:hAnsi="Times New Roman" w:cs="Times New Roman"/>
          <w:sz w:val="28"/>
          <w:szCs w:val="28"/>
        </w:rPr>
        <w:t>,</w:t>
      </w:r>
      <w:r w:rsidRPr="00483109">
        <w:rPr>
          <w:rFonts w:ascii="Times New Roman" w:hAnsi="Times New Roman" w:cs="Times New Roman"/>
          <w:sz w:val="28"/>
          <w:szCs w:val="28"/>
        </w:rPr>
        <w:t xml:space="preserve"> определились и </w:t>
      </w:r>
      <w:r w:rsidR="00E5047C" w:rsidRPr="00483109">
        <w:rPr>
          <w:rFonts w:ascii="Times New Roman" w:hAnsi="Times New Roman" w:cs="Times New Roman"/>
          <w:sz w:val="28"/>
          <w:szCs w:val="28"/>
        </w:rPr>
        <w:t>показатели изменения численности</w:t>
      </w:r>
      <w:r w:rsidRPr="00483109">
        <w:rPr>
          <w:rFonts w:ascii="Times New Roman" w:hAnsi="Times New Roman" w:cs="Times New Roman"/>
          <w:sz w:val="28"/>
          <w:szCs w:val="28"/>
        </w:rPr>
        <w:t xml:space="preserve"> населения деревни на расчетный срок.</w:t>
      </w:r>
    </w:p>
    <w:p w14:paraId="6490FE90" w14:textId="77777777" w:rsidR="00645469" w:rsidRPr="00483109" w:rsidRDefault="00AA604D" w:rsidP="00AA604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Изменениями в генеральный план, н</w:t>
      </w:r>
      <w:r w:rsidR="00C0548A" w:rsidRPr="00483109">
        <w:rPr>
          <w:rFonts w:ascii="Times New Roman" w:hAnsi="Times New Roman" w:cs="Times New Roman"/>
          <w:sz w:val="28"/>
          <w:szCs w:val="28"/>
        </w:rPr>
        <w:t>а расчетный срок</w:t>
      </w:r>
      <w:r w:rsidRPr="00483109">
        <w:rPr>
          <w:rFonts w:ascii="Times New Roman" w:hAnsi="Times New Roman" w:cs="Times New Roman"/>
          <w:sz w:val="28"/>
          <w:szCs w:val="28"/>
        </w:rPr>
        <w:t>,</w:t>
      </w:r>
      <w:r w:rsidR="00C0548A" w:rsidRPr="00483109">
        <w:rPr>
          <w:rFonts w:ascii="Times New Roman" w:hAnsi="Times New Roman" w:cs="Times New Roman"/>
          <w:sz w:val="28"/>
          <w:szCs w:val="28"/>
        </w:rPr>
        <w:t xml:space="preserve"> </w:t>
      </w:r>
      <w:r w:rsidRPr="00483109">
        <w:rPr>
          <w:rFonts w:ascii="Times New Roman" w:hAnsi="Times New Roman" w:cs="Times New Roman"/>
          <w:sz w:val="28"/>
          <w:szCs w:val="28"/>
        </w:rPr>
        <w:t>предлагается</w:t>
      </w:r>
      <w:r w:rsidR="00C0548A" w:rsidRPr="00483109">
        <w:rPr>
          <w:rFonts w:ascii="Times New Roman" w:hAnsi="Times New Roman" w:cs="Times New Roman"/>
          <w:sz w:val="28"/>
          <w:szCs w:val="28"/>
        </w:rPr>
        <w:t xml:space="preserve"> перевести д</w:t>
      </w:r>
      <w:r w:rsidRPr="00483109">
        <w:rPr>
          <w:rFonts w:ascii="Times New Roman" w:hAnsi="Times New Roman" w:cs="Times New Roman"/>
          <w:sz w:val="28"/>
          <w:szCs w:val="28"/>
        </w:rPr>
        <w:t>еревню</w:t>
      </w:r>
      <w:r w:rsidR="00C0548A" w:rsidRPr="00483109">
        <w:rPr>
          <w:rFonts w:ascii="Times New Roman" w:hAnsi="Times New Roman" w:cs="Times New Roman"/>
          <w:sz w:val="28"/>
          <w:szCs w:val="28"/>
        </w:rPr>
        <w:t xml:space="preserve"> в городской поселок (поселок городского типа) – населенный пункт со смешанной застройкой, имеющий развернутую сферу обслуживания и промышленное производство, с численностью населения от 3 000 до 12 000 человек </w:t>
      </w:r>
      <w:r w:rsidRPr="00483109">
        <w:rPr>
          <w:rFonts w:ascii="Times New Roman" w:hAnsi="Times New Roman" w:cs="Times New Roman"/>
          <w:sz w:val="28"/>
          <w:szCs w:val="28"/>
        </w:rPr>
        <w:t>(</w:t>
      </w:r>
      <w:r w:rsidR="00C0548A" w:rsidRPr="00483109">
        <w:rPr>
          <w:rFonts w:ascii="Times New Roman" w:hAnsi="Times New Roman" w:cs="Times New Roman"/>
          <w:sz w:val="28"/>
          <w:szCs w:val="28"/>
        </w:rPr>
        <w:t>в соответствии с областн</w:t>
      </w:r>
      <w:r w:rsidR="00DD2976">
        <w:rPr>
          <w:rFonts w:ascii="Times New Roman" w:hAnsi="Times New Roman" w:cs="Times New Roman"/>
          <w:sz w:val="28"/>
          <w:szCs w:val="28"/>
        </w:rPr>
        <w:t>ым</w:t>
      </w:r>
      <w:r w:rsidR="00C0548A" w:rsidRPr="00483109">
        <w:rPr>
          <w:rFonts w:ascii="Times New Roman" w:hAnsi="Times New Roman" w:cs="Times New Roman"/>
          <w:sz w:val="28"/>
          <w:szCs w:val="28"/>
        </w:rPr>
        <w:t xml:space="preserve"> закон</w:t>
      </w:r>
      <w:r w:rsidR="00DD2976">
        <w:rPr>
          <w:rFonts w:ascii="Times New Roman" w:hAnsi="Times New Roman" w:cs="Times New Roman"/>
          <w:sz w:val="28"/>
          <w:szCs w:val="28"/>
        </w:rPr>
        <w:t>ом</w:t>
      </w:r>
      <w:r w:rsidR="00C0548A" w:rsidRPr="00483109">
        <w:rPr>
          <w:rFonts w:ascii="Times New Roman" w:hAnsi="Times New Roman" w:cs="Times New Roman"/>
          <w:sz w:val="28"/>
          <w:szCs w:val="28"/>
        </w:rPr>
        <w:t xml:space="preserve"> от </w:t>
      </w:r>
      <w:r w:rsidR="00DD2976" w:rsidRPr="00DD2976">
        <w:rPr>
          <w:rFonts w:ascii="Times New Roman" w:hAnsi="Times New Roman" w:cs="Times New Roman"/>
          <w:sz w:val="28"/>
          <w:szCs w:val="28"/>
        </w:rPr>
        <w:t xml:space="preserve">15.06.2010 </w:t>
      </w:r>
      <w:r w:rsidR="00C0548A" w:rsidRPr="00483109">
        <w:rPr>
          <w:rFonts w:ascii="Times New Roman" w:hAnsi="Times New Roman" w:cs="Times New Roman"/>
          <w:sz w:val="28"/>
          <w:szCs w:val="28"/>
        </w:rPr>
        <w:t>№ 32</w:t>
      </w:r>
      <w:r w:rsidR="00DD2976">
        <w:rPr>
          <w:rFonts w:ascii="Times New Roman" w:hAnsi="Times New Roman" w:cs="Times New Roman"/>
          <w:sz w:val="28"/>
          <w:szCs w:val="28"/>
        </w:rPr>
        <w:t>-оз</w:t>
      </w:r>
      <w:r w:rsidR="00C0548A" w:rsidRPr="00483109">
        <w:rPr>
          <w:rFonts w:ascii="Times New Roman" w:hAnsi="Times New Roman" w:cs="Times New Roman"/>
          <w:sz w:val="28"/>
          <w:szCs w:val="28"/>
        </w:rPr>
        <w:t xml:space="preserve"> «Об административно-территориальном устройстве Ленинградской области и порядке его изменения»</w:t>
      </w:r>
      <w:r w:rsidR="00DD2976">
        <w:rPr>
          <w:rFonts w:ascii="Times New Roman" w:hAnsi="Times New Roman" w:cs="Times New Roman"/>
          <w:sz w:val="28"/>
          <w:szCs w:val="28"/>
        </w:rPr>
        <w:t xml:space="preserve"> (с изменениями)</w:t>
      </w:r>
      <w:r w:rsidRPr="00483109">
        <w:rPr>
          <w:rFonts w:ascii="Times New Roman" w:hAnsi="Times New Roman" w:cs="Times New Roman"/>
          <w:sz w:val="28"/>
          <w:szCs w:val="28"/>
        </w:rPr>
        <w:t>)</w:t>
      </w:r>
      <w:r w:rsidR="00C0548A" w:rsidRPr="00483109">
        <w:rPr>
          <w:rFonts w:ascii="Times New Roman" w:hAnsi="Times New Roman" w:cs="Times New Roman"/>
          <w:sz w:val="28"/>
          <w:szCs w:val="28"/>
        </w:rPr>
        <w:t>.</w:t>
      </w:r>
    </w:p>
    <w:p w14:paraId="2982C95C" w14:textId="77777777" w:rsidR="00C0548A" w:rsidRPr="00483109" w:rsidRDefault="00C0548A" w:rsidP="00C0548A">
      <w:pPr>
        <w:spacing w:after="0" w:line="240" w:lineRule="auto"/>
        <w:ind w:firstLine="709"/>
        <w:jc w:val="both"/>
        <w:rPr>
          <w:rFonts w:ascii="Times New Roman" w:hAnsi="Times New Roman" w:cs="Times New Roman"/>
          <w:sz w:val="28"/>
          <w:szCs w:val="28"/>
        </w:rPr>
      </w:pPr>
    </w:p>
    <w:p w14:paraId="1973893E" w14:textId="77777777" w:rsidR="00645469" w:rsidRPr="00483109" w:rsidRDefault="00645469" w:rsidP="00AA604D">
      <w:pPr>
        <w:pStyle w:val="afb"/>
        <w:keepNext/>
        <w:spacing w:after="0"/>
        <w:ind w:left="0" w:firstLine="709"/>
        <w:jc w:val="both"/>
        <w:rPr>
          <w:sz w:val="28"/>
          <w:szCs w:val="28"/>
        </w:rPr>
      </w:pPr>
      <w:r w:rsidRPr="00483109">
        <w:rPr>
          <w:sz w:val="28"/>
          <w:szCs w:val="28"/>
        </w:rPr>
        <w:t>Таблица 4.</w:t>
      </w:r>
      <w:r w:rsidR="005E7EC1" w:rsidRPr="00483109">
        <w:rPr>
          <w:sz w:val="28"/>
          <w:szCs w:val="28"/>
        </w:rPr>
        <w:t>2</w:t>
      </w:r>
      <w:r w:rsidR="00CF6F11" w:rsidRPr="00483109">
        <w:rPr>
          <w:sz w:val="28"/>
          <w:szCs w:val="28"/>
        </w:rPr>
        <w:t>-</w:t>
      </w:r>
      <w:r w:rsidR="005E7EC1" w:rsidRPr="00483109">
        <w:rPr>
          <w:sz w:val="28"/>
          <w:szCs w:val="28"/>
        </w:rPr>
        <w:t>1</w:t>
      </w:r>
      <w:r w:rsidRPr="00483109">
        <w:rPr>
          <w:sz w:val="28"/>
          <w:szCs w:val="28"/>
        </w:rPr>
        <w:t xml:space="preserve"> – расчетная численность постоянного населения в поселении по населенным пунктам (рассчитано на основании текущих темпов роста, прогнозов и планируемого жилищного строительства)</w:t>
      </w:r>
    </w:p>
    <w:p w14:paraId="0064D98F" w14:textId="77777777" w:rsidR="00645469" w:rsidRPr="00483109" w:rsidRDefault="00645469" w:rsidP="00AA604D">
      <w:pPr>
        <w:pStyle w:val="a7"/>
        <w:keepNext/>
        <w:ind w:firstLine="709"/>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4394"/>
        <w:gridCol w:w="3510"/>
      </w:tblGrid>
      <w:tr w:rsidR="00645469" w:rsidRPr="00483109" w14:paraId="2A376605" w14:textId="77777777" w:rsidTr="008F29CE">
        <w:trPr>
          <w:trHeight w:val="50"/>
          <w:tblHeader/>
          <w:jc w:val="center"/>
        </w:trPr>
        <w:tc>
          <w:tcPr>
            <w:tcW w:w="1208" w:type="pct"/>
            <w:vMerge w:val="restart"/>
            <w:tcBorders>
              <w:top w:val="single" w:sz="4" w:space="0" w:color="auto"/>
              <w:left w:val="single" w:sz="4" w:space="0" w:color="auto"/>
              <w:bottom w:val="single" w:sz="4" w:space="0" w:color="auto"/>
              <w:right w:val="single" w:sz="4" w:space="0" w:color="auto"/>
            </w:tcBorders>
            <w:vAlign w:val="center"/>
            <w:hideMark/>
          </w:tcPr>
          <w:p w14:paraId="37FAE1BF" w14:textId="77777777" w:rsidR="00645469" w:rsidRPr="00483109" w:rsidRDefault="008F29CE"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Территория</w:t>
            </w:r>
          </w:p>
        </w:tc>
        <w:tc>
          <w:tcPr>
            <w:tcW w:w="3792" w:type="pct"/>
            <w:gridSpan w:val="2"/>
            <w:tcBorders>
              <w:top w:val="single" w:sz="4" w:space="0" w:color="auto"/>
              <w:left w:val="single" w:sz="4" w:space="0" w:color="auto"/>
              <w:bottom w:val="single" w:sz="4" w:space="0" w:color="auto"/>
              <w:right w:val="single" w:sz="4" w:space="0" w:color="auto"/>
            </w:tcBorders>
            <w:vAlign w:val="center"/>
            <w:hideMark/>
          </w:tcPr>
          <w:p w14:paraId="2EB328F7" w14:textId="77777777" w:rsidR="00645469" w:rsidRPr="00483109" w:rsidRDefault="00645469"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Население, человек</w:t>
            </w:r>
          </w:p>
        </w:tc>
      </w:tr>
      <w:tr w:rsidR="00645469" w:rsidRPr="00483109" w14:paraId="3471051C" w14:textId="77777777" w:rsidTr="008F29CE">
        <w:trPr>
          <w:trHeight w:val="50"/>
          <w:tblHeader/>
          <w:jc w:val="center"/>
        </w:trPr>
        <w:tc>
          <w:tcPr>
            <w:tcW w:w="1208" w:type="pct"/>
            <w:vMerge/>
            <w:tcBorders>
              <w:top w:val="single" w:sz="4" w:space="0" w:color="auto"/>
              <w:left w:val="single" w:sz="4" w:space="0" w:color="auto"/>
              <w:bottom w:val="single" w:sz="4" w:space="0" w:color="auto"/>
              <w:right w:val="single" w:sz="4" w:space="0" w:color="auto"/>
            </w:tcBorders>
            <w:vAlign w:val="center"/>
            <w:hideMark/>
          </w:tcPr>
          <w:p w14:paraId="2A51A2F0" w14:textId="77777777" w:rsidR="00645469" w:rsidRPr="00483109" w:rsidRDefault="00645469" w:rsidP="008F29CE">
            <w:pPr>
              <w:spacing w:after="0" w:line="240" w:lineRule="auto"/>
              <w:jc w:val="center"/>
              <w:rPr>
                <w:rFonts w:ascii="Times New Roman" w:hAnsi="Times New Roman" w:cs="Times New Roman"/>
                <w:kern w:val="2"/>
                <w:sz w:val="28"/>
                <w:szCs w:val="28"/>
              </w:rPr>
            </w:pPr>
          </w:p>
        </w:tc>
        <w:tc>
          <w:tcPr>
            <w:tcW w:w="2108" w:type="pct"/>
            <w:tcBorders>
              <w:top w:val="single" w:sz="4" w:space="0" w:color="auto"/>
              <w:left w:val="single" w:sz="4" w:space="0" w:color="auto"/>
              <w:bottom w:val="single" w:sz="4" w:space="0" w:color="auto"/>
              <w:right w:val="single" w:sz="4" w:space="0" w:color="auto"/>
            </w:tcBorders>
            <w:vAlign w:val="center"/>
            <w:hideMark/>
          </w:tcPr>
          <w:p w14:paraId="18E491DA" w14:textId="77777777" w:rsidR="00645469" w:rsidRPr="00483109" w:rsidRDefault="00645469"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2024 год (современное состояние)</w:t>
            </w:r>
          </w:p>
        </w:tc>
        <w:tc>
          <w:tcPr>
            <w:tcW w:w="1684" w:type="pct"/>
            <w:tcBorders>
              <w:top w:val="single" w:sz="4" w:space="0" w:color="auto"/>
              <w:left w:val="single" w:sz="4" w:space="0" w:color="auto"/>
              <w:bottom w:val="single" w:sz="4" w:space="0" w:color="auto"/>
              <w:right w:val="single" w:sz="4" w:space="0" w:color="auto"/>
            </w:tcBorders>
            <w:vAlign w:val="center"/>
            <w:hideMark/>
          </w:tcPr>
          <w:p w14:paraId="13BC28AC" w14:textId="77777777" w:rsidR="00645469" w:rsidRPr="00483109" w:rsidRDefault="00645469"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2045 год</w:t>
            </w:r>
            <w:r w:rsidR="008F29CE" w:rsidRPr="00483109">
              <w:rPr>
                <w:rFonts w:ascii="Times New Roman" w:hAnsi="Times New Roman" w:cs="Times New Roman"/>
                <w:kern w:val="2"/>
                <w:sz w:val="28"/>
                <w:szCs w:val="28"/>
              </w:rPr>
              <w:t xml:space="preserve"> </w:t>
            </w:r>
            <w:r w:rsidRPr="00483109">
              <w:rPr>
                <w:rFonts w:ascii="Times New Roman" w:hAnsi="Times New Roman" w:cs="Times New Roman"/>
                <w:kern w:val="2"/>
                <w:sz w:val="28"/>
                <w:szCs w:val="28"/>
              </w:rPr>
              <w:t>(расчетный срок)</w:t>
            </w:r>
          </w:p>
        </w:tc>
      </w:tr>
    </w:tbl>
    <w:p w14:paraId="6EDDC69B" w14:textId="77777777" w:rsidR="00645469" w:rsidRPr="00483109" w:rsidRDefault="00645469" w:rsidP="00645469">
      <w:pPr>
        <w:spacing w:after="0" w:line="240" w:lineRule="auto"/>
        <w:ind w:firstLine="709"/>
        <w:jc w:val="both"/>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4394"/>
        <w:gridCol w:w="3510"/>
      </w:tblGrid>
      <w:tr w:rsidR="00645469" w:rsidRPr="00483109" w14:paraId="01ACD1B6" w14:textId="77777777" w:rsidTr="008F29CE">
        <w:trPr>
          <w:trHeight w:val="70"/>
          <w:tblHeader/>
          <w:jc w:val="center"/>
        </w:trPr>
        <w:tc>
          <w:tcPr>
            <w:tcW w:w="1208" w:type="pct"/>
            <w:tcBorders>
              <w:top w:val="single" w:sz="4" w:space="0" w:color="auto"/>
              <w:left w:val="single" w:sz="4" w:space="0" w:color="auto"/>
              <w:bottom w:val="single" w:sz="4" w:space="0" w:color="auto"/>
              <w:right w:val="single" w:sz="4" w:space="0" w:color="auto"/>
            </w:tcBorders>
            <w:vAlign w:val="center"/>
            <w:hideMark/>
          </w:tcPr>
          <w:p w14:paraId="4D19146E" w14:textId="77777777" w:rsidR="00645469" w:rsidRPr="00483109" w:rsidRDefault="00645469"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lastRenderedPageBreak/>
              <w:t>1</w:t>
            </w:r>
          </w:p>
        </w:tc>
        <w:tc>
          <w:tcPr>
            <w:tcW w:w="2108" w:type="pct"/>
            <w:tcBorders>
              <w:top w:val="single" w:sz="4" w:space="0" w:color="auto"/>
              <w:left w:val="single" w:sz="4" w:space="0" w:color="auto"/>
              <w:bottom w:val="single" w:sz="4" w:space="0" w:color="auto"/>
              <w:right w:val="single" w:sz="4" w:space="0" w:color="auto"/>
            </w:tcBorders>
            <w:vAlign w:val="center"/>
            <w:hideMark/>
          </w:tcPr>
          <w:p w14:paraId="56319DFF" w14:textId="77777777" w:rsidR="00645469" w:rsidRPr="00483109" w:rsidRDefault="008F29CE"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2</w:t>
            </w:r>
          </w:p>
        </w:tc>
        <w:tc>
          <w:tcPr>
            <w:tcW w:w="1684" w:type="pct"/>
            <w:tcBorders>
              <w:top w:val="single" w:sz="4" w:space="0" w:color="auto"/>
              <w:left w:val="single" w:sz="4" w:space="0" w:color="auto"/>
              <w:bottom w:val="single" w:sz="4" w:space="0" w:color="auto"/>
              <w:right w:val="single" w:sz="4" w:space="0" w:color="auto"/>
            </w:tcBorders>
            <w:vAlign w:val="center"/>
            <w:hideMark/>
          </w:tcPr>
          <w:p w14:paraId="488717E7" w14:textId="77777777" w:rsidR="00645469" w:rsidRPr="00483109" w:rsidRDefault="008F29CE"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3</w:t>
            </w:r>
          </w:p>
        </w:tc>
      </w:tr>
      <w:tr w:rsidR="00645469" w:rsidRPr="00483109" w14:paraId="171F1E37" w14:textId="77777777" w:rsidTr="00437DA4">
        <w:trPr>
          <w:jc w:val="center"/>
        </w:trPr>
        <w:tc>
          <w:tcPr>
            <w:tcW w:w="1208" w:type="pct"/>
            <w:tcBorders>
              <w:top w:val="single" w:sz="4" w:space="0" w:color="auto"/>
              <w:left w:val="single" w:sz="4" w:space="0" w:color="auto"/>
              <w:bottom w:val="single" w:sz="4" w:space="0" w:color="auto"/>
              <w:right w:val="single" w:sz="4" w:space="0" w:color="auto"/>
            </w:tcBorders>
            <w:vAlign w:val="center"/>
            <w:hideMark/>
          </w:tcPr>
          <w:p w14:paraId="5DF5EFF5" w14:textId="77777777" w:rsidR="00645469" w:rsidRPr="00483109" w:rsidRDefault="008F29CE" w:rsidP="00437DA4">
            <w:pPr>
              <w:spacing w:after="0" w:line="240" w:lineRule="auto"/>
              <w:ind w:right="32"/>
              <w:rPr>
                <w:rFonts w:ascii="Times New Roman" w:hAnsi="Times New Roman" w:cs="Times New Roman"/>
                <w:kern w:val="2"/>
                <w:sz w:val="28"/>
                <w:szCs w:val="28"/>
              </w:rPr>
            </w:pPr>
            <w:r w:rsidRPr="00483109">
              <w:rPr>
                <w:rFonts w:ascii="Times New Roman" w:hAnsi="Times New Roman" w:cs="Times New Roman"/>
                <w:kern w:val="2"/>
                <w:sz w:val="28"/>
                <w:szCs w:val="28"/>
              </w:rPr>
              <w:t xml:space="preserve">МО Бугровское </w:t>
            </w:r>
            <w:r w:rsidR="002543E2" w:rsidRPr="00483109">
              <w:rPr>
                <w:rFonts w:ascii="Times New Roman" w:hAnsi="Times New Roman" w:cs="Times New Roman"/>
                <w:sz w:val="28"/>
                <w:szCs w:val="28"/>
              </w:rPr>
              <w:t xml:space="preserve">городское </w:t>
            </w:r>
            <w:r w:rsidRPr="00483109">
              <w:rPr>
                <w:rFonts w:ascii="Times New Roman" w:hAnsi="Times New Roman" w:cs="Times New Roman"/>
                <w:kern w:val="2"/>
                <w:sz w:val="28"/>
                <w:szCs w:val="28"/>
              </w:rPr>
              <w:t>п</w:t>
            </w:r>
            <w:r w:rsidR="00645469" w:rsidRPr="00483109">
              <w:rPr>
                <w:rFonts w:ascii="Times New Roman" w:hAnsi="Times New Roman" w:cs="Times New Roman"/>
                <w:kern w:val="2"/>
                <w:sz w:val="28"/>
                <w:szCs w:val="28"/>
              </w:rPr>
              <w:t xml:space="preserve">оселение </w:t>
            </w:r>
          </w:p>
        </w:tc>
        <w:tc>
          <w:tcPr>
            <w:tcW w:w="2108" w:type="pct"/>
            <w:tcBorders>
              <w:top w:val="single" w:sz="4" w:space="0" w:color="auto"/>
              <w:left w:val="single" w:sz="4" w:space="0" w:color="auto"/>
              <w:bottom w:val="single" w:sz="4" w:space="0" w:color="auto"/>
              <w:right w:val="single" w:sz="4" w:space="0" w:color="auto"/>
            </w:tcBorders>
            <w:vAlign w:val="center"/>
            <w:hideMark/>
          </w:tcPr>
          <w:p w14:paraId="3F0376BA" w14:textId="77777777" w:rsidR="00645469" w:rsidRPr="00483109" w:rsidRDefault="00645469"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32</w:t>
            </w:r>
            <w:r w:rsidR="008F29CE" w:rsidRPr="00483109">
              <w:rPr>
                <w:rFonts w:ascii="Times New Roman" w:hAnsi="Times New Roman" w:cs="Times New Roman"/>
                <w:kern w:val="2"/>
                <w:sz w:val="28"/>
                <w:szCs w:val="28"/>
              </w:rPr>
              <w:t xml:space="preserve"> </w:t>
            </w:r>
            <w:r w:rsidRPr="00483109">
              <w:rPr>
                <w:rFonts w:ascii="Times New Roman" w:hAnsi="Times New Roman" w:cs="Times New Roman"/>
                <w:kern w:val="2"/>
                <w:sz w:val="28"/>
                <w:szCs w:val="28"/>
              </w:rPr>
              <w:t>050</w:t>
            </w:r>
          </w:p>
        </w:tc>
        <w:tc>
          <w:tcPr>
            <w:tcW w:w="1684" w:type="pct"/>
            <w:tcBorders>
              <w:top w:val="single" w:sz="4" w:space="0" w:color="auto"/>
              <w:left w:val="single" w:sz="4" w:space="0" w:color="auto"/>
              <w:bottom w:val="single" w:sz="4" w:space="0" w:color="auto"/>
              <w:right w:val="single" w:sz="4" w:space="0" w:color="auto"/>
            </w:tcBorders>
            <w:vAlign w:val="center"/>
            <w:hideMark/>
          </w:tcPr>
          <w:p w14:paraId="02EE9D8F" w14:textId="77777777" w:rsidR="00645469" w:rsidRPr="00483109" w:rsidRDefault="00645469"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65</w:t>
            </w:r>
            <w:r w:rsidR="008F29CE" w:rsidRPr="00483109">
              <w:rPr>
                <w:rFonts w:ascii="Times New Roman" w:hAnsi="Times New Roman" w:cs="Times New Roman"/>
                <w:kern w:val="2"/>
                <w:sz w:val="28"/>
                <w:szCs w:val="28"/>
              </w:rPr>
              <w:t xml:space="preserve"> </w:t>
            </w:r>
            <w:r w:rsidRPr="00483109">
              <w:rPr>
                <w:rFonts w:ascii="Times New Roman" w:hAnsi="Times New Roman" w:cs="Times New Roman"/>
                <w:kern w:val="2"/>
                <w:sz w:val="28"/>
                <w:szCs w:val="28"/>
              </w:rPr>
              <w:t>000</w:t>
            </w:r>
          </w:p>
        </w:tc>
      </w:tr>
      <w:tr w:rsidR="00645469" w:rsidRPr="00483109" w14:paraId="4CFFA7F9" w14:textId="77777777" w:rsidTr="00437DA4">
        <w:trPr>
          <w:jc w:val="center"/>
        </w:trPr>
        <w:tc>
          <w:tcPr>
            <w:tcW w:w="1208" w:type="pct"/>
            <w:tcBorders>
              <w:top w:val="single" w:sz="4" w:space="0" w:color="auto"/>
              <w:left w:val="single" w:sz="4" w:space="0" w:color="auto"/>
              <w:bottom w:val="single" w:sz="4" w:space="0" w:color="auto"/>
              <w:right w:val="single" w:sz="4" w:space="0" w:color="auto"/>
            </w:tcBorders>
            <w:vAlign w:val="center"/>
            <w:hideMark/>
          </w:tcPr>
          <w:p w14:paraId="1FD6DE5B" w14:textId="77777777" w:rsidR="00645469" w:rsidRPr="00483109" w:rsidRDefault="00BF52C7" w:rsidP="00437DA4">
            <w:pPr>
              <w:spacing w:after="0" w:line="240" w:lineRule="auto"/>
              <w:rPr>
                <w:rFonts w:ascii="Times New Roman" w:hAnsi="Times New Roman" w:cs="Times New Roman"/>
                <w:kern w:val="2"/>
                <w:sz w:val="28"/>
                <w:szCs w:val="28"/>
              </w:rPr>
            </w:pPr>
            <w:r>
              <w:rPr>
                <w:rFonts w:ascii="Times New Roman" w:hAnsi="Times New Roman" w:cs="Times New Roman"/>
                <w:kern w:val="2"/>
                <w:sz w:val="28"/>
                <w:szCs w:val="28"/>
              </w:rPr>
              <w:t>Деревня</w:t>
            </w:r>
            <w:r w:rsidR="00645469" w:rsidRPr="00483109">
              <w:rPr>
                <w:rFonts w:ascii="Times New Roman" w:hAnsi="Times New Roman" w:cs="Times New Roman"/>
                <w:kern w:val="2"/>
                <w:sz w:val="28"/>
                <w:szCs w:val="28"/>
              </w:rPr>
              <w:t xml:space="preserve"> Порошкино</w:t>
            </w:r>
          </w:p>
        </w:tc>
        <w:tc>
          <w:tcPr>
            <w:tcW w:w="2108" w:type="pct"/>
            <w:tcBorders>
              <w:top w:val="single" w:sz="4" w:space="0" w:color="auto"/>
              <w:left w:val="single" w:sz="4" w:space="0" w:color="auto"/>
              <w:bottom w:val="single" w:sz="4" w:space="0" w:color="auto"/>
              <w:right w:val="single" w:sz="4" w:space="0" w:color="auto"/>
            </w:tcBorders>
            <w:vAlign w:val="center"/>
            <w:hideMark/>
          </w:tcPr>
          <w:p w14:paraId="111D0049" w14:textId="77777777" w:rsidR="00645469" w:rsidRPr="00483109" w:rsidRDefault="00645469"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1</w:t>
            </w:r>
            <w:r w:rsidR="008F29CE" w:rsidRPr="00483109">
              <w:rPr>
                <w:rFonts w:ascii="Times New Roman" w:hAnsi="Times New Roman" w:cs="Times New Roman"/>
                <w:kern w:val="2"/>
                <w:sz w:val="28"/>
                <w:szCs w:val="28"/>
              </w:rPr>
              <w:t xml:space="preserve"> </w:t>
            </w:r>
            <w:r w:rsidRPr="00483109">
              <w:rPr>
                <w:rFonts w:ascii="Times New Roman" w:hAnsi="Times New Roman" w:cs="Times New Roman"/>
                <w:kern w:val="2"/>
                <w:sz w:val="28"/>
                <w:szCs w:val="28"/>
              </w:rPr>
              <w:t>322</w:t>
            </w:r>
          </w:p>
        </w:tc>
        <w:tc>
          <w:tcPr>
            <w:tcW w:w="1684" w:type="pct"/>
            <w:tcBorders>
              <w:top w:val="single" w:sz="4" w:space="0" w:color="auto"/>
              <w:left w:val="single" w:sz="4" w:space="0" w:color="auto"/>
              <w:bottom w:val="single" w:sz="4" w:space="0" w:color="auto"/>
              <w:right w:val="single" w:sz="4" w:space="0" w:color="auto"/>
            </w:tcBorders>
            <w:vAlign w:val="center"/>
            <w:hideMark/>
          </w:tcPr>
          <w:p w14:paraId="20A09EFA" w14:textId="77777777" w:rsidR="00645469" w:rsidRPr="00483109" w:rsidRDefault="00452727" w:rsidP="008F29CE">
            <w:pPr>
              <w:spacing w:after="0" w:line="240" w:lineRule="auto"/>
              <w:jc w:val="center"/>
              <w:rPr>
                <w:rFonts w:ascii="Times New Roman" w:hAnsi="Times New Roman" w:cs="Times New Roman"/>
                <w:kern w:val="2"/>
                <w:sz w:val="28"/>
                <w:szCs w:val="28"/>
              </w:rPr>
            </w:pPr>
            <w:r w:rsidRPr="00483109">
              <w:rPr>
                <w:rFonts w:ascii="Times New Roman" w:hAnsi="Times New Roman" w:cs="Times New Roman"/>
                <w:kern w:val="2"/>
                <w:sz w:val="28"/>
                <w:szCs w:val="28"/>
              </w:rPr>
              <w:t>10 600</w:t>
            </w:r>
          </w:p>
        </w:tc>
      </w:tr>
    </w:tbl>
    <w:p w14:paraId="06DBDC6B" w14:textId="77777777" w:rsidR="00645469" w:rsidRPr="00483109" w:rsidRDefault="00645469" w:rsidP="00645469">
      <w:pPr>
        <w:spacing w:after="0" w:line="240" w:lineRule="auto"/>
        <w:ind w:firstLine="709"/>
        <w:jc w:val="both"/>
        <w:rPr>
          <w:rFonts w:ascii="Times New Roman" w:eastAsia="Times New Roman" w:hAnsi="Times New Roman" w:cs="Times New Roman"/>
          <w:sz w:val="28"/>
          <w:szCs w:val="28"/>
          <w:lang w:eastAsia="ru-RU"/>
        </w:rPr>
      </w:pPr>
    </w:p>
    <w:p w14:paraId="3BA3A9FF" w14:textId="77777777" w:rsidR="00645469" w:rsidRPr="00483109" w:rsidRDefault="00452727" w:rsidP="00452727">
      <w:pPr>
        <w:pStyle w:val="afb"/>
        <w:spacing w:after="0"/>
        <w:ind w:left="0" w:firstLine="709"/>
        <w:jc w:val="both"/>
        <w:rPr>
          <w:sz w:val="28"/>
          <w:szCs w:val="28"/>
        </w:rPr>
      </w:pPr>
      <w:r w:rsidRPr="00483109">
        <w:rPr>
          <w:sz w:val="28"/>
          <w:szCs w:val="28"/>
        </w:rPr>
        <w:t>Реализация крупн</w:t>
      </w:r>
      <w:r w:rsidR="00906370">
        <w:rPr>
          <w:sz w:val="28"/>
          <w:szCs w:val="28"/>
        </w:rPr>
        <w:t>ых</w:t>
      </w:r>
      <w:r w:rsidRPr="00483109">
        <w:rPr>
          <w:sz w:val="28"/>
          <w:szCs w:val="28"/>
        </w:rPr>
        <w:t xml:space="preserve"> проект</w:t>
      </w:r>
      <w:r w:rsidR="00906370">
        <w:rPr>
          <w:sz w:val="28"/>
          <w:szCs w:val="28"/>
        </w:rPr>
        <w:t>ов</w:t>
      </w:r>
      <w:r w:rsidRPr="00483109">
        <w:rPr>
          <w:sz w:val="28"/>
          <w:szCs w:val="28"/>
        </w:rPr>
        <w:t xml:space="preserve"> по комплексному жилищному </w:t>
      </w:r>
      <w:r w:rsidR="00483109" w:rsidRPr="00483109">
        <w:rPr>
          <w:sz w:val="28"/>
          <w:szCs w:val="28"/>
        </w:rPr>
        <w:t xml:space="preserve">и производственному </w:t>
      </w:r>
      <w:r w:rsidRPr="00483109">
        <w:rPr>
          <w:sz w:val="28"/>
          <w:szCs w:val="28"/>
        </w:rPr>
        <w:t xml:space="preserve">строительству на территории МО Бугровское </w:t>
      </w:r>
      <w:r w:rsidR="002543E2" w:rsidRPr="00483109">
        <w:rPr>
          <w:sz w:val="28"/>
          <w:szCs w:val="28"/>
        </w:rPr>
        <w:t xml:space="preserve">городское </w:t>
      </w:r>
      <w:r w:rsidRPr="00483109">
        <w:rPr>
          <w:sz w:val="28"/>
          <w:szCs w:val="28"/>
        </w:rPr>
        <w:t>поселение</w:t>
      </w:r>
      <w:r w:rsidR="00906370">
        <w:rPr>
          <w:sz w:val="28"/>
          <w:szCs w:val="28"/>
        </w:rPr>
        <w:t>:</w:t>
      </w:r>
      <w:r w:rsidRPr="00483109">
        <w:rPr>
          <w:sz w:val="28"/>
          <w:szCs w:val="28"/>
        </w:rPr>
        <w:t xml:space="preserve"> </w:t>
      </w:r>
      <w:r w:rsidR="00047A05" w:rsidRPr="00047A05">
        <w:rPr>
          <w:sz w:val="28"/>
          <w:szCs w:val="28"/>
        </w:rPr>
        <w:t>многофункциональн</w:t>
      </w:r>
      <w:r w:rsidR="00906370">
        <w:rPr>
          <w:sz w:val="28"/>
          <w:szCs w:val="28"/>
        </w:rPr>
        <w:t>ого</w:t>
      </w:r>
      <w:r w:rsidR="00047A05" w:rsidRPr="00047A05">
        <w:rPr>
          <w:sz w:val="28"/>
          <w:szCs w:val="28"/>
        </w:rPr>
        <w:t xml:space="preserve"> комплекс</w:t>
      </w:r>
      <w:r w:rsidR="00906370">
        <w:rPr>
          <w:sz w:val="28"/>
          <w:szCs w:val="28"/>
        </w:rPr>
        <w:t>а</w:t>
      </w:r>
      <w:r w:rsidR="00047A05" w:rsidRPr="00047A05">
        <w:rPr>
          <w:sz w:val="28"/>
          <w:szCs w:val="28"/>
        </w:rPr>
        <w:t xml:space="preserve"> </w:t>
      </w:r>
      <w:r w:rsidRPr="00483109">
        <w:rPr>
          <w:sz w:val="28"/>
          <w:szCs w:val="28"/>
        </w:rPr>
        <w:t xml:space="preserve">«Евроград», проекта планировки юго-западного района, приведет к увеличению численности жителей </w:t>
      </w:r>
      <w:r w:rsidR="00906370" w:rsidRPr="00483109">
        <w:rPr>
          <w:sz w:val="28"/>
          <w:szCs w:val="28"/>
        </w:rPr>
        <w:t xml:space="preserve">д. Порошкино </w:t>
      </w:r>
      <w:r w:rsidRPr="00483109">
        <w:rPr>
          <w:sz w:val="28"/>
          <w:szCs w:val="28"/>
        </w:rPr>
        <w:t>в 8 раз.</w:t>
      </w:r>
    </w:p>
    <w:p w14:paraId="10BD6D29" w14:textId="77777777" w:rsidR="00645469" w:rsidRPr="00483109" w:rsidRDefault="00645469" w:rsidP="00645469">
      <w:pPr>
        <w:pStyle w:val="afb"/>
        <w:spacing w:after="0"/>
        <w:ind w:left="0" w:firstLine="709"/>
        <w:jc w:val="both"/>
        <w:rPr>
          <w:sz w:val="28"/>
          <w:szCs w:val="28"/>
        </w:rPr>
      </w:pPr>
      <w:r w:rsidRPr="00483109">
        <w:rPr>
          <w:sz w:val="28"/>
          <w:szCs w:val="28"/>
        </w:rPr>
        <w:t>В целях развития социаль</w:t>
      </w:r>
      <w:r w:rsidR="00A0158D" w:rsidRPr="00483109">
        <w:rPr>
          <w:sz w:val="28"/>
          <w:szCs w:val="28"/>
        </w:rPr>
        <w:t xml:space="preserve">но-экономической ситуации в МО Бугровское </w:t>
      </w:r>
      <w:r w:rsidR="002543E2" w:rsidRPr="00483109">
        <w:rPr>
          <w:sz w:val="28"/>
          <w:szCs w:val="28"/>
        </w:rPr>
        <w:t xml:space="preserve">городское </w:t>
      </w:r>
      <w:r w:rsidR="00A0158D" w:rsidRPr="00483109">
        <w:rPr>
          <w:sz w:val="28"/>
          <w:szCs w:val="28"/>
        </w:rPr>
        <w:t xml:space="preserve">поселение </w:t>
      </w:r>
      <w:r w:rsidRPr="00483109">
        <w:rPr>
          <w:sz w:val="28"/>
          <w:szCs w:val="28"/>
        </w:rPr>
        <w:t>и</w:t>
      </w:r>
      <w:r w:rsidR="00E5047C" w:rsidRPr="00483109">
        <w:rPr>
          <w:sz w:val="28"/>
          <w:szCs w:val="28"/>
        </w:rPr>
        <w:t>,</w:t>
      </w:r>
      <w:r w:rsidRPr="00483109">
        <w:rPr>
          <w:sz w:val="28"/>
          <w:szCs w:val="28"/>
        </w:rPr>
        <w:t xml:space="preserve"> как следстви</w:t>
      </w:r>
      <w:r w:rsidR="00E5047C" w:rsidRPr="00483109">
        <w:rPr>
          <w:sz w:val="28"/>
          <w:szCs w:val="28"/>
        </w:rPr>
        <w:t>е,</w:t>
      </w:r>
      <w:r w:rsidRPr="00483109">
        <w:rPr>
          <w:sz w:val="28"/>
          <w:szCs w:val="28"/>
        </w:rPr>
        <w:t xml:space="preserve"> роста численности жителей, сформулированы следующие стратегические направления демографического развития: </w:t>
      </w:r>
    </w:p>
    <w:p w14:paraId="4E118959" w14:textId="77777777" w:rsidR="00645469" w:rsidRPr="00483109" w:rsidRDefault="00645469" w:rsidP="00645469">
      <w:pPr>
        <w:pStyle w:val="afb"/>
        <w:spacing w:after="0"/>
        <w:ind w:left="0" w:firstLine="709"/>
        <w:jc w:val="both"/>
        <w:rPr>
          <w:sz w:val="28"/>
          <w:szCs w:val="28"/>
        </w:rPr>
      </w:pPr>
      <w:r w:rsidRPr="00483109">
        <w:rPr>
          <w:sz w:val="28"/>
          <w:szCs w:val="28"/>
        </w:rPr>
        <w:t>– создание условий для улучшения здоровья и роста продолжительности жизни населения;</w:t>
      </w:r>
    </w:p>
    <w:p w14:paraId="11CEF1CD" w14:textId="77777777" w:rsidR="00645469" w:rsidRPr="00483109" w:rsidRDefault="00645469" w:rsidP="00645469">
      <w:pPr>
        <w:pStyle w:val="afb"/>
        <w:spacing w:after="0"/>
        <w:ind w:left="0" w:firstLine="709"/>
        <w:jc w:val="both"/>
        <w:rPr>
          <w:sz w:val="28"/>
          <w:szCs w:val="28"/>
        </w:rPr>
      </w:pPr>
      <w:r w:rsidRPr="00483109">
        <w:rPr>
          <w:sz w:val="28"/>
          <w:szCs w:val="28"/>
        </w:rPr>
        <w:t>– обеспечение доступности занятий физической культурой и спортом для всех жителей. Создание условий для семейных занятий спортом;</w:t>
      </w:r>
    </w:p>
    <w:p w14:paraId="4B1F107A" w14:textId="77777777" w:rsidR="00645469" w:rsidRPr="00483109" w:rsidRDefault="00645469" w:rsidP="00645469">
      <w:pPr>
        <w:pStyle w:val="afb"/>
        <w:spacing w:after="0"/>
        <w:ind w:left="0" w:firstLine="709"/>
        <w:jc w:val="both"/>
        <w:rPr>
          <w:sz w:val="28"/>
          <w:szCs w:val="28"/>
        </w:rPr>
      </w:pPr>
      <w:r w:rsidRPr="00483109">
        <w:rPr>
          <w:sz w:val="28"/>
          <w:szCs w:val="28"/>
        </w:rPr>
        <w:t>– развитие системы культурно-досуговых и просветительских учреждений;</w:t>
      </w:r>
    </w:p>
    <w:p w14:paraId="01C7EB58" w14:textId="77777777" w:rsidR="00645469" w:rsidRPr="00483109" w:rsidRDefault="00645469" w:rsidP="00645469">
      <w:pPr>
        <w:pStyle w:val="afb"/>
        <w:spacing w:after="0"/>
        <w:ind w:left="0" w:firstLine="709"/>
        <w:jc w:val="both"/>
        <w:rPr>
          <w:sz w:val="28"/>
          <w:szCs w:val="28"/>
        </w:rPr>
      </w:pPr>
      <w:r w:rsidRPr="00483109">
        <w:rPr>
          <w:sz w:val="28"/>
          <w:szCs w:val="28"/>
        </w:rPr>
        <w:t>– развитие системы образования, ее доступности в населенн</w:t>
      </w:r>
      <w:r w:rsidR="00906370">
        <w:rPr>
          <w:sz w:val="28"/>
          <w:szCs w:val="28"/>
        </w:rPr>
        <w:t>ых</w:t>
      </w:r>
      <w:r w:rsidRPr="00483109">
        <w:rPr>
          <w:sz w:val="28"/>
          <w:szCs w:val="28"/>
        </w:rPr>
        <w:t xml:space="preserve"> пункт</w:t>
      </w:r>
      <w:r w:rsidR="00906370">
        <w:rPr>
          <w:sz w:val="28"/>
          <w:szCs w:val="28"/>
        </w:rPr>
        <w:t>ах</w:t>
      </w:r>
      <w:r w:rsidRPr="00483109">
        <w:rPr>
          <w:sz w:val="28"/>
          <w:szCs w:val="28"/>
        </w:rPr>
        <w:t>;</w:t>
      </w:r>
    </w:p>
    <w:p w14:paraId="6D9C4C55" w14:textId="77777777" w:rsidR="00645469" w:rsidRPr="00483109" w:rsidRDefault="00645469" w:rsidP="00645469">
      <w:pPr>
        <w:pStyle w:val="afb"/>
        <w:spacing w:after="0"/>
        <w:ind w:left="0" w:firstLine="709"/>
        <w:jc w:val="both"/>
        <w:rPr>
          <w:sz w:val="28"/>
          <w:szCs w:val="28"/>
        </w:rPr>
      </w:pPr>
      <w:r w:rsidRPr="00483109">
        <w:rPr>
          <w:sz w:val="28"/>
          <w:szCs w:val="28"/>
        </w:rPr>
        <w:t>– создание системы садово-парковых зон для обеспечения благоприятной экологической ситуации в муниципальном образовании, в целях обеспечения отдыха и занятий спортом на открытых рекреационных пространствах жителям поселения. Содействие формированию мотивации к здоровому образу жизни;</w:t>
      </w:r>
    </w:p>
    <w:p w14:paraId="20295005" w14:textId="77777777" w:rsidR="00645469" w:rsidRPr="00483109" w:rsidRDefault="00645469" w:rsidP="00645469">
      <w:pPr>
        <w:pStyle w:val="afb"/>
        <w:spacing w:after="0"/>
        <w:ind w:left="0" w:firstLine="709"/>
        <w:jc w:val="both"/>
        <w:rPr>
          <w:sz w:val="28"/>
          <w:szCs w:val="28"/>
        </w:rPr>
      </w:pPr>
      <w:r w:rsidRPr="00483109">
        <w:rPr>
          <w:sz w:val="28"/>
          <w:szCs w:val="28"/>
        </w:rPr>
        <w:t>– развитие транспортной обеспеченности населенных пунктов во взаимной увязке с транспортной инфраструктурой центра агломерации Санкт-Петербурга и прочее;</w:t>
      </w:r>
    </w:p>
    <w:p w14:paraId="6BEF9306" w14:textId="77777777" w:rsidR="00645469" w:rsidRPr="00483109" w:rsidRDefault="00645469" w:rsidP="00645469">
      <w:pPr>
        <w:pStyle w:val="afb"/>
        <w:spacing w:after="0"/>
        <w:ind w:left="0" w:firstLine="709"/>
        <w:jc w:val="both"/>
        <w:rPr>
          <w:sz w:val="28"/>
          <w:szCs w:val="28"/>
        </w:rPr>
      </w:pPr>
      <w:r w:rsidRPr="00483109">
        <w:rPr>
          <w:sz w:val="28"/>
          <w:szCs w:val="28"/>
        </w:rPr>
        <w:t>– расширение сферы социальных услуг для семей с детьми;</w:t>
      </w:r>
    </w:p>
    <w:p w14:paraId="60E84AC2" w14:textId="77777777" w:rsidR="00645469" w:rsidRPr="00483109" w:rsidRDefault="00645469" w:rsidP="00645469">
      <w:pPr>
        <w:pStyle w:val="afb"/>
        <w:spacing w:after="0"/>
        <w:ind w:left="0" w:firstLine="709"/>
        <w:jc w:val="both"/>
        <w:rPr>
          <w:sz w:val="28"/>
          <w:szCs w:val="28"/>
        </w:rPr>
      </w:pPr>
      <w:r w:rsidRPr="00483109">
        <w:rPr>
          <w:sz w:val="28"/>
          <w:szCs w:val="28"/>
        </w:rPr>
        <w:t>– создание условий для повышения рождаемости и благополучия семьи;</w:t>
      </w:r>
    </w:p>
    <w:p w14:paraId="4A88DECD" w14:textId="77777777" w:rsidR="00645469" w:rsidRPr="00483109" w:rsidRDefault="00645469" w:rsidP="00645469">
      <w:pPr>
        <w:pStyle w:val="afb"/>
        <w:spacing w:after="0"/>
        <w:ind w:left="0" w:firstLine="709"/>
        <w:jc w:val="both"/>
        <w:rPr>
          <w:sz w:val="28"/>
          <w:szCs w:val="28"/>
        </w:rPr>
      </w:pPr>
      <w:r w:rsidRPr="00483109">
        <w:rPr>
          <w:sz w:val="28"/>
          <w:szCs w:val="28"/>
        </w:rPr>
        <w:t>– содействие регулированию миграции и прочее.</w:t>
      </w:r>
    </w:p>
    <w:p w14:paraId="377EFB4E" w14:textId="27AC3863" w:rsidR="0061285E" w:rsidRDefault="0061285E" w:rsidP="0061285E">
      <w:pPr>
        <w:pStyle w:val="afb"/>
        <w:spacing w:after="0"/>
        <w:ind w:left="0" w:firstLine="709"/>
        <w:jc w:val="both"/>
        <w:rPr>
          <w:sz w:val="28"/>
          <w:szCs w:val="28"/>
        </w:rPr>
      </w:pPr>
      <w:r>
        <w:rPr>
          <w:sz w:val="28"/>
          <w:szCs w:val="28"/>
        </w:rPr>
        <w:t xml:space="preserve">При этом, развитие получит диверсифицированная экономика как поселения, так и д. Порошкино (торговля, промышленность, туризм, рекреация, транспорт), обеспечивающая занятость населения и значительный рост уровня среднедушевых доходов. Благоприятные экономические и жилищные условия (к 2024 году средняя обеспеченность жильем в поселении </w:t>
      </w:r>
      <w:r w:rsidRPr="0061285E">
        <w:rPr>
          <w:sz w:val="28"/>
          <w:szCs w:val="28"/>
        </w:rPr>
        <w:t>достигла уровня округленно 33 м² на человека), нормативная обеспеченность местами в дошкольных и общеобразовательных организациях, обеспечение медицинским обслуживанием (современное медицинское учреждение – врачебная амбулатория, получит развитие диспансеризация), полная обеспеченность услугами социальной</w:t>
      </w:r>
      <w:r>
        <w:rPr>
          <w:sz w:val="28"/>
          <w:szCs w:val="28"/>
        </w:rPr>
        <w:t xml:space="preserve"> защиты нуждающихся в них жителей и так далее, создадут необходимые предпосылки для существенного улучшения демографической ситуации в поселении.</w:t>
      </w:r>
    </w:p>
    <w:p w14:paraId="2382576B" w14:textId="77777777" w:rsidR="00B3163D" w:rsidRPr="00695009" w:rsidRDefault="00B3163D" w:rsidP="008F0DCE">
      <w:pPr>
        <w:pStyle w:val="afb"/>
        <w:spacing w:after="0"/>
        <w:ind w:left="0" w:firstLine="709"/>
        <w:jc w:val="both"/>
        <w:rPr>
          <w:sz w:val="28"/>
          <w:szCs w:val="28"/>
          <w:highlight w:val="yellow"/>
        </w:rPr>
      </w:pPr>
    </w:p>
    <w:p w14:paraId="5A6077DD" w14:textId="77777777" w:rsidR="00C022A3" w:rsidRPr="00695009" w:rsidRDefault="006B3B5F" w:rsidP="0096389D">
      <w:pPr>
        <w:pStyle w:val="2"/>
        <w:numPr>
          <w:ilvl w:val="0"/>
          <w:numId w:val="0"/>
        </w:numPr>
        <w:spacing w:before="0" w:after="0"/>
        <w:ind w:left="709"/>
        <w:jc w:val="both"/>
      </w:pPr>
      <w:bookmarkStart w:id="69" w:name="_Toc199160565"/>
      <w:r w:rsidRPr="00695009">
        <w:lastRenderedPageBreak/>
        <w:t>4.</w:t>
      </w:r>
      <w:r w:rsidR="005E7EC1" w:rsidRPr="00695009">
        <w:t>3</w:t>
      </w:r>
      <w:r w:rsidRPr="00695009">
        <w:t>.</w:t>
      </w:r>
      <w:r w:rsidR="00695009" w:rsidRPr="00695009">
        <w:t xml:space="preserve"> </w:t>
      </w:r>
      <w:r w:rsidR="008F29CE" w:rsidRPr="00695009">
        <w:t>Развитие и размещение объектов жилого фонда</w:t>
      </w:r>
      <w:bookmarkEnd w:id="69"/>
    </w:p>
    <w:p w14:paraId="41E34AE0" w14:textId="77777777" w:rsidR="006B3B5F" w:rsidRPr="00695009" w:rsidRDefault="006B3B5F" w:rsidP="0096389D">
      <w:pPr>
        <w:keepNext/>
        <w:spacing w:after="0" w:line="240" w:lineRule="auto"/>
        <w:ind w:firstLine="709"/>
        <w:jc w:val="both"/>
        <w:rPr>
          <w:rFonts w:ascii="Times New Roman" w:eastAsia="Calibri" w:hAnsi="Times New Roman" w:cs="Times New Roman"/>
          <w:sz w:val="28"/>
          <w:highlight w:val="yellow"/>
          <w:lang w:eastAsia="ru-RU"/>
        </w:rPr>
      </w:pPr>
    </w:p>
    <w:p w14:paraId="47BC5B4D" w14:textId="77777777" w:rsidR="008F29CE" w:rsidRPr="00483109" w:rsidRDefault="008F29CE" w:rsidP="008F29CE">
      <w:pPr>
        <w:pStyle w:val="a7"/>
        <w:ind w:firstLine="709"/>
        <w:rPr>
          <w:sz w:val="28"/>
          <w:szCs w:val="28"/>
        </w:rPr>
      </w:pPr>
      <w:r w:rsidRPr="00695009">
        <w:rPr>
          <w:sz w:val="28"/>
          <w:szCs w:val="28"/>
        </w:rPr>
        <w:t>Расчет проектного жилого фонда осуществлен исходя из проектной обеспеченности</w:t>
      </w:r>
      <w:r w:rsidRPr="00483109">
        <w:rPr>
          <w:sz w:val="28"/>
          <w:szCs w:val="28"/>
        </w:rPr>
        <w:t xml:space="preserve"> населения жилы</w:t>
      </w:r>
      <w:r w:rsidR="00E5047C" w:rsidRPr="00483109">
        <w:rPr>
          <w:sz w:val="28"/>
          <w:szCs w:val="28"/>
        </w:rPr>
        <w:t>м</w:t>
      </w:r>
      <w:r w:rsidRPr="00483109">
        <w:rPr>
          <w:sz w:val="28"/>
          <w:szCs w:val="28"/>
        </w:rPr>
        <w:t xml:space="preserve"> фондом по типам застройки</w:t>
      </w:r>
      <w:r w:rsidR="00E5047C" w:rsidRPr="00483109">
        <w:rPr>
          <w:sz w:val="28"/>
          <w:szCs w:val="28"/>
        </w:rPr>
        <w:t xml:space="preserve"> исходя из</w:t>
      </w:r>
      <w:r w:rsidRPr="00483109">
        <w:rPr>
          <w:sz w:val="28"/>
          <w:szCs w:val="28"/>
        </w:rPr>
        <w:t xml:space="preserve"> территориальных ресурсов д. Порошкино.</w:t>
      </w:r>
    </w:p>
    <w:p w14:paraId="20077057" w14:textId="77777777" w:rsidR="008F29CE" w:rsidRPr="00695009" w:rsidRDefault="00A0158D" w:rsidP="008F29CE">
      <w:pPr>
        <w:pStyle w:val="a7"/>
        <w:ind w:firstLine="709"/>
        <w:rPr>
          <w:sz w:val="28"/>
          <w:szCs w:val="28"/>
        </w:rPr>
      </w:pPr>
      <w:r w:rsidRPr="00483109">
        <w:rPr>
          <w:sz w:val="28"/>
          <w:szCs w:val="28"/>
        </w:rPr>
        <w:t xml:space="preserve">Территория МО Бугровское </w:t>
      </w:r>
      <w:r w:rsidR="002543E2" w:rsidRPr="00483109">
        <w:rPr>
          <w:sz w:val="28"/>
          <w:szCs w:val="28"/>
        </w:rPr>
        <w:t xml:space="preserve">городское </w:t>
      </w:r>
      <w:r w:rsidRPr="00483109">
        <w:rPr>
          <w:sz w:val="28"/>
          <w:szCs w:val="28"/>
        </w:rPr>
        <w:t>поселение</w:t>
      </w:r>
      <w:r w:rsidR="008F29CE" w:rsidRPr="00483109">
        <w:rPr>
          <w:sz w:val="28"/>
          <w:szCs w:val="28"/>
        </w:rPr>
        <w:t xml:space="preserve"> относится к зоне агломерации Санкт-Петербург, зоне А – зоне интенсивной урбанизации. Преобладание механического притока населения над естественным приростом и усиливающаяся маятниковая трудовая миграция населения с развитием транспортной инфраструктуры, рост темпов строительства многоквартирного жилого фонда способствует растущему спросу на приобретение жилья на проектируемой территории.</w:t>
      </w:r>
    </w:p>
    <w:p w14:paraId="586D8B80" w14:textId="77777777" w:rsidR="008F29CE" w:rsidRPr="00483109" w:rsidRDefault="00C0548A" w:rsidP="008F29CE">
      <w:pPr>
        <w:pStyle w:val="a7"/>
        <w:ind w:firstLine="709"/>
        <w:rPr>
          <w:sz w:val="28"/>
          <w:szCs w:val="28"/>
        </w:rPr>
      </w:pPr>
      <w:r w:rsidRPr="00695009">
        <w:rPr>
          <w:sz w:val="28"/>
          <w:szCs w:val="28"/>
        </w:rPr>
        <w:t xml:space="preserve">В </w:t>
      </w:r>
      <w:r w:rsidR="00AA604D" w:rsidRPr="00695009">
        <w:rPr>
          <w:sz w:val="28"/>
          <w:szCs w:val="28"/>
        </w:rPr>
        <w:t>И</w:t>
      </w:r>
      <w:r w:rsidRPr="00695009">
        <w:rPr>
          <w:sz w:val="28"/>
          <w:szCs w:val="28"/>
        </w:rPr>
        <w:t>зменениях в генерал</w:t>
      </w:r>
      <w:r w:rsidRPr="00B53B48">
        <w:rPr>
          <w:sz w:val="28"/>
          <w:szCs w:val="28"/>
        </w:rPr>
        <w:t>ьный план планируется новая многоэтажная жилая застройка</w:t>
      </w:r>
      <w:r w:rsidR="00B53B48">
        <w:rPr>
          <w:sz w:val="28"/>
          <w:szCs w:val="28"/>
        </w:rPr>
        <w:t xml:space="preserve"> для населенного пункта городского поселения</w:t>
      </w:r>
      <w:r w:rsidR="00695009">
        <w:rPr>
          <w:sz w:val="28"/>
          <w:szCs w:val="28"/>
        </w:rPr>
        <w:t xml:space="preserve"> </w:t>
      </w:r>
      <w:r w:rsidR="00695009" w:rsidRPr="00483109">
        <w:rPr>
          <w:sz w:val="28"/>
          <w:szCs w:val="28"/>
        </w:rPr>
        <w:t xml:space="preserve">– </w:t>
      </w:r>
      <w:r w:rsidRPr="00B53B48">
        <w:rPr>
          <w:sz w:val="28"/>
          <w:szCs w:val="28"/>
        </w:rPr>
        <w:t>до 12 этажей.</w:t>
      </w:r>
    </w:p>
    <w:p w14:paraId="7D8D9BCA" w14:textId="77777777" w:rsidR="008F29CE" w:rsidRPr="00483109" w:rsidRDefault="008F29CE" w:rsidP="008F29CE">
      <w:pPr>
        <w:pStyle w:val="a7"/>
        <w:ind w:firstLine="709"/>
        <w:rPr>
          <w:sz w:val="28"/>
          <w:szCs w:val="28"/>
        </w:rPr>
      </w:pPr>
      <w:r w:rsidRPr="00483109">
        <w:rPr>
          <w:sz w:val="28"/>
          <w:szCs w:val="28"/>
        </w:rPr>
        <w:t xml:space="preserve">При расчете объемов жилой </w:t>
      </w:r>
      <w:r w:rsidR="00AA604D" w:rsidRPr="00483109">
        <w:rPr>
          <w:sz w:val="28"/>
          <w:szCs w:val="28"/>
        </w:rPr>
        <w:t>застройки,</w:t>
      </w:r>
      <w:r w:rsidRPr="00483109">
        <w:rPr>
          <w:sz w:val="28"/>
          <w:szCs w:val="28"/>
        </w:rPr>
        <w:t xml:space="preserve"> определени</w:t>
      </w:r>
      <w:r w:rsidR="00AA604D" w:rsidRPr="00483109">
        <w:rPr>
          <w:sz w:val="28"/>
          <w:szCs w:val="28"/>
        </w:rPr>
        <w:t>я</w:t>
      </w:r>
      <w:r w:rsidRPr="00483109">
        <w:rPr>
          <w:sz w:val="28"/>
          <w:szCs w:val="28"/>
        </w:rPr>
        <w:t xml:space="preserve"> ее структуры </w:t>
      </w:r>
      <w:r w:rsidR="00AA604D" w:rsidRPr="00483109">
        <w:rPr>
          <w:sz w:val="28"/>
          <w:szCs w:val="28"/>
        </w:rPr>
        <w:t xml:space="preserve">и параметров, </w:t>
      </w:r>
      <w:r w:rsidRPr="00483109">
        <w:rPr>
          <w:sz w:val="28"/>
          <w:szCs w:val="28"/>
        </w:rPr>
        <w:t xml:space="preserve">учтены разработанные и утвержденные проекты планировки </w:t>
      </w:r>
      <w:r w:rsidR="00AA604D" w:rsidRPr="00483109">
        <w:rPr>
          <w:sz w:val="28"/>
          <w:szCs w:val="28"/>
        </w:rPr>
        <w:t>территории, и в первую очередь, проект</w:t>
      </w:r>
      <w:r w:rsidRPr="00483109">
        <w:rPr>
          <w:sz w:val="28"/>
          <w:szCs w:val="28"/>
        </w:rPr>
        <w:t xml:space="preserve"> строительств</w:t>
      </w:r>
      <w:r w:rsidR="00AA604D" w:rsidRPr="00483109">
        <w:rPr>
          <w:sz w:val="28"/>
          <w:szCs w:val="28"/>
        </w:rPr>
        <w:t>а</w:t>
      </w:r>
      <w:r w:rsidRPr="00483109">
        <w:rPr>
          <w:sz w:val="28"/>
          <w:szCs w:val="28"/>
        </w:rPr>
        <w:t xml:space="preserve"> многофункциональн</w:t>
      </w:r>
      <w:r w:rsidR="00AA604D" w:rsidRPr="00483109">
        <w:rPr>
          <w:sz w:val="28"/>
          <w:szCs w:val="28"/>
        </w:rPr>
        <w:t>ого комплекса «Евроград»</w:t>
      </w:r>
      <w:r w:rsidRPr="00483109">
        <w:rPr>
          <w:sz w:val="28"/>
          <w:szCs w:val="28"/>
        </w:rPr>
        <w:t>.</w:t>
      </w:r>
    </w:p>
    <w:p w14:paraId="3C9EA2F9" w14:textId="77777777" w:rsidR="00C37B3C" w:rsidRPr="00483109" w:rsidRDefault="00C37B3C" w:rsidP="00C37B3C">
      <w:pPr>
        <w:pStyle w:val="a7"/>
        <w:ind w:firstLine="709"/>
        <w:rPr>
          <w:sz w:val="28"/>
          <w:szCs w:val="28"/>
        </w:rPr>
      </w:pPr>
      <w:r w:rsidRPr="00483109">
        <w:rPr>
          <w:sz w:val="28"/>
          <w:szCs w:val="28"/>
        </w:rPr>
        <w:t>Проектный жил</w:t>
      </w:r>
      <w:r w:rsidR="00DF1899">
        <w:rPr>
          <w:sz w:val="28"/>
          <w:szCs w:val="28"/>
        </w:rPr>
        <w:t>ой</w:t>
      </w:r>
      <w:r w:rsidRPr="00483109">
        <w:rPr>
          <w:sz w:val="28"/>
          <w:szCs w:val="28"/>
        </w:rPr>
        <w:t xml:space="preserve"> фонд рассчитан не менее минимально допустимого показателя жилищной обеспеченности </w:t>
      </w:r>
      <w:r w:rsidR="00AA604D" w:rsidRPr="00483109">
        <w:rPr>
          <w:sz w:val="28"/>
          <w:szCs w:val="28"/>
        </w:rPr>
        <w:t xml:space="preserve">в </w:t>
      </w:r>
      <w:r w:rsidRPr="00483109">
        <w:rPr>
          <w:sz w:val="28"/>
          <w:szCs w:val="28"/>
        </w:rPr>
        <w:t>38 м² на жителя в многоквартирном фонде в соответствии с действующими региональными нормативами градостроительного проектирования</w:t>
      </w:r>
      <w:r w:rsidR="00AA604D" w:rsidRPr="00483109">
        <w:rPr>
          <w:sz w:val="28"/>
          <w:szCs w:val="28"/>
        </w:rPr>
        <w:t xml:space="preserve"> Ленинградской области</w:t>
      </w:r>
      <w:r w:rsidRPr="00483109">
        <w:rPr>
          <w:sz w:val="28"/>
          <w:szCs w:val="28"/>
        </w:rPr>
        <w:t>. Жилищная обеспеченность в индивидуальной коттеджной застройке ориентировочно принята не менее 45 м² на жителя.</w:t>
      </w:r>
    </w:p>
    <w:p w14:paraId="2CDEF769" w14:textId="77777777" w:rsidR="00C0548A" w:rsidRPr="00483109" w:rsidRDefault="00C0548A" w:rsidP="00C0548A">
      <w:pPr>
        <w:pStyle w:val="a7"/>
        <w:ind w:firstLine="709"/>
        <w:rPr>
          <w:sz w:val="28"/>
          <w:szCs w:val="28"/>
        </w:rPr>
      </w:pPr>
      <w:r w:rsidRPr="00483109">
        <w:rPr>
          <w:sz w:val="28"/>
          <w:szCs w:val="28"/>
        </w:rPr>
        <w:t>При расчете емкости территории учитывались высокие темпы урбанизации территории с п</w:t>
      </w:r>
      <w:r w:rsidR="00AA604D" w:rsidRPr="00483109">
        <w:rPr>
          <w:sz w:val="28"/>
          <w:szCs w:val="28"/>
        </w:rPr>
        <w:t>риданием</w:t>
      </w:r>
      <w:r w:rsidRPr="00483109">
        <w:rPr>
          <w:sz w:val="28"/>
          <w:szCs w:val="28"/>
        </w:rPr>
        <w:t xml:space="preserve"> на расчетный срок в административном отношении </w:t>
      </w:r>
      <w:r w:rsidR="00AA604D" w:rsidRPr="00483109">
        <w:rPr>
          <w:sz w:val="28"/>
          <w:szCs w:val="28"/>
        </w:rPr>
        <w:t xml:space="preserve">для </w:t>
      </w:r>
      <w:r w:rsidRPr="00483109">
        <w:rPr>
          <w:sz w:val="28"/>
          <w:szCs w:val="28"/>
        </w:rPr>
        <w:t xml:space="preserve">д. Порошкино статуса поселка городского типа. Таким образом при расчете емкости планируемой территории и с учетом заложенной проектами планировки структуры и плотности нового строительства, учитывалась максимально допустимая общая площадь квартир на 1 га территории для зоны А в городском поселении Ленинградской области на основании действующих местных нормативов </w:t>
      </w:r>
      <w:r w:rsidR="00684E45" w:rsidRPr="00483109">
        <w:rPr>
          <w:sz w:val="28"/>
          <w:szCs w:val="28"/>
        </w:rPr>
        <w:t xml:space="preserve">градостроительного проектирования </w:t>
      </w:r>
      <w:r w:rsidRPr="00483109">
        <w:rPr>
          <w:sz w:val="28"/>
          <w:szCs w:val="28"/>
        </w:rPr>
        <w:t xml:space="preserve">в населенном пункте до 20 000 человек – до </w:t>
      </w:r>
      <w:r w:rsidR="00684E45" w:rsidRPr="00483109">
        <w:rPr>
          <w:sz w:val="28"/>
          <w:szCs w:val="28"/>
        </w:rPr>
        <w:br/>
      </w:r>
      <w:r w:rsidRPr="00483109">
        <w:rPr>
          <w:sz w:val="28"/>
          <w:szCs w:val="28"/>
        </w:rPr>
        <w:t>6 000 м²/га в многоэтажной застройке.</w:t>
      </w:r>
    </w:p>
    <w:p w14:paraId="00C63F88" w14:textId="77777777" w:rsidR="0099294E" w:rsidRPr="0099294E" w:rsidRDefault="0099294E" w:rsidP="0099294E">
      <w:pPr>
        <w:pStyle w:val="a7"/>
        <w:ind w:firstLine="709"/>
        <w:rPr>
          <w:sz w:val="28"/>
          <w:szCs w:val="28"/>
        </w:rPr>
      </w:pPr>
      <w:r w:rsidRPr="0099294E">
        <w:rPr>
          <w:sz w:val="28"/>
          <w:szCs w:val="28"/>
        </w:rPr>
        <w:t>При расчете объемов нового строительства в среднеэтажной жилой застройке – 5 000 м² на га, в малоэтажной застройке принято плотность не менее 3 800 м² на га. При расчете объема индивидуального жилищного строительства учитывались размер участка до 0,25 га и размера коттеджа от 150 до 250 м² общей площади жилья.</w:t>
      </w:r>
    </w:p>
    <w:p w14:paraId="507FE35A" w14:textId="77777777" w:rsidR="0099294E" w:rsidRPr="0099294E" w:rsidRDefault="0099294E" w:rsidP="0099294E">
      <w:pPr>
        <w:pStyle w:val="a7"/>
        <w:ind w:firstLine="709"/>
        <w:rPr>
          <w:sz w:val="28"/>
          <w:szCs w:val="28"/>
        </w:rPr>
      </w:pPr>
      <w:r w:rsidRPr="0099294E">
        <w:rPr>
          <w:sz w:val="28"/>
          <w:szCs w:val="28"/>
        </w:rPr>
        <w:t>Территории нового жилищного строительства под:</w:t>
      </w:r>
    </w:p>
    <w:p w14:paraId="5541CE35" w14:textId="77777777" w:rsidR="0099294E" w:rsidRPr="0099294E" w:rsidRDefault="0099294E" w:rsidP="0099294E">
      <w:pPr>
        <w:pStyle w:val="a7"/>
        <w:ind w:firstLine="709"/>
        <w:rPr>
          <w:sz w:val="28"/>
          <w:szCs w:val="28"/>
        </w:rPr>
      </w:pPr>
      <w:r w:rsidRPr="0099294E">
        <w:rPr>
          <w:sz w:val="28"/>
          <w:szCs w:val="28"/>
        </w:rPr>
        <w:t>– многоэтажный жилой фонд – 44,1 га;</w:t>
      </w:r>
    </w:p>
    <w:p w14:paraId="5890BCBE" w14:textId="77777777" w:rsidR="0099294E" w:rsidRPr="0099294E" w:rsidRDefault="0099294E" w:rsidP="0099294E">
      <w:pPr>
        <w:pStyle w:val="a7"/>
        <w:ind w:firstLine="709"/>
        <w:rPr>
          <w:sz w:val="28"/>
          <w:szCs w:val="28"/>
        </w:rPr>
      </w:pPr>
      <w:r w:rsidRPr="0099294E">
        <w:rPr>
          <w:sz w:val="28"/>
          <w:szCs w:val="28"/>
        </w:rPr>
        <w:t>– среднеэтажный жилой фонд – 4,7 га;</w:t>
      </w:r>
    </w:p>
    <w:p w14:paraId="43A597AB" w14:textId="77777777" w:rsidR="0099294E" w:rsidRPr="0099294E" w:rsidRDefault="0099294E" w:rsidP="0099294E">
      <w:pPr>
        <w:pStyle w:val="a7"/>
        <w:ind w:firstLine="709"/>
        <w:rPr>
          <w:sz w:val="28"/>
          <w:szCs w:val="28"/>
        </w:rPr>
      </w:pPr>
      <w:r w:rsidRPr="0099294E">
        <w:rPr>
          <w:sz w:val="28"/>
          <w:szCs w:val="28"/>
        </w:rPr>
        <w:t>– малоэтажный жилой фонд – 20,0 га;</w:t>
      </w:r>
    </w:p>
    <w:p w14:paraId="42B8625F" w14:textId="77777777" w:rsidR="0099294E" w:rsidRPr="0099294E" w:rsidRDefault="0099294E" w:rsidP="0099294E">
      <w:pPr>
        <w:pStyle w:val="a7"/>
        <w:ind w:firstLine="709"/>
        <w:rPr>
          <w:sz w:val="28"/>
          <w:szCs w:val="28"/>
        </w:rPr>
      </w:pPr>
      <w:r w:rsidRPr="0099294E">
        <w:rPr>
          <w:sz w:val="28"/>
          <w:szCs w:val="28"/>
        </w:rPr>
        <w:t>– индивидуальный жилой фонд – 8,5 га.</w:t>
      </w:r>
    </w:p>
    <w:p w14:paraId="36A2BBE4" w14:textId="77777777" w:rsidR="008F29CE" w:rsidRPr="00483109" w:rsidRDefault="0099294E" w:rsidP="0099294E">
      <w:pPr>
        <w:pStyle w:val="a7"/>
        <w:ind w:firstLine="709"/>
        <w:rPr>
          <w:sz w:val="28"/>
          <w:szCs w:val="28"/>
        </w:rPr>
      </w:pPr>
      <w:r w:rsidRPr="0099294E">
        <w:rPr>
          <w:sz w:val="28"/>
          <w:szCs w:val="28"/>
        </w:rPr>
        <w:t>Проектный жил</w:t>
      </w:r>
      <w:r w:rsidR="00DF1899">
        <w:rPr>
          <w:sz w:val="28"/>
          <w:szCs w:val="28"/>
        </w:rPr>
        <w:t>ой</w:t>
      </w:r>
      <w:r w:rsidRPr="0099294E">
        <w:rPr>
          <w:sz w:val="28"/>
          <w:szCs w:val="28"/>
        </w:rPr>
        <w:t xml:space="preserve"> фонд д. Порошкино приводится в таблице 4.3-1.</w:t>
      </w:r>
    </w:p>
    <w:p w14:paraId="1C0EEA74" w14:textId="77777777" w:rsidR="008F29CE" w:rsidRPr="00483109" w:rsidRDefault="008F29CE" w:rsidP="008F29CE">
      <w:pPr>
        <w:pStyle w:val="a7"/>
        <w:ind w:firstLine="709"/>
        <w:rPr>
          <w:sz w:val="28"/>
          <w:szCs w:val="28"/>
        </w:rPr>
      </w:pPr>
    </w:p>
    <w:p w14:paraId="034528B4" w14:textId="60113435" w:rsidR="008F29CE" w:rsidRPr="00483109" w:rsidRDefault="008F29CE" w:rsidP="00CF6F11">
      <w:pPr>
        <w:pStyle w:val="a7"/>
        <w:keepNext/>
        <w:ind w:firstLine="709"/>
        <w:rPr>
          <w:sz w:val="28"/>
          <w:szCs w:val="28"/>
        </w:rPr>
      </w:pPr>
      <w:r w:rsidRPr="00483109">
        <w:rPr>
          <w:sz w:val="28"/>
          <w:szCs w:val="28"/>
        </w:rPr>
        <w:t>Таблица 4.</w:t>
      </w:r>
      <w:r w:rsidR="005E7EC1" w:rsidRPr="00483109">
        <w:rPr>
          <w:sz w:val="28"/>
          <w:szCs w:val="28"/>
        </w:rPr>
        <w:t>3</w:t>
      </w:r>
      <w:r w:rsidR="00CF6F11" w:rsidRPr="00483109">
        <w:rPr>
          <w:sz w:val="28"/>
          <w:szCs w:val="28"/>
        </w:rPr>
        <w:t>-</w:t>
      </w:r>
      <w:r w:rsidRPr="00483109">
        <w:rPr>
          <w:sz w:val="28"/>
          <w:szCs w:val="28"/>
        </w:rPr>
        <w:t xml:space="preserve">1 – </w:t>
      </w:r>
      <w:r w:rsidR="00FF4AA4" w:rsidRPr="00FF4AA4">
        <w:rPr>
          <w:sz w:val="28"/>
          <w:szCs w:val="28"/>
        </w:rPr>
        <w:t xml:space="preserve">жилой фонд и распределение населения по типам застройки </w:t>
      </w:r>
      <w:r w:rsidR="00FF4AA4">
        <w:rPr>
          <w:sz w:val="28"/>
          <w:szCs w:val="28"/>
        </w:rPr>
        <w:t xml:space="preserve">в </w:t>
      </w:r>
      <w:r w:rsidR="00B67D15" w:rsidRPr="00483109">
        <w:rPr>
          <w:sz w:val="28"/>
          <w:szCs w:val="28"/>
        </w:rPr>
        <w:t>д. Порошкино</w:t>
      </w:r>
    </w:p>
    <w:p w14:paraId="0F373C96" w14:textId="77777777" w:rsidR="008F29CE" w:rsidRPr="006D2A06" w:rsidRDefault="008F29CE" w:rsidP="00CF6F11">
      <w:pPr>
        <w:pStyle w:val="a7"/>
        <w:keepNext/>
        <w:ind w:firstLine="709"/>
        <w:rPr>
          <w:sz w:val="28"/>
          <w:szCs w:val="28"/>
        </w:rPr>
      </w:pPr>
    </w:p>
    <w:tbl>
      <w:tblPr>
        <w:tblStyle w:val="a6"/>
        <w:tblW w:w="5000" w:type="pct"/>
        <w:tblLayout w:type="fixed"/>
        <w:tblLook w:val="04A0" w:firstRow="1" w:lastRow="0" w:firstColumn="1" w:lastColumn="0" w:noHBand="0" w:noVBand="1"/>
      </w:tblPr>
      <w:tblGrid>
        <w:gridCol w:w="2376"/>
        <w:gridCol w:w="1134"/>
        <w:gridCol w:w="1276"/>
        <w:gridCol w:w="1276"/>
        <w:gridCol w:w="1417"/>
        <w:gridCol w:w="1417"/>
        <w:gridCol w:w="1526"/>
      </w:tblGrid>
      <w:tr w:rsidR="00B67D15" w:rsidRPr="00483109" w14:paraId="60D80824" w14:textId="77777777" w:rsidTr="00C0548A">
        <w:trPr>
          <w:cnfStyle w:val="100000000000" w:firstRow="1" w:lastRow="0" w:firstColumn="0" w:lastColumn="0" w:oddVBand="0" w:evenVBand="0" w:oddHBand="0" w:evenHBand="0" w:firstRowFirstColumn="0" w:firstRowLastColumn="0" w:lastRowFirstColumn="0" w:lastRowLastColumn="0"/>
          <w:trHeight w:val="60"/>
        </w:trPr>
        <w:tc>
          <w:tcPr>
            <w:tcW w:w="1140" w:type="pct"/>
            <w:vMerge w:val="restart"/>
            <w:tcBorders>
              <w:top w:val="single" w:sz="4" w:space="0" w:color="auto"/>
              <w:left w:val="single" w:sz="4" w:space="0" w:color="auto"/>
              <w:bottom w:val="single" w:sz="4" w:space="0" w:color="auto"/>
              <w:right w:val="single" w:sz="4" w:space="0" w:color="auto"/>
            </w:tcBorders>
            <w:vAlign w:val="center"/>
            <w:hideMark/>
          </w:tcPr>
          <w:p w14:paraId="551C0D00" w14:textId="77777777" w:rsidR="008F29CE" w:rsidRPr="00483109" w:rsidRDefault="001011FE" w:rsidP="001011FE">
            <w:pPr>
              <w:keepNext/>
              <w:jc w:val="center"/>
              <w:rPr>
                <w:color w:val="000000"/>
                <w:sz w:val="28"/>
                <w:szCs w:val="28"/>
              </w:rPr>
            </w:pPr>
            <w:r w:rsidRPr="00483109">
              <w:rPr>
                <w:color w:val="000000"/>
                <w:sz w:val="28"/>
                <w:szCs w:val="28"/>
              </w:rPr>
              <w:t>Т</w:t>
            </w:r>
            <w:r w:rsidR="008F29CE" w:rsidRPr="00483109">
              <w:rPr>
                <w:color w:val="000000"/>
                <w:sz w:val="28"/>
                <w:szCs w:val="28"/>
              </w:rPr>
              <w:t xml:space="preserve">ип </w:t>
            </w:r>
            <w:r w:rsidRPr="00483109">
              <w:rPr>
                <w:color w:val="000000"/>
                <w:sz w:val="28"/>
                <w:szCs w:val="28"/>
              </w:rPr>
              <w:t>жилья</w:t>
            </w:r>
          </w:p>
        </w:tc>
        <w:tc>
          <w:tcPr>
            <w:tcW w:w="1156" w:type="pct"/>
            <w:gridSpan w:val="2"/>
            <w:tcBorders>
              <w:top w:val="single" w:sz="4" w:space="0" w:color="auto"/>
              <w:left w:val="single" w:sz="4" w:space="0" w:color="auto"/>
              <w:bottom w:val="single" w:sz="4" w:space="0" w:color="auto"/>
              <w:right w:val="single" w:sz="4" w:space="0" w:color="auto"/>
            </w:tcBorders>
            <w:vAlign w:val="center"/>
            <w:hideMark/>
          </w:tcPr>
          <w:p w14:paraId="302BA6EC" w14:textId="77777777" w:rsidR="008F29CE" w:rsidRPr="00483109" w:rsidRDefault="001011FE" w:rsidP="001011FE">
            <w:pPr>
              <w:keepNext/>
              <w:jc w:val="center"/>
              <w:rPr>
                <w:color w:val="000000"/>
                <w:sz w:val="28"/>
                <w:szCs w:val="28"/>
              </w:rPr>
            </w:pPr>
            <w:r w:rsidRPr="00483109">
              <w:rPr>
                <w:color w:val="000000"/>
                <w:sz w:val="28"/>
                <w:szCs w:val="28"/>
              </w:rPr>
              <w:t>Существующий сохраняемый</w:t>
            </w:r>
          </w:p>
        </w:tc>
        <w:tc>
          <w:tcPr>
            <w:tcW w:w="1292" w:type="pct"/>
            <w:gridSpan w:val="2"/>
            <w:tcBorders>
              <w:top w:val="single" w:sz="4" w:space="0" w:color="auto"/>
              <w:left w:val="single" w:sz="4" w:space="0" w:color="auto"/>
              <w:bottom w:val="single" w:sz="4" w:space="0" w:color="auto"/>
              <w:right w:val="single" w:sz="4" w:space="0" w:color="auto"/>
            </w:tcBorders>
            <w:vAlign w:val="center"/>
            <w:hideMark/>
          </w:tcPr>
          <w:p w14:paraId="15AF711F" w14:textId="77777777" w:rsidR="008F29CE" w:rsidRPr="00483109" w:rsidRDefault="008F29CE" w:rsidP="00CF6F11">
            <w:pPr>
              <w:keepNext/>
              <w:jc w:val="center"/>
              <w:rPr>
                <w:color w:val="000000"/>
                <w:sz w:val="28"/>
                <w:szCs w:val="28"/>
              </w:rPr>
            </w:pPr>
            <w:r w:rsidRPr="00483109">
              <w:rPr>
                <w:color w:val="000000"/>
                <w:sz w:val="28"/>
                <w:szCs w:val="28"/>
              </w:rPr>
              <w:t>Новое строительство</w:t>
            </w:r>
          </w:p>
        </w:tc>
        <w:tc>
          <w:tcPr>
            <w:tcW w:w="1412" w:type="pct"/>
            <w:gridSpan w:val="2"/>
            <w:tcBorders>
              <w:top w:val="single" w:sz="4" w:space="0" w:color="auto"/>
              <w:left w:val="single" w:sz="4" w:space="0" w:color="auto"/>
              <w:bottom w:val="single" w:sz="4" w:space="0" w:color="auto"/>
              <w:right w:val="single" w:sz="4" w:space="0" w:color="auto"/>
            </w:tcBorders>
            <w:vAlign w:val="center"/>
            <w:hideMark/>
          </w:tcPr>
          <w:p w14:paraId="06936D62" w14:textId="77777777" w:rsidR="008F29CE" w:rsidRPr="00483109" w:rsidRDefault="001011FE" w:rsidP="001011FE">
            <w:pPr>
              <w:keepNext/>
              <w:jc w:val="center"/>
              <w:rPr>
                <w:color w:val="000000"/>
                <w:sz w:val="28"/>
                <w:szCs w:val="28"/>
              </w:rPr>
            </w:pPr>
            <w:r w:rsidRPr="00483109">
              <w:rPr>
                <w:color w:val="000000"/>
                <w:sz w:val="28"/>
                <w:szCs w:val="28"/>
              </w:rPr>
              <w:t>Всего</w:t>
            </w:r>
          </w:p>
        </w:tc>
      </w:tr>
      <w:tr w:rsidR="00B67D15" w:rsidRPr="00483109" w14:paraId="73F1B286" w14:textId="77777777" w:rsidTr="00C0548A">
        <w:tc>
          <w:tcPr>
            <w:tcW w:w="1140" w:type="pct"/>
            <w:vMerge/>
            <w:tcBorders>
              <w:top w:val="single" w:sz="4" w:space="0" w:color="auto"/>
              <w:left w:val="single" w:sz="4" w:space="0" w:color="auto"/>
              <w:bottom w:val="single" w:sz="4" w:space="0" w:color="auto"/>
              <w:right w:val="single" w:sz="4" w:space="0" w:color="auto"/>
            </w:tcBorders>
            <w:vAlign w:val="center"/>
            <w:hideMark/>
          </w:tcPr>
          <w:p w14:paraId="5ABD281D" w14:textId="77777777" w:rsidR="008F29CE" w:rsidRPr="00483109" w:rsidRDefault="008F29CE" w:rsidP="00CF6F11">
            <w:pPr>
              <w:keepNext/>
              <w:jc w:val="center"/>
              <w:rPr>
                <w:color w:val="000000"/>
                <w:sz w:val="28"/>
                <w:szCs w:val="28"/>
              </w:rPr>
            </w:pPr>
          </w:p>
        </w:tc>
        <w:tc>
          <w:tcPr>
            <w:tcW w:w="544" w:type="pct"/>
            <w:tcBorders>
              <w:top w:val="single" w:sz="4" w:space="0" w:color="auto"/>
              <w:left w:val="single" w:sz="4" w:space="0" w:color="auto"/>
              <w:bottom w:val="single" w:sz="4" w:space="0" w:color="auto"/>
              <w:right w:val="single" w:sz="4" w:space="0" w:color="auto"/>
            </w:tcBorders>
            <w:vAlign w:val="center"/>
            <w:hideMark/>
          </w:tcPr>
          <w:p w14:paraId="25B8D4FA" w14:textId="77777777" w:rsidR="008F29CE" w:rsidRPr="00483109" w:rsidRDefault="008F29CE" w:rsidP="00CF6F11">
            <w:pPr>
              <w:keepNext/>
              <w:jc w:val="center"/>
              <w:rPr>
                <w:color w:val="000000"/>
                <w:sz w:val="28"/>
                <w:szCs w:val="28"/>
              </w:rPr>
            </w:pPr>
            <w:r w:rsidRPr="00483109">
              <w:rPr>
                <w:color w:val="000000"/>
                <w:sz w:val="28"/>
                <w:szCs w:val="28"/>
              </w:rPr>
              <w:t>м²</w:t>
            </w:r>
          </w:p>
        </w:tc>
        <w:tc>
          <w:tcPr>
            <w:tcW w:w="612" w:type="pct"/>
            <w:tcBorders>
              <w:top w:val="single" w:sz="4" w:space="0" w:color="auto"/>
              <w:left w:val="single" w:sz="4" w:space="0" w:color="auto"/>
              <w:bottom w:val="single" w:sz="4" w:space="0" w:color="auto"/>
              <w:right w:val="single" w:sz="4" w:space="0" w:color="auto"/>
            </w:tcBorders>
            <w:vAlign w:val="center"/>
            <w:hideMark/>
          </w:tcPr>
          <w:p w14:paraId="3ECF38A3" w14:textId="77777777" w:rsidR="008F29CE" w:rsidRPr="00483109" w:rsidRDefault="008F29CE" w:rsidP="00CF6F11">
            <w:pPr>
              <w:keepNext/>
              <w:jc w:val="center"/>
              <w:rPr>
                <w:color w:val="000000"/>
                <w:sz w:val="28"/>
                <w:szCs w:val="28"/>
              </w:rPr>
            </w:pPr>
            <w:r w:rsidRPr="00483109">
              <w:rPr>
                <w:color w:val="000000"/>
                <w:sz w:val="28"/>
                <w:szCs w:val="28"/>
              </w:rPr>
              <w:t>человек</w:t>
            </w:r>
          </w:p>
        </w:tc>
        <w:tc>
          <w:tcPr>
            <w:tcW w:w="612" w:type="pct"/>
            <w:tcBorders>
              <w:top w:val="single" w:sz="4" w:space="0" w:color="auto"/>
              <w:left w:val="single" w:sz="4" w:space="0" w:color="auto"/>
              <w:bottom w:val="single" w:sz="4" w:space="0" w:color="auto"/>
              <w:right w:val="single" w:sz="4" w:space="0" w:color="auto"/>
            </w:tcBorders>
            <w:vAlign w:val="center"/>
            <w:hideMark/>
          </w:tcPr>
          <w:p w14:paraId="2EBC9970" w14:textId="77777777" w:rsidR="008F29CE" w:rsidRPr="00483109" w:rsidRDefault="008F29CE" w:rsidP="00CF6F11">
            <w:pPr>
              <w:keepNext/>
              <w:jc w:val="center"/>
              <w:rPr>
                <w:color w:val="000000"/>
                <w:sz w:val="28"/>
                <w:szCs w:val="28"/>
              </w:rPr>
            </w:pPr>
            <w:r w:rsidRPr="00483109">
              <w:rPr>
                <w:color w:val="000000"/>
                <w:sz w:val="28"/>
                <w:szCs w:val="28"/>
              </w:rPr>
              <w:t>м²</w:t>
            </w:r>
          </w:p>
        </w:tc>
        <w:tc>
          <w:tcPr>
            <w:tcW w:w="680" w:type="pct"/>
            <w:tcBorders>
              <w:top w:val="single" w:sz="4" w:space="0" w:color="auto"/>
              <w:left w:val="single" w:sz="4" w:space="0" w:color="auto"/>
              <w:bottom w:val="single" w:sz="4" w:space="0" w:color="auto"/>
              <w:right w:val="single" w:sz="4" w:space="0" w:color="auto"/>
            </w:tcBorders>
            <w:vAlign w:val="center"/>
            <w:hideMark/>
          </w:tcPr>
          <w:p w14:paraId="14571776" w14:textId="77777777" w:rsidR="008F29CE" w:rsidRPr="00483109" w:rsidRDefault="008F29CE" w:rsidP="00CF6F11">
            <w:pPr>
              <w:keepNext/>
              <w:jc w:val="center"/>
              <w:rPr>
                <w:color w:val="000000"/>
                <w:sz w:val="28"/>
                <w:szCs w:val="28"/>
              </w:rPr>
            </w:pPr>
            <w:r w:rsidRPr="00483109">
              <w:rPr>
                <w:color w:val="000000"/>
                <w:sz w:val="28"/>
                <w:szCs w:val="28"/>
              </w:rPr>
              <w:t>человек</w:t>
            </w:r>
          </w:p>
        </w:tc>
        <w:tc>
          <w:tcPr>
            <w:tcW w:w="680" w:type="pct"/>
            <w:tcBorders>
              <w:top w:val="single" w:sz="4" w:space="0" w:color="auto"/>
              <w:left w:val="single" w:sz="4" w:space="0" w:color="auto"/>
              <w:bottom w:val="single" w:sz="4" w:space="0" w:color="auto"/>
              <w:right w:val="single" w:sz="4" w:space="0" w:color="auto"/>
            </w:tcBorders>
            <w:vAlign w:val="center"/>
            <w:hideMark/>
          </w:tcPr>
          <w:p w14:paraId="6C2BBF10" w14:textId="77777777" w:rsidR="008F29CE" w:rsidRPr="00483109" w:rsidRDefault="008F29CE" w:rsidP="00CF6F11">
            <w:pPr>
              <w:keepNext/>
              <w:jc w:val="center"/>
              <w:rPr>
                <w:color w:val="000000"/>
                <w:sz w:val="28"/>
                <w:szCs w:val="28"/>
              </w:rPr>
            </w:pPr>
            <w:r w:rsidRPr="00483109">
              <w:rPr>
                <w:color w:val="000000"/>
                <w:sz w:val="28"/>
                <w:szCs w:val="28"/>
              </w:rPr>
              <w:t>м²</w:t>
            </w:r>
          </w:p>
        </w:tc>
        <w:tc>
          <w:tcPr>
            <w:tcW w:w="732" w:type="pct"/>
            <w:tcBorders>
              <w:top w:val="single" w:sz="4" w:space="0" w:color="auto"/>
              <w:left w:val="single" w:sz="4" w:space="0" w:color="auto"/>
              <w:bottom w:val="single" w:sz="4" w:space="0" w:color="auto"/>
              <w:right w:val="single" w:sz="4" w:space="0" w:color="auto"/>
            </w:tcBorders>
            <w:vAlign w:val="center"/>
            <w:hideMark/>
          </w:tcPr>
          <w:p w14:paraId="654DC7AA" w14:textId="77777777" w:rsidR="008F29CE" w:rsidRPr="00483109" w:rsidRDefault="008F29CE" w:rsidP="00CF6F11">
            <w:pPr>
              <w:keepNext/>
              <w:jc w:val="center"/>
              <w:rPr>
                <w:color w:val="000000"/>
                <w:sz w:val="28"/>
                <w:szCs w:val="28"/>
              </w:rPr>
            </w:pPr>
            <w:r w:rsidRPr="00483109">
              <w:rPr>
                <w:color w:val="000000"/>
                <w:sz w:val="28"/>
                <w:szCs w:val="28"/>
              </w:rPr>
              <w:t>человек</w:t>
            </w:r>
          </w:p>
        </w:tc>
      </w:tr>
    </w:tbl>
    <w:p w14:paraId="1A5AC2DB" w14:textId="77777777" w:rsidR="008F29CE" w:rsidRPr="00483109" w:rsidRDefault="008F29CE" w:rsidP="00CF6F11">
      <w:pPr>
        <w:pStyle w:val="a7"/>
        <w:keepNext/>
        <w:ind w:firstLine="709"/>
        <w:rPr>
          <w:color w:val="FF0000"/>
          <w:sz w:val="2"/>
          <w:szCs w:val="2"/>
        </w:rPr>
      </w:pPr>
    </w:p>
    <w:tbl>
      <w:tblPr>
        <w:tblStyle w:val="a6"/>
        <w:tblW w:w="5000" w:type="pct"/>
        <w:tblLook w:val="04A0" w:firstRow="1" w:lastRow="0" w:firstColumn="1" w:lastColumn="0" w:noHBand="0" w:noVBand="1"/>
      </w:tblPr>
      <w:tblGrid>
        <w:gridCol w:w="2376"/>
        <w:gridCol w:w="1134"/>
        <w:gridCol w:w="1276"/>
        <w:gridCol w:w="1303"/>
        <w:gridCol w:w="1407"/>
        <w:gridCol w:w="1409"/>
        <w:gridCol w:w="1517"/>
      </w:tblGrid>
      <w:tr w:rsidR="00B67D15" w:rsidRPr="00483109" w14:paraId="57F913D7" w14:textId="77777777" w:rsidTr="00C0548A">
        <w:trPr>
          <w:cnfStyle w:val="100000000000" w:firstRow="1" w:lastRow="0" w:firstColumn="0" w:lastColumn="0" w:oddVBand="0" w:evenVBand="0" w:oddHBand="0" w:evenHBand="0" w:firstRowFirstColumn="0" w:firstRowLastColumn="0" w:lastRowFirstColumn="0" w:lastRowLastColumn="0"/>
        </w:trPr>
        <w:tc>
          <w:tcPr>
            <w:tcW w:w="1140" w:type="pct"/>
            <w:tcBorders>
              <w:top w:val="single" w:sz="4" w:space="0" w:color="auto"/>
              <w:left w:val="single" w:sz="4" w:space="0" w:color="auto"/>
              <w:bottom w:val="single" w:sz="4" w:space="0" w:color="auto"/>
              <w:right w:val="single" w:sz="4" w:space="0" w:color="auto"/>
            </w:tcBorders>
            <w:vAlign w:val="center"/>
            <w:hideMark/>
          </w:tcPr>
          <w:p w14:paraId="26F20EEC" w14:textId="77777777" w:rsidR="008F29CE" w:rsidRPr="00483109" w:rsidRDefault="008F29CE" w:rsidP="00B67D15">
            <w:pPr>
              <w:jc w:val="center"/>
              <w:rPr>
                <w:sz w:val="28"/>
                <w:szCs w:val="28"/>
              </w:rPr>
            </w:pPr>
            <w:r w:rsidRPr="00483109">
              <w:rPr>
                <w:sz w:val="28"/>
                <w:szCs w:val="28"/>
              </w:rPr>
              <w:t>1</w:t>
            </w:r>
          </w:p>
        </w:tc>
        <w:tc>
          <w:tcPr>
            <w:tcW w:w="544" w:type="pct"/>
            <w:tcBorders>
              <w:top w:val="single" w:sz="4" w:space="0" w:color="auto"/>
              <w:left w:val="single" w:sz="4" w:space="0" w:color="auto"/>
              <w:bottom w:val="single" w:sz="4" w:space="0" w:color="auto"/>
              <w:right w:val="single" w:sz="4" w:space="0" w:color="auto"/>
            </w:tcBorders>
            <w:vAlign w:val="center"/>
            <w:hideMark/>
          </w:tcPr>
          <w:p w14:paraId="2F333287" w14:textId="77777777" w:rsidR="008F29CE" w:rsidRPr="00483109" w:rsidRDefault="008F29CE" w:rsidP="00B67D15">
            <w:pPr>
              <w:jc w:val="center"/>
              <w:rPr>
                <w:sz w:val="28"/>
                <w:szCs w:val="28"/>
              </w:rPr>
            </w:pPr>
            <w:r w:rsidRPr="00483109">
              <w:rPr>
                <w:sz w:val="28"/>
                <w:szCs w:val="28"/>
              </w:rPr>
              <w:t>2</w:t>
            </w:r>
          </w:p>
        </w:tc>
        <w:tc>
          <w:tcPr>
            <w:tcW w:w="612" w:type="pct"/>
            <w:tcBorders>
              <w:top w:val="single" w:sz="4" w:space="0" w:color="auto"/>
              <w:left w:val="single" w:sz="4" w:space="0" w:color="auto"/>
              <w:bottom w:val="single" w:sz="4" w:space="0" w:color="auto"/>
              <w:right w:val="single" w:sz="4" w:space="0" w:color="auto"/>
            </w:tcBorders>
            <w:vAlign w:val="center"/>
            <w:hideMark/>
          </w:tcPr>
          <w:p w14:paraId="5A2620C2" w14:textId="77777777" w:rsidR="008F29CE" w:rsidRPr="00483109" w:rsidRDefault="008F29CE" w:rsidP="00B67D15">
            <w:pPr>
              <w:jc w:val="center"/>
              <w:rPr>
                <w:sz w:val="28"/>
                <w:szCs w:val="28"/>
              </w:rPr>
            </w:pPr>
            <w:r w:rsidRPr="00483109">
              <w:rPr>
                <w:sz w:val="28"/>
                <w:szCs w:val="28"/>
              </w:rPr>
              <w:t>3</w:t>
            </w:r>
          </w:p>
        </w:tc>
        <w:tc>
          <w:tcPr>
            <w:tcW w:w="625" w:type="pct"/>
            <w:tcBorders>
              <w:top w:val="single" w:sz="4" w:space="0" w:color="auto"/>
              <w:left w:val="single" w:sz="4" w:space="0" w:color="auto"/>
              <w:bottom w:val="single" w:sz="4" w:space="0" w:color="auto"/>
              <w:right w:val="single" w:sz="4" w:space="0" w:color="auto"/>
            </w:tcBorders>
            <w:vAlign w:val="center"/>
            <w:hideMark/>
          </w:tcPr>
          <w:p w14:paraId="03C3A9C4" w14:textId="77777777" w:rsidR="008F29CE" w:rsidRPr="00483109" w:rsidRDefault="008F29CE" w:rsidP="00B67D15">
            <w:pPr>
              <w:jc w:val="center"/>
              <w:rPr>
                <w:sz w:val="28"/>
                <w:szCs w:val="28"/>
              </w:rPr>
            </w:pPr>
            <w:r w:rsidRPr="00483109">
              <w:rPr>
                <w:sz w:val="28"/>
                <w:szCs w:val="28"/>
              </w:rPr>
              <w:t>4</w:t>
            </w:r>
          </w:p>
        </w:tc>
        <w:tc>
          <w:tcPr>
            <w:tcW w:w="675" w:type="pct"/>
            <w:tcBorders>
              <w:top w:val="single" w:sz="4" w:space="0" w:color="auto"/>
              <w:left w:val="single" w:sz="4" w:space="0" w:color="auto"/>
              <w:bottom w:val="single" w:sz="4" w:space="0" w:color="auto"/>
              <w:right w:val="single" w:sz="4" w:space="0" w:color="auto"/>
            </w:tcBorders>
            <w:vAlign w:val="center"/>
            <w:hideMark/>
          </w:tcPr>
          <w:p w14:paraId="04547E47" w14:textId="77777777" w:rsidR="008F29CE" w:rsidRPr="00483109" w:rsidRDefault="008F29CE" w:rsidP="00B67D15">
            <w:pPr>
              <w:jc w:val="center"/>
              <w:rPr>
                <w:sz w:val="28"/>
                <w:szCs w:val="28"/>
              </w:rPr>
            </w:pPr>
            <w:r w:rsidRPr="00483109">
              <w:rPr>
                <w:sz w:val="28"/>
                <w:szCs w:val="28"/>
              </w:rPr>
              <w:t>5</w:t>
            </w:r>
          </w:p>
        </w:tc>
        <w:tc>
          <w:tcPr>
            <w:tcW w:w="676" w:type="pct"/>
            <w:tcBorders>
              <w:top w:val="single" w:sz="4" w:space="0" w:color="auto"/>
              <w:left w:val="single" w:sz="4" w:space="0" w:color="auto"/>
              <w:bottom w:val="single" w:sz="4" w:space="0" w:color="auto"/>
              <w:right w:val="single" w:sz="4" w:space="0" w:color="auto"/>
            </w:tcBorders>
            <w:vAlign w:val="center"/>
            <w:hideMark/>
          </w:tcPr>
          <w:p w14:paraId="387D1481" w14:textId="77777777" w:rsidR="008F29CE" w:rsidRPr="00483109" w:rsidRDefault="008F29CE" w:rsidP="00B67D15">
            <w:pPr>
              <w:jc w:val="center"/>
              <w:rPr>
                <w:sz w:val="28"/>
                <w:szCs w:val="28"/>
              </w:rPr>
            </w:pPr>
            <w:r w:rsidRPr="00483109">
              <w:rPr>
                <w:sz w:val="28"/>
                <w:szCs w:val="28"/>
              </w:rPr>
              <w:t>6</w:t>
            </w:r>
          </w:p>
        </w:tc>
        <w:tc>
          <w:tcPr>
            <w:tcW w:w="728" w:type="pct"/>
            <w:tcBorders>
              <w:top w:val="single" w:sz="4" w:space="0" w:color="auto"/>
              <w:left w:val="single" w:sz="4" w:space="0" w:color="auto"/>
              <w:bottom w:val="single" w:sz="4" w:space="0" w:color="auto"/>
              <w:right w:val="single" w:sz="4" w:space="0" w:color="auto"/>
            </w:tcBorders>
            <w:vAlign w:val="center"/>
            <w:hideMark/>
          </w:tcPr>
          <w:p w14:paraId="318860DF" w14:textId="77777777" w:rsidR="008F29CE" w:rsidRPr="00483109" w:rsidRDefault="008F29CE" w:rsidP="00B67D15">
            <w:pPr>
              <w:jc w:val="center"/>
              <w:rPr>
                <w:sz w:val="28"/>
                <w:szCs w:val="28"/>
              </w:rPr>
            </w:pPr>
            <w:r w:rsidRPr="00483109">
              <w:rPr>
                <w:sz w:val="28"/>
                <w:szCs w:val="28"/>
              </w:rPr>
              <w:t>7</w:t>
            </w:r>
          </w:p>
        </w:tc>
      </w:tr>
      <w:tr w:rsidR="00452727" w:rsidRPr="00483109" w14:paraId="1442DD3D" w14:textId="77777777" w:rsidTr="00437DA4">
        <w:tc>
          <w:tcPr>
            <w:tcW w:w="1140" w:type="pct"/>
            <w:tcBorders>
              <w:top w:val="single" w:sz="4" w:space="0" w:color="auto"/>
              <w:left w:val="single" w:sz="4" w:space="0" w:color="auto"/>
              <w:bottom w:val="single" w:sz="4" w:space="0" w:color="auto"/>
              <w:right w:val="single" w:sz="4" w:space="0" w:color="auto"/>
            </w:tcBorders>
            <w:vAlign w:val="center"/>
            <w:hideMark/>
          </w:tcPr>
          <w:p w14:paraId="097B0E3A" w14:textId="77777777" w:rsidR="00452727" w:rsidRPr="00483109" w:rsidRDefault="00452727" w:rsidP="00437DA4">
            <w:pPr>
              <w:rPr>
                <w:color w:val="000000"/>
                <w:sz w:val="28"/>
                <w:szCs w:val="28"/>
              </w:rPr>
            </w:pPr>
            <w:r w:rsidRPr="00483109">
              <w:rPr>
                <w:color w:val="000000"/>
                <w:sz w:val="28"/>
                <w:szCs w:val="28"/>
              </w:rPr>
              <w:t>Многоэтажный</w:t>
            </w:r>
          </w:p>
        </w:tc>
        <w:tc>
          <w:tcPr>
            <w:tcW w:w="544" w:type="pct"/>
            <w:tcBorders>
              <w:top w:val="single" w:sz="4" w:space="0" w:color="auto"/>
              <w:left w:val="single" w:sz="4" w:space="0" w:color="auto"/>
              <w:bottom w:val="single" w:sz="4" w:space="0" w:color="auto"/>
              <w:right w:val="single" w:sz="4" w:space="0" w:color="auto"/>
            </w:tcBorders>
            <w:vAlign w:val="center"/>
            <w:hideMark/>
          </w:tcPr>
          <w:p w14:paraId="50DD88DB" w14:textId="77777777" w:rsidR="00452727" w:rsidRPr="00483109" w:rsidRDefault="00452727" w:rsidP="00452727">
            <w:pPr>
              <w:jc w:val="center"/>
              <w:rPr>
                <w:color w:val="000000"/>
                <w:sz w:val="28"/>
                <w:szCs w:val="28"/>
              </w:rPr>
            </w:pPr>
            <w:r w:rsidRPr="00483109">
              <w:rPr>
                <w:color w:val="000000"/>
                <w:sz w:val="28"/>
                <w:szCs w:val="28"/>
              </w:rPr>
              <w:t>–</w:t>
            </w:r>
          </w:p>
        </w:tc>
        <w:tc>
          <w:tcPr>
            <w:tcW w:w="612" w:type="pct"/>
            <w:tcBorders>
              <w:top w:val="single" w:sz="4" w:space="0" w:color="auto"/>
              <w:left w:val="single" w:sz="4" w:space="0" w:color="auto"/>
              <w:bottom w:val="single" w:sz="4" w:space="0" w:color="auto"/>
              <w:right w:val="single" w:sz="4" w:space="0" w:color="auto"/>
            </w:tcBorders>
            <w:vAlign w:val="center"/>
            <w:hideMark/>
          </w:tcPr>
          <w:p w14:paraId="5DD825D4" w14:textId="77777777" w:rsidR="00452727" w:rsidRPr="00483109" w:rsidRDefault="00452727" w:rsidP="00452727">
            <w:pPr>
              <w:jc w:val="center"/>
              <w:rPr>
                <w:color w:val="000000"/>
                <w:sz w:val="28"/>
                <w:szCs w:val="28"/>
              </w:rPr>
            </w:pPr>
            <w:r w:rsidRPr="00483109">
              <w:rPr>
                <w:color w:val="000000"/>
                <w:sz w:val="28"/>
                <w:szCs w:val="28"/>
              </w:rPr>
              <w:t>–</w:t>
            </w:r>
          </w:p>
        </w:tc>
        <w:tc>
          <w:tcPr>
            <w:tcW w:w="625" w:type="pct"/>
            <w:tcBorders>
              <w:top w:val="single" w:sz="4" w:space="0" w:color="auto"/>
              <w:left w:val="single" w:sz="4" w:space="0" w:color="auto"/>
              <w:bottom w:val="single" w:sz="4" w:space="0" w:color="auto"/>
              <w:right w:val="single" w:sz="4" w:space="0" w:color="auto"/>
            </w:tcBorders>
            <w:vAlign w:val="center"/>
            <w:hideMark/>
          </w:tcPr>
          <w:p w14:paraId="483021EA" w14:textId="77777777" w:rsidR="00452727" w:rsidRPr="00483109" w:rsidRDefault="00452727" w:rsidP="00452727">
            <w:pPr>
              <w:jc w:val="center"/>
              <w:rPr>
                <w:color w:val="000000"/>
                <w:sz w:val="28"/>
                <w:szCs w:val="28"/>
              </w:rPr>
            </w:pPr>
            <w:r w:rsidRPr="00483109">
              <w:rPr>
                <w:color w:val="000000"/>
                <w:sz w:val="28"/>
                <w:szCs w:val="28"/>
              </w:rPr>
              <w:t>264 600</w:t>
            </w:r>
          </w:p>
        </w:tc>
        <w:tc>
          <w:tcPr>
            <w:tcW w:w="675" w:type="pct"/>
            <w:tcBorders>
              <w:top w:val="single" w:sz="4" w:space="0" w:color="auto"/>
              <w:left w:val="single" w:sz="4" w:space="0" w:color="auto"/>
              <w:bottom w:val="single" w:sz="4" w:space="0" w:color="auto"/>
              <w:right w:val="single" w:sz="4" w:space="0" w:color="auto"/>
            </w:tcBorders>
            <w:vAlign w:val="center"/>
            <w:hideMark/>
          </w:tcPr>
          <w:p w14:paraId="7991D70F" w14:textId="77777777" w:rsidR="00452727" w:rsidRPr="00483109" w:rsidRDefault="00452727" w:rsidP="00452727">
            <w:pPr>
              <w:jc w:val="center"/>
              <w:rPr>
                <w:color w:val="000000"/>
                <w:sz w:val="28"/>
                <w:szCs w:val="28"/>
              </w:rPr>
            </w:pPr>
            <w:r w:rsidRPr="00483109">
              <w:rPr>
                <w:sz w:val="28"/>
                <w:szCs w:val="28"/>
              </w:rPr>
              <w:t>7 000</w:t>
            </w:r>
          </w:p>
        </w:tc>
        <w:tc>
          <w:tcPr>
            <w:tcW w:w="676" w:type="pct"/>
            <w:tcBorders>
              <w:top w:val="single" w:sz="4" w:space="0" w:color="auto"/>
              <w:left w:val="single" w:sz="4" w:space="0" w:color="auto"/>
              <w:bottom w:val="single" w:sz="4" w:space="0" w:color="auto"/>
              <w:right w:val="single" w:sz="4" w:space="0" w:color="auto"/>
            </w:tcBorders>
            <w:vAlign w:val="center"/>
            <w:hideMark/>
          </w:tcPr>
          <w:p w14:paraId="6AF45E78" w14:textId="77777777" w:rsidR="00452727" w:rsidRPr="00483109" w:rsidRDefault="00452727" w:rsidP="00452727">
            <w:pPr>
              <w:jc w:val="center"/>
              <w:rPr>
                <w:color w:val="000000"/>
                <w:sz w:val="28"/>
                <w:szCs w:val="28"/>
              </w:rPr>
            </w:pPr>
            <w:r w:rsidRPr="00483109">
              <w:rPr>
                <w:color w:val="000000"/>
                <w:sz w:val="28"/>
                <w:szCs w:val="28"/>
              </w:rPr>
              <w:t>264 600</w:t>
            </w:r>
          </w:p>
        </w:tc>
        <w:tc>
          <w:tcPr>
            <w:tcW w:w="728" w:type="pct"/>
            <w:tcBorders>
              <w:top w:val="single" w:sz="4" w:space="0" w:color="auto"/>
              <w:left w:val="single" w:sz="4" w:space="0" w:color="auto"/>
              <w:bottom w:val="single" w:sz="4" w:space="0" w:color="auto"/>
              <w:right w:val="single" w:sz="4" w:space="0" w:color="auto"/>
            </w:tcBorders>
            <w:vAlign w:val="center"/>
            <w:hideMark/>
          </w:tcPr>
          <w:p w14:paraId="3BD923E5" w14:textId="77777777" w:rsidR="00452727" w:rsidRPr="00483109" w:rsidRDefault="00452727" w:rsidP="00452727">
            <w:pPr>
              <w:jc w:val="center"/>
              <w:rPr>
                <w:color w:val="000000"/>
                <w:sz w:val="28"/>
                <w:szCs w:val="28"/>
              </w:rPr>
            </w:pPr>
            <w:r w:rsidRPr="00483109">
              <w:rPr>
                <w:color w:val="000000"/>
                <w:sz w:val="28"/>
                <w:szCs w:val="28"/>
              </w:rPr>
              <w:t>7 000</w:t>
            </w:r>
          </w:p>
        </w:tc>
      </w:tr>
      <w:tr w:rsidR="00452727" w:rsidRPr="00483109" w14:paraId="6CED0C2C" w14:textId="77777777" w:rsidTr="00437DA4">
        <w:tc>
          <w:tcPr>
            <w:tcW w:w="1140" w:type="pct"/>
            <w:tcBorders>
              <w:top w:val="single" w:sz="4" w:space="0" w:color="auto"/>
              <w:left w:val="single" w:sz="4" w:space="0" w:color="auto"/>
              <w:bottom w:val="single" w:sz="4" w:space="0" w:color="auto"/>
              <w:right w:val="single" w:sz="4" w:space="0" w:color="auto"/>
            </w:tcBorders>
            <w:vAlign w:val="center"/>
          </w:tcPr>
          <w:p w14:paraId="642E26DA" w14:textId="77777777" w:rsidR="00452727" w:rsidRPr="00483109" w:rsidRDefault="00452727" w:rsidP="00437DA4">
            <w:pPr>
              <w:rPr>
                <w:color w:val="000000"/>
                <w:sz w:val="28"/>
                <w:szCs w:val="28"/>
              </w:rPr>
            </w:pPr>
            <w:r w:rsidRPr="00483109">
              <w:rPr>
                <w:color w:val="000000"/>
                <w:sz w:val="28"/>
                <w:szCs w:val="28"/>
              </w:rPr>
              <w:t>Среднеэтажный</w:t>
            </w:r>
          </w:p>
        </w:tc>
        <w:tc>
          <w:tcPr>
            <w:tcW w:w="544" w:type="pct"/>
            <w:tcBorders>
              <w:top w:val="single" w:sz="4" w:space="0" w:color="auto"/>
              <w:left w:val="single" w:sz="4" w:space="0" w:color="auto"/>
              <w:bottom w:val="single" w:sz="4" w:space="0" w:color="auto"/>
              <w:right w:val="single" w:sz="4" w:space="0" w:color="auto"/>
            </w:tcBorders>
            <w:vAlign w:val="center"/>
          </w:tcPr>
          <w:p w14:paraId="59957427" w14:textId="77777777" w:rsidR="00452727" w:rsidRPr="00483109" w:rsidRDefault="00452727" w:rsidP="00452727">
            <w:pPr>
              <w:jc w:val="center"/>
              <w:rPr>
                <w:color w:val="000000"/>
                <w:sz w:val="28"/>
                <w:szCs w:val="28"/>
              </w:rPr>
            </w:pPr>
            <w:r w:rsidRPr="00483109">
              <w:rPr>
                <w:color w:val="000000"/>
                <w:sz w:val="28"/>
                <w:szCs w:val="28"/>
              </w:rPr>
              <w:t>–</w:t>
            </w:r>
          </w:p>
        </w:tc>
        <w:tc>
          <w:tcPr>
            <w:tcW w:w="612" w:type="pct"/>
            <w:tcBorders>
              <w:top w:val="single" w:sz="4" w:space="0" w:color="auto"/>
              <w:left w:val="single" w:sz="4" w:space="0" w:color="auto"/>
              <w:bottom w:val="single" w:sz="4" w:space="0" w:color="auto"/>
              <w:right w:val="single" w:sz="4" w:space="0" w:color="auto"/>
            </w:tcBorders>
            <w:vAlign w:val="center"/>
          </w:tcPr>
          <w:p w14:paraId="5595D8C7" w14:textId="77777777" w:rsidR="00452727" w:rsidRPr="00483109" w:rsidRDefault="00452727" w:rsidP="00452727">
            <w:pPr>
              <w:jc w:val="center"/>
              <w:rPr>
                <w:color w:val="000000"/>
                <w:sz w:val="28"/>
                <w:szCs w:val="28"/>
              </w:rPr>
            </w:pPr>
            <w:r w:rsidRPr="00483109">
              <w:rPr>
                <w:color w:val="000000"/>
                <w:sz w:val="28"/>
                <w:szCs w:val="28"/>
              </w:rPr>
              <w:t>–</w:t>
            </w:r>
          </w:p>
        </w:tc>
        <w:tc>
          <w:tcPr>
            <w:tcW w:w="625" w:type="pct"/>
            <w:tcBorders>
              <w:top w:val="single" w:sz="4" w:space="0" w:color="auto"/>
              <w:left w:val="single" w:sz="4" w:space="0" w:color="auto"/>
              <w:bottom w:val="single" w:sz="4" w:space="0" w:color="auto"/>
              <w:right w:val="single" w:sz="4" w:space="0" w:color="auto"/>
            </w:tcBorders>
            <w:vAlign w:val="center"/>
          </w:tcPr>
          <w:p w14:paraId="70AA379C" w14:textId="77777777" w:rsidR="00452727" w:rsidRPr="00483109" w:rsidRDefault="00452727" w:rsidP="00452727">
            <w:pPr>
              <w:jc w:val="center"/>
              <w:rPr>
                <w:color w:val="000000"/>
                <w:sz w:val="28"/>
                <w:szCs w:val="28"/>
              </w:rPr>
            </w:pPr>
            <w:r w:rsidRPr="00483109">
              <w:rPr>
                <w:sz w:val="28"/>
                <w:szCs w:val="28"/>
              </w:rPr>
              <w:t>23 500</w:t>
            </w:r>
          </w:p>
        </w:tc>
        <w:tc>
          <w:tcPr>
            <w:tcW w:w="675" w:type="pct"/>
            <w:tcBorders>
              <w:top w:val="single" w:sz="4" w:space="0" w:color="auto"/>
              <w:left w:val="single" w:sz="4" w:space="0" w:color="auto"/>
              <w:bottom w:val="single" w:sz="4" w:space="0" w:color="auto"/>
              <w:right w:val="single" w:sz="4" w:space="0" w:color="auto"/>
            </w:tcBorders>
            <w:vAlign w:val="center"/>
          </w:tcPr>
          <w:p w14:paraId="4D245C66" w14:textId="77777777" w:rsidR="00452727" w:rsidRPr="00483109" w:rsidRDefault="00452727" w:rsidP="00452727">
            <w:pPr>
              <w:jc w:val="center"/>
              <w:rPr>
                <w:color w:val="000000"/>
                <w:sz w:val="28"/>
                <w:szCs w:val="28"/>
              </w:rPr>
            </w:pPr>
            <w:r w:rsidRPr="00483109">
              <w:rPr>
                <w:sz w:val="28"/>
                <w:szCs w:val="28"/>
              </w:rPr>
              <w:t>600</w:t>
            </w:r>
          </w:p>
        </w:tc>
        <w:tc>
          <w:tcPr>
            <w:tcW w:w="676" w:type="pct"/>
            <w:tcBorders>
              <w:top w:val="single" w:sz="4" w:space="0" w:color="auto"/>
              <w:left w:val="single" w:sz="4" w:space="0" w:color="auto"/>
              <w:bottom w:val="single" w:sz="4" w:space="0" w:color="auto"/>
              <w:right w:val="single" w:sz="4" w:space="0" w:color="auto"/>
            </w:tcBorders>
            <w:vAlign w:val="center"/>
          </w:tcPr>
          <w:p w14:paraId="06F9914C" w14:textId="77777777" w:rsidR="00452727" w:rsidRPr="00483109" w:rsidRDefault="00452727" w:rsidP="00452727">
            <w:pPr>
              <w:jc w:val="center"/>
              <w:rPr>
                <w:color w:val="000000"/>
                <w:sz w:val="28"/>
                <w:szCs w:val="28"/>
              </w:rPr>
            </w:pPr>
            <w:r w:rsidRPr="00483109">
              <w:rPr>
                <w:sz w:val="28"/>
                <w:szCs w:val="28"/>
              </w:rPr>
              <w:t>23 500</w:t>
            </w:r>
          </w:p>
        </w:tc>
        <w:tc>
          <w:tcPr>
            <w:tcW w:w="728" w:type="pct"/>
            <w:tcBorders>
              <w:top w:val="single" w:sz="4" w:space="0" w:color="auto"/>
              <w:left w:val="single" w:sz="4" w:space="0" w:color="auto"/>
              <w:bottom w:val="single" w:sz="4" w:space="0" w:color="auto"/>
              <w:right w:val="single" w:sz="4" w:space="0" w:color="auto"/>
            </w:tcBorders>
            <w:vAlign w:val="center"/>
          </w:tcPr>
          <w:p w14:paraId="2F47B4BA" w14:textId="77777777" w:rsidR="00452727" w:rsidRPr="00483109" w:rsidRDefault="00452727" w:rsidP="00452727">
            <w:pPr>
              <w:jc w:val="center"/>
              <w:rPr>
                <w:color w:val="000000"/>
                <w:sz w:val="28"/>
                <w:szCs w:val="28"/>
              </w:rPr>
            </w:pPr>
            <w:r w:rsidRPr="00483109">
              <w:rPr>
                <w:sz w:val="28"/>
                <w:szCs w:val="28"/>
              </w:rPr>
              <w:t>600</w:t>
            </w:r>
          </w:p>
        </w:tc>
      </w:tr>
      <w:tr w:rsidR="00452727" w:rsidRPr="00483109" w14:paraId="0D0845D5" w14:textId="77777777" w:rsidTr="00437DA4">
        <w:tc>
          <w:tcPr>
            <w:tcW w:w="1140" w:type="pct"/>
            <w:tcBorders>
              <w:top w:val="single" w:sz="4" w:space="0" w:color="auto"/>
              <w:left w:val="single" w:sz="4" w:space="0" w:color="auto"/>
              <w:bottom w:val="single" w:sz="4" w:space="0" w:color="auto"/>
              <w:right w:val="single" w:sz="4" w:space="0" w:color="auto"/>
            </w:tcBorders>
            <w:vAlign w:val="center"/>
            <w:hideMark/>
          </w:tcPr>
          <w:p w14:paraId="5CF8F48F" w14:textId="77777777" w:rsidR="00452727" w:rsidRPr="00483109" w:rsidRDefault="00452727" w:rsidP="00437DA4">
            <w:pPr>
              <w:rPr>
                <w:color w:val="000000"/>
                <w:sz w:val="28"/>
                <w:szCs w:val="28"/>
              </w:rPr>
            </w:pPr>
            <w:r w:rsidRPr="00483109">
              <w:rPr>
                <w:color w:val="000000"/>
                <w:sz w:val="28"/>
                <w:szCs w:val="28"/>
              </w:rPr>
              <w:t>Малоэтажный</w:t>
            </w:r>
          </w:p>
        </w:tc>
        <w:tc>
          <w:tcPr>
            <w:tcW w:w="544" w:type="pct"/>
            <w:tcBorders>
              <w:top w:val="single" w:sz="4" w:space="0" w:color="auto"/>
              <w:left w:val="single" w:sz="4" w:space="0" w:color="auto"/>
              <w:bottom w:val="single" w:sz="4" w:space="0" w:color="auto"/>
              <w:right w:val="single" w:sz="4" w:space="0" w:color="auto"/>
            </w:tcBorders>
            <w:vAlign w:val="center"/>
            <w:hideMark/>
          </w:tcPr>
          <w:p w14:paraId="55CB0676" w14:textId="77777777" w:rsidR="00452727" w:rsidRPr="00483109" w:rsidRDefault="00452727" w:rsidP="00452727">
            <w:pPr>
              <w:jc w:val="center"/>
              <w:rPr>
                <w:color w:val="000000"/>
                <w:sz w:val="28"/>
                <w:szCs w:val="28"/>
              </w:rPr>
            </w:pPr>
            <w:r w:rsidRPr="00483109">
              <w:rPr>
                <w:color w:val="000000"/>
                <w:sz w:val="28"/>
                <w:szCs w:val="28"/>
              </w:rPr>
              <w:t>3 500</w:t>
            </w:r>
          </w:p>
        </w:tc>
        <w:tc>
          <w:tcPr>
            <w:tcW w:w="612" w:type="pct"/>
            <w:tcBorders>
              <w:top w:val="single" w:sz="4" w:space="0" w:color="auto"/>
              <w:left w:val="single" w:sz="4" w:space="0" w:color="auto"/>
              <w:bottom w:val="single" w:sz="4" w:space="0" w:color="auto"/>
              <w:right w:val="single" w:sz="4" w:space="0" w:color="auto"/>
            </w:tcBorders>
            <w:vAlign w:val="center"/>
            <w:hideMark/>
          </w:tcPr>
          <w:p w14:paraId="68C3C803" w14:textId="77777777" w:rsidR="00452727" w:rsidRPr="00483109" w:rsidRDefault="00452727" w:rsidP="00452727">
            <w:pPr>
              <w:jc w:val="center"/>
              <w:rPr>
                <w:color w:val="000000"/>
                <w:sz w:val="28"/>
                <w:szCs w:val="28"/>
              </w:rPr>
            </w:pPr>
            <w:r w:rsidRPr="00483109">
              <w:rPr>
                <w:color w:val="000000"/>
                <w:sz w:val="28"/>
                <w:szCs w:val="28"/>
              </w:rPr>
              <w:t>90</w:t>
            </w:r>
          </w:p>
        </w:tc>
        <w:tc>
          <w:tcPr>
            <w:tcW w:w="625" w:type="pct"/>
            <w:tcBorders>
              <w:top w:val="single" w:sz="4" w:space="0" w:color="auto"/>
              <w:left w:val="single" w:sz="4" w:space="0" w:color="auto"/>
              <w:bottom w:val="single" w:sz="4" w:space="0" w:color="auto"/>
              <w:right w:val="single" w:sz="4" w:space="0" w:color="auto"/>
            </w:tcBorders>
            <w:vAlign w:val="center"/>
            <w:hideMark/>
          </w:tcPr>
          <w:p w14:paraId="39DD118D" w14:textId="77777777" w:rsidR="00452727" w:rsidRPr="00483109" w:rsidRDefault="00452727" w:rsidP="00452727">
            <w:pPr>
              <w:jc w:val="center"/>
              <w:rPr>
                <w:color w:val="000000"/>
                <w:sz w:val="28"/>
                <w:szCs w:val="28"/>
              </w:rPr>
            </w:pPr>
            <w:r w:rsidRPr="00483109">
              <w:rPr>
                <w:color w:val="000000"/>
                <w:sz w:val="28"/>
                <w:szCs w:val="28"/>
              </w:rPr>
              <w:t>75 500</w:t>
            </w:r>
          </w:p>
        </w:tc>
        <w:tc>
          <w:tcPr>
            <w:tcW w:w="675" w:type="pct"/>
            <w:tcBorders>
              <w:top w:val="single" w:sz="4" w:space="0" w:color="auto"/>
              <w:left w:val="single" w:sz="4" w:space="0" w:color="auto"/>
              <w:bottom w:val="single" w:sz="4" w:space="0" w:color="auto"/>
              <w:right w:val="single" w:sz="4" w:space="0" w:color="auto"/>
            </w:tcBorders>
            <w:vAlign w:val="center"/>
            <w:hideMark/>
          </w:tcPr>
          <w:p w14:paraId="70F72EBA" w14:textId="77777777" w:rsidR="00452727" w:rsidRPr="00483109" w:rsidRDefault="00452727" w:rsidP="00452727">
            <w:pPr>
              <w:jc w:val="center"/>
              <w:rPr>
                <w:color w:val="000000"/>
                <w:sz w:val="28"/>
                <w:szCs w:val="28"/>
              </w:rPr>
            </w:pPr>
            <w:r w:rsidRPr="00483109">
              <w:rPr>
                <w:color w:val="000000"/>
                <w:sz w:val="28"/>
                <w:szCs w:val="28"/>
              </w:rPr>
              <w:t>1</w:t>
            </w:r>
            <w:r w:rsidR="006D2A06">
              <w:rPr>
                <w:color w:val="000000"/>
                <w:sz w:val="28"/>
                <w:szCs w:val="28"/>
              </w:rPr>
              <w:t xml:space="preserve"> </w:t>
            </w:r>
            <w:r w:rsidRPr="00483109">
              <w:rPr>
                <w:color w:val="000000"/>
                <w:sz w:val="28"/>
                <w:szCs w:val="28"/>
              </w:rPr>
              <w:t>910</w:t>
            </w:r>
          </w:p>
        </w:tc>
        <w:tc>
          <w:tcPr>
            <w:tcW w:w="676" w:type="pct"/>
            <w:tcBorders>
              <w:top w:val="single" w:sz="4" w:space="0" w:color="auto"/>
              <w:left w:val="single" w:sz="4" w:space="0" w:color="auto"/>
              <w:bottom w:val="single" w:sz="4" w:space="0" w:color="auto"/>
              <w:right w:val="single" w:sz="4" w:space="0" w:color="auto"/>
            </w:tcBorders>
            <w:vAlign w:val="center"/>
            <w:hideMark/>
          </w:tcPr>
          <w:p w14:paraId="55C893F9" w14:textId="77777777" w:rsidR="00452727" w:rsidRPr="00483109" w:rsidRDefault="00452727" w:rsidP="00452727">
            <w:pPr>
              <w:jc w:val="center"/>
              <w:rPr>
                <w:color w:val="000000"/>
                <w:sz w:val="28"/>
                <w:szCs w:val="28"/>
              </w:rPr>
            </w:pPr>
            <w:r w:rsidRPr="00483109">
              <w:rPr>
                <w:color w:val="000000"/>
                <w:sz w:val="28"/>
                <w:szCs w:val="28"/>
              </w:rPr>
              <w:t>79 000</w:t>
            </w:r>
          </w:p>
        </w:tc>
        <w:tc>
          <w:tcPr>
            <w:tcW w:w="728" w:type="pct"/>
            <w:tcBorders>
              <w:top w:val="single" w:sz="4" w:space="0" w:color="auto"/>
              <w:left w:val="single" w:sz="4" w:space="0" w:color="auto"/>
              <w:bottom w:val="single" w:sz="4" w:space="0" w:color="auto"/>
              <w:right w:val="single" w:sz="4" w:space="0" w:color="auto"/>
            </w:tcBorders>
            <w:vAlign w:val="center"/>
            <w:hideMark/>
          </w:tcPr>
          <w:p w14:paraId="0AE1A1C9" w14:textId="77777777" w:rsidR="00452727" w:rsidRPr="00483109" w:rsidRDefault="00452727" w:rsidP="00452727">
            <w:pPr>
              <w:jc w:val="center"/>
              <w:rPr>
                <w:color w:val="000000"/>
                <w:sz w:val="28"/>
                <w:szCs w:val="28"/>
              </w:rPr>
            </w:pPr>
            <w:r w:rsidRPr="00483109">
              <w:rPr>
                <w:color w:val="000000"/>
                <w:sz w:val="28"/>
                <w:szCs w:val="28"/>
              </w:rPr>
              <w:t>2 000</w:t>
            </w:r>
          </w:p>
        </w:tc>
      </w:tr>
      <w:tr w:rsidR="00452727" w:rsidRPr="00483109" w14:paraId="674FF6BE" w14:textId="77777777" w:rsidTr="00437DA4">
        <w:tc>
          <w:tcPr>
            <w:tcW w:w="1140" w:type="pct"/>
            <w:tcBorders>
              <w:top w:val="single" w:sz="4" w:space="0" w:color="auto"/>
              <w:left w:val="single" w:sz="4" w:space="0" w:color="auto"/>
              <w:bottom w:val="single" w:sz="4" w:space="0" w:color="auto"/>
              <w:right w:val="single" w:sz="4" w:space="0" w:color="auto"/>
            </w:tcBorders>
            <w:vAlign w:val="center"/>
            <w:hideMark/>
          </w:tcPr>
          <w:p w14:paraId="116BBD7F" w14:textId="77777777" w:rsidR="00452727" w:rsidRPr="00483109" w:rsidRDefault="00452727" w:rsidP="00437DA4">
            <w:pPr>
              <w:rPr>
                <w:color w:val="000000"/>
                <w:sz w:val="28"/>
                <w:szCs w:val="28"/>
              </w:rPr>
            </w:pPr>
            <w:r w:rsidRPr="00483109">
              <w:rPr>
                <w:color w:val="000000"/>
                <w:sz w:val="28"/>
                <w:szCs w:val="28"/>
              </w:rPr>
              <w:t>Индивидуальный</w:t>
            </w:r>
          </w:p>
        </w:tc>
        <w:tc>
          <w:tcPr>
            <w:tcW w:w="544" w:type="pct"/>
            <w:tcBorders>
              <w:top w:val="single" w:sz="4" w:space="0" w:color="auto"/>
              <w:left w:val="single" w:sz="4" w:space="0" w:color="auto"/>
              <w:bottom w:val="single" w:sz="4" w:space="0" w:color="auto"/>
              <w:right w:val="single" w:sz="4" w:space="0" w:color="auto"/>
            </w:tcBorders>
            <w:vAlign w:val="center"/>
            <w:hideMark/>
          </w:tcPr>
          <w:p w14:paraId="6D515EB1" w14:textId="77777777" w:rsidR="00452727" w:rsidRPr="00483109" w:rsidRDefault="00452727" w:rsidP="00452727">
            <w:pPr>
              <w:jc w:val="center"/>
              <w:rPr>
                <w:color w:val="000000"/>
                <w:sz w:val="28"/>
                <w:szCs w:val="28"/>
              </w:rPr>
            </w:pPr>
            <w:r w:rsidRPr="00483109">
              <w:rPr>
                <w:color w:val="000000"/>
                <w:sz w:val="28"/>
                <w:szCs w:val="28"/>
              </w:rPr>
              <w:t>40 000</w:t>
            </w:r>
          </w:p>
        </w:tc>
        <w:tc>
          <w:tcPr>
            <w:tcW w:w="612" w:type="pct"/>
            <w:tcBorders>
              <w:top w:val="single" w:sz="4" w:space="0" w:color="auto"/>
              <w:left w:val="single" w:sz="4" w:space="0" w:color="auto"/>
              <w:bottom w:val="single" w:sz="4" w:space="0" w:color="auto"/>
              <w:right w:val="single" w:sz="4" w:space="0" w:color="auto"/>
            </w:tcBorders>
            <w:vAlign w:val="center"/>
            <w:hideMark/>
          </w:tcPr>
          <w:p w14:paraId="65AA96EC" w14:textId="77777777" w:rsidR="00452727" w:rsidRPr="00483109" w:rsidRDefault="00452727" w:rsidP="00452727">
            <w:pPr>
              <w:jc w:val="center"/>
              <w:rPr>
                <w:color w:val="000000"/>
                <w:sz w:val="28"/>
                <w:szCs w:val="28"/>
              </w:rPr>
            </w:pPr>
            <w:r w:rsidRPr="00483109">
              <w:rPr>
                <w:color w:val="000000"/>
                <w:sz w:val="28"/>
                <w:szCs w:val="28"/>
              </w:rPr>
              <w:t>810</w:t>
            </w:r>
          </w:p>
        </w:tc>
        <w:tc>
          <w:tcPr>
            <w:tcW w:w="625" w:type="pct"/>
            <w:tcBorders>
              <w:top w:val="single" w:sz="4" w:space="0" w:color="auto"/>
              <w:left w:val="single" w:sz="4" w:space="0" w:color="auto"/>
              <w:bottom w:val="single" w:sz="4" w:space="0" w:color="auto"/>
              <w:right w:val="single" w:sz="4" w:space="0" w:color="auto"/>
            </w:tcBorders>
            <w:vAlign w:val="center"/>
            <w:hideMark/>
          </w:tcPr>
          <w:p w14:paraId="5C6CC7DB" w14:textId="77777777" w:rsidR="00452727" w:rsidRPr="00483109" w:rsidRDefault="00452727" w:rsidP="00452727">
            <w:pPr>
              <w:jc w:val="center"/>
              <w:rPr>
                <w:color w:val="000000"/>
                <w:sz w:val="28"/>
                <w:szCs w:val="28"/>
              </w:rPr>
            </w:pPr>
            <w:r w:rsidRPr="00483109">
              <w:rPr>
                <w:color w:val="000000"/>
                <w:sz w:val="28"/>
                <w:szCs w:val="28"/>
              </w:rPr>
              <w:t>8 400</w:t>
            </w:r>
          </w:p>
        </w:tc>
        <w:tc>
          <w:tcPr>
            <w:tcW w:w="675" w:type="pct"/>
            <w:tcBorders>
              <w:top w:val="single" w:sz="4" w:space="0" w:color="auto"/>
              <w:left w:val="single" w:sz="4" w:space="0" w:color="auto"/>
              <w:bottom w:val="single" w:sz="4" w:space="0" w:color="auto"/>
              <w:right w:val="single" w:sz="4" w:space="0" w:color="auto"/>
            </w:tcBorders>
            <w:vAlign w:val="center"/>
            <w:hideMark/>
          </w:tcPr>
          <w:p w14:paraId="543BFA85" w14:textId="77777777" w:rsidR="00452727" w:rsidRPr="00483109" w:rsidRDefault="00452727" w:rsidP="00452727">
            <w:pPr>
              <w:jc w:val="center"/>
              <w:rPr>
                <w:color w:val="000000"/>
                <w:sz w:val="28"/>
                <w:szCs w:val="28"/>
              </w:rPr>
            </w:pPr>
            <w:r w:rsidRPr="00483109">
              <w:rPr>
                <w:color w:val="000000"/>
                <w:sz w:val="28"/>
                <w:szCs w:val="28"/>
              </w:rPr>
              <w:t>190</w:t>
            </w:r>
          </w:p>
        </w:tc>
        <w:tc>
          <w:tcPr>
            <w:tcW w:w="676" w:type="pct"/>
            <w:tcBorders>
              <w:top w:val="single" w:sz="4" w:space="0" w:color="auto"/>
              <w:left w:val="single" w:sz="4" w:space="0" w:color="auto"/>
              <w:bottom w:val="single" w:sz="4" w:space="0" w:color="auto"/>
              <w:right w:val="single" w:sz="4" w:space="0" w:color="auto"/>
            </w:tcBorders>
            <w:vAlign w:val="center"/>
            <w:hideMark/>
          </w:tcPr>
          <w:p w14:paraId="1C06919E" w14:textId="77777777" w:rsidR="00452727" w:rsidRPr="00483109" w:rsidRDefault="00452727" w:rsidP="00452727">
            <w:pPr>
              <w:jc w:val="center"/>
              <w:rPr>
                <w:color w:val="000000"/>
                <w:sz w:val="28"/>
                <w:szCs w:val="28"/>
              </w:rPr>
            </w:pPr>
            <w:r w:rsidRPr="00483109">
              <w:rPr>
                <w:color w:val="000000"/>
                <w:sz w:val="28"/>
                <w:szCs w:val="28"/>
              </w:rPr>
              <w:t>48 400</w:t>
            </w:r>
          </w:p>
        </w:tc>
        <w:tc>
          <w:tcPr>
            <w:tcW w:w="728" w:type="pct"/>
            <w:tcBorders>
              <w:top w:val="single" w:sz="4" w:space="0" w:color="auto"/>
              <w:left w:val="single" w:sz="4" w:space="0" w:color="auto"/>
              <w:bottom w:val="single" w:sz="4" w:space="0" w:color="auto"/>
              <w:right w:val="single" w:sz="4" w:space="0" w:color="auto"/>
            </w:tcBorders>
            <w:vAlign w:val="center"/>
            <w:hideMark/>
          </w:tcPr>
          <w:p w14:paraId="430D10F2" w14:textId="77777777" w:rsidR="00452727" w:rsidRPr="00483109" w:rsidRDefault="00452727" w:rsidP="00452727">
            <w:pPr>
              <w:jc w:val="center"/>
              <w:rPr>
                <w:color w:val="000000"/>
                <w:sz w:val="28"/>
                <w:szCs w:val="28"/>
              </w:rPr>
            </w:pPr>
            <w:r w:rsidRPr="00483109">
              <w:rPr>
                <w:color w:val="000000"/>
                <w:sz w:val="28"/>
                <w:szCs w:val="28"/>
              </w:rPr>
              <w:t>1 000</w:t>
            </w:r>
          </w:p>
        </w:tc>
      </w:tr>
      <w:tr w:rsidR="00452727" w:rsidRPr="00483109" w14:paraId="2BB78AB7" w14:textId="77777777" w:rsidTr="00437DA4">
        <w:tc>
          <w:tcPr>
            <w:tcW w:w="1140" w:type="pct"/>
            <w:tcBorders>
              <w:top w:val="single" w:sz="4" w:space="0" w:color="auto"/>
              <w:left w:val="single" w:sz="4" w:space="0" w:color="auto"/>
              <w:bottom w:val="single" w:sz="4" w:space="0" w:color="auto"/>
              <w:right w:val="single" w:sz="4" w:space="0" w:color="auto"/>
            </w:tcBorders>
            <w:vAlign w:val="center"/>
            <w:hideMark/>
          </w:tcPr>
          <w:p w14:paraId="01B9C745" w14:textId="77777777" w:rsidR="00452727" w:rsidRPr="00483109" w:rsidRDefault="00452727" w:rsidP="00437DA4">
            <w:pPr>
              <w:rPr>
                <w:color w:val="000000"/>
                <w:sz w:val="28"/>
                <w:szCs w:val="28"/>
              </w:rPr>
            </w:pPr>
            <w:r w:rsidRPr="00483109">
              <w:rPr>
                <w:color w:val="000000"/>
                <w:sz w:val="28"/>
                <w:szCs w:val="28"/>
              </w:rPr>
              <w:t>Итого</w:t>
            </w:r>
          </w:p>
        </w:tc>
        <w:tc>
          <w:tcPr>
            <w:tcW w:w="544" w:type="pct"/>
            <w:tcBorders>
              <w:top w:val="single" w:sz="4" w:space="0" w:color="auto"/>
              <w:left w:val="single" w:sz="4" w:space="0" w:color="auto"/>
              <w:bottom w:val="single" w:sz="4" w:space="0" w:color="auto"/>
              <w:right w:val="single" w:sz="4" w:space="0" w:color="auto"/>
            </w:tcBorders>
            <w:vAlign w:val="center"/>
            <w:hideMark/>
          </w:tcPr>
          <w:p w14:paraId="4F1E594A" w14:textId="77777777" w:rsidR="00452727" w:rsidRPr="00483109" w:rsidRDefault="00452727" w:rsidP="00452727">
            <w:pPr>
              <w:jc w:val="center"/>
              <w:rPr>
                <w:color w:val="000000"/>
                <w:sz w:val="28"/>
                <w:szCs w:val="28"/>
              </w:rPr>
            </w:pPr>
            <w:r w:rsidRPr="00483109">
              <w:rPr>
                <w:color w:val="000000"/>
                <w:sz w:val="28"/>
                <w:szCs w:val="28"/>
              </w:rPr>
              <w:t>43 500</w:t>
            </w:r>
          </w:p>
        </w:tc>
        <w:tc>
          <w:tcPr>
            <w:tcW w:w="612" w:type="pct"/>
            <w:tcBorders>
              <w:top w:val="single" w:sz="4" w:space="0" w:color="auto"/>
              <w:left w:val="single" w:sz="4" w:space="0" w:color="auto"/>
              <w:bottom w:val="single" w:sz="4" w:space="0" w:color="auto"/>
              <w:right w:val="single" w:sz="4" w:space="0" w:color="auto"/>
            </w:tcBorders>
            <w:vAlign w:val="center"/>
            <w:hideMark/>
          </w:tcPr>
          <w:p w14:paraId="5A5440B4" w14:textId="77777777" w:rsidR="00452727" w:rsidRPr="00483109" w:rsidRDefault="00452727" w:rsidP="00452727">
            <w:pPr>
              <w:jc w:val="center"/>
              <w:rPr>
                <w:color w:val="000000"/>
                <w:sz w:val="28"/>
                <w:szCs w:val="28"/>
              </w:rPr>
            </w:pPr>
            <w:r w:rsidRPr="00483109">
              <w:rPr>
                <w:color w:val="000000"/>
                <w:sz w:val="28"/>
                <w:szCs w:val="28"/>
              </w:rPr>
              <w:t xml:space="preserve">900 </w:t>
            </w:r>
            <w:r w:rsidRPr="00483109">
              <w:rPr>
                <w:rStyle w:val="ad"/>
                <w:color w:val="000000"/>
                <w:sz w:val="28"/>
                <w:szCs w:val="28"/>
              </w:rPr>
              <w:footnoteReference w:id="19"/>
            </w:r>
          </w:p>
        </w:tc>
        <w:tc>
          <w:tcPr>
            <w:tcW w:w="625" w:type="pct"/>
            <w:tcBorders>
              <w:top w:val="single" w:sz="4" w:space="0" w:color="auto"/>
              <w:left w:val="single" w:sz="4" w:space="0" w:color="auto"/>
              <w:bottom w:val="single" w:sz="4" w:space="0" w:color="auto"/>
              <w:right w:val="single" w:sz="4" w:space="0" w:color="auto"/>
            </w:tcBorders>
            <w:vAlign w:val="center"/>
            <w:hideMark/>
          </w:tcPr>
          <w:p w14:paraId="6D431B8B" w14:textId="77777777" w:rsidR="00452727" w:rsidRPr="00483109" w:rsidRDefault="00452727" w:rsidP="00452727">
            <w:pPr>
              <w:jc w:val="center"/>
              <w:rPr>
                <w:color w:val="000000"/>
                <w:sz w:val="28"/>
                <w:szCs w:val="28"/>
              </w:rPr>
            </w:pPr>
            <w:r w:rsidRPr="00483109">
              <w:rPr>
                <w:color w:val="000000"/>
                <w:sz w:val="28"/>
                <w:szCs w:val="28"/>
              </w:rPr>
              <w:t>372 000</w:t>
            </w:r>
          </w:p>
        </w:tc>
        <w:tc>
          <w:tcPr>
            <w:tcW w:w="675" w:type="pct"/>
            <w:tcBorders>
              <w:top w:val="single" w:sz="4" w:space="0" w:color="auto"/>
              <w:left w:val="single" w:sz="4" w:space="0" w:color="auto"/>
              <w:bottom w:val="single" w:sz="4" w:space="0" w:color="auto"/>
              <w:right w:val="single" w:sz="4" w:space="0" w:color="auto"/>
            </w:tcBorders>
            <w:vAlign w:val="center"/>
            <w:hideMark/>
          </w:tcPr>
          <w:p w14:paraId="4284A1C0" w14:textId="77777777" w:rsidR="00452727" w:rsidRPr="00483109" w:rsidRDefault="00452727" w:rsidP="00452727">
            <w:pPr>
              <w:jc w:val="center"/>
              <w:rPr>
                <w:color w:val="000000"/>
                <w:sz w:val="28"/>
                <w:szCs w:val="28"/>
              </w:rPr>
            </w:pPr>
            <w:r w:rsidRPr="00483109">
              <w:rPr>
                <w:color w:val="000000"/>
                <w:sz w:val="28"/>
                <w:szCs w:val="28"/>
              </w:rPr>
              <w:t>9 700</w:t>
            </w:r>
          </w:p>
        </w:tc>
        <w:tc>
          <w:tcPr>
            <w:tcW w:w="676" w:type="pct"/>
            <w:tcBorders>
              <w:top w:val="single" w:sz="4" w:space="0" w:color="auto"/>
              <w:left w:val="single" w:sz="4" w:space="0" w:color="auto"/>
              <w:bottom w:val="single" w:sz="4" w:space="0" w:color="auto"/>
              <w:right w:val="single" w:sz="4" w:space="0" w:color="auto"/>
            </w:tcBorders>
            <w:vAlign w:val="center"/>
            <w:hideMark/>
          </w:tcPr>
          <w:p w14:paraId="753E1F22" w14:textId="77777777" w:rsidR="00452727" w:rsidRPr="00483109" w:rsidRDefault="00452727" w:rsidP="00452727">
            <w:pPr>
              <w:jc w:val="center"/>
              <w:rPr>
                <w:color w:val="000000"/>
                <w:sz w:val="28"/>
                <w:szCs w:val="28"/>
              </w:rPr>
            </w:pPr>
            <w:r w:rsidRPr="00483109">
              <w:rPr>
                <w:color w:val="000000"/>
                <w:sz w:val="28"/>
                <w:szCs w:val="28"/>
              </w:rPr>
              <w:t>415 500</w:t>
            </w:r>
          </w:p>
        </w:tc>
        <w:tc>
          <w:tcPr>
            <w:tcW w:w="728" w:type="pct"/>
            <w:tcBorders>
              <w:top w:val="single" w:sz="4" w:space="0" w:color="auto"/>
              <w:left w:val="single" w:sz="4" w:space="0" w:color="auto"/>
              <w:bottom w:val="single" w:sz="4" w:space="0" w:color="auto"/>
              <w:right w:val="single" w:sz="4" w:space="0" w:color="auto"/>
            </w:tcBorders>
            <w:vAlign w:val="center"/>
            <w:hideMark/>
          </w:tcPr>
          <w:p w14:paraId="6B3D5A21" w14:textId="77777777" w:rsidR="00452727" w:rsidRPr="00483109" w:rsidRDefault="00452727" w:rsidP="00452727">
            <w:pPr>
              <w:jc w:val="center"/>
              <w:rPr>
                <w:color w:val="000000"/>
                <w:sz w:val="28"/>
                <w:szCs w:val="28"/>
              </w:rPr>
            </w:pPr>
            <w:r w:rsidRPr="00483109">
              <w:rPr>
                <w:color w:val="000000"/>
                <w:sz w:val="28"/>
                <w:szCs w:val="28"/>
              </w:rPr>
              <w:t>10 600</w:t>
            </w:r>
          </w:p>
        </w:tc>
      </w:tr>
    </w:tbl>
    <w:p w14:paraId="3B516985" w14:textId="77777777" w:rsidR="00D44ECA" w:rsidRPr="006D2A06" w:rsidRDefault="00D44ECA" w:rsidP="008F0DCE">
      <w:pPr>
        <w:spacing w:after="0" w:line="240" w:lineRule="auto"/>
        <w:ind w:firstLine="709"/>
        <w:jc w:val="both"/>
        <w:rPr>
          <w:rFonts w:ascii="Times New Roman" w:eastAsia="Calibri" w:hAnsi="Times New Roman" w:cs="Times New Roman"/>
          <w:sz w:val="28"/>
          <w:highlight w:val="yellow"/>
          <w:lang w:eastAsia="ru-RU"/>
        </w:rPr>
      </w:pPr>
    </w:p>
    <w:p w14:paraId="3D49E164" w14:textId="77777777" w:rsidR="006D2A06" w:rsidRDefault="006D2A06" w:rsidP="006D2A06">
      <w:pPr>
        <w:pStyle w:val="a7"/>
        <w:ind w:firstLine="709"/>
        <w:rPr>
          <w:sz w:val="28"/>
          <w:szCs w:val="28"/>
        </w:rPr>
      </w:pPr>
      <w:r>
        <w:rPr>
          <w:sz w:val="28"/>
          <w:szCs w:val="28"/>
        </w:rPr>
        <w:t>В соответствии с областными законами от 14.10.2008 № 105-оз «О бесплатном предоставлении отдельным категориям граждан земельных участков на территории Ленинградской области» и от 17.07.2018 № 75-оз «О бесплатном предоставлении гражданам, имеющим трех и более детей, земельных участков в собственность на территории Ленинградской области и о внесении изменений в областной закон «О бесплатном предоставлении отдельным категориям граждан земельных участков на территории Ленинградской области» (с изменениями) в МО Бугровское городское поселение, на основании данных администрации поселения, предусмотрено выделение участков под жилищное строительство льготным категориям граждан в д. Порошкино площадью 0,60 га и 0,23 га (договор о безвозмездной передаче недвижимого имущества в муниципальную собственность МО Бугровское городское поселение от 17.09.2022 между собственником передающим объект недвижимого имущества и администрацией) (рисунок 3 и рисунок 4 соответственно). В связи с дефицитом территорий в д. Порошкино планируется отвести часть территорий для льготных категорий граждан в д. Мендсары.</w:t>
      </w:r>
    </w:p>
    <w:p w14:paraId="56589D82" w14:textId="77777777" w:rsidR="000E3F03" w:rsidRDefault="000E3F03" w:rsidP="000E3F03">
      <w:pPr>
        <w:pStyle w:val="a7"/>
        <w:ind w:firstLine="709"/>
        <w:rPr>
          <w:sz w:val="28"/>
          <w:szCs w:val="28"/>
        </w:rPr>
      </w:pPr>
    </w:p>
    <w:p w14:paraId="209F5873" w14:textId="77777777" w:rsidR="006D2A06" w:rsidRDefault="006D2A06" w:rsidP="006D2A06">
      <w:pPr>
        <w:pStyle w:val="a7"/>
        <w:ind w:firstLine="0"/>
        <w:jc w:val="center"/>
        <w:rPr>
          <w:sz w:val="28"/>
          <w:szCs w:val="28"/>
        </w:rPr>
      </w:pPr>
      <w:r>
        <w:rPr>
          <w:noProof/>
        </w:rPr>
        <w:lastRenderedPageBreak/>
        <w:drawing>
          <wp:inline distT="0" distB="0" distL="0" distR="0" wp14:anchorId="1418870D" wp14:editId="0C01B7B8">
            <wp:extent cx="4058865" cy="3838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61278" cy="3840857"/>
                    </a:xfrm>
                    <a:prstGeom prst="rect">
                      <a:avLst/>
                    </a:prstGeom>
                    <a:noFill/>
                    <a:ln>
                      <a:noFill/>
                    </a:ln>
                  </pic:spPr>
                </pic:pic>
              </a:graphicData>
            </a:graphic>
          </wp:inline>
        </w:drawing>
      </w:r>
    </w:p>
    <w:p w14:paraId="1C10ED8D" w14:textId="77777777" w:rsidR="006D2A06" w:rsidRDefault="006D2A06" w:rsidP="006D2A06">
      <w:pPr>
        <w:pStyle w:val="a7"/>
        <w:ind w:firstLine="0"/>
        <w:jc w:val="center"/>
        <w:rPr>
          <w:sz w:val="28"/>
          <w:szCs w:val="28"/>
        </w:rPr>
      </w:pPr>
      <w:r w:rsidRPr="00AD3E57">
        <w:rPr>
          <w:sz w:val="28"/>
          <w:szCs w:val="28"/>
        </w:rPr>
        <w:t xml:space="preserve">Рисунок 3 – планируемая для предоставления территория </w:t>
      </w:r>
      <w:r>
        <w:rPr>
          <w:sz w:val="28"/>
          <w:szCs w:val="28"/>
        </w:rPr>
        <w:t xml:space="preserve">0,6 га </w:t>
      </w:r>
      <w:r w:rsidRPr="00AD3E57">
        <w:rPr>
          <w:sz w:val="28"/>
          <w:szCs w:val="28"/>
        </w:rPr>
        <w:t>в соответствии с областными законами в д.</w:t>
      </w:r>
      <w:r>
        <w:rPr>
          <w:sz w:val="28"/>
          <w:szCs w:val="28"/>
        </w:rPr>
        <w:t xml:space="preserve"> </w:t>
      </w:r>
      <w:r w:rsidRPr="00AD3E57">
        <w:rPr>
          <w:sz w:val="28"/>
          <w:szCs w:val="28"/>
        </w:rPr>
        <w:t>Порошкино</w:t>
      </w:r>
    </w:p>
    <w:p w14:paraId="5075EF6C" w14:textId="77777777" w:rsidR="006D2A06" w:rsidRDefault="006D2A06" w:rsidP="006D2A06">
      <w:pPr>
        <w:pStyle w:val="a7"/>
        <w:ind w:firstLine="0"/>
        <w:jc w:val="center"/>
        <w:rPr>
          <w:sz w:val="28"/>
          <w:szCs w:val="28"/>
        </w:rPr>
      </w:pPr>
    </w:p>
    <w:p w14:paraId="576EDAB9" w14:textId="77777777" w:rsidR="006D2A06" w:rsidRPr="00406558" w:rsidRDefault="006D2A06" w:rsidP="006D2A06">
      <w:pPr>
        <w:pStyle w:val="a7"/>
        <w:ind w:firstLine="0"/>
        <w:jc w:val="center"/>
        <w:rPr>
          <w:sz w:val="28"/>
          <w:szCs w:val="28"/>
        </w:rPr>
      </w:pPr>
      <w:r w:rsidRPr="00AD3E57">
        <w:rPr>
          <w:noProof/>
          <w:sz w:val="28"/>
          <w:szCs w:val="28"/>
        </w:rPr>
        <w:drawing>
          <wp:inline distT="0" distB="0" distL="0" distR="0" wp14:anchorId="38F1D7F3" wp14:editId="30F65168">
            <wp:extent cx="4200525" cy="3686067"/>
            <wp:effectExtent l="0" t="0" r="0" b="0"/>
            <wp:docPr id="6600385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36028" cy="3717221"/>
                    </a:xfrm>
                    <a:prstGeom prst="rect">
                      <a:avLst/>
                    </a:prstGeom>
                    <a:noFill/>
                    <a:ln>
                      <a:noFill/>
                    </a:ln>
                  </pic:spPr>
                </pic:pic>
              </a:graphicData>
            </a:graphic>
          </wp:inline>
        </w:drawing>
      </w:r>
    </w:p>
    <w:p w14:paraId="52C9D8E7" w14:textId="4B0F937C" w:rsidR="006D2A06" w:rsidRPr="00406558" w:rsidRDefault="006D2A06" w:rsidP="006D2A06">
      <w:pPr>
        <w:pStyle w:val="a7"/>
        <w:ind w:firstLine="0"/>
        <w:jc w:val="center"/>
        <w:rPr>
          <w:sz w:val="28"/>
          <w:szCs w:val="28"/>
        </w:rPr>
      </w:pPr>
      <w:r w:rsidRPr="00AD3E57">
        <w:rPr>
          <w:sz w:val="28"/>
          <w:szCs w:val="28"/>
        </w:rPr>
        <w:t xml:space="preserve">Рисунок 4 – планируемая для предоставления территория </w:t>
      </w:r>
      <w:r>
        <w:rPr>
          <w:sz w:val="28"/>
          <w:szCs w:val="28"/>
        </w:rPr>
        <w:t xml:space="preserve">0,23 га </w:t>
      </w:r>
      <w:r w:rsidRPr="00AD3E57">
        <w:rPr>
          <w:sz w:val="28"/>
          <w:szCs w:val="28"/>
        </w:rPr>
        <w:t xml:space="preserve">в соответствии с областными законами для </w:t>
      </w:r>
      <w:r w:rsidR="00E0286D" w:rsidRPr="00E0286D">
        <w:rPr>
          <w:sz w:val="28"/>
          <w:szCs w:val="28"/>
        </w:rPr>
        <w:t xml:space="preserve">участников специальной военной операции </w:t>
      </w:r>
      <w:r w:rsidRPr="00AD3E57">
        <w:rPr>
          <w:sz w:val="28"/>
          <w:szCs w:val="28"/>
        </w:rPr>
        <w:t>в</w:t>
      </w:r>
      <w:r>
        <w:rPr>
          <w:sz w:val="28"/>
          <w:szCs w:val="28"/>
        </w:rPr>
        <w:t xml:space="preserve"> </w:t>
      </w:r>
      <w:r w:rsidRPr="00AD3E57">
        <w:rPr>
          <w:sz w:val="28"/>
          <w:szCs w:val="28"/>
        </w:rPr>
        <w:t>д.</w:t>
      </w:r>
      <w:r>
        <w:rPr>
          <w:sz w:val="28"/>
          <w:szCs w:val="28"/>
        </w:rPr>
        <w:t xml:space="preserve"> </w:t>
      </w:r>
      <w:r w:rsidRPr="00AD3E57">
        <w:rPr>
          <w:sz w:val="28"/>
          <w:szCs w:val="28"/>
        </w:rPr>
        <w:t>Порошкино</w:t>
      </w:r>
    </w:p>
    <w:p w14:paraId="2492ECC3" w14:textId="77777777" w:rsidR="006D2A06" w:rsidRDefault="006D2A06" w:rsidP="006D2A06">
      <w:pPr>
        <w:spacing w:after="0" w:line="240" w:lineRule="auto"/>
        <w:ind w:firstLine="709"/>
        <w:jc w:val="both"/>
        <w:rPr>
          <w:rFonts w:ascii="Times New Roman" w:eastAsia="Times New Roman" w:hAnsi="Times New Roman" w:cs="Times New Roman"/>
          <w:sz w:val="28"/>
          <w:szCs w:val="28"/>
          <w:lang w:eastAsia="ru-RU"/>
        </w:rPr>
      </w:pPr>
    </w:p>
    <w:p w14:paraId="3391BC53" w14:textId="77777777" w:rsidR="006D2A06" w:rsidRDefault="006D2A06" w:rsidP="006D2A06">
      <w:pPr>
        <w:spacing w:after="0" w:line="240" w:lineRule="auto"/>
        <w:ind w:firstLine="709"/>
        <w:jc w:val="both"/>
        <w:rPr>
          <w:rFonts w:ascii="Times New Roman" w:eastAsia="Times New Roman" w:hAnsi="Times New Roman" w:cs="Times New Roman"/>
          <w:sz w:val="28"/>
          <w:szCs w:val="28"/>
          <w:lang w:eastAsia="ru-RU"/>
        </w:rPr>
      </w:pPr>
      <w:r w:rsidRPr="00AD3E57">
        <w:rPr>
          <w:rFonts w:ascii="Times New Roman" w:eastAsia="Times New Roman" w:hAnsi="Times New Roman" w:cs="Times New Roman"/>
          <w:sz w:val="28"/>
          <w:szCs w:val="28"/>
          <w:lang w:eastAsia="ru-RU"/>
        </w:rPr>
        <w:lastRenderedPageBreak/>
        <w:t xml:space="preserve">Кроме того, областными законами от 14.10.2008 № 105-оз «О бесплатном предоставлении отдельным категориям граждан земельных участков на территории Ленинградской области» и от 17.07.2018 № 75-оз «О бесплатном предоставлении гражданам, имеющим трех и более детей, земельных участков в собственность на территории Ленинградской области и о внесении изменений в областной закон «О бесплатном предоставлении отдельным категориям граждан земельных участков на территории Ленинградской области» (с изменениями) в МО Бугровское городское поселение, на основании данных администрации поселения, предусмотрено выделение участков под жилищное строительство льготным категориям граждан </w:t>
      </w:r>
      <w:r>
        <w:rPr>
          <w:rFonts w:ascii="Times New Roman" w:eastAsia="Times New Roman" w:hAnsi="Times New Roman" w:cs="Times New Roman"/>
          <w:sz w:val="28"/>
          <w:szCs w:val="28"/>
          <w:lang w:eastAsia="ru-RU"/>
        </w:rPr>
        <w:t xml:space="preserve">д. Порошкино </w:t>
      </w:r>
      <w:r w:rsidRPr="00AD3E57">
        <w:rPr>
          <w:rFonts w:ascii="Times New Roman" w:eastAsia="Times New Roman" w:hAnsi="Times New Roman" w:cs="Times New Roman"/>
          <w:sz w:val="28"/>
          <w:szCs w:val="28"/>
          <w:lang w:eastAsia="ru-RU"/>
        </w:rPr>
        <w:t>в д.</w:t>
      </w:r>
      <w:r>
        <w:rPr>
          <w:rFonts w:ascii="Times New Roman" w:eastAsia="Times New Roman" w:hAnsi="Times New Roman" w:cs="Times New Roman"/>
          <w:sz w:val="28"/>
          <w:szCs w:val="28"/>
          <w:lang w:eastAsia="ru-RU"/>
        </w:rPr>
        <w:t xml:space="preserve"> </w:t>
      </w:r>
      <w:r w:rsidRPr="00AD3E57">
        <w:rPr>
          <w:rFonts w:ascii="Times New Roman" w:eastAsia="Times New Roman" w:hAnsi="Times New Roman" w:cs="Times New Roman"/>
          <w:sz w:val="28"/>
          <w:szCs w:val="28"/>
          <w:lang w:eastAsia="ru-RU"/>
        </w:rPr>
        <w:t>Мендсары:</w:t>
      </w:r>
    </w:p>
    <w:p w14:paraId="78F27A91" w14:textId="77777777" w:rsidR="006D2A06" w:rsidRPr="00AD3E57" w:rsidRDefault="006D2A06" w:rsidP="006D2A06">
      <w:pPr>
        <w:spacing w:after="0" w:line="240" w:lineRule="auto"/>
        <w:ind w:firstLine="709"/>
        <w:jc w:val="both"/>
        <w:rPr>
          <w:rFonts w:ascii="Times New Roman" w:eastAsia="Times New Roman" w:hAnsi="Times New Roman" w:cs="Times New Roman"/>
          <w:sz w:val="28"/>
          <w:szCs w:val="28"/>
          <w:lang w:eastAsia="ru-RU"/>
        </w:rPr>
      </w:pPr>
      <w:r w:rsidRPr="006D2A06">
        <w:rPr>
          <w:sz w:val="28"/>
          <w:szCs w:val="28"/>
        </w:rPr>
        <w:t xml:space="preserve">– </w:t>
      </w:r>
      <w:r w:rsidRPr="00AD3E57">
        <w:rPr>
          <w:rFonts w:ascii="Times New Roman" w:eastAsia="Times New Roman" w:hAnsi="Times New Roman" w:cs="Times New Roman"/>
          <w:sz w:val="28"/>
          <w:szCs w:val="28"/>
          <w:lang w:eastAsia="ru-RU"/>
        </w:rPr>
        <w:t xml:space="preserve">предоставление земельных участков </w:t>
      </w:r>
      <w:r>
        <w:rPr>
          <w:rFonts w:ascii="Times New Roman" w:eastAsia="Times New Roman" w:hAnsi="Times New Roman" w:cs="Times New Roman"/>
          <w:sz w:val="28"/>
          <w:szCs w:val="28"/>
          <w:lang w:eastAsia="ru-RU"/>
        </w:rPr>
        <w:t xml:space="preserve">под садоводческие участки </w:t>
      </w:r>
      <w:r w:rsidRPr="00AD3E57">
        <w:rPr>
          <w:rFonts w:ascii="Times New Roman" w:eastAsia="Times New Roman" w:hAnsi="Times New Roman" w:cs="Times New Roman"/>
          <w:sz w:val="28"/>
          <w:szCs w:val="28"/>
          <w:lang w:eastAsia="ru-RU"/>
        </w:rPr>
        <w:t>площадью 20,0</w:t>
      </w:r>
      <w:r>
        <w:rPr>
          <w:rFonts w:ascii="Times New Roman" w:eastAsia="Times New Roman" w:hAnsi="Times New Roman" w:cs="Times New Roman"/>
          <w:sz w:val="28"/>
          <w:szCs w:val="28"/>
          <w:lang w:eastAsia="ru-RU"/>
        </w:rPr>
        <w:t>0</w:t>
      </w:r>
      <w:r w:rsidRPr="00AD3E57">
        <w:rPr>
          <w:rFonts w:ascii="Times New Roman" w:eastAsia="Times New Roman" w:hAnsi="Times New Roman" w:cs="Times New Roman"/>
          <w:sz w:val="28"/>
          <w:szCs w:val="28"/>
          <w:lang w:eastAsia="ru-RU"/>
        </w:rPr>
        <w:t xml:space="preserve"> га участникам Специальной военной операции (</w:t>
      </w:r>
      <w:r>
        <w:rPr>
          <w:rFonts w:ascii="Times New Roman" w:eastAsia="Times New Roman" w:hAnsi="Times New Roman" w:cs="Times New Roman"/>
          <w:sz w:val="28"/>
          <w:szCs w:val="28"/>
          <w:lang w:eastAsia="ru-RU"/>
        </w:rPr>
        <w:t>р</w:t>
      </w:r>
      <w:r w:rsidRPr="00AD3E57">
        <w:rPr>
          <w:rFonts w:ascii="Times New Roman" w:eastAsia="Times New Roman" w:hAnsi="Times New Roman" w:cs="Times New Roman"/>
          <w:sz w:val="28"/>
          <w:szCs w:val="28"/>
          <w:lang w:eastAsia="ru-RU"/>
        </w:rPr>
        <w:t>исун</w:t>
      </w:r>
      <w:r>
        <w:rPr>
          <w:rFonts w:ascii="Times New Roman" w:eastAsia="Times New Roman" w:hAnsi="Times New Roman" w:cs="Times New Roman"/>
          <w:sz w:val="28"/>
          <w:szCs w:val="28"/>
          <w:lang w:eastAsia="ru-RU"/>
        </w:rPr>
        <w:t>о</w:t>
      </w:r>
      <w:r w:rsidRPr="00AD3E57">
        <w:rPr>
          <w:rFonts w:ascii="Times New Roman" w:eastAsia="Times New Roman" w:hAnsi="Times New Roman" w:cs="Times New Roman"/>
          <w:sz w:val="28"/>
          <w:szCs w:val="28"/>
          <w:lang w:eastAsia="ru-RU"/>
        </w:rPr>
        <w:t xml:space="preserve">к </w:t>
      </w:r>
      <w:r>
        <w:rPr>
          <w:rFonts w:ascii="Times New Roman" w:eastAsia="Times New Roman" w:hAnsi="Times New Roman" w:cs="Times New Roman"/>
          <w:sz w:val="28"/>
          <w:szCs w:val="28"/>
          <w:lang w:eastAsia="ru-RU"/>
        </w:rPr>
        <w:t>5</w:t>
      </w:r>
      <w:r w:rsidRPr="00AD3E57">
        <w:rPr>
          <w:rFonts w:ascii="Times New Roman" w:eastAsia="Times New Roman" w:hAnsi="Times New Roman" w:cs="Times New Roman"/>
          <w:sz w:val="28"/>
          <w:szCs w:val="28"/>
          <w:lang w:eastAsia="ru-RU"/>
        </w:rPr>
        <w:t>);</w:t>
      </w:r>
    </w:p>
    <w:p w14:paraId="0954F248" w14:textId="77777777" w:rsidR="006D2A06" w:rsidRDefault="006D2A06" w:rsidP="006D2A06">
      <w:pPr>
        <w:spacing w:after="0" w:line="240" w:lineRule="auto"/>
        <w:ind w:firstLine="709"/>
        <w:jc w:val="both"/>
        <w:rPr>
          <w:rFonts w:ascii="Times New Roman" w:eastAsia="Times New Roman" w:hAnsi="Times New Roman" w:cs="Times New Roman"/>
          <w:sz w:val="28"/>
          <w:szCs w:val="28"/>
          <w:lang w:eastAsia="ru-RU"/>
        </w:rPr>
      </w:pPr>
      <w:r w:rsidRPr="00AD3E57">
        <w:rPr>
          <w:sz w:val="28"/>
          <w:szCs w:val="28"/>
        </w:rPr>
        <w:t xml:space="preserve">– </w:t>
      </w:r>
      <w:r w:rsidRPr="00AD3E57">
        <w:rPr>
          <w:rFonts w:ascii="Times New Roman" w:eastAsia="Times New Roman" w:hAnsi="Times New Roman" w:cs="Times New Roman"/>
          <w:sz w:val="28"/>
          <w:szCs w:val="28"/>
          <w:lang w:eastAsia="ru-RU"/>
        </w:rPr>
        <w:t>предоставление земельных участков площадью 2,0</w:t>
      </w:r>
      <w:r>
        <w:rPr>
          <w:rFonts w:ascii="Times New Roman" w:eastAsia="Times New Roman" w:hAnsi="Times New Roman" w:cs="Times New Roman"/>
          <w:sz w:val="28"/>
          <w:szCs w:val="28"/>
          <w:lang w:eastAsia="ru-RU"/>
        </w:rPr>
        <w:t>0</w:t>
      </w:r>
      <w:r w:rsidRPr="00AD3E57">
        <w:rPr>
          <w:rFonts w:ascii="Times New Roman" w:eastAsia="Times New Roman" w:hAnsi="Times New Roman" w:cs="Times New Roman"/>
          <w:sz w:val="28"/>
          <w:szCs w:val="28"/>
          <w:lang w:eastAsia="ru-RU"/>
        </w:rPr>
        <w:t xml:space="preserve"> га прочим льготным категориям граждан под индивидуальную жилую застройку</w:t>
      </w:r>
      <w:r>
        <w:rPr>
          <w:rFonts w:ascii="Times New Roman" w:eastAsia="Times New Roman" w:hAnsi="Times New Roman" w:cs="Times New Roman"/>
          <w:sz w:val="28"/>
          <w:szCs w:val="28"/>
          <w:lang w:eastAsia="ru-RU"/>
        </w:rPr>
        <w:t xml:space="preserve"> </w:t>
      </w:r>
      <w:r w:rsidRPr="00AD3E5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р</w:t>
      </w:r>
      <w:r w:rsidRPr="00AD3E57">
        <w:rPr>
          <w:rFonts w:ascii="Times New Roman" w:eastAsia="Times New Roman" w:hAnsi="Times New Roman" w:cs="Times New Roman"/>
          <w:sz w:val="28"/>
          <w:szCs w:val="28"/>
          <w:lang w:eastAsia="ru-RU"/>
        </w:rPr>
        <w:t>исун</w:t>
      </w:r>
      <w:r>
        <w:rPr>
          <w:rFonts w:ascii="Times New Roman" w:eastAsia="Times New Roman" w:hAnsi="Times New Roman" w:cs="Times New Roman"/>
          <w:sz w:val="28"/>
          <w:szCs w:val="28"/>
          <w:lang w:eastAsia="ru-RU"/>
        </w:rPr>
        <w:t>о</w:t>
      </w:r>
      <w:r w:rsidRPr="00AD3E57">
        <w:rPr>
          <w:rFonts w:ascii="Times New Roman" w:eastAsia="Times New Roman" w:hAnsi="Times New Roman" w:cs="Times New Roman"/>
          <w:sz w:val="28"/>
          <w:szCs w:val="28"/>
          <w:lang w:eastAsia="ru-RU"/>
        </w:rPr>
        <w:t xml:space="preserve">к </w:t>
      </w:r>
      <w:r>
        <w:rPr>
          <w:rFonts w:ascii="Times New Roman" w:eastAsia="Times New Roman" w:hAnsi="Times New Roman" w:cs="Times New Roman"/>
          <w:sz w:val="28"/>
          <w:szCs w:val="28"/>
          <w:lang w:eastAsia="ru-RU"/>
        </w:rPr>
        <w:t>6</w:t>
      </w:r>
      <w:r w:rsidRPr="00AD3E57">
        <w:rPr>
          <w:rFonts w:ascii="Times New Roman" w:eastAsia="Times New Roman" w:hAnsi="Times New Roman" w:cs="Times New Roman"/>
          <w:sz w:val="28"/>
          <w:szCs w:val="28"/>
          <w:lang w:eastAsia="ru-RU"/>
        </w:rPr>
        <w:t>).</w:t>
      </w:r>
    </w:p>
    <w:p w14:paraId="1ADF7353" w14:textId="77777777" w:rsidR="006D2A06" w:rsidRPr="00AD3E57" w:rsidRDefault="006D2A06" w:rsidP="006D2A06">
      <w:pPr>
        <w:spacing w:after="0" w:line="240" w:lineRule="auto"/>
        <w:jc w:val="center"/>
        <w:rPr>
          <w:sz w:val="28"/>
          <w:szCs w:val="28"/>
        </w:rPr>
      </w:pPr>
    </w:p>
    <w:p w14:paraId="0957EF5A" w14:textId="77777777" w:rsidR="006D2A06" w:rsidRPr="006D2A06" w:rsidRDefault="006D2A06" w:rsidP="006D2A06">
      <w:pPr>
        <w:spacing w:after="0" w:line="240" w:lineRule="auto"/>
        <w:jc w:val="center"/>
        <w:rPr>
          <w:rFonts w:ascii="Times New Roman" w:eastAsia="Calibri" w:hAnsi="Times New Roman" w:cs="Times New Roman"/>
          <w:sz w:val="28"/>
          <w:lang w:eastAsia="ru-RU"/>
        </w:rPr>
      </w:pPr>
      <w:r w:rsidRPr="002D6690">
        <w:rPr>
          <w:rFonts w:ascii="Times New Roman" w:eastAsia="Calibri" w:hAnsi="Times New Roman" w:cs="Times New Roman"/>
          <w:noProof/>
          <w:color w:val="FF0000"/>
          <w:sz w:val="28"/>
          <w:lang w:eastAsia="ru-RU"/>
        </w:rPr>
        <w:drawing>
          <wp:inline distT="0" distB="0" distL="0" distR="0" wp14:anchorId="749DCB3C" wp14:editId="648AAF6F">
            <wp:extent cx="4268697" cy="2562225"/>
            <wp:effectExtent l="0" t="0" r="0" b="0"/>
            <wp:docPr id="6710770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077039" name=""/>
                    <pic:cNvPicPr/>
                  </pic:nvPicPr>
                  <pic:blipFill>
                    <a:blip r:embed="rId14" cstate="print"/>
                    <a:stretch>
                      <a:fillRect/>
                    </a:stretch>
                  </pic:blipFill>
                  <pic:spPr>
                    <a:xfrm>
                      <a:off x="0" y="0"/>
                      <a:ext cx="4278730" cy="2568247"/>
                    </a:xfrm>
                    <a:prstGeom prst="rect">
                      <a:avLst/>
                    </a:prstGeom>
                  </pic:spPr>
                </pic:pic>
              </a:graphicData>
            </a:graphic>
          </wp:inline>
        </w:drawing>
      </w:r>
    </w:p>
    <w:p w14:paraId="0D860C04" w14:textId="4287991A" w:rsidR="006D2A06" w:rsidRPr="00406558" w:rsidRDefault="006D2A06" w:rsidP="006D2A06">
      <w:pPr>
        <w:pStyle w:val="a7"/>
        <w:ind w:firstLine="0"/>
        <w:jc w:val="center"/>
        <w:rPr>
          <w:sz w:val="28"/>
          <w:szCs w:val="28"/>
        </w:rPr>
      </w:pPr>
      <w:r w:rsidRPr="00AD3E57">
        <w:rPr>
          <w:sz w:val="28"/>
          <w:szCs w:val="28"/>
        </w:rPr>
        <w:t xml:space="preserve">Рисунок </w:t>
      </w:r>
      <w:r>
        <w:rPr>
          <w:sz w:val="28"/>
          <w:szCs w:val="28"/>
        </w:rPr>
        <w:t>5</w:t>
      </w:r>
      <w:r w:rsidRPr="00AD3E57">
        <w:rPr>
          <w:sz w:val="28"/>
          <w:szCs w:val="28"/>
        </w:rPr>
        <w:t xml:space="preserve"> – планируемая для предоставления территория </w:t>
      </w:r>
      <w:r>
        <w:rPr>
          <w:sz w:val="28"/>
          <w:szCs w:val="28"/>
        </w:rPr>
        <w:t xml:space="preserve">20,0 га </w:t>
      </w:r>
      <w:r w:rsidRPr="00AD3E57">
        <w:rPr>
          <w:sz w:val="28"/>
          <w:szCs w:val="28"/>
        </w:rPr>
        <w:t xml:space="preserve">в соответствии с областными законами для </w:t>
      </w:r>
      <w:r w:rsidR="00E0286D" w:rsidRPr="00E0286D">
        <w:rPr>
          <w:sz w:val="28"/>
          <w:szCs w:val="28"/>
        </w:rPr>
        <w:t xml:space="preserve">участников специальной военной операции </w:t>
      </w:r>
      <w:r w:rsidRPr="00AD3E57">
        <w:rPr>
          <w:sz w:val="28"/>
          <w:szCs w:val="28"/>
        </w:rPr>
        <w:t>в д.</w:t>
      </w:r>
      <w:r>
        <w:rPr>
          <w:sz w:val="28"/>
          <w:szCs w:val="28"/>
        </w:rPr>
        <w:t xml:space="preserve"> </w:t>
      </w:r>
      <w:r w:rsidRPr="00AD3E57">
        <w:rPr>
          <w:sz w:val="28"/>
          <w:szCs w:val="28"/>
        </w:rPr>
        <w:t>Мендсары</w:t>
      </w:r>
    </w:p>
    <w:p w14:paraId="6A87B165" w14:textId="77777777" w:rsidR="006D2A06" w:rsidRPr="006D2A06" w:rsidRDefault="006D2A06" w:rsidP="006D2A06">
      <w:pPr>
        <w:spacing w:after="0" w:line="240" w:lineRule="auto"/>
        <w:ind w:firstLine="709"/>
        <w:jc w:val="both"/>
        <w:rPr>
          <w:rFonts w:ascii="Times New Roman" w:hAnsi="Times New Roman" w:cs="Times New Roman"/>
          <w:sz w:val="28"/>
          <w:szCs w:val="28"/>
        </w:rPr>
      </w:pPr>
    </w:p>
    <w:p w14:paraId="72AD5584" w14:textId="77777777" w:rsidR="006D2A06" w:rsidRPr="009E0CA6" w:rsidRDefault="006D2A06" w:rsidP="006D2A06">
      <w:pPr>
        <w:pStyle w:val="a7"/>
        <w:ind w:firstLine="0"/>
        <w:jc w:val="center"/>
        <w:rPr>
          <w:sz w:val="28"/>
          <w:szCs w:val="28"/>
          <w:highlight w:val="cyan"/>
        </w:rPr>
      </w:pPr>
      <w:r w:rsidRPr="006D2A06">
        <w:rPr>
          <w:noProof/>
          <w:sz w:val="28"/>
          <w:szCs w:val="28"/>
        </w:rPr>
        <w:lastRenderedPageBreak/>
        <w:drawing>
          <wp:inline distT="0" distB="0" distL="0" distR="0" wp14:anchorId="3779323B" wp14:editId="3F88D368">
            <wp:extent cx="3829963" cy="3190875"/>
            <wp:effectExtent l="0" t="0" r="0" b="0"/>
            <wp:docPr id="107605415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69796" cy="3224061"/>
                    </a:xfrm>
                    <a:prstGeom prst="rect">
                      <a:avLst/>
                    </a:prstGeom>
                    <a:noFill/>
                    <a:ln>
                      <a:noFill/>
                    </a:ln>
                  </pic:spPr>
                </pic:pic>
              </a:graphicData>
            </a:graphic>
          </wp:inline>
        </w:drawing>
      </w:r>
    </w:p>
    <w:p w14:paraId="7EB6A362" w14:textId="77777777" w:rsidR="006D2A06" w:rsidRPr="00AD3E57" w:rsidRDefault="006D2A06" w:rsidP="006D2A06">
      <w:pPr>
        <w:pStyle w:val="a7"/>
        <w:ind w:firstLine="0"/>
        <w:jc w:val="center"/>
        <w:rPr>
          <w:sz w:val="28"/>
          <w:szCs w:val="28"/>
        </w:rPr>
      </w:pPr>
      <w:r w:rsidRPr="00AD3E57">
        <w:rPr>
          <w:sz w:val="28"/>
          <w:szCs w:val="28"/>
        </w:rPr>
        <w:t xml:space="preserve">Рисунок </w:t>
      </w:r>
      <w:r>
        <w:rPr>
          <w:sz w:val="28"/>
          <w:szCs w:val="28"/>
        </w:rPr>
        <w:t>6</w:t>
      </w:r>
      <w:r w:rsidRPr="00AD3E57">
        <w:rPr>
          <w:sz w:val="28"/>
          <w:szCs w:val="28"/>
        </w:rPr>
        <w:t xml:space="preserve"> – планируемая для предоставления территория </w:t>
      </w:r>
      <w:r>
        <w:rPr>
          <w:sz w:val="28"/>
          <w:szCs w:val="28"/>
        </w:rPr>
        <w:t xml:space="preserve">2,0 га </w:t>
      </w:r>
      <w:r w:rsidRPr="00AD3E57">
        <w:rPr>
          <w:sz w:val="28"/>
          <w:szCs w:val="28"/>
        </w:rPr>
        <w:t>в соответствии с областными законами для прочих льготных категорий граждане в д.</w:t>
      </w:r>
      <w:r>
        <w:rPr>
          <w:sz w:val="28"/>
          <w:szCs w:val="28"/>
        </w:rPr>
        <w:t xml:space="preserve"> </w:t>
      </w:r>
      <w:r w:rsidRPr="00AD3E57">
        <w:rPr>
          <w:sz w:val="28"/>
          <w:szCs w:val="28"/>
        </w:rPr>
        <w:t>Мендсары</w:t>
      </w:r>
    </w:p>
    <w:p w14:paraId="3FA6DF50" w14:textId="77777777" w:rsidR="00684E45" w:rsidRPr="00AD3E57" w:rsidRDefault="00684E45" w:rsidP="000E3F03">
      <w:pPr>
        <w:pStyle w:val="a7"/>
        <w:ind w:firstLine="709"/>
        <w:rPr>
          <w:rFonts w:eastAsia="Calibri"/>
          <w:sz w:val="28"/>
        </w:rPr>
      </w:pPr>
    </w:p>
    <w:p w14:paraId="7FD1CB83" w14:textId="448E7623" w:rsidR="00C022A3" w:rsidRPr="00AD3E57" w:rsidRDefault="006B3B5F" w:rsidP="005E7EC1">
      <w:pPr>
        <w:pStyle w:val="2"/>
        <w:numPr>
          <w:ilvl w:val="0"/>
          <w:numId w:val="0"/>
        </w:numPr>
        <w:tabs>
          <w:tab w:val="clear" w:pos="1134"/>
          <w:tab w:val="clear" w:pos="1276"/>
          <w:tab w:val="left" w:pos="709"/>
        </w:tabs>
        <w:spacing w:before="0" w:after="0"/>
        <w:ind w:firstLine="709"/>
        <w:jc w:val="both"/>
      </w:pPr>
      <w:bookmarkStart w:id="70" w:name="_Toc199160566"/>
      <w:r w:rsidRPr="00AD3E57">
        <w:t>4.</w:t>
      </w:r>
      <w:r w:rsidR="005E7EC1" w:rsidRPr="00AD3E57">
        <w:t>4</w:t>
      </w:r>
      <w:r w:rsidRPr="00AD3E57">
        <w:t xml:space="preserve">. </w:t>
      </w:r>
      <w:r w:rsidR="00E762A7" w:rsidRPr="00AD3E57">
        <w:t>Развитие социальной инфраструктуры</w:t>
      </w:r>
      <w:bookmarkEnd w:id="70"/>
    </w:p>
    <w:p w14:paraId="2E795D6C" w14:textId="77777777" w:rsidR="00B67D15" w:rsidRPr="00AD3E57" w:rsidRDefault="00B67D15" w:rsidP="005E7EC1">
      <w:pPr>
        <w:keepNext/>
        <w:spacing w:after="0" w:line="240" w:lineRule="auto"/>
        <w:ind w:firstLine="709"/>
        <w:jc w:val="both"/>
        <w:rPr>
          <w:rFonts w:ascii="Times New Roman" w:hAnsi="Times New Roman" w:cs="Times New Roman"/>
          <w:sz w:val="28"/>
          <w:szCs w:val="28"/>
        </w:rPr>
      </w:pPr>
    </w:p>
    <w:p w14:paraId="0101C364" w14:textId="77777777" w:rsidR="00B67D15" w:rsidRPr="00483109" w:rsidRDefault="00B67D15" w:rsidP="00B67D15">
      <w:pPr>
        <w:spacing w:after="0" w:line="240" w:lineRule="auto"/>
        <w:ind w:firstLine="709"/>
        <w:jc w:val="both"/>
        <w:rPr>
          <w:rFonts w:ascii="Times New Roman" w:hAnsi="Times New Roman" w:cs="Times New Roman"/>
          <w:sz w:val="28"/>
          <w:szCs w:val="28"/>
        </w:rPr>
      </w:pPr>
      <w:r w:rsidRPr="00AD3E57">
        <w:rPr>
          <w:rFonts w:ascii="Times New Roman" w:hAnsi="Times New Roman" w:cs="Times New Roman"/>
          <w:sz w:val="28"/>
          <w:szCs w:val="28"/>
        </w:rPr>
        <w:t>Стабильное улучшение качества жизни жителей в значительной степени определяется</w:t>
      </w:r>
      <w:r w:rsidRPr="00483109">
        <w:rPr>
          <w:rFonts w:ascii="Times New Roman" w:hAnsi="Times New Roman" w:cs="Times New Roman"/>
          <w:sz w:val="28"/>
          <w:szCs w:val="28"/>
        </w:rPr>
        <w:t xml:space="preserve"> уровнем и темпами развития системы обслуживания, включающего в себя организации образования и учреждения культуры, здравоохранения, спорта, бытового обслуживания, торговли, общественного питания и прочие объекты. Комплекс объектов социального и культурно-бытового обслуживания населения образуют социальную инфраструктуру поселения.</w:t>
      </w:r>
    </w:p>
    <w:p w14:paraId="3BB18DEC" w14:textId="77777777" w:rsidR="00B67D15" w:rsidRPr="00483109" w:rsidRDefault="00B67D15"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Задача генерального плана – создание комфортных условий проживания населения на проектируемой территории, удовлетворение потребности постоянно проживающих в </w:t>
      </w:r>
      <w:r w:rsidR="002543E2" w:rsidRPr="00483109">
        <w:rPr>
          <w:rFonts w:ascii="Times New Roman" w:hAnsi="Times New Roman" w:cs="Times New Roman"/>
          <w:sz w:val="28"/>
          <w:szCs w:val="28"/>
        </w:rPr>
        <w:t xml:space="preserve">городском </w:t>
      </w:r>
      <w:r w:rsidRPr="00483109">
        <w:rPr>
          <w:rFonts w:ascii="Times New Roman" w:hAnsi="Times New Roman" w:cs="Times New Roman"/>
          <w:sz w:val="28"/>
          <w:szCs w:val="28"/>
        </w:rPr>
        <w:t>поселении жителей в учреждениях обслуживания не менее действующих социальных нормативов.</w:t>
      </w:r>
    </w:p>
    <w:p w14:paraId="259E723A" w14:textId="77777777" w:rsidR="00B67D15" w:rsidRPr="00483109" w:rsidRDefault="00B67D15"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Основные предложения генерального плана:</w:t>
      </w:r>
    </w:p>
    <w:p w14:paraId="4A90D1B1" w14:textId="77777777" w:rsidR="00B67D15" w:rsidRPr="00483109" w:rsidRDefault="00B67D15"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создание системы современной социальной инфраструктуры в соответствии с нормативными требованиями, исходя из пространственн</w:t>
      </w:r>
      <w:r w:rsidR="00E5047C" w:rsidRPr="00483109">
        <w:rPr>
          <w:rFonts w:ascii="Times New Roman" w:hAnsi="Times New Roman" w:cs="Times New Roman"/>
          <w:sz w:val="28"/>
          <w:szCs w:val="28"/>
        </w:rPr>
        <w:t>ого</w:t>
      </w:r>
      <w:r w:rsidRPr="00483109">
        <w:rPr>
          <w:rFonts w:ascii="Times New Roman" w:hAnsi="Times New Roman" w:cs="Times New Roman"/>
          <w:sz w:val="28"/>
          <w:szCs w:val="28"/>
        </w:rPr>
        <w:t xml:space="preserve"> планирования, с учетом нормативных радиусов доступности для проживающего населения в разных населенных пунктах </w:t>
      </w:r>
      <w:r w:rsidR="002543E2" w:rsidRPr="00483109">
        <w:rPr>
          <w:rFonts w:ascii="Times New Roman" w:hAnsi="Times New Roman" w:cs="Times New Roman"/>
          <w:sz w:val="28"/>
          <w:szCs w:val="28"/>
        </w:rPr>
        <w:t xml:space="preserve">городского </w:t>
      </w:r>
      <w:r w:rsidRPr="00483109">
        <w:rPr>
          <w:rFonts w:ascii="Times New Roman" w:hAnsi="Times New Roman" w:cs="Times New Roman"/>
          <w:sz w:val="28"/>
          <w:szCs w:val="28"/>
        </w:rPr>
        <w:t>поселения, обеспечение нормативной доступности объектов социальной инфраструктуры для всех категорий населения;</w:t>
      </w:r>
    </w:p>
    <w:p w14:paraId="30C95D1A" w14:textId="77777777" w:rsidR="00B67D15" w:rsidRPr="00483109" w:rsidRDefault="00B67D15"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создание условий для обеспечения доступности объектов социального и культурно-бытового назначения маломобильным группам населения и людям с ограниченными возможностями.</w:t>
      </w:r>
    </w:p>
    <w:p w14:paraId="38057434" w14:textId="77777777" w:rsidR="00B67D15" w:rsidRPr="00483109" w:rsidRDefault="00B67D15"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При прогнозировании развития социальной инфраструктуры в современных социально-экономических условиях принципиально выделение двух видов объектов:</w:t>
      </w:r>
    </w:p>
    <w:p w14:paraId="4447CCDA" w14:textId="77777777" w:rsidR="00B67D15" w:rsidRPr="00483109" w:rsidRDefault="00B67D15"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w:t>
      </w:r>
      <w:r w:rsidR="00070446">
        <w:rPr>
          <w:rFonts w:ascii="Times New Roman" w:hAnsi="Times New Roman" w:cs="Times New Roman"/>
          <w:sz w:val="28"/>
          <w:szCs w:val="28"/>
        </w:rPr>
        <w:t xml:space="preserve"> </w:t>
      </w:r>
      <w:r w:rsidRPr="00483109">
        <w:rPr>
          <w:rFonts w:ascii="Times New Roman" w:hAnsi="Times New Roman" w:cs="Times New Roman"/>
          <w:sz w:val="28"/>
          <w:szCs w:val="28"/>
        </w:rPr>
        <w:t>социально-значимые виды обслуживания, где государственное регулирование по-прежнему остается значительным (потребность в них рассчитывается в соответствии с установленными нормативами): сферы образования, здравоохранения, физкультуры и спорта, культуры и искусства;</w:t>
      </w:r>
    </w:p>
    <w:p w14:paraId="118A987F" w14:textId="5622B53B" w:rsidR="001011FE" w:rsidRPr="00483109" w:rsidRDefault="00B67D15"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виды обслуживания, практически полностью перешедшие или переходящие на рыночные отношения. Это торговля, общественное питание, бытовое обслуживание, коммунальное хозяйство. Их развитие происходит путем саморегулирования. Важнейшим </w:t>
      </w:r>
      <w:r w:rsidR="00FF4AA4">
        <w:rPr>
          <w:rFonts w:ascii="Times New Roman" w:hAnsi="Times New Roman" w:cs="Times New Roman"/>
          <w:sz w:val="28"/>
          <w:szCs w:val="28"/>
        </w:rPr>
        <w:t>стимулом</w:t>
      </w:r>
      <w:r w:rsidRPr="00483109">
        <w:rPr>
          <w:rFonts w:ascii="Times New Roman" w:hAnsi="Times New Roman" w:cs="Times New Roman"/>
          <w:sz w:val="28"/>
          <w:szCs w:val="28"/>
        </w:rPr>
        <w:t xml:space="preserve"> их развития является платежеспособн</w:t>
      </w:r>
      <w:r w:rsidR="00FF4AA4">
        <w:rPr>
          <w:rFonts w:ascii="Times New Roman" w:hAnsi="Times New Roman" w:cs="Times New Roman"/>
          <w:sz w:val="28"/>
          <w:szCs w:val="28"/>
        </w:rPr>
        <w:t>ый</w:t>
      </w:r>
      <w:r w:rsidRPr="00483109">
        <w:rPr>
          <w:rFonts w:ascii="Times New Roman" w:hAnsi="Times New Roman" w:cs="Times New Roman"/>
          <w:sz w:val="28"/>
          <w:szCs w:val="28"/>
        </w:rPr>
        <w:t xml:space="preserve"> спрос населения.</w:t>
      </w:r>
      <w:r w:rsidR="00C0548A" w:rsidRPr="00483109">
        <w:rPr>
          <w:rFonts w:ascii="Times New Roman" w:hAnsi="Times New Roman" w:cs="Times New Roman"/>
          <w:sz w:val="28"/>
          <w:szCs w:val="28"/>
        </w:rPr>
        <w:t xml:space="preserve"> </w:t>
      </w:r>
    </w:p>
    <w:p w14:paraId="0D08F6B0" w14:textId="77777777" w:rsidR="00B67D15" w:rsidRPr="00483109" w:rsidRDefault="00C0548A" w:rsidP="00B67D1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таблице 4.4</w:t>
      </w:r>
      <w:r w:rsidR="00D52066" w:rsidRPr="00D52066">
        <w:rPr>
          <w:rFonts w:ascii="Times New Roman" w:hAnsi="Times New Roman" w:cs="Times New Roman"/>
          <w:sz w:val="28"/>
          <w:szCs w:val="28"/>
        </w:rPr>
        <w:t>-</w:t>
      </w:r>
      <w:r w:rsidRPr="00483109">
        <w:rPr>
          <w:rFonts w:ascii="Times New Roman" w:hAnsi="Times New Roman" w:cs="Times New Roman"/>
          <w:sz w:val="28"/>
          <w:szCs w:val="28"/>
        </w:rPr>
        <w:t xml:space="preserve">1 приведен расчет минимально необходимой емкости </w:t>
      </w:r>
      <w:r w:rsidR="001011FE" w:rsidRPr="00483109">
        <w:rPr>
          <w:rFonts w:ascii="Times New Roman" w:hAnsi="Times New Roman" w:cs="Times New Roman"/>
          <w:sz w:val="28"/>
          <w:szCs w:val="28"/>
        </w:rPr>
        <w:t>видов</w:t>
      </w:r>
      <w:r w:rsidRPr="00483109">
        <w:rPr>
          <w:rFonts w:ascii="Times New Roman" w:hAnsi="Times New Roman" w:cs="Times New Roman"/>
          <w:sz w:val="28"/>
          <w:szCs w:val="28"/>
        </w:rPr>
        <w:t xml:space="preserve"> объектов исходя из местных нормативов градостроительного проектирования.</w:t>
      </w:r>
    </w:p>
    <w:p w14:paraId="2BEC7A68" w14:textId="547BE83B" w:rsidR="00AE19A9" w:rsidRDefault="00A66777" w:rsidP="008F0DCE">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Требуемая номенклатура объектов и расчетная емкость по видам обслуживания: образование, здравоохранение, культура, спорт, торговля, бытовое и коммунальное обслуживание, рассчитаны </w:t>
      </w:r>
      <w:r w:rsidR="008A60D0" w:rsidRPr="008A60D0">
        <w:rPr>
          <w:rFonts w:ascii="Times New Roman" w:hAnsi="Times New Roman" w:cs="Times New Roman"/>
          <w:sz w:val="28"/>
          <w:szCs w:val="28"/>
        </w:rPr>
        <w:t xml:space="preserve">согласно Региональным нормативам градостроительного проектирования Ленинградской области </w:t>
      </w:r>
      <w:r w:rsidRPr="00483109">
        <w:rPr>
          <w:rFonts w:ascii="Times New Roman" w:hAnsi="Times New Roman" w:cs="Times New Roman"/>
          <w:sz w:val="28"/>
          <w:szCs w:val="28"/>
        </w:rPr>
        <w:t xml:space="preserve">и местным нормативам градостроительного проектирования с учетом </w:t>
      </w:r>
      <w:r w:rsidR="002543E2" w:rsidRPr="00483109">
        <w:rPr>
          <w:rFonts w:ascii="Times New Roman" w:hAnsi="Times New Roman" w:cs="Times New Roman"/>
          <w:sz w:val="28"/>
          <w:szCs w:val="28"/>
        </w:rPr>
        <w:t xml:space="preserve">произведенного в июне 2024 года изменения статуса </w:t>
      </w:r>
      <w:r w:rsidR="00CE5245" w:rsidRPr="00483109">
        <w:rPr>
          <w:rFonts w:ascii="Times New Roman" w:hAnsi="Times New Roman" w:cs="Times New Roman"/>
          <w:sz w:val="28"/>
          <w:szCs w:val="28"/>
        </w:rPr>
        <w:t>муниципального образования с</w:t>
      </w:r>
      <w:r w:rsidRPr="00483109">
        <w:rPr>
          <w:rFonts w:ascii="Times New Roman" w:hAnsi="Times New Roman" w:cs="Times New Roman"/>
          <w:sz w:val="28"/>
          <w:szCs w:val="28"/>
        </w:rPr>
        <w:t xml:space="preserve"> </w:t>
      </w:r>
      <w:r w:rsidR="002543E2" w:rsidRPr="00483109">
        <w:rPr>
          <w:rFonts w:ascii="Times New Roman" w:hAnsi="Times New Roman" w:cs="Times New Roman"/>
          <w:sz w:val="28"/>
          <w:szCs w:val="28"/>
        </w:rPr>
        <w:t>сельско</w:t>
      </w:r>
      <w:r w:rsidR="00CE5245" w:rsidRPr="00483109">
        <w:rPr>
          <w:rFonts w:ascii="Times New Roman" w:hAnsi="Times New Roman" w:cs="Times New Roman"/>
          <w:sz w:val="28"/>
          <w:szCs w:val="28"/>
        </w:rPr>
        <w:t>го</w:t>
      </w:r>
      <w:r w:rsidR="002543E2" w:rsidRPr="00483109">
        <w:rPr>
          <w:rFonts w:ascii="Times New Roman" w:hAnsi="Times New Roman" w:cs="Times New Roman"/>
          <w:sz w:val="28"/>
          <w:szCs w:val="28"/>
        </w:rPr>
        <w:t xml:space="preserve"> </w:t>
      </w:r>
      <w:r w:rsidRPr="00483109">
        <w:rPr>
          <w:rFonts w:ascii="Times New Roman" w:hAnsi="Times New Roman" w:cs="Times New Roman"/>
          <w:sz w:val="28"/>
          <w:szCs w:val="28"/>
        </w:rPr>
        <w:t>поселени</w:t>
      </w:r>
      <w:r w:rsidR="00CE5245" w:rsidRPr="00483109">
        <w:rPr>
          <w:rFonts w:ascii="Times New Roman" w:hAnsi="Times New Roman" w:cs="Times New Roman"/>
          <w:sz w:val="28"/>
          <w:szCs w:val="28"/>
        </w:rPr>
        <w:t>я</w:t>
      </w:r>
      <w:r w:rsidRPr="00483109">
        <w:rPr>
          <w:rFonts w:ascii="Times New Roman" w:hAnsi="Times New Roman" w:cs="Times New Roman"/>
          <w:sz w:val="28"/>
          <w:szCs w:val="28"/>
        </w:rPr>
        <w:t xml:space="preserve"> </w:t>
      </w:r>
      <w:r w:rsidR="002543E2" w:rsidRPr="00483109">
        <w:rPr>
          <w:rFonts w:ascii="Times New Roman" w:hAnsi="Times New Roman" w:cs="Times New Roman"/>
          <w:sz w:val="28"/>
          <w:szCs w:val="28"/>
        </w:rPr>
        <w:t xml:space="preserve">на </w:t>
      </w:r>
      <w:r w:rsidRPr="00483109">
        <w:rPr>
          <w:rFonts w:ascii="Times New Roman" w:hAnsi="Times New Roman" w:cs="Times New Roman"/>
          <w:sz w:val="28"/>
          <w:szCs w:val="28"/>
        </w:rPr>
        <w:t>городско</w:t>
      </w:r>
      <w:r w:rsidR="002543E2" w:rsidRPr="00483109">
        <w:rPr>
          <w:rFonts w:ascii="Times New Roman" w:hAnsi="Times New Roman" w:cs="Times New Roman"/>
          <w:sz w:val="28"/>
          <w:szCs w:val="28"/>
        </w:rPr>
        <w:t>е</w:t>
      </w:r>
      <w:r w:rsidRPr="00483109">
        <w:rPr>
          <w:rFonts w:ascii="Times New Roman" w:hAnsi="Times New Roman" w:cs="Times New Roman"/>
          <w:sz w:val="28"/>
          <w:szCs w:val="28"/>
        </w:rPr>
        <w:t xml:space="preserve"> поселени</w:t>
      </w:r>
      <w:r w:rsidR="002543E2" w:rsidRPr="00483109">
        <w:rPr>
          <w:rFonts w:ascii="Times New Roman" w:hAnsi="Times New Roman" w:cs="Times New Roman"/>
          <w:sz w:val="28"/>
          <w:szCs w:val="28"/>
        </w:rPr>
        <w:t>е</w:t>
      </w:r>
      <w:r w:rsidRPr="00483109">
        <w:rPr>
          <w:rFonts w:ascii="Times New Roman" w:hAnsi="Times New Roman" w:cs="Times New Roman"/>
          <w:sz w:val="28"/>
          <w:szCs w:val="28"/>
        </w:rPr>
        <w:t xml:space="preserve"> и </w:t>
      </w:r>
      <w:r w:rsidR="002543E2" w:rsidRPr="00483109">
        <w:rPr>
          <w:rFonts w:ascii="Times New Roman" w:hAnsi="Times New Roman" w:cs="Times New Roman"/>
          <w:sz w:val="28"/>
          <w:szCs w:val="28"/>
        </w:rPr>
        <w:t xml:space="preserve">предложения генерального плана по изменению статуса </w:t>
      </w:r>
      <w:r w:rsidRPr="00483109">
        <w:rPr>
          <w:rFonts w:ascii="Times New Roman" w:hAnsi="Times New Roman" w:cs="Times New Roman"/>
          <w:sz w:val="28"/>
          <w:szCs w:val="28"/>
        </w:rPr>
        <w:t xml:space="preserve">д. Порошкино </w:t>
      </w:r>
      <w:r w:rsidR="00E0286D" w:rsidRPr="00E0286D">
        <w:rPr>
          <w:rFonts w:ascii="Times New Roman" w:hAnsi="Times New Roman" w:cs="Times New Roman"/>
          <w:sz w:val="28"/>
          <w:szCs w:val="28"/>
        </w:rPr>
        <w:t>с переводом в городской поселок (поселок городского типа)</w:t>
      </w:r>
      <w:r w:rsidRPr="00483109">
        <w:rPr>
          <w:rFonts w:ascii="Times New Roman" w:hAnsi="Times New Roman" w:cs="Times New Roman"/>
          <w:sz w:val="28"/>
          <w:szCs w:val="28"/>
        </w:rPr>
        <w:t>.</w:t>
      </w:r>
    </w:p>
    <w:p w14:paraId="2A20B1AA" w14:textId="77777777" w:rsidR="00690AAA" w:rsidRDefault="00690AAA" w:rsidP="00690AAA">
      <w:pPr>
        <w:spacing w:after="0" w:line="240" w:lineRule="auto"/>
        <w:jc w:val="both"/>
        <w:rPr>
          <w:rFonts w:ascii="Times New Roman" w:hAnsi="Times New Roman" w:cs="Times New Roman"/>
          <w:sz w:val="28"/>
          <w:szCs w:val="28"/>
        </w:rPr>
      </w:pPr>
    </w:p>
    <w:p w14:paraId="434C7DFB" w14:textId="77777777" w:rsidR="006F21B9" w:rsidRPr="00483109" w:rsidRDefault="006F21B9" w:rsidP="008F0DCE">
      <w:pPr>
        <w:spacing w:after="0" w:line="240" w:lineRule="auto"/>
        <w:ind w:firstLine="709"/>
        <w:jc w:val="both"/>
        <w:rPr>
          <w:rFonts w:ascii="Times New Roman" w:hAnsi="Times New Roman" w:cs="Times New Roman"/>
          <w:color w:val="FF0000"/>
          <w:sz w:val="28"/>
          <w:szCs w:val="28"/>
          <w:highlight w:val="yellow"/>
        </w:rPr>
        <w:sectPr w:rsidR="006F21B9" w:rsidRPr="00483109" w:rsidSect="008442CE">
          <w:headerReference w:type="default" r:id="rId16"/>
          <w:pgSz w:w="11906" w:h="16838"/>
          <w:pgMar w:top="1418" w:right="566" w:bottom="1134" w:left="1134" w:header="709" w:footer="709" w:gutter="0"/>
          <w:cols w:space="720"/>
          <w:docGrid w:linePitch="299"/>
        </w:sectPr>
      </w:pPr>
    </w:p>
    <w:p w14:paraId="6889DB00" w14:textId="77777777" w:rsidR="00E16D61" w:rsidRPr="00483109" w:rsidRDefault="00E16D61" w:rsidP="00F028C5">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Таблица </w:t>
      </w:r>
      <w:r w:rsidR="00F028C5" w:rsidRPr="00483109">
        <w:rPr>
          <w:rFonts w:ascii="Times New Roman" w:hAnsi="Times New Roman" w:cs="Times New Roman"/>
          <w:sz w:val="28"/>
          <w:szCs w:val="28"/>
        </w:rPr>
        <w:t>4.</w:t>
      </w:r>
      <w:r w:rsidR="005E7EC1" w:rsidRPr="00483109">
        <w:rPr>
          <w:rFonts w:ascii="Times New Roman" w:hAnsi="Times New Roman" w:cs="Times New Roman"/>
          <w:sz w:val="28"/>
          <w:szCs w:val="28"/>
        </w:rPr>
        <w:t>4</w:t>
      </w:r>
      <w:r w:rsidR="00CF6F11" w:rsidRPr="00483109">
        <w:rPr>
          <w:rFonts w:ascii="Times New Roman" w:hAnsi="Times New Roman" w:cs="Times New Roman"/>
          <w:sz w:val="28"/>
          <w:szCs w:val="28"/>
        </w:rPr>
        <w:t>-</w:t>
      </w:r>
      <w:r w:rsidR="00AE19A9" w:rsidRPr="00483109">
        <w:rPr>
          <w:rFonts w:ascii="Times New Roman" w:hAnsi="Times New Roman" w:cs="Times New Roman"/>
          <w:sz w:val="28"/>
          <w:szCs w:val="28"/>
        </w:rPr>
        <w:t xml:space="preserve">1 – </w:t>
      </w:r>
      <w:r w:rsidR="00B67D15" w:rsidRPr="00483109">
        <w:rPr>
          <w:rFonts w:ascii="Times New Roman" w:hAnsi="Times New Roman" w:cs="Times New Roman"/>
          <w:sz w:val="28"/>
          <w:szCs w:val="28"/>
        </w:rPr>
        <w:t>расчёт потребности населения в объектах социальной инфраструктуры</w:t>
      </w:r>
    </w:p>
    <w:p w14:paraId="0BA38085" w14:textId="77777777" w:rsidR="00F028C5" w:rsidRPr="006F21B9" w:rsidRDefault="00F028C5" w:rsidP="00F028C5">
      <w:pPr>
        <w:keepNext/>
        <w:spacing w:after="0" w:line="240" w:lineRule="auto"/>
        <w:ind w:firstLine="709"/>
        <w:jc w:val="both"/>
        <w:rPr>
          <w:rFonts w:ascii="Times New Roman" w:hAnsi="Times New Roman" w:cs="Times New Roman"/>
          <w:sz w:val="28"/>
          <w:szCs w:val="28"/>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2"/>
        <w:gridCol w:w="1908"/>
        <w:gridCol w:w="2053"/>
        <w:gridCol w:w="3336"/>
        <w:gridCol w:w="2444"/>
        <w:gridCol w:w="2987"/>
      </w:tblGrid>
      <w:tr w:rsidR="00B67D15" w:rsidRPr="00483109" w14:paraId="27F593E3" w14:textId="77777777" w:rsidTr="00B67D15">
        <w:trPr>
          <w:trHeight w:val="1275"/>
        </w:trPr>
        <w:tc>
          <w:tcPr>
            <w:tcW w:w="777" w:type="pct"/>
            <w:tcBorders>
              <w:top w:val="single" w:sz="4" w:space="0" w:color="auto"/>
              <w:left w:val="single" w:sz="4" w:space="0" w:color="auto"/>
              <w:bottom w:val="single" w:sz="4" w:space="0" w:color="auto"/>
              <w:right w:val="single" w:sz="4" w:space="0" w:color="auto"/>
            </w:tcBorders>
            <w:vAlign w:val="center"/>
            <w:hideMark/>
          </w:tcPr>
          <w:p w14:paraId="1A8628EA" w14:textId="77777777" w:rsidR="00B67D15" w:rsidRPr="00483109" w:rsidRDefault="00B67D15" w:rsidP="00B67D1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Объекты</w:t>
            </w:r>
          </w:p>
        </w:tc>
        <w:tc>
          <w:tcPr>
            <w:tcW w:w="633" w:type="pct"/>
            <w:tcBorders>
              <w:top w:val="single" w:sz="4" w:space="0" w:color="auto"/>
              <w:left w:val="single" w:sz="4" w:space="0" w:color="auto"/>
              <w:bottom w:val="single" w:sz="4" w:space="0" w:color="auto"/>
              <w:right w:val="single" w:sz="4" w:space="0" w:color="auto"/>
            </w:tcBorders>
            <w:vAlign w:val="center"/>
            <w:hideMark/>
          </w:tcPr>
          <w:p w14:paraId="27DC4E22" w14:textId="77777777" w:rsidR="00B67D15" w:rsidRPr="00483109" w:rsidRDefault="00B67D15" w:rsidP="00B67D1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Единица измерения</w:t>
            </w:r>
          </w:p>
        </w:tc>
        <w:tc>
          <w:tcPr>
            <w:tcW w:w="681" w:type="pct"/>
            <w:tcBorders>
              <w:top w:val="single" w:sz="4" w:space="0" w:color="auto"/>
              <w:left w:val="single" w:sz="4" w:space="0" w:color="auto"/>
              <w:bottom w:val="single" w:sz="4" w:space="0" w:color="auto"/>
              <w:right w:val="single" w:sz="4" w:space="0" w:color="auto"/>
            </w:tcBorders>
            <w:vAlign w:val="center"/>
            <w:hideMark/>
          </w:tcPr>
          <w:p w14:paraId="5BFE7E7B" w14:textId="6941F83E" w:rsidR="00B67D15" w:rsidRPr="00483109" w:rsidRDefault="00B67D15" w:rsidP="0028212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Норматив на </w:t>
            </w:r>
            <w:r w:rsidR="00282121">
              <w:rPr>
                <w:rFonts w:ascii="Times New Roman" w:hAnsi="Times New Roman" w:cs="Times New Roman"/>
                <w:sz w:val="28"/>
                <w:szCs w:val="28"/>
              </w:rPr>
              <w:br/>
            </w:r>
            <w:r w:rsidRPr="00483109">
              <w:rPr>
                <w:rFonts w:ascii="Times New Roman" w:hAnsi="Times New Roman" w:cs="Times New Roman"/>
                <w:sz w:val="28"/>
                <w:szCs w:val="28"/>
              </w:rPr>
              <w:t>1 000 жителей</w:t>
            </w:r>
          </w:p>
        </w:tc>
        <w:tc>
          <w:tcPr>
            <w:tcW w:w="1107" w:type="pct"/>
            <w:tcBorders>
              <w:top w:val="single" w:sz="4" w:space="0" w:color="auto"/>
              <w:left w:val="single" w:sz="4" w:space="0" w:color="auto"/>
              <w:bottom w:val="single" w:sz="4" w:space="0" w:color="auto"/>
              <w:right w:val="single" w:sz="4" w:space="0" w:color="auto"/>
            </w:tcBorders>
            <w:vAlign w:val="center"/>
            <w:hideMark/>
          </w:tcPr>
          <w:p w14:paraId="4D47260D" w14:textId="77777777" w:rsidR="00B67D15" w:rsidRPr="00483109" w:rsidRDefault="00B67D15" w:rsidP="00B67D1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Максимально допустимый уровень территориальной доступности</w:t>
            </w:r>
          </w:p>
        </w:tc>
        <w:tc>
          <w:tcPr>
            <w:tcW w:w="811" w:type="pct"/>
            <w:tcBorders>
              <w:top w:val="single" w:sz="4" w:space="0" w:color="auto"/>
              <w:left w:val="single" w:sz="4" w:space="0" w:color="auto"/>
              <w:bottom w:val="single" w:sz="4" w:space="0" w:color="auto"/>
              <w:right w:val="single" w:sz="4" w:space="0" w:color="auto"/>
            </w:tcBorders>
            <w:vAlign w:val="center"/>
            <w:hideMark/>
          </w:tcPr>
          <w:p w14:paraId="3D8B93BE" w14:textId="77777777" w:rsidR="00B67D15" w:rsidRPr="00483109" w:rsidRDefault="00B67D15" w:rsidP="00B67D1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Проектная емкость на 2045 год (</w:t>
            </w:r>
            <w:r w:rsidR="00452727" w:rsidRPr="00483109">
              <w:rPr>
                <w:rFonts w:ascii="Times New Roman" w:hAnsi="Times New Roman" w:cs="Times New Roman"/>
                <w:sz w:val="28"/>
                <w:szCs w:val="28"/>
              </w:rPr>
              <w:t xml:space="preserve">10 600 </w:t>
            </w:r>
            <w:r w:rsidRPr="00483109">
              <w:rPr>
                <w:rFonts w:ascii="Times New Roman" w:hAnsi="Times New Roman" w:cs="Times New Roman"/>
                <w:sz w:val="28"/>
                <w:szCs w:val="28"/>
              </w:rPr>
              <w:t>человек)</w:t>
            </w:r>
          </w:p>
        </w:tc>
        <w:tc>
          <w:tcPr>
            <w:tcW w:w="991" w:type="pct"/>
            <w:tcBorders>
              <w:top w:val="single" w:sz="4" w:space="0" w:color="auto"/>
              <w:left w:val="single" w:sz="4" w:space="0" w:color="auto"/>
              <w:bottom w:val="single" w:sz="4" w:space="0" w:color="auto"/>
              <w:right w:val="single" w:sz="4" w:space="0" w:color="auto"/>
            </w:tcBorders>
            <w:vAlign w:val="center"/>
            <w:hideMark/>
          </w:tcPr>
          <w:p w14:paraId="2EAFC3C1" w14:textId="77777777" w:rsidR="00B67D15" w:rsidRPr="00483109" w:rsidRDefault="00B67D15" w:rsidP="00B67D1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Новое строительство</w:t>
            </w:r>
          </w:p>
        </w:tc>
      </w:tr>
    </w:tbl>
    <w:p w14:paraId="13373DF7" w14:textId="77777777" w:rsidR="00E16D61" w:rsidRPr="00483109" w:rsidRDefault="00E16D61" w:rsidP="008F0DCE">
      <w:pPr>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8"/>
        <w:gridCol w:w="1959"/>
        <w:gridCol w:w="2050"/>
        <w:gridCol w:w="3309"/>
        <w:gridCol w:w="2444"/>
        <w:gridCol w:w="2990"/>
      </w:tblGrid>
      <w:tr w:rsidR="00B67D15" w:rsidRPr="00483109" w14:paraId="64DBBC6A" w14:textId="77777777" w:rsidTr="00F7265C">
        <w:trPr>
          <w:trHeight w:val="20"/>
          <w:tblHeader/>
        </w:trPr>
        <w:tc>
          <w:tcPr>
            <w:tcW w:w="769" w:type="pct"/>
            <w:tcBorders>
              <w:top w:val="single" w:sz="4" w:space="0" w:color="auto"/>
              <w:left w:val="single" w:sz="4" w:space="0" w:color="auto"/>
              <w:bottom w:val="single" w:sz="4" w:space="0" w:color="auto"/>
              <w:right w:val="single" w:sz="4" w:space="0" w:color="auto"/>
            </w:tcBorders>
            <w:hideMark/>
          </w:tcPr>
          <w:p w14:paraId="4950DFAE" w14:textId="77777777" w:rsidR="00F7265C" w:rsidRPr="00483109" w:rsidRDefault="00F7265C" w:rsidP="00F7265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650" w:type="pct"/>
            <w:tcBorders>
              <w:top w:val="single" w:sz="4" w:space="0" w:color="auto"/>
              <w:left w:val="single" w:sz="4" w:space="0" w:color="auto"/>
              <w:bottom w:val="single" w:sz="4" w:space="0" w:color="auto"/>
              <w:right w:val="single" w:sz="4" w:space="0" w:color="auto"/>
            </w:tcBorders>
            <w:hideMark/>
          </w:tcPr>
          <w:p w14:paraId="3EA203D5" w14:textId="77777777" w:rsidR="00F7265C" w:rsidRPr="00483109" w:rsidRDefault="00F7265C" w:rsidP="00F7265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680" w:type="pct"/>
            <w:tcBorders>
              <w:top w:val="single" w:sz="4" w:space="0" w:color="auto"/>
              <w:left w:val="single" w:sz="4" w:space="0" w:color="auto"/>
              <w:bottom w:val="single" w:sz="4" w:space="0" w:color="auto"/>
              <w:right w:val="single" w:sz="4" w:space="0" w:color="auto"/>
            </w:tcBorders>
            <w:hideMark/>
          </w:tcPr>
          <w:p w14:paraId="6879D240" w14:textId="77777777" w:rsidR="00F7265C" w:rsidRPr="00483109" w:rsidRDefault="00F7265C" w:rsidP="00F7265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1098" w:type="pct"/>
            <w:tcBorders>
              <w:top w:val="single" w:sz="4" w:space="0" w:color="auto"/>
              <w:left w:val="single" w:sz="4" w:space="0" w:color="auto"/>
              <w:bottom w:val="single" w:sz="4" w:space="0" w:color="auto"/>
              <w:right w:val="single" w:sz="4" w:space="0" w:color="auto"/>
            </w:tcBorders>
            <w:hideMark/>
          </w:tcPr>
          <w:p w14:paraId="2483D338" w14:textId="77777777" w:rsidR="00F7265C" w:rsidRPr="00483109" w:rsidRDefault="00F7265C" w:rsidP="00F7265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811" w:type="pct"/>
            <w:tcBorders>
              <w:top w:val="single" w:sz="4" w:space="0" w:color="auto"/>
              <w:left w:val="single" w:sz="4" w:space="0" w:color="auto"/>
              <w:bottom w:val="single" w:sz="4" w:space="0" w:color="auto"/>
              <w:right w:val="single" w:sz="4" w:space="0" w:color="auto"/>
            </w:tcBorders>
            <w:hideMark/>
          </w:tcPr>
          <w:p w14:paraId="704AC962" w14:textId="77777777" w:rsidR="00F7265C" w:rsidRPr="00483109" w:rsidRDefault="00F7265C" w:rsidP="00F7265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c>
          <w:tcPr>
            <w:tcW w:w="992" w:type="pct"/>
            <w:tcBorders>
              <w:top w:val="single" w:sz="4" w:space="0" w:color="auto"/>
              <w:left w:val="single" w:sz="4" w:space="0" w:color="auto"/>
              <w:bottom w:val="single" w:sz="4" w:space="0" w:color="auto"/>
              <w:right w:val="single" w:sz="4" w:space="0" w:color="auto"/>
            </w:tcBorders>
            <w:hideMark/>
          </w:tcPr>
          <w:p w14:paraId="001C9DBB" w14:textId="77777777" w:rsidR="00F7265C" w:rsidRPr="00483109" w:rsidRDefault="00F7265C" w:rsidP="00F7265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6</w:t>
            </w:r>
          </w:p>
        </w:tc>
      </w:tr>
      <w:tr w:rsidR="00B67D15" w:rsidRPr="00483109" w14:paraId="683DAD72" w14:textId="77777777" w:rsidTr="00F7265C">
        <w:trPr>
          <w:trHeight w:val="20"/>
        </w:trPr>
        <w:tc>
          <w:tcPr>
            <w:tcW w:w="5000" w:type="pct"/>
            <w:gridSpan w:val="6"/>
            <w:tcBorders>
              <w:top w:val="single" w:sz="4" w:space="0" w:color="auto"/>
              <w:left w:val="single" w:sz="4" w:space="0" w:color="auto"/>
              <w:bottom w:val="single" w:sz="4" w:space="0" w:color="auto"/>
              <w:right w:val="single" w:sz="4" w:space="0" w:color="auto"/>
            </w:tcBorders>
          </w:tcPr>
          <w:p w14:paraId="5CD8122A" w14:textId="77777777" w:rsidR="00F7265C" w:rsidRPr="00483109" w:rsidRDefault="00F7265C" w:rsidP="00F7265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Объекты регионального значения</w:t>
            </w:r>
          </w:p>
        </w:tc>
      </w:tr>
      <w:tr w:rsidR="00B67D15" w:rsidRPr="00483109" w14:paraId="5F2262E8" w14:textId="77777777" w:rsidTr="00F7265C">
        <w:trPr>
          <w:trHeight w:val="20"/>
        </w:trPr>
        <w:tc>
          <w:tcPr>
            <w:tcW w:w="5000" w:type="pct"/>
            <w:gridSpan w:val="6"/>
            <w:tcBorders>
              <w:top w:val="single" w:sz="4" w:space="0" w:color="auto"/>
              <w:left w:val="single" w:sz="4" w:space="0" w:color="auto"/>
              <w:bottom w:val="single" w:sz="4" w:space="0" w:color="auto"/>
              <w:right w:val="single" w:sz="4" w:space="0" w:color="auto"/>
            </w:tcBorders>
          </w:tcPr>
          <w:p w14:paraId="2133E69A" w14:textId="77777777" w:rsidR="00F7265C" w:rsidRPr="00483109" w:rsidRDefault="00F7265C" w:rsidP="00F7265C">
            <w:pPr>
              <w:spacing w:after="0" w:line="240" w:lineRule="auto"/>
              <w:jc w:val="center"/>
              <w:rPr>
                <w:rFonts w:ascii="Times New Roman" w:hAnsi="Times New Roman" w:cs="Times New Roman"/>
                <w:iCs/>
                <w:sz w:val="28"/>
                <w:szCs w:val="28"/>
              </w:rPr>
            </w:pPr>
            <w:r w:rsidRPr="00483109">
              <w:rPr>
                <w:rFonts w:ascii="Times New Roman" w:hAnsi="Times New Roman" w:cs="Times New Roman"/>
                <w:iCs/>
                <w:sz w:val="28"/>
                <w:szCs w:val="28"/>
              </w:rPr>
              <w:t>Объекты здравоохранения</w:t>
            </w:r>
          </w:p>
        </w:tc>
      </w:tr>
      <w:tr w:rsidR="00B67D15" w:rsidRPr="00483109" w14:paraId="0923196D" w14:textId="77777777" w:rsidTr="00167DAC">
        <w:trPr>
          <w:trHeight w:val="20"/>
        </w:trPr>
        <w:tc>
          <w:tcPr>
            <w:tcW w:w="769" w:type="pct"/>
            <w:tcBorders>
              <w:top w:val="single" w:sz="4" w:space="0" w:color="auto"/>
              <w:left w:val="single" w:sz="4" w:space="0" w:color="auto"/>
              <w:bottom w:val="single" w:sz="4" w:space="0" w:color="auto"/>
              <w:right w:val="single" w:sz="4" w:space="0" w:color="auto"/>
            </w:tcBorders>
            <w:hideMark/>
          </w:tcPr>
          <w:p w14:paraId="45394AA1" w14:textId="77777777" w:rsidR="00B67D15" w:rsidRPr="00483109" w:rsidRDefault="00B67D15" w:rsidP="00167DAC">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Стационары для взрослых и детей</w:t>
            </w:r>
          </w:p>
        </w:tc>
        <w:tc>
          <w:tcPr>
            <w:tcW w:w="650" w:type="pct"/>
            <w:tcBorders>
              <w:top w:val="single" w:sz="4" w:space="0" w:color="auto"/>
              <w:left w:val="single" w:sz="4" w:space="0" w:color="auto"/>
              <w:bottom w:val="single" w:sz="4" w:space="0" w:color="auto"/>
              <w:right w:val="single" w:sz="4" w:space="0" w:color="auto"/>
            </w:tcBorders>
            <w:hideMark/>
          </w:tcPr>
          <w:p w14:paraId="41F0CEFE" w14:textId="77777777" w:rsidR="00B67D15" w:rsidRPr="00483109" w:rsidRDefault="00B67D15" w:rsidP="00167DAC">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объект</w:t>
            </w:r>
          </w:p>
        </w:tc>
        <w:tc>
          <w:tcPr>
            <w:tcW w:w="680" w:type="pct"/>
            <w:tcBorders>
              <w:top w:val="single" w:sz="4" w:space="0" w:color="auto"/>
              <w:left w:val="single" w:sz="4" w:space="0" w:color="auto"/>
              <w:bottom w:val="single" w:sz="4" w:space="0" w:color="auto"/>
              <w:right w:val="single" w:sz="4" w:space="0" w:color="auto"/>
            </w:tcBorders>
            <w:hideMark/>
          </w:tcPr>
          <w:p w14:paraId="4E41AB35" w14:textId="77777777" w:rsidR="00B67D15" w:rsidRPr="00483109" w:rsidRDefault="00B67D15" w:rsidP="00167DAC">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xml:space="preserve">1 объект на </w:t>
            </w:r>
            <w:r w:rsidR="00167DAC" w:rsidRPr="00483109">
              <w:rPr>
                <w:rFonts w:ascii="Times New Roman" w:hAnsi="Times New Roman" w:cs="Times New Roman"/>
                <w:kern w:val="2"/>
                <w:sz w:val="28"/>
                <w:szCs w:val="28"/>
              </w:rPr>
              <w:br/>
            </w:r>
            <w:r w:rsidRPr="00483109">
              <w:rPr>
                <w:rFonts w:ascii="Times New Roman" w:hAnsi="Times New Roman" w:cs="Times New Roman"/>
                <w:kern w:val="2"/>
                <w:sz w:val="28"/>
                <w:szCs w:val="28"/>
              </w:rPr>
              <w:t>20 000 человек</w:t>
            </w:r>
          </w:p>
        </w:tc>
        <w:tc>
          <w:tcPr>
            <w:tcW w:w="1098" w:type="pct"/>
            <w:tcBorders>
              <w:top w:val="single" w:sz="4" w:space="0" w:color="auto"/>
              <w:left w:val="single" w:sz="4" w:space="0" w:color="auto"/>
              <w:bottom w:val="single" w:sz="4" w:space="0" w:color="auto"/>
              <w:right w:val="single" w:sz="4" w:space="0" w:color="auto"/>
            </w:tcBorders>
            <w:hideMark/>
          </w:tcPr>
          <w:p w14:paraId="4851EE4A" w14:textId="77777777" w:rsidR="00B67D15" w:rsidRPr="00483109" w:rsidRDefault="00B67D15" w:rsidP="00167DAC">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транспортная доступность до 60 минут</w:t>
            </w:r>
          </w:p>
        </w:tc>
        <w:tc>
          <w:tcPr>
            <w:tcW w:w="811" w:type="pct"/>
            <w:tcBorders>
              <w:top w:val="single" w:sz="4" w:space="0" w:color="auto"/>
              <w:left w:val="single" w:sz="4" w:space="0" w:color="auto"/>
              <w:bottom w:val="single" w:sz="4" w:space="0" w:color="auto"/>
              <w:right w:val="single" w:sz="4" w:space="0" w:color="auto"/>
            </w:tcBorders>
            <w:shd w:val="clear" w:color="auto" w:fill="auto"/>
            <w:hideMark/>
          </w:tcPr>
          <w:p w14:paraId="0A2F6527" w14:textId="77777777" w:rsidR="00B67D15" w:rsidRPr="00483109" w:rsidRDefault="00B67D15" w:rsidP="00167DAC">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w:t>
            </w:r>
          </w:p>
        </w:tc>
        <w:tc>
          <w:tcPr>
            <w:tcW w:w="992" w:type="pct"/>
            <w:tcBorders>
              <w:top w:val="single" w:sz="4" w:space="0" w:color="auto"/>
              <w:left w:val="single" w:sz="4" w:space="0" w:color="auto"/>
              <w:bottom w:val="single" w:sz="4" w:space="0" w:color="auto"/>
              <w:right w:val="single" w:sz="4" w:space="0" w:color="auto"/>
            </w:tcBorders>
            <w:shd w:val="clear" w:color="auto" w:fill="auto"/>
            <w:hideMark/>
          </w:tcPr>
          <w:p w14:paraId="57483B98" w14:textId="77777777" w:rsidR="00B67D15" w:rsidRPr="00483109" w:rsidRDefault="000B7486" w:rsidP="00167DAC">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w:t>
            </w:r>
            <w:r w:rsidR="00B40F48">
              <w:rPr>
                <w:rFonts w:ascii="Times New Roman" w:hAnsi="Times New Roman" w:cs="Times New Roman"/>
                <w:kern w:val="2"/>
                <w:sz w:val="28"/>
                <w:szCs w:val="28"/>
              </w:rPr>
              <w:t xml:space="preserve"> </w:t>
            </w:r>
            <w:r w:rsidR="00B40F48">
              <w:rPr>
                <w:rStyle w:val="ad"/>
                <w:rFonts w:ascii="Times New Roman" w:hAnsi="Times New Roman" w:cs="Times New Roman"/>
                <w:kern w:val="2"/>
                <w:sz w:val="28"/>
                <w:szCs w:val="28"/>
              </w:rPr>
              <w:footnoteReference w:id="20"/>
            </w:r>
          </w:p>
        </w:tc>
      </w:tr>
      <w:tr w:rsidR="00B40F48" w:rsidRPr="00D52066" w14:paraId="00EC8F07" w14:textId="77777777" w:rsidTr="00D52066">
        <w:trPr>
          <w:trHeight w:val="20"/>
        </w:trPr>
        <w:tc>
          <w:tcPr>
            <w:tcW w:w="769" w:type="pct"/>
            <w:vMerge w:val="restart"/>
            <w:tcBorders>
              <w:top w:val="single" w:sz="4" w:space="0" w:color="auto"/>
              <w:left w:val="single" w:sz="4" w:space="0" w:color="auto"/>
              <w:right w:val="single" w:sz="4" w:space="0" w:color="auto"/>
            </w:tcBorders>
            <w:shd w:val="clear" w:color="auto" w:fill="auto"/>
          </w:tcPr>
          <w:p w14:paraId="229330F5" w14:textId="77777777" w:rsidR="00B40F48" w:rsidRPr="00D52066" w:rsidRDefault="00B40F48" w:rsidP="00B40F48">
            <w:pPr>
              <w:spacing w:after="0" w:line="240" w:lineRule="auto"/>
              <w:ind w:right="-89"/>
              <w:rPr>
                <w:rFonts w:ascii="Times New Roman" w:hAnsi="Times New Roman" w:cs="Times New Roman"/>
                <w:kern w:val="2"/>
                <w:sz w:val="28"/>
                <w:szCs w:val="28"/>
              </w:rPr>
            </w:pPr>
            <w:r w:rsidRPr="00B40F48">
              <w:rPr>
                <w:rFonts w:ascii="Times New Roman" w:hAnsi="Times New Roman" w:cs="Times New Roman"/>
                <w:kern w:val="2"/>
                <w:sz w:val="28"/>
                <w:szCs w:val="28"/>
              </w:rPr>
              <w:t>Амбулатория</w:t>
            </w:r>
          </w:p>
        </w:tc>
        <w:tc>
          <w:tcPr>
            <w:tcW w:w="650" w:type="pct"/>
            <w:tcBorders>
              <w:top w:val="single" w:sz="4" w:space="0" w:color="auto"/>
              <w:left w:val="single" w:sz="4" w:space="0" w:color="auto"/>
              <w:bottom w:val="single" w:sz="4" w:space="0" w:color="auto"/>
              <w:right w:val="single" w:sz="4" w:space="0" w:color="auto"/>
            </w:tcBorders>
            <w:shd w:val="clear" w:color="auto" w:fill="auto"/>
          </w:tcPr>
          <w:p w14:paraId="03C9EFFD" w14:textId="77777777" w:rsidR="00B40F48" w:rsidRPr="00D52066" w:rsidRDefault="00B40F48" w:rsidP="00B40F48">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объект</w:t>
            </w:r>
          </w:p>
        </w:tc>
        <w:tc>
          <w:tcPr>
            <w:tcW w:w="680" w:type="pct"/>
            <w:vMerge w:val="restart"/>
            <w:tcBorders>
              <w:top w:val="single" w:sz="4" w:space="0" w:color="auto"/>
              <w:left w:val="single" w:sz="4" w:space="0" w:color="auto"/>
              <w:right w:val="single" w:sz="4" w:space="0" w:color="auto"/>
            </w:tcBorders>
            <w:shd w:val="clear" w:color="auto" w:fill="auto"/>
          </w:tcPr>
          <w:p w14:paraId="75086D3C" w14:textId="77777777" w:rsidR="00B40F48" w:rsidRPr="00D52066" w:rsidRDefault="00B40F48" w:rsidP="00B40F48">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 xml:space="preserve">1 объект на </w:t>
            </w:r>
            <w:r w:rsidRPr="00D52066">
              <w:rPr>
                <w:rFonts w:ascii="Times New Roman" w:hAnsi="Times New Roman" w:cs="Times New Roman"/>
                <w:kern w:val="2"/>
                <w:sz w:val="28"/>
                <w:szCs w:val="28"/>
              </w:rPr>
              <w:br/>
              <w:t>10 000 человек</w:t>
            </w:r>
          </w:p>
        </w:tc>
        <w:tc>
          <w:tcPr>
            <w:tcW w:w="1098" w:type="pct"/>
            <w:vMerge w:val="restart"/>
            <w:tcBorders>
              <w:top w:val="single" w:sz="4" w:space="0" w:color="auto"/>
              <w:left w:val="single" w:sz="4" w:space="0" w:color="auto"/>
              <w:right w:val="single" w:sz="4" w:space="0" w:color="auto"/>
            </w:tcBorders>
            <w:shd w:val="clear" w:color="auto" w:fill="auto"/>
          </w:tcPr>
          <w:p w14:paraId="5F539D11" w14:textId="77777777" w:rsidR="00B40F48" w:rsidRPr="00D52066" w:rsidRDefault="00B40F48" w:rsidP="00B40F48">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не нормируется</w:t>
            </w:r>
          </w:p>
        </w:tc>
        <w:tc>
          <w:tcPr>
            <w:tcW w:w="811" w:type="pct"/>
            <w:vMerge w:val="restart"/>
            <w:tcBorders>
              <w:top w:val="single" w:sz="4" w:space="0" w:color="auto"/>
              <w:left w:val="single" w:sz="4" w:space="0" w:color="auto"/>
              <w:right w:val="single" w:sz="4" w:space="0" w:color="auto"/>
            </w:tcBorders>
            <w:shd w:val="clear" w:color="auto" w:fill="auto"/>
          </w:tcPr>
          <w:p w14:paraId="25BD8233" w14:textId="77777777" w:rsidR="00B40F48" w:rsidRPr="00D52066" w:rsidRDefault="00B40F48" w:rsidP="00B40F48">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1 объект</w:t>
            </w:r>
          </w:p>
        </w:tc>
        <w:tc>
          <w:tcPr>
            <w:tcW w:w="992" w:type="pct"/>
            <w:tcBorders>
              <w:top w:val="single" w:sz="4" w:space="0" w:color="auto"/>
              <w:left w:val="single" w:sz="4" w:space="0" w:color="auto"/>
              <w:bottom w:val="single" w:sz="4" w:space="0" w:color="auto"/>
              <w:right w:val="single" w:sz="4" w:space="0" w:color="auto"/>
            </w:tcBorders>
            <w:shd w:val="clear" w:color="auto" w:fill="auto"/>
          </w:tcPr>
          <w:p w14:paraId="72389D04" w14:textId="77777777" w:rsidR="00B40F48" w:rsidRPr="00D52066" w:rsidRDefault="00B40F48" w:rsidP="00B40F48">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1</w:t>
            </w:r>
          </w:p>
        </w:tc>
      </w:tr>
      <w:tr w:rsidR="00A0178D" w:rsidRPr="00483109" w14:paraId="1AE311B0" w14:textId="77777777" w:rsidTr="00D52066">
        <w:trPr>
          <w:trHeight w:val="20"/>
        </w:trPr>
        <w:tc>
          <w:tcPr>
            <w:tcW w:w="769" w:type="pct"/>
            <w:vMerge/>
            <w:tcBorders>
              <w:left w:val="single" w:sz="4" w:space="0" w:color="auto"/>
              <w:bottom w:val="single" w:sz="4" w:space="0" w:color="auto"/>
              <w:right w:val="single" w:sz="4" w:space="0" w:color="auto"/>
            </w:tcBorders>
            <w:shd w:val="clear" w:color="auto" w:fill="auto"/>
          </w:tcPr>
          <w:p w14:paraId="0E37BAAA" w14:textId="77777777" w:rsidR="00A0178D" w:rsidRPr="00D52066" w:rsidRDefault="00A0178D" w:rsidP="00A0178D">
            <w:pPr>
              <w:spacing w:after="0" w:line="240" w:lineRule="auto"/>
              <w:ind w:right="-89"/>
              <w:rPr>
                <w:rFonts w:ascii="Times New Roman" w:hAnsi="Times New Roman" w:cs="Times New Roman"/>
                <w:kern w:val="2"/>
                <w:sz w:val="28"/>
                <w:szCs w:val="28"/>
              </w:rPr>
            </w:pPr>
          </w:p>
        </w:tc>
        <w:tc>
          <w:tcPr>
            <w:tcW w:w="650" w:type="pct"/>
            <w:tcBorders>
              <w:top w:val="single" w:sz="4" w:space="0" w:color="auto"/>
              <w:left w:val="single" w:sz="4" w:space="0" w:color="auto"/>
              <w:bottom w:val="single" w:sz="4" w:space="0" w:color="auto"/>
              <w:right w:val="single" w:sz="4" w:space="0" w:color="auto"/>
            </w:tcBorders>
            <w:shd w:val="clear" w:color="auto" w:fill="auto"/>
          </w:tcPr>
          <w:p w14:paraId="0B00CB4D" w14:textId="77777777" w:rsidR="00A0178D" w:rsidRPr="00D52066" w:rsidRDefault="00A0178D" w:rsidP="00A0178D">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посещений в смену</w:t>
            </w:r>
          </w:p>
        </w:tc>
        <w:tc>
          <w:tcPr>
            <w:tcW w:w="680" w:type="pct"/>
            <w:vMerge/>
            <w:tcBorders>
              <w:left w:val="single" w:sz="4" w:space="0" w:color="auto"/>
              <w:bottom w:val="single" w:sz="4" w:space="0" w:color="auto"/>
              <w:right w:val="single" w:sz="4" w:space="0" w:color="auto"/>
            </w:tcBorders>
            <w:shd w:val="clear" w:color="auto" w:fill="auto"/>
          </w:tcPr>
          <w:p w14:paraId="38840926" w14:textId="77777777" w:rsidR="00A0178D" w:rsidRPr="00D52066" w:rsidRDefault="00A0178D" w:rsidP="00A0178D">
            <w:pPr>
              <w:spacing w:after="0" w:line="240" w:lineRule="auto"/>
              <w:rPr>
                <w:rFonts w:ascii="Times New Roman" w:hAnsi="Times New Roman" w:cs="Times New Roman"/>
                <w:kern w:val="2"/>
                <w:sz w:val="28"/>
                <w:szCs w:val="28"/>
              </w:rPr>
            </w:pPr>
          </w:p>
        </w:tc>
        <w:tc>
          <w:tcPr>
            <w:tcW w:w="1098" w:type="pct"/>
            <w:vMerge/>
            <w:tcBorders>
              <w:left w:val="single" w:sz="4" w:space="0" w:color="auto"/>
              <w:bottom w:val="single" w:sz="4" w:space="0" w:color="auto"/>
              <w:right w:val="single" w:sz="4" w:space="0" w:color="auto"/>
            </w:tcBorders>
            <w:shd w:val="clear" w:color="auto" w:fill="auto"/>
          </w:tcPr>
          <w:p w14:paraId="3C5FD387" w14:textId="77777777" w:rsidR="00A0178D" w:rsidRPr="00D52066" w:rsidRDefault="00A0178D" w:rsidP="00A0178D">
            <w:pPr>
              <w:spacing w:after="0" w:line="240" w:lineRule="auto"/>
              <w:rPr>
                <w:rFonts w:ascii="Times New Roman" w:hAnsi="Times New Roman" w:cs="Times New Roman"/>
                <w:kern w:val="2"/>
                <w:sz w:val="28"/>
                <w:szCs w:val="28"/>
              </w:rPr>
            </w:pPr>
          </w:p>
        </w:tc>
        <w:tc>
          <w:tcPr>
            <w:tcW w:w="811" w:type="pct"/>
            <w:vMerge/>
            <w:tcBorders>
              <w:left w:val="single" w:sz="4" w:space="0" w:color="auto"/>
              <w:bottom w:val="single" w:sz="4" w:space="0" w:color="auto"/>
              <w:right w:val="single" w:sz="4" w:space="0" w:color="auto"/>
            </w:tcBorders>
            <w:shd w:val="clear" w:color="auto" w:fill="auto"/>
          </w:tcPr>
          <w:p w14:paraId="4342C699" w14:textId="77777777" w:rsidR="00A0178D" w:rsidRPr="00D52066" w:rsidRDefault="00A0178D" w:rsidP="00A0178D">
            <w:pPr>
              <w:spacing w:after="0" w:line="240" w:lineRule="auto"/>
              <w:rPr>
                <w:rFonts w:ascii="Times New Roman" w:hAnsi="Times New Roman" w:cs="Times New Roman"/>
                <w:kern w:val="2"/>
                <w:sz w:val="28"/>
                <w:szCs w:val="28"/>
              </w:rPr>
            </w:pPr>
          </w:p>
        </w:tc>
        <w:tc>
          <w:tcPr>
            <w:tcW w:w="992" w:type="pct"/>
            <w:tcBorders>
              <w:top w:val="single" w:sz="4" w:space="0" w:color="auto"/>
              <w:left w:val="single" w:sz="4" w:space="0" w:color="auto"/>
              <w:bottom w:val="single" w:sz="4" w:space="0" w:color="auto"/>
              <w:right w:val="single" w:sz="4" w:space="0" w:color="auto"/>
            </w:tcBorders>
            <w:shd w:val="clear" w:color="auto" w:fill="auto"/>
          </w:tcPr>
          <w:p w14:paraId="73C9AC47" w14:textId="3EB5CEFF" w:rsidR="00A0178D" w:rsidRPr="00C04333" w:rsidRDefault="00A0178D" w:rsidP="00A0178D">
            <w:pPr>
              <w:spacing w:after="0" w:line="240" w:lineRule="auto"/>
              <w:rPr>
                <w:rFonts w:ascii="Times New Roman" w:hAnsi="Times New Roman" w:cs="Times New Roman"/>
                <w:kern w:val="2"/>
                <w:sz w:val="28"/>
                <w:szCs w:val="28"/>
              </w:rPr>
            </w:pPr>
            <w:r w:rsidRPr="00C04333">
              <w:rPr>
                <w:rFonts w:ascii="Times New Roman" w:hAnsi="Times New Roman" w:cs="Times New Roman"/>
                <w:kern w:val="2"/>
                <w:sz w:val="28"/>
                <w:szCs w:val="28"/>
                <w14:ligatures w14:val="standardContextual"/>
              </w:rPr>
              <w:t>30</w:t>
            </w:r>
          </w:p>
        </w:tc>
      </w:tr>
      <w:tr w:rsidR="00A0178D" w:rsidRPr="00483109" w14:paraId="7B4259E1" w14:textId="77777777" w:rsidTr="00B40F48">
        <w:trPr>
          <w:trHeight w:val="53"/>
        </w:trPr>
        <w:tc>
          <w:tcPr>
            <w:tcW w:w="769" w:type="pct"/>
            <w:vMerge/>
            <w:tcBorders>
              <w:left w:val="single" w:sz="4" w:space="0" w:color="auto"/>
              <w:bottom w:val="single" w:sz="4" w:space="0" w:color="auto"/>
              <w:right w:val="single" w:sz="4" w:space="0" w:color="auto"/>
            </w:tcBorders>
            <w:shd w:val="clear" w:color="auto" w:fill="auto"/>
          </w:tcPr>
          <w:p w14:paraId="142A4403" w14:textId="77777777" w:rsidR="00A0178D" w:rsidRPr="00D52066" w:rsidRDefault="00A0178D" w:rsidP="00A0178D">
            <w:pPr>
              <w:spacing w:after="0" w:line="240" w:lineRule="auto"/>
              <w:ind w:right="-89"/>
              <w:rPr>
                <w:rFonts w:ascii="Times New Roman" w:hAnsi="Times New Roman" w:cs="Times New Roman"/>
                <w:kern w:val="2"/>
                <w:sz w:val="28"/>
                <w:szCs w:val="28"/>
              </w:rPr>
            </w:pPr>
          </w:p>
        </w:tc>
        <w:tc>
          <w:tcPr>
            <w:tcW w:w="650" w:type="pct"/>
            <w:tcBorders>
              <w:top w:val="single" w:sz="4" w:space="0" w:color="auto"/>
              <w:left w:val="single" w:sz="4" w:space="0" w:color="auto"/>
              <w:right w:val="single" w:sz="4" w:space="0" w:color="auto"/>
            </w:tcBorders>
            <w:shd w:val="clear" w:color="auto" w:fill="auto"/>
          </w:tcPr>
          <w:p w14:paraId="347FEDF9" w14:textId="77777777" w:rsidR="00A0178D" w:rsidRPr="00D52066" w:rsidRDefault="00A0178D" w:rsidP="00A0178D">
            <w:pPr>
              <w:spacing w:after="0" w:line="240" w:lineRule="auto"/>
              <w:rPr>
                <w:rFonts w:ascii="Times New Roman" w:hAnsi="Times New Roman" w:cs="Times New Roman"/>
                <w:kern w:val="2"/>
                <w:sz w:val="28"/>
                <w:szCs w:val="28"/>
              </w:rPr>
            </w:pPr>
            <w:r w:rsidRPr="00B40F48">
              <w:rPr>
                <w:rFonts w:ascii="Times New Roman" w:hAnsi="Times New Roman" w:cs="Times New Roman"/>
                <w:kern w:val="2"/>
                <w:sz w:val="28"/>
                <w:szCs w:val="28"/>
              </w:rPr>
              <w:t>м</w:t>
            </w:r>
            <w:r>
              <w:rPr>
                <w:rFonts w:ascii="Times New Roman" w:hAnsi="Times New Roman" w:cs="Times New Roman"/>
                <w:kern w:val="2"/>
                <w:sz w:val="28"/>
                <w:szCs w:val="28"/>
              </w:rPr>
              <w:t xml:space="preserve">² </w:t>
            </w:r>
            <w:r w:rsidRPr="00B40F48">
              <w:rPr>
                <w:rFonts w:ascii="Times New Roman" w:hAnsi="Times New Roman" w:cs="Times New Roman"/>
                <w:kern w:val="2"/>
                <w:sz w:val="28"/>
                <w:szCs w:val="28"/>
              </w:rPr>
              <w:t>общ</w:t>
            </w:r>
            <w:r>
              <w:rPr>
                <w:rFonts w:ascii="Times New Roman" w:hAnsi="Times New Roman" w:cs="Times New Roman"/>
                <w:kern w:val="2"/>
                <w:sz w:val="28"/>
                <w:szCs w:val="28"/>
              </w:rPr>
              <w:t>ей</w:t>
            </w:r>
            <w:r w:rsidRPr="00B40F48">
              <w:rPr>
                <w:rFonts w:ascii="Times New Roman" w:hAnsi="Times New Roman" w:cs="Times New Roman"/>
                <w:kern w:val="2"/>
                <w:sz w:val="28"/>
                <w:szCs w:val="28"/>
              </w:rPr>
              <w:t xml:space="preserve"> пл</w:t>
            </w:r>
            <w:r>
              <w:rPr>
                <w:rFonts w:ascii="Times New Roman" w:hAnsi="Times New Roman" w:cs="Times New Roman"/>
                <w:kern w:val="2"/>
                <w:sz w:val="28"/>
                <w:szCs w:val="28"/>
              </w:rPr>
              <w:t>ощади</w:t>
            </w:r>
          </w:p>
        </w:tc>
        <w:tc>
          <w:tcPr>
            <w:tcW w:w="680" w:type="pct"/>
            <w:vMerge/>
            <w:tcBorders>
              <w:left w:val="single" w:sz="4" w:space="0" w:color="auto"/>
              <w:bottom w:val="single" w:sz="4" w:space="0" w:color="auto"/>
              <w:right w:val="single" w:sz="4" w:space="0" w:color="auto"/>
            </w:tcBorders>
            <w:shd w:val="clear" w:color="auto" w:fill="auto"/>
          </w:tcPr>
          <w:p w14:paraId="2AD93CDB" w14:textId="77777777" w:rsidR="00A0178D" w:rsidRPr="00D52066" w:rsidRDefault="00A0178D" w:rsidP="00A0178D">
            <w:pPr>
              <w:spacing w:after="0" w:line="240" w:lineRule="auto"/>
              <w:rPr>
                <w:rFonts w:ascii="Times New Roman" w:hAnsi="Times New Roman" w:cs="Times New Roman"/>
                <w:kern w:val="2"/>
                <w:sz w:val="28"/>
                <w:szCs w:val="28"/>
              </w:rPr>
            </w:pPr>
          </w:p>
        </w:tc>
        <w:tc>
          <w:tcPr>
            <w:tcW w:w="1098" w:type="pct"/>
            <w:vMerge/>
            <w:tcBorders>
              <w:left w:val="single" w:sz="4" w:space="0" w:color="auto"/>
              <w:bottom w:val="single" w:sz="4" w:space="0" w:color="auto"/>
              <w:right w:val="single" w:sz="4" w:space="0" w:color="auto"/>
            </w:tcBorders>
            <w:shd w:val="clear" w:color="auto" w:fill="auto"/>
          </w:tcPr>
          <w:p w14:paraId="6B005767" w14:textId="77777777" w:rsidR="00A0178D" w:rsidRPr="00D52066" w:rsidRDefault="00A0178D" w:rsidP="00A0178D">
            <w:pPr>
              <w:spacing w:after="0" w:line="240" w:lineRule="auto"/>
              <w:rPr>
                <w:rFonts w:ascii="Times New Roman" w:hAnsi="Times New Roman" w:cs="Times New Roman"/>
                <w:kern w:val="2"/>
                <w:sz w:val="28"/>
                <w:szCs w:val="28"/>
              </w:rPr>
            </w:pPr>
          </w:p>
        </w:tc>
        <w:tc>
          <w:tcPr>
            <w:tcW w:w="811" w:type="pct"/>
            <w:vMerge/>
            <w:tcBorders>
              <w:left w:val="single" w:sz="4" w:space="0" w:color="auto"/>
              <w:bottom w:val="single" w:sz="4" w:space="0" w:color="auto"/>
              <w:right w:val="single" w:sz="4" w:space="0" w:color="auto"/>
            </w:tcBorders>
            <w:shd w:val="clear" w:color="auto" w:fill="auto"/>
          </w:tcPr>
          <w:p w14:paraId="0725ECF4" w14:textId="77777777" w:rsidR="00A0178D" w:rsidRPr="00D52066" w:rsidRDefault="00A0178D" w:rsidP="00A0178D">
            <w:pPr>
              <w:spacing w:after="0" w:line="240" w:lineRule="auto"/>
              <w:rPr>
                <w:rFonts w:ascii="Times New Roman" w:hAnsi="Times New Roman" w:cs="Times New Roman"/>
                <w:kern w:val="2"/>
                <w:sz w:val="28"/>
                <w:szCs w:val="28"/>
              </w:rPr>
            </w:pPr>
          </w:p>
        </w:tc>
        <w:tc>
          <w:tcPr>
            <w:tcW w:w="992" w:type="pct"/>
            <w:tcBorders>
              <w:top w:val="single" w:sz="4" w:space="0" w:color="auto"/>
              <w:left w:val="single" w:sz="4" w:space="0" w:color="auto"/>
              <w:right w:val="single" w:sz="4" w:space="0" w:color="auto"/>
            </w:tcBorders>
            <w:shd w:val="clear" w:color="auto" w:fill="auto"/>
          </w:tcPr>
          <w:p w14:paraId="54FFFAB8" w14:textId="36A1C1DC" w:rsidR="00A0178D" w:rsidRPr="00C04333" w:rsidRDefault="00A0178D" w:rsidP="00A0178D">
            <w:pPr>
              <w:spacing w:after="0" w:line="240" w:lineRule="auto"/>
              <w:rPr>
                <w:rFonts w:ascii="Times New Roman" w:hAnsi="Times New Roman" w:cs="Times New Roman"/>
                <w:kern w:val="2"/>
                <w:sz w:val="28"/>
                <w:szCs w:val="28"/>
              </w:rPr>
            </w:pPr>
            <w:r w:rsidRPr="00C04333">
              <w:rPr>
                <w:rFonts w:ascii="Times New Roman" w:hAnsi="Times New Roman" w:cs="Times New Roman"/>
                <w:kern w:val="2"/>
                <w:sz w:val="28"/>
                <w:szCs w:val="28"/>
                <w14:ligatures w14:val="standardContextual"/>
              </w:rPr>
              <w:t>не менее 300</w:t>
            </w:r>
          </w:p>
        </w:tc>
      </w:tr>
      <w:tr w:rsidR="0060305A" w:rsidRPr="00483109" w14:paraId="022E75B3" w14:textId="77777777" w:rsidTr="00167DAC">
        <w:trPr>
          <w:trHeight w:val="2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5A3D713F" w14:textId="77777777" w:rsidR="00F7265C" w:rsidRPr="00483109" w:rsidRDefault="00F7265C" w:rsidP="00167DA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Объекты местного значения муниципального района</w:t>
            </w:r>
          </w:p>
        </w:tc>
      </w:tr>
      <w:tr w:rsidR="0060305A" w:rsidRPr="00483109" w14:paraId="26C7342F" w14:textId="77777777" w:rsidTr="00167DAC">
        <w:trPr>
          <w:trHeight w:val="2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4B661883" w14:textId="77777777" w:rsidR="00F7265C" w:rsidRPr="00483109" w:rsidRDefault="00F7265C" w:rsidP="00167DAC">
            <w:pPr>
              <w:spacing w:after="0" w:line="240" w:lineRule="auto"/>
              <w:jc w:val="center"/>
              <w:rPr>
                <w:rFonts w:ascii="Times New Roman" w:hAnsi="Times New Roman" w:cs="Times New Roman"/>
                <w:sz w:val="28"/>
                <w:szCs w:val="28"/>
              </w:rPr>
            </w:pPr>
            <w:r w:rsidRPr="00483109">
              <w:rPr>
                <w:rFonts w:ascii="Times New Roman" w:hAnsi="Times New Roman" w:cs="Times New Roman"/>
                <w:iCs/>
                <w:sz w:val="28"/>
                <w:szCs w:val="28"/>
              </w:rPr>
              <w:t>Объекты образования</w:t>
            </w:r>
          </w:p>
        </w:tc>
      </w:tr>
      <w:tr w:rsidR="00B67D15" w:rsidRPr="00977582" w14:paraId="5EA58814"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tcPr>
          <w:p w14:paraId="4329AA58" w14:textId="77777777" w:rsidR="00B67D15" w:rsidRPr="00977582" w:rsidRDefault="00B67D1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Дошкольные образовательные организации</w:t>
            </w:r>
          </w:p>
        </w:tc>
        <w:tc>
          <w:tcPr>
            <w:tcW w:w="650" w:type="pct"/>
            <w:tcBorders>
              <w:top w:val="single" w:sz="4" w:space="0" w:color="auto"/>
              <w:left w:val="single" w:sz="4" w:space="0" w:color="auto"/>
              <w:bottom w:val="single" w:sz="4" w:space="0" w:color="auto"/>
              <w:right w:val="single" w:sz="4" w:space="0" w:color="auto"/>
            </w:tcBorders>
          </w:tcPr>
          <w:p w14:paraId="3078BF72" w14:textId="77777777" w:rsidR="00B67D15" w:rsidRPr="00977582" w:rsidRDefault="00B67D15" w:rsidP="00167DAC">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мест</w:t>
            </w:r>
          </w:p>
        </w:tc>
        <w:tc>
          <w:tcPr>
            <w:tcW w:w="680" w:type="pct"/>
            <w:tcBorders>
              <w:top w:val="single" w:sz="4" w:space="0" w:color="auto"/>
              <w:left w:val="single" w:sz="4" w:space="0" w:color="auto"/>
              <w:bottom w:val="single" w:sz="4" w:space="0" w:color="auto"/>
              <w:right w:val="single" w:sz="4" w:space="0" w:color="auto"/>
            </w:tcBorders>
          </w:tcPr>
          <w:p w14:paraId="23554B36" w14:textId="77777777" w:rsidR="00B67D15" w:rsidRPr="00977582" w:rsidRDefault="00B67D1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61</w:t>
            </w:r>
          </w:p>
        </w:tc>
        <w:tc>
          <w:tcPr>
            <w:tcW w:w="1098" w:type="pct"/>
            <w:tcBorders>
              <w:top w:val="single" w:sz="4" w:space="0" w:color="auto"/>
              <w:left w:val="single" w:sz="4" w:space="0" w:color="auto"/>
              <w:bottom w:val="single" w:sz="4" w:space="0" w:color="auto"/>
              <w:right w:val="single" w:sz="4" w:space="0" w:color="auto"/>
            </w:tcBorders>
          </w:tcPr>
          <w:p w14:paraId="1A332572" w14:textId="77777777" w:rsidR="001011FE" w:rsidRPr="00977582" w:rsidRDefault="00B67D1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500 м</w:t>
            </w:r>
          </w:p>
        </w:tc>
        <w:tc>
          <w:tcPr>
            <w:tcW w:w="811" w:type="pct"/>
            <w:tcBorders>
              <w:top w:val="single" w:sz="4" w:space="0" w:color="auto"/>
              <w:left w:val="single" w:sz="4" w:space="0" w:color="auto"/>
              <w:bottom w:val="single" w:sz="4" w:space="0" w:color="auto"/>
              <w:right w:val="single" w:sz="4" w:space="0" w:color="auto"/>
            </w:tcBorders>
          </w:tcPr>
          <w:p w14:paraId="37303D30" w14:textId="77777777" w:rsidR="00B67D15" w:rsidRPr="00977582" w:rsidRDefault="00452727"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647</w:t>
            </w:r>
          </w:p>
        </w:tc>
        <w:tc>
          <w:tcPr>
            <w:tcW w:w="992" w:type="pct"/>
            <w:tcBorders>
              <w:top w:val="single" w:sz="4" w:space="0" w:color="auto"/>
              <w:left w:val="single" w:sz="4" w:space="0" w:color="auto"/>
              <w:bottom w:val="single" w:sz="4" w:space="0" w:color="auto"/>
              <w:right w:val="single" w:sz="4" w:space="0" w:color="auto"/>
            </w:tcBorders>
          </w:tcPr>
          <w:p w14:paraId="50A82BCF" w14:textId="77777777" w:rsidR="00B67D15" w:rsidRPr="00977582" w:rsidRDefault="0060553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830</w:t>
            </w:r>
            <w:r w:rsidR="00452727" w:rsidRPr="00977582">
              <w:rPr>
                <w:rFonts w:ascii="Times New Roman" w:hAnsi="Times New Roman" w:cs="Times New Roman"/>
                <w:kern w:val="2"/>
                <w:sz w:val="28"/>
                <w:szCs w:val="28"/>
              </w:rPr>
              <w:t xml:space="preserve"> </w:t>
            </w:r>
            <w:r w:rsidR="00167DAC" w:rsidRPr="00977582">
              <w:rPr>
                <w:rStyle w:val="ad"/>
                <w:rFonts w:ascii="Times New Roman" w:hAnsi="Times New Roman" w:cs="Times New Roman"/>
                <w:kern w:val="2"/>
                <w:sz w:val="28"/>
                <w:szCs w:val="28"/>
              </w:rPr>
              <w:footnoteReference w:id="21"/>
            </w:r>
          </w:p>
        </w:tc>
      </w:tr>
      <w:tr w:rsidR="00B67D15" w:rsidRPr="00483109" w14:paraId="189D1DED"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tcPr>
          <w:p w14:paraId="0F6245FA" w14:textId="77777777" w:rsidR="00B67D15" w:rsidRPr="00977582" w:rsidRDefault="00B67D1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Общеобразова</w:t>
            </w:r>
            <w:r w:rsidRPr="00977582">
              <w:rPr>
                <w:rFonts w:ascii="Times New Roman" w:hAnsi="Times New Roman" w:cs="Times New Roman"/>
                <w:kern w:val="2"/>
                <w:sz w:val="28"/>
                <w:szCs w:val="28"/>
              </w:rPr>
              <w:softHyphen/>
              <w:t>тельные организации</w:t>
            </w:r>
          </w:p>
        </w:tc>
        <w:tc>
          <w:tcPr>
            <w:tcW w:w="650" w:type="pct"/>
            <w:tcBorders>
              <w:top w:val="single" w:sz="4" w:space="0" w:color="auto"/>
              <w:left w:val="single" w:sz="4" w:space="0" w:color="auto"/>
              <w:bottom w:val="single" w:sz="4" w:space="0" w:color="auto"/>
              <w:right w:val="single" w:sz="4" w:space="0" w:color="auto"/>
            </w:tcBorders>
          </w:tcPr>
          <w:p w14:paraId="48235213" w14:textId="77777777" w:rsidR="00B67D15" w:rsidRPr="00977582" w:rsidRDefault="00EA36DF"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мест</w:t>
            </w:r>
          </w:p>
        </w:tc>
        <w:tc>
          <w:tcPr>
            <w:tcW w:w="680" w:type="pct"/>
            <w:tcBorders>
              <w:top w:val="single" w:sz="4" w:space="0" w:color="auto"/>
              <w:left w:val="single" w:sz="4" w:space="0" w:color="auto"/>
              <w:bottom w:val="single" w:sz="4" w:space="0" w:color="auto"/>
              <w:right w:val="single" w:sz="4" w:space="0" w:color="auto"/>
            </w:tcBorders>
          </w:tcPr>
          <w:p w14:paraId="0E107CF8" w14:textId="77777777" w:rsidR="00B67D15" w:rsidRPr="00977582" w:rsidRDefault="00B67D1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110</w:t>
            </w:r>
          </w:p>
        </w:tc>
        <w:tc>
          <w:tcPr>
            <w:tcW w:w="1098" w:type="pct"/>
            <w:tcBorders>
              <w:top w:val="single" w:sz="4" w:space="0" w:color="auto"/>
              <w:left w:val="single" w:sz="4" w:space="0" w:color="auto"/>
              <w:bottom w:val="single" w:sz="4" w:space="0" w:color="auto"/>
              <w:right w:val="single" w:sz="4" w:space="0" w:color="auto"/>
            </w:tcBorders>
          </w:tcPr>
          <w:p w14:paraId="2996F64F" w14:textId="77777777" w:rsidR="00B67D15" w:rsidRPr="00977582" w:rsidRDefault="00B67D1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500 м</w:t>
            </w:r>
          </w:p>
        </w:tc>
        <w:tc>
          <w:tcPr>
            <w:tcW w:w="811" w:type="pct"/>
            <w:tcBorders>
              <w:top w:val="single" w:sz="4" w:space="0" w:color="auto"/>
              <w:left w:val="single" w:sz="4" w:space="0" w:color="auto"/>
              <w:bottom w:val="single" w:sz="4" w:space="0" w:color="auto"/>
              <w:right w:val="single" w:sz="4" w:space="0" w:color="auto"/>
            </w:tcBorders>
          </w:tcPr>
          <w:p w14:paraId="1F7401BA" w14:textId="77777777" w:rsidR="00B67D15" w:rsidRPr="00977582" w:rsidRDefault="00452727"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1</w:t>
            </w:r>
            <w:r w:rsidRPr="00977582">
              <w:rPr>
                <w:rFonts w:ascii="Times New Roman" w:hAnsi="Times New Roman" w:cs="Times New Roman"/>
                <w:kern w:val="2"/>
                <w:sz w:val="28"/>
                <w:szCs w:val="28"/>
                <w:lang w:val="en-US"/>
              </w:rPr>
              <w:t xml:space="preserve"> </w:t>
            </w:r>
            <w:r w:rsidRPr="00977582">
              <w:rPr>
                <w:rFonts w:ascii="Times New Roman" w:hAnsi="Times New Roman" w:cs="Times New Roman"/>
                <w:kern w:val="2"/>
                <w:sz w:val="28"/>
                <w:szCs w:val="28"/>
              </w:rPr>
              <w:t>166</w:t>
            </w:r>
          </w:p>
        </w:tc>
        <w:tc>
          <w:tcPr>
            <w:tcW w:w="992" w:type="pct"/>
            <w:tcBorders>
              <w:top w:val="single" w:sz="4" w:space="0" w:color="auto"/>
              <w:left w:val="single" w:sz="4" w:space="0" w:color="auto"/>
              <w:bottom w:val="single" w:sz="4" w:space="0" w:color="auto"/>
              <w:right w:val="single" w:sz="4" w:space="0" w:color="auto"/>
            </w:tcBorders>
          </w:tcPr>
          <w:p w14:paraId="40730BEB" w14:textId="77777777" w:rsidR="00B67D15" w:rsidRPr="00483109" w:rsidRDefault="00605535"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1 625</w:t>
            </w:r>
            <w:r w:rsidR="00452727" w:rsidRPr="00977582">
              <w:rPr>
                <w:rFonts w:ascii="Times New Roman" w:hAnsi="Times New Roman" w:cs="Times New Roman"/>
                <w:kern w:val="2"/>
                <w:sz w:val="28"/>
                <w:szCs w:val="28"/>
              </w:rPr>
              <w:t xml:space="preserve"> </w:t>
            </w:r>
            <w:r w:rsidR="00A66777" w:rsidRPr="00977582">
              <w:rPr>
                <w:rStyle w:val="ad"/>
                <w:rFonts w:ascii="Times New Roman" w:hAnsi="Times New Roman" w:cs="Times New Roman"/>
                <w:kern w:val="2"/>
                <w:sz w:val="28"/>
                <w:szCs w:val="28"/>
              </w:rPr>
              <w:footnoteReference w:id="22"/>
            </w:r>
          </w:p>
        </w:tc>
      </w:tr>
      <w:tr w:rsidR="00B67D15" w:rsidRPr="00483109" w14:paraId="4007C8C4"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tcPr>
          <w:p w14:paraId="5E91C19F" w14:textId="77777777" w:rsidR="00B67D15" w:rsidRPr="00483109" w:rsidRDefault="00B67D15"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lastRenderedPageBreak/>
              <w:t>Организации до</w:t>
            </w:r>
            <w:r w:rsidRPr="00483109">
              <w:rPr>
                <w:rFonts w:ascii="Times New Roman" w:hAnsi="Times New Roman" w:cs="Times New Roman"/>
                <w:kern w:val="2"/>
                <w:sz w:val="28"/>
                <w:szCs w:val="28"/>
              </w:rPr>
              <w:softHyphen/>
              <w:t>полнительного образования</w:t>
            </w:r>
          </w:p>
        </w:tc>
        <w:tc>
          <w:tcPr>
            <w:tcW w:w="650" w:type="pct"/>
            <w:tcBorders>
              <w:top w:val="single" w:sz="4" w:space="0" w:color="auto"/>
              <w:left w:val="single" w:sz="4" w:space="0" w:color="auto"/>
              <w:bottom w:val="single" w:sz="4" w:space="0" w:color="auto"/>
              <w:right w:val="single" w:sz="4" w:space="0" w:color="auto"/>
            </w:tcBorders>
          </w:tcPr>
          <w:p w14:paraId="18BDD744" w14:textId="77777777" w:rsidR="00B67D15" w:rsidRPr="00483109" w:rsidRDefault="00B67D15"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мест</w:t>
            </w:r>
          </w:p>
        </w:tc>
        <w:tc>
          <w:tcPr>
            <w:tcW w:w="680" w:type="pct"/>
            <w:tcBorders>
              <w:top w:val="single" w:sz="4" w:space="0" w:color="auto"/>
              <w:left w:val="single" w:sz="4" w:space="0" w:color="auto"/>
              <w:bottom w:val="single" w:sz="4" w:space="0" w:color="auto"/>
              <w:right w:val="single" w:sz="4" w:space="0" w:color="auto"/>
            </w:tcBorders>
          </w:tcPr>
          <w:p w14:paraId="45F811C3" w14:textId="77777777" w:rsidR="00B67D15" w:rsidRPr="00483109" w:rsidRDefault="00B67D15"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10 % от общего числа школьников</w:t>
            </w:r>
          </w:p>
        </w:tc>
        <w:tc>
          <w:tcPr>
            <w:tcW w:w="1098" w:type="pct"/>
            <w:tcBorders>
              <w:top w:val="single" w:sz="4" w:space="0" w:color="auto"/>
              <w:left w:val="single" w:sz="4" w:space="0" w:color="auto"/>
              <w:bottom w:val="single" w:sz="4" w:space="0" w:color="auto"/>
              <w:right w:val="single" w:sz="4" w:space="0" w:color="auto"/>
            </w:tcBorders>
          </w:tcPr>
          <w:p w14:paraId="58CE394F" w14:textId="77777777" w:rsidR="00B67D15" w:rsidRPr="00483109" w:rsidRDefault="00B67D15"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xml:space="preserve">для </w:t>
            </w:r>
            <w:r w:rsidR="00CE5245" w:rsidRPr="00483109">
              <w:rPr>
                <w:rFonts w:ascii="Times New Roman" w:hAnsi="Times New Roman" w:cs="Times New Roman"/>
                <w:kern w:val="2"/>
                <w:sz w:val="28"/>
                <w:szCs w:val="28"/>
              </w:rPr>
              <w:t xml:space="preserve">городских </w:t>
            </w:r>
            <w:r w:rsidRPr="00483109">
              <w:rPr>
                <w:rFonts w:ascii="Times New Roman" w:hAnsi="Times New Roman" w:cs="Times New Roman"/>
                <w:kern w:val="2"/>
                <w:sz w:val="28"/>
                <w:szCs w:val="28"/>
              </w:rPr>
              <w:t>населенных пунктов –</w:t>
            </w:r>
            <w:r w:rsidR="00CE5245" w:rsidRPr="00483109">
              <w:rPr>
                <w:rFonts w:ascii="Times New Roman" w:hAnsi="Times New Roman" w:cs="Times New Roman"/>
                <w:kern w:val="2"/>
                <w:sz w:val="28"/>
                <w:szCs w:val="28"/>
              </w:rPr>
              <w:t xml:space="preserve"> </w:t>
            </w:r>
            <w:r w:rsidR="00CE5245" w:rsidRPr="00483109">
              <w:rPr>
                <w:rFonts w:ascii="Times New Roman" w:hAnsi="Times New Roman" w:cs="Times New Roman"/>
                <w:kern w:val="2"/>
                <w:sz w:val="28"/>
                <w:szCs w:val="28"/>
              </w:rPr>
              <w:br/>
              <w:t>1 000 м</w:t>
            </w:r>
          </w:p>
        </w:tc>
        <w:tc>
          <w:tcPr>
            <w:tcW w:w="811" w:type="pct"/>
            <w:tcBorders>
              <w:top w:val="single" w:sz="4" w:space="0" w:color="auto"/>
              <w:left w:val="single" w:sz="4" w:space="0" w:color="auto"/>
              <w:bottom w:val="single" w:sz="4" w:space="0" w:color="auto"/>
              <w:right w:val="single" w:sz="4" w:space="0" w:color="auto"/>
            </w:tcBorders>
          </w:tcPr>
          <w:p w14:paraId="7A7972DF" w14:textId="77777777" w:rsidR="001011FE" w:rsidRPr="00977582" w:rsidRDefault="00452727" w:rsidP="00906370">
            <w:pPr>
              <w:spacing w:after="0" w:line="240" w:lineRule="auto"/>
              <w:rPr>
                <w:rFonts w:ascii="Times New Roman" w:hAnsi="Times New Roman" w:cs="Times New Roman"/>
                <w:kern w:val="2"/>
                <w:sz w:val="28"/>
                <w:szCs w:val="28"/>
              </w:rPr>
            </w:pPr>
            <w:r w:rsidRPr="00977582">
              <w:rPr>
                <w:rFonts w:ascii="Times New Roman" w:hAnsi="Times New Roman" w:cs="Times New Roman"/>
                <w:kern w:val="2"/>
                <w:sz w:val="28"/>
                <w:szCs w:val="28"/>
              </w:rPr>
              <w:t>140</w:t>
            </w:r>
          </w:p>
        </w:tc>
        <w:tc>
          <w:tcPr>
            <w:tcW w:w="992" w:type="pct"/>
            <w:tcBorders>
              <w:top w:val="single" w:sz="4" w:space="0" w:color="auto"/>
              <w:left w:val="single" w:sz="4" w:space="0" w:color="auto"/>
              <w:bottom w:val="single" w:sz="4" w:space="0" w:color="auto"/>
              <w:right w:val="single" w:sz="4" w:space="0" w:color="auto"/>
            </w:tcBorders>
          </w:tcPr>
          <w:p w14:paraId="2038D9C9" w14:textId="77777777" w:rsidR="00B67D15" w:rsidRPr="00483109" w:rsidRDefault="00B67D15"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150</w:t>
            </w:r>
          </w:p>
        </w:tc>
      </w:tr>
      <w:tr w:rsidR="0060305A" w:rsidRPr="00483109" w14:paraId="77607A0A" w14:textId="77777777" w:rsidTr="00EA36DF">
        <w:trPr>
          <w:trHeight w:val="2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05ADCB64" w14:textId="77777777" w:rsidR="00F7265C" w:rsidRPr="00483109" w:rsidRDefault="00F7265C" w:rsidP="00EA36DF">
            <w:pPr>
              <w:spacing w:after="0" w:line="240" w:lineRule="auto"/>
              <w:jc w:val="center"/>
              <w:rPr>
                <w:rFonts w:ascii="Times New Roman" w:hAnsi="Times New Roman" w:cs="Times New Roman"/>
                <w:bCs/>
                <w:sz w:val="28"/>
                <w:szCs w:val="28"/>
              </w:rPr>
            </w:pPr>
            <w:r w:rsidRPr="00483109">
              <w:rPr>
                <w:rFonts w:ascii="Times New Roman" w:hAnsi="Times New Roman" w:cs="Times New Roman"/>
                <w:bCs/>
                <w:sz w:val="28"/>
                <w:szCs w:val="28"/>
              </w:rPr>
              <w:t>Объекты местного значения поселения</w:t>
            </w:r>
          </w:p>
        </w:tc>
      </w:tr>
      <w:tr w:rsidR="0060305A" w:rsidRPr="00483109" w14:paraId="114DAE38" w14:textId="77777777" w:rsidTr="00EA36DF">
        <w:trPr>
          <w:trHeight w:val="2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4B36D31C" w14:textId="77777777" w:rsidR="00F7265C" w:rsidRPr="00483109" w:rsidRDefault="00F7265C" w:rsidP="00EA36DF">
            <w:pPr>
              <w:spacing w:after="0" w:line="240" w:lineRule="auto"/>
              <w:jc w:val="center"/>
              <w:rPr>
                <w:rFonts w:ascii="Times New Roman" w:hAnsi="Times New Roman" w:cs="Times New Roman"/>
                <w:iCs/>
                <w:sz w:val="28"/>
                <w:szCs w:val="28"/>
              </w:rPr>
            </w:pPr>
            <w:r w:rsidRPr="00483109">
              <w:rPr>
                <w:rFonts w:ascii="Times New Roman" w:hAnsi="Times New Roman" w:cs="Times New Roman"/>
                <w:iCs/>
                <w:sz w:val="28"/>
                <w:szCs w:val="28"/>
              </w:rPr>
              <w:t>Объекты для работы с детьми и молодежью</w:t>
            </w:r>
          </w:p>
        </w:tc>
      </w:tr>
      <w:tr w:rsidR="000B7486" w:rsidRPr="00483109" w14:paraId="7EC365F0" w14:textId="77777777" w:rsidTr="00906370">
        <w:trPr>
          <w:trHeight w:val="20"/>
        </w:trPr>
        <w:tc>
          <w:tcPr>
            <w:tcW w:w="769" w:type="pct"/>
            <w:vMerge w:val="restart"/>
            <w:tcBorders>
              <w:top w:val="single" w:sz="4" w:space="0" w:color="auto"/>
              <w:left w:val="single" w:sz="4" w:space="0" w:color="auto"/>
              <w:bottom w:val="single" w:sz="4" w:space="0" w:color="auto"/>
              <w:right w:val="single" w:sz="4" w:space="0" w:color="auto"/>
            </w:tcBorders>
            <w:hideMark/>
          </w:tcPr>
          <w:p w14:paraId="6C215409" w14:textId="77777777" w:rsidR="000B7486" w:rsidRPr="00483109" w:rsidRDefault="000B7486"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Учреждения органов по делам молодежи</w:t>
            </w:r>
            <w:r w:rsidR="00B40F48">
              <w:rPr>
                <w:rFonts w:ascii="Times New Roman" w:hAnsi="Times New Roman" w:cs="Times New Roman"/>
                <w:kern w:val="2"/>
                <w:sz w:val="28"/>
                <w:szCs w:val="28"/>
              </w:rPr>
              <w:t xml:space="preserve"> </w:t>
            </w:r>
            <w:r w:rsidR="00B40F48">
              <w:rPr>
                <w:rStyle w:val="ad"/>
                <w:rFonts w:ascii="Times New Roman" w:hAnsi="Times New Roman" w:cs="Times New Roman"/>
                <w:kern w:val="2"/>
                <w:sz w:val="28"/>
                <w:szCs w:val="28"/>
              </w:rPr>
              <w:footnoteReference w:id="23"/>
            </w:r>
          </w:p>
        </w:tc>
        <w:tc>
          <w:tcPr>
            <w:tcW w:w="650" w:type="pct"/>
            <w:tcBorders>
              <w:top w:val="single" w:sz="4" w:space="0" w:color="auto"/>
              <w:left w:val="single" w:sz="4" w:space="0" w:color="auto"/>
              <w:bottom w:val="single" w:sz="4" w:space="0" w:color="auto"/>
              <w:right w:val="single" w:sz="4" w:space="0" w:color="auto"/>
            </w:tcBorders>
            <w:hideMark/>
          </w:tcPr>
          <w:p w14:paraId="55A1D83A" w14:textId="53374154" w:rsidR="000B7486" w:rsidRPr="00483109" w:rsidRDefault="007D0519" w:rsidP="00906370">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t>м²</w:t>
            </w:r>
            <w:r w:rsidR="000B7486" w:rsidRPr="00483109">
              <w:rPr>
                <w:rFonts w:ascii="Times New Roman" w:hAnsi="Times New Roman" w:cs="Times New Roman"/>
                <w:kern w:val="2"/>
                <w:sz w:val="28"/>
                <w:szCs w:val="28"/>
              </w:rPr>
              <w:t xml:space="preserve"> общей площади</w:t>
            </w:r>
          </w:p>
        </w:tc>
        <w:tc>
          <w:tcPr>
            <w:tcW w:w="680" w:type="pct"/>
            <w:tcBorders>
              <w:top w:val="single" w:sz="4" w:space="0" w:color="auto"/>
              <w:left w:val="single" w:sz="4" w:space="0" w:color="auto"/>
              <w:bottom w:val="single" w:sz="4" w:space="0" w:color="auto"/>
              <w:right w:val="single" w:sz="4" w:space="0" w:color="auto"/>
            </w:tcBorders>
            <w:hideMark/>
          </w:tcPr>
          <w:p w14:paraId="3CF105C2" w14:textId="77777777" w:rsidR="000B7486" w:rsidRPr="00483109" w:rsidRDefault="000B7486"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25</w:t>
            </w:r>
          </w:p>
        </w:tc>
        <w:tc>
          <w:tcPr>
            <w:tcW w:w="1098" w:type="pct"/>
            <w:vMerge w:val="restart"/>
            <w:tcBorders>
              <w:top w:val="single" w:sz="4" w:space="0" w:color="auto"/>
              <w:left w:val="single" w:sz="4" w:space="0" w:color="auto"/>
              <w:bottom w:val="single" w:sz="4" w:space="0" w:color="auto"/>
              <w:right w:val="single" w:sz="4" w:space="0" w:color="auto"/>
            </w:tcBorders>
            <w:hideMark/>
          </w:tcPr>
          <w:p w14:paraId="0576B168" w14:textId="77777777" w:rsidR="000B7486" w:rsidRPr="00483109" w:rsidRDefault="000B7486" w:rsidP="00906370">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не нормируется</w:t>
            </w:r>
          </w:p>
        </w:tc>
        <w:tc>
          <w:tcPr>
            <w:tcW w:w="811" w:type="pct"/>
            <w:tcBorders>
              <w:top w:val="single" w:sz="4" w:space="0" w:color="auto"/>
              <w:left w:val="single" w:sz="4" w:space="0" w:color="auto"/>
              <w:bottom w:val="single" w:sz="4" w:space="0" w:color="auto"/>
              <w:right w:val="single" w:sz="4" w:space="0" w:color="auto"/>
            </w:tcBorders>
            <w:hideMark/>
          </w:tcPr>
          <w:p w14:paraId="358092A9" w14:textId="77777777" w:rsidR="000B7486" w:rsidRPr="00483109" w:rsidRDefault="000B7486"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265</w:t>
            </w:r>
          </w:p>
        </w:tc>
        <w:tc>
          <w:tcPr>
            <w:tcW w:w="992" w:type="pct"/>
            <w:tcBorders>
              <w:top w:val="single" w:sz="4" w:space="0" w:color="auto"/>
              <w:left w:val="single" w:sz="4" w:space="0" w:color="auto"/>
              <w:bottom w:val="single" w:sz="4" w:space="0" w:color="auto"/>
              <w:right w:val="single" w:sz="4" w:space="0" w:color="auto"/>
            </w:tcBorders>
            <w:hideMark/>
          </w:tcPr>
          <w:p w14:paraId="208739DC" w14:textId="17494597" w:rsidR="000B7486" w:rsidRPr="00483109" w:rsidRDefault="000B7486" w:rsidP="00DE7152">
            <w:pPr>
              <w:spacing w:after="0" w:line="240" w:lineRule="auto"/>
              <w:rPr>
                <w:rFonts w:ascii="Times New Roman" w:hAnsi="Times New Roman" w:cs="Times New Roman"/>
                <w:kern w:val="2"/>
                <w:sz w:val="28"/>
                <w:szCs w:val="28"/>
              </w:rPr>
            </w:pPr>
            <w:r w:rsidRPr="000B7486">
              <w:rPr>
                <w:rFonts w:ascii="Times New Roman" w:hAnsi="Times New Roman" w:cs="Times New Roman"/>
                <w:kern w:val="2"/>
                <w:sz w:val="28"/>
                <w:szCs w:val="28"/>
              </w:rPr>
              <w:t>265</w:t>
            </w:r>
            <w:r>
              <w:rPr>
                <w:rFonts w:ascii="Times New Roman" w:hAnsi="Times New Roman" w:cs="Times New Roman"/>
                <w:kern w:val="2"/>
                <w:sz w:val="28"/>
                <w:szCs w:val="28"/>
              </w:rPr>
              <w:t xml:space="preserve"> (145 </w:t>
            </w:r>
            <w:r w:rsidR="007D0519" w:rsidRPr="007D0519">
              <w:rPr>
                <w:rFonts w:ascii="Times New Roman" w:hAnsi="Times New Roman" w:cs="Times New Roman"/>
                <w:kern w:val="2"/>
                <w:sz w:val="28"/>
                <w:szCs w:val="28"/>
              </w:rPr>
              <w:t>м²</w:t>
            </w:r>
            <w:r>
              <w:rPr>
                <w:rFonts w:ascii="Times New Roman" w:hAnsi="Times New Roman" w:cs="Times New Roman"/>
                <w:kern w:val="2"/>
                <w:sz w:val="28"/>
                <w:szCs w:val="28"/>
              </w:rPr>
              <w:t xml:space="preserve"> в филиале дома культуры </w:t>
            </w:r>
            <w:r w:rsidRPr="000B7486">
              <w:rPr>
                <w:rFonts w:ascii="Times New Roman" w:hAnsi="Times New Roman" w:cs="Times New Roman"/>
                <w:kern w:val="2"/>
                <w:sz w:val="28"/>
                <w:szCs w:val="28"/>
              </w:rPr>
              <w:t>на 28 посадочных мест</w:t>
            </w:r>
            <w:r>
              <w:rPr>
                <w:rFonts w:ascii="Times New Roman" w:hAnsi="Times New Roman" w:cs="Times New Roman"/>
                <w:kern w:val="2"/>
                <w:sz w:val="28"/>
                <w:szCs w:val="28"/>
              </w:rPr>
              <w:t xml:space="preserve"> и 120 встроено в жилой </w:t>
            </w:r>
            <w:r w:rsidRPr="000B7486">
              <w:rPr>
                <w:rFonts w:ascii="Times New Roman" w:hAnsi="Times New Roman" w:cs="Times New Roman"/>
                <w:kern w:val="2"/>
                <w:sz w:val="28"/>
                <w:szCs w:val="28"/>
              </w:rPr>
              <w:t>дом на 24 посадочных мест</w:t>
            </w:r>
            <w:r>
              <w:rPr>
                <w:rFonts w:ascii="Times New Roman" w:hAnsi="Times New Roman" w:cs="Times New Roman"/>
                <w:kern w:val="2"/>
                <w:sz w:val="28"/>
                <w:szCs w:val="28"/>
              </w:rPr>
              <w:t>)</w:t>
            </w:r>
          </w:p>
        </w:tc>
      </w:tr>
      <w:tr w:rsidR="000B7486" w:rsidRPr="00483109" w14:paraId="463E8C15" w14:textId="77777777" w:rsidTr="00906370">
        <w:trPr>
          <w:trHeight w:val="20"/>
        </w:trPr>
        <w:tc>
          <w:tcPr>
            <w:tcW w:w="769" w:type="pct"/>
            <w:vMerge/>
            <w:tcBorders>
              <w:top w:val="single" w:sz="4" w:space="0" w:color="auto"/>
              <w:left w:val="single" w:sz="4" w:space="0" w:color="auto"/>
              <w:bottom w:val="single" w:sz="4" w:space="0" w:color="auto"/>
              <w:right w:val="single" w:sz="4" w:space="0" w:color="auto"/>
            </w:tcBorders>
            <w:hideMark/>
          </w:tcPr>
          <w:p w14:paraId="292AB128" w14:textId="77777777" w:rsidR="000B7486" w:rsidRPr="00483109" w:rsidRDefault="000B7486" w:rsidP="00906370">
            <w:pPr>
              <w:spacing w:after="0" w:line="240" w:lineRule="auto"/>
              <w:rPr>
                <w:rFonts w:ascii="Times New Roman" w:hAnsi="Times New Roman" w:cs="Times New Roman"/>
                <w:color w:val="FF0000"/>
                <w:sz w:val="28"/>
                <w:szCs w:val="28"/>
                <w:highlight w:val="yellow"/>
              </w:rPr>
            </w:pPr>
          </w:p>
        </w:tc>
        <w:tc>
          <w:tcPr>
            <w:tcW w:w="650" w:type="pct"/>
            <w:tcBorders>
              <w:top w:val="single" w:sz="4" w:space="0" w:color="auto"/>
              <w:left w:val="single" w:sz="4" w:space="0" w:color="auto"/>
              <w:bottom w:val="single" w:sz="4" w:space="0" w:color="auto"/>
              <w:right w:val="single" w:sz="4" w:space="0" w:color="auto"/>
            </w:tcBorders>
            <w:hideMark/>
          </w:tcPr>
          <w:p w14:paraId="65DB26DE" w14:textId="77777777" w:rsidR="000B7486" w:rsidRPr="00CD6E0F" w:rsidRDefault="000B7486" w:rsidP="00906370">
            <w:pPr>
              <w:spacing w:after="0" w:line="240" w:lineRule="auto"/>
              <w:rPr>
                <w:rFonts w:ascii="Times New Roman" w:hAnsi="Times New Roman" w:cs="Times New Roman"/>
                <w:sz w:val="28"/>
                <w:szCs w:val="28"/>
                <w:highlight w:val="yellow"/>
              </w:rPr>
            </w:pPr>
            <w:r w:rsidRPr="00CD6E0F">
              <w:rPr>
                <w:rFonts w:ascii="Times New Roman" w:hAnsi="Times New Roman" w:cs="Times New Roman"/>
                <w:kern w:val="2"/>
                <w:sz w:val="28"/>
                <w:szCs w:val="28"/>
              </w:rPr>
              <w:t>рабочих мест</w:t>
            </w:r>
          </w:p>
        </w:tc>
        <w:tc>
          <w:tcPr>
            <w:tcW w:w="680" w:type="pct"/>
            <w:tcBorders>
              <w:top w:val="single" w:sz="4" w:space="0" w:color="auto"/>
              <w:left w:val="single" w:sz="4" w:space="0" w:color="auto"/>
              <w:bottom w:val="single" w:sz="4" w:space="0" w:color="auto"/>
              <w:right w:val="single" w:sz="4" w:space="0" w:color="auto"/>
            </w:tcBorders>
            <w:hideMark/>
          </w:tcPr>
          <w:p w14:paraId="236EFC99" w14:textId="77777777" w:rsidR="000B7486" w:rsidRPr="00CD6E0F" w:rsidRDefault="000B7486" w:rsidP="00906370">
            <w:pPr>
              <w:spacing w:after="0" w:line="240" w:lineRule="auto"/>
              <w:rPr>
                <w:rFonts w:ascii="Times New Roman" w:hAnsi="Times New Roman" w:cs="Times New Roman"/>
                <w:sz w:val="28"/>
                <w:szCs w:val="28"/>
                <w:highlight w:val="yellow"/>
              </w:rPr>
            </w:pPr>
            <w:r w:rsidRPr="00CD6E0F">
              <w:rPr>
                <w:rFonts w:ascii="Times New Roman" w:hAnsi="Times New Roman" w:cs="Times New Roman"/>
                <w:kern w:val="2"/>
                <w:sz w:val="28"/>
                <w:szCs w:val="28"/>
              </w:rPr>
              <w:t>2</w:t>
            </w:r>
          </w:p>
        </w:tc>
        <w:tc>
          <w:tcPr>
            <w:tcW w:w="1098" w:type="pct"/>
            <w:vMerge/>
            <w:tcBorders>
              <w:top w:val="single" w:sz="4" w:space="0" w:color="auto"/>
              <w:left w:val="single" w:sz="4" w:space="0" w:color="auto"/>
              <w:bottom w:val="single" w:sz="4" w:space="0" w:color="auto"/>
              <w:right w:val="single" w:sz="4" w:space="0" w:color="auto"/>
            </w:tcBorders>
            <w:hideMark/>
          </w:tcPr>
          <w:p w14:paraId="73DD4D46" w14:textId="77777777" w:rsidR="000B7486" w:rsidRPr="00483109" w:rsidRDefault="000B7486" w:rsidP="00906370">
            <w:pPr>
              <w:spacing w:after="0" w:line="240" w:lineRule="auto"/>
              <w:rPr>
                <w:rFonts w:ascii="Times New Roman" w:hAnsi="Times New Roman" w:cs="Times New Roman"/>
                <w:color w:val="FF0000"/>
                <w:sz w:val="28"/>
                <w:szCs w:val="28"/>
                <w:highlight w:val="yellow"/>
              </w:rPr>
            </w:pPr>
          </w:p>
        </w:tc>
        <w:tc>
          <w:tcPr>
            <w:tcW w:w="811" w:type="pct"/>
            <w:tcBorders>
              <w:top w:val="single" w:sz="4" w:space="0" w:color="auto"/>
              <w:left w:val="single" w:sz="4" w:space="0" w:color="auto"/>
              <w:bottom w:val="single" w:sz="4" w:space="0" w:color="auto"/>
              <w:right w:val="single" w:sz="4" w:space="0" w:color="auto"/>
            </w:tcBorders>
            <w:hideMark/>
          </w:tcPr>
          <w:p w14:paraId="0BEA7284" w14:textId="77777777" w:rsidR="000B7486" w:rsidRPr="00483109" w:rsidRDefault="000B7486"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22</w:t>
            </w:r>
          </w:p>
        </w:tc>
        <w:tc>
          <w:tcPr>
            <w:tcW w:w="992" w:type="pct"/>
            <w:tcBorders>
              <w:top w:val="single" w:sz="4" w:space="0" w:color="auto"/>
              <w:left w:val="single" w:sz="4" w:space="0" w:color="auto"/>
              <w:bottom w:val="single" w:sz="4" w:space="0" w:color="auto"/>
              <w:right w:val="single" w:sz="4" w:space="0" w:color="auto"/>
            </w:tcBorders>
            <w:hideMark/>
          </w:tcPr>
          <w:p w14:paraId="3C37DDA3" w14:textId="77777777" w:rsidR="000B7486" w:rsidRPr="00483109" w:rsidRDefault="000B7486" w:rsidP="00DE7152">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22</w:t>
            </w:r>
            <w:r>
              <w:rPr>
                <w:rFonts w:ascii="Times New Roman" w:hAnsi="Times New Roman" w:cs="Times New Roman"/>
                <w:kern w:val="2"/>
                <w:sz w:val="28"/>
                <w:szCs w:val="28"/>
              </w:rPr>
              <w:t xml:space="preserve"> (12 в филиале дома культуры и 10 встроено в жилой дом)</w:t>
            </w:r>
          </w:p>
        </w:tc>
      </w:tr>
      <w:tr w:rsidR="00167DAC" w:rsidRPr="00483109" w14:paraId="192C11AA" w14:textId="77777777" w:rsidTr="00167DAC">
        <w:trPr>
          <w:trHeight w:val="20"/>
        </w:trPr>
        <w:tc>
          <w:tcPr>
            <w:tcW w:w="5000" w:type="pct"/>
            <w:gridSpan w:val="6"/>
            <w:tcBorders>
              <w:top w:val="single" w:sz="4" w:space="0" w:color="auto"/>
              <w:left w:val="single" w:sz="4" w:space="0" w:color="auto"/>
              <w:bottom w:val="single" w:sz="4" w:space="0" w:color="auto"/>
              <w:right w:val="single" w:sz="4" w:space="0" w:color="auto"/>
            </w:tcBorders>
          </w:tcPr>
          <w:p w14:paraId="6890E19C" w14:textId="77777777" w:rsidR="00F7265C" w:rsidRPr="00483109" w:rsidRDefault="00F7265C" w:rsidP="00EA36DF">
            <w:pPr>
              <w:spacing w:after="0" w:line="240" w:lineRule="auto"/>
              <w:jc w:val="center"/>
              <w:rPr>
                <w:rFonts w:ascii="Times New Roman" w:hAnsi="Times New Roman" w:cs="Times New Roman"/>
                <w:sz w:val="28"/>
                <w:szCs w:val="28"/>
              </w:rPr>
            </w:pPr>
            <w:r w:rsidRPr="00483109">
              <w:rPr>
                <w:rFonts w:ascii="Times New Roman" w:hAnsi="Times New Roman" w:cs="Times New Roman"/>
                <w:iCs/>
                <w:sz w:val="28"/>
                <w:szCs w:val="28"/>
              </w:rPr>
              <w:t>Объекты культуры</w:t>
            </w:r>
          </w:p>
        </w:tc>
      </w:tr>
      <w:tr w:rsidR="00906370" w:rsidRPr="00483109" w14:paraId="7BB83D40" w14:textId="77777777" w:rsidTr="00DE7152">
        <w:trPr>
          <w:trHeight w:val="20"/>
        </w:trPr>
        <w:tc>
          <w:tcPr>
            <w:tcW w:w="769" w:type="pct"/>
            <w:tcBorders>
              <w:top w:val="single" w:sz="4" w:space="0" w:color="auto"/>
              <w:left w:val="single" w:sz="4" w:space="0" w:color="auto"/>
              <w:bottom w:val="single" w:sz="4" w:space="0" w:color="auto"/>
              <w:right w:val="single" w:sz="4" w:space="0" w:color="auto"/>
            </w:tcBorders>
          </w:tcPr>
          <w:p w14:paraId="4AAE6120"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 xml:space="preserve">Филиал дома культуры </w:t>
            </w:r>
          </w:p>
        </w:tc>
        <w:tc>
          <w:tcPr>
            <w:tcW w:w="650" w:type="pct"/>
            <w:tcBorders>
              <w:top w:val="single" w:sz="4" w:space="0" w:color="auto"/>
              <w:left w:val="single" w:sz="4" w:space="0" w:color="auto"/>
              <w:bottom w:val="single" w:sz="4" w:space="0" w:color="auto"/>
              <w:right w:val="single" w:sz="4" w:space="0" w:color="auto"/>
            </w:tcBorders>
          </w:tcPr>
          <w:p w14:paraId="1ED0F593"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объек</w:t>
            </w:r>
            <w:r>
              <w:rPr>
                <w:rFonts w:ascii="Times New Roman" w:hAnsi="Times New Roman" w:cs="Times New Roman"/>
                <w:kern w:val="2"/>
                <w:sz w:val="28"/>
                <w:szCs w:val="28"/>
              </w:rPr>
              <w:t>т</w:t>
            </w:r>
          </w:p>
        </w:tc>
        <w:tc>
          <w:tcPr>
            <w:tcW w:w="680" w:type="pct"/>
            <w:tcBorders>
              <w:top w:val="single" w:sz="4" w:space="0" w:color="auto"/>
              <w:left w:val="single" w:sz="4" w:space="0" w:color="auto"/>
              <w:bottom w:val="single" w:sz="4" w:space="0" w:color="auto"/>
              <w:right w:val="single" w:sz="4" w:space="0" w:color="auto"/>
            </w:tcBorders>
          </w:tcPr>
          <w:p w14:paraId="5169BFEC"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1</w:t>
            </w:r>
          </w:p>
        </w:tc>
        <w:tc>
          <w:tcPr>
            <w:tcW w:w="1098" w:type="pct"/>
            <w:vMerge w:val="restart"/>
            <w:tcBorders>
              <w:top w:val="single" w:sz="4" w:space="0" w:color="auto"/>
              <w:left w:val="single" w:sz="4" w:space="0" w:color="auto"/>
              <w:right w:val="single" w:sz="4" w:space="0" w:color="auto"/>
            </w:tcBorders>
          </w:tcPr>
          <w:p w14:paraId="60F4B16D"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 xml:space="preserve">– шаговая доступность 15 – 30 минут; </w:t>
            </w:r>
          </w:p>
          <w:p w14:paraId="264783A2"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 транспортная доступность 15 – 30 минут</w:t>
            </w:r>
          </w:p>
        </w:tc>
        <w:tc>
          <w:tcPr>
            <w:tcW w:w="811" w:type="pct"/>
            <w:tcBorders>
              <w:top w:val="single" w:sz="4" w:space="0" w:color="auto"/>
              <w:left w:val="single" w:sz="4" w:space="0" w:color="auto"/>
              <w:bottom w:val="single" w:sz="4" w:space="0" w:color="auto"/>
              <w:right w:val="single" w:sz="4" w:space="0" w:color="auto"/>
            </w:tcBorders>
          </w:tcPr>
          <w:p w14:paraId="209199F2"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1</w:t>
            </w:r>
          </w:p>
        </w:tc>
        <w:tc>
          <w:tcPr>
            <w:tcW w:w="992" w:type="pct"/>
            <w:tcBorders>
              <w:top w:val="single" w:sz="4" w:space="0" w:color="auto"/>
              <w:left w:val="single" w:sz="4" w:space="0" w:color="auto"/>
              <w:bottom w:val="single" w:sz="4" w:space="0" w:color="auto"/>
              <w:right w:val="single" w:sz="4" w:space="0" w:color="auto"/>
            </w:tcBorders>
          </w:tcPr>
          <w:p w14:paraId="0CCBA652"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1</w:t>
            </w:r>
          </w:p>
        </w:tc>
      </w:tr>
      <w:tr w:rsidR="00906370" w:rsidRPr="00483109" w14:paraId="5FD3E8AD" w14:textId="77777777" w:rsidTr="00DE7152">
        <w:trPr>
          <w:trHeight w:val="20"/>
        </w:trPr>
        <w:tc>
          <w:tcPr>
            <w:tcW w:w="769" w:type="pct"/>
            <w:tcBorders>
              <w:top w:val="single" w:sz="4" w:space="0" w:color="auto"/>
              <w:left w:val="single" w:sz="4" w:space="0" w:color="auto"/>
              <w:bottom w:val="single" w:sz="4" w:space="0" w:color="auto"/>
              <w:right w:val="single" w:sz="4" w:space="0" w:color="auto"/>
            </w:tcBorders>
          </w:tcPr>
          <w:p w14:paraId="6612B98F" w14:textId="77777777" w:rsidR="00906370" w:rsidRPr="00E762A7" w:rsidRDefault="00906370" w:rsidP="00906370">
            <w:pPr>
              <w:spacing w:after="0" w:line="240" w:lineRule="auto"/>
              <w:rPr>
                <w:rFonts w:ascii="Times New Roman" w:hAnsi="Times New Roman" w:cs="Times New Roman"/>
                <w:kern w:val="2"/>
                <w:sz w:val="28"/>
                <w:szCs w:val="28"/>
              </w:rPr>
            </w:pPr>
          </w:p>
        </w:tc>
        <w:tc>
          <w:tcPr>
            <w:tcW w:w="650" w:type="pct"/>
            <w:tcBorders>
              <w:top w:val="single" w:sz="4" w:space="0" w:color="auto"/>
              <w:left w:val="single" w:sz="4" w:space="0" w:color="auto"/>
              <w:bottom w:val="single" w:sz="4" w:space="0" w:color="auto"/>
              <w:right w:val="single" w:sz="4" w:space="0" w:color="auto"/>
            </w:tcBorders>
          </w:tcPr>
          <w:p w14:paraId="77657FC8" w14:textId="77777777" w:rsidR="00906370" w:rsidRPr="00E762A7" w:rsidRDefault="00906370" w:rsidP="00906370">
            <w:pPr>
              <w:spacing w:after="0" w:line="240" w:lineRule="auto"/>
              <w:rPr>
                <w:rFonts w:ascii="Times New Roman" w:hAnsi="Times New Roman" w:cs="Times New Roman"/>
                <w:kern w:val="2"/>
                <w:sz w:val="28"/>
                <w:szCs w:val="28"/>
              </w:rPr>
            </w:pPr>
            <w:r w:rsidRPr="00906370">
              <w:rPr>
                <w:rFonts w:ascii="Times New Roman" w:hAnsi="Times New Roman" w:cs="Times New Roman"/>
                <w:kern w:val="2"/>
                <w:sz w:val="28"/>
                <w:szCs w:val="28"/>
              </w:rPr>
              <w:t>посадочных мест</w:t>
            </w:r>
          </w:p>
        </w:tc>
        <w:tc>
          <w:tcPr>
            <w:tcW w:w="680" w:type="pct"/>
            <w:tcBorders>
              <w:top w:val="single" w:sz="4" w:space="0" w:color="auto"/>
              <w:left w:val="single" w:sz="4" w:space="0" w:color="auto"/>
              <w:bottom w:val="single" w:sz="4" w:space="0" w:color="auto"/>
              <w:right w:val="single" w:sz="4" w:space="0" w:color="auto"/>
            </w:tcBorders>
          </w:tcPr>
          <w:p w14:paraId="0BE41DE3" w14:textId="77777777" w:rsidR="00906370" w:rsidRPr="00E762A7" w:rsidRDefault="00906370" w:rsidP="00906370">
            <w:pPr>
              <w:spacing w:after="0" w:line="240" w:lineRule="auto"/>
              <w:rPr>
                <w:rFonts w:ascii="Times New Roman" w:hAnsi="Times New Roman" w:cs="Times New Roman"/>
                <w:kern w:val="2"/>
                <w:sz w:val="28"/>
                <w:szCs w:val="28"/>
              </w:rPr>
            </w:pPr>
            <w:r w:rsidRPr="00906370">
              <w:rPr>
                <w:rFonts w:ascii="Times New Roman" w:hAnsi="Times New Roman" w:cs="Times New Roman"/>
                <w:kern w:val="2"/>
                <w:sz w:val="28"/>
                <w:szCs w:val="28"/>
              </w:rPr>
              <w:t>70</w:t>
            </w:r>
          </w:p>
        </w:tc>
        <w:tc>
          <w:tcPr>
            <w:tcW w:w="1098" w:type="pct"/>
            <w:vMerge/>
            <w:tcBorders>
              <w:left w:val="single" w:sz="4" w:space="0" w:color="auto"/>
              <w:bottom w:val="single" w:sz="4" w:space="0" w:color="auto"/>
              <w:right w:val="single" w:sz="4" w:space="0" w:color="auto"/>
            </w:tcBorders>
          </w:tcPr>
          <w:p w14:paraId="495B3540" w14:textId="77777777" w:rsidR="00906370" w:rsidRPr="00E762A7" w:rsidRDefault="00906370" w:rsidP="00906370">
            <w:pPr>
              <w:spacing w:after="0" w:line="240" w:lineRule="auto"/>
              <w:rPr>
                <w:rFonts w:ascii="Times New Roman" w:hAnsi="Times New Roman" w:cs="Times New Roman"/>
                <w:kern w:val="2"/>
                <w:sz w:val="28"/>
                <w:szCs w:val="28"/>
              </w:rPr>
            </w:pPr>
          </w:p>
        </w:tc>
        <w:tc>
          <w:tcPr>
            <w:tcW w:w="811" w:type="pct"/>
            <w:tcBorders>
              <w:top w:val="single" w:sz="4" w:space="0" w:color="auto"/>
              <w:left w:val="single" w:sz="4" w:space="0" w:color="auto"/>
              <w:bottom w:val="single" w:sz="4" w:space="0" w:color="auto"/>
              <w:right w:val="single" w:sz="4" w:space="0" w:color="auto"/>
            </w:tcBorders>
          </w:tcPr>
          <w:p w14:paraId="4B16C366" w14:textId="77777777" w:rsidR="00906370" w:rsidRPr="00E762A7" w:rsidRDefault="00906370" w:rsidP="00906370">
            <w:pPr>
              <w:spacing w:after="0" w:line="240" w:lineRule="auto"/>
              <w:rPr>
                <w:rFonts w:ascii="Times New Roman" w:hAnsi="Times New Roman" w:cs="Times New Roman"/>
                <w:kern w:val="2"/>
                <w:sz w:val="28"/>
                <w:szCs w:val="28"/>
              </w:rPr>
            </w:pPr>
            <w:r w:rsidRPr="00906370">
              <w:rPr>
                <w:rFonts w:ascii="Times New Roman" w:hAnsi="Times New Roman" w:cs="Times New Roman"/>
                <w:kern w:val="2"/>
                <w:sz w:val="28"/>
                <w:szCs w:val="28"/>
              </w:rPr>
              <w:t>742</w:t>
            </w:r>
          </w:p>
        </w:tc>
        <w:tc>
          <w:tcPr>
            <w:tcW w:w="992" w:type="pct"/>
            <w:tcBorders>
              <w:top w:val="single" w:sz="4" w:space="0" w:color="auto"/>
              <w:left w:val="single" w:sz="4" w:space="0" w:color="auto"/>
              <w:bottom w:val="single" w:sz="4" w:space="0" w:color="auto"/>
              <w:right w:val="single" w:sz="4" w:space="0" w:color="auto"/>
            </w:tcBorders>
          </w:tcPr>
          <w:p w14:paraId="4352F027" w14:textId="77777777" w:rsidR="00906370" w:rsidRPr="00E762A7" w:rsidRDefault="00906370" w:rsidP="00906370">
            <w:pPr>
              <w:spacing w:after="0" w:line="240" w:lineRule="auto"/>
              <w:rPr>
                <w:rFonts w:ascii="Times New Roman" w:hAnsi="Times New Roman" w:cs="Times New Roman"/>
                <w:kern w:val="2"/>
                <w:sz w:val="28"/>
                <w:szCs w:val="28"/>
              </w:rPr>
            </w:pPr>
            <w:r w:rsidRPr="00906370">
              <w:rPr>
                <w:rFonts w:ascii="Times New Roman" w:hAnsi="Times New Roman" w:cs="Times New Roman"/>
                <w:kern w:val="2"/>
                <w:sz w:val="28"/>
                <w:szCs w:val="28"/>
              </w:rPr>
              <w:t>742</w:t>
            </w:r>
          </w:p>
        </w:tc>
      </w:tr>
      <w:tr w:rsidR="00906370" w:rsidRPr="00314E0D" w14:paraId="6C98BD12" w14:textId="77777777" w:rsidTr="00DE7152">
        <w:trPr>
          <w:trHeight w:val="20"/>
        </w:trPr>
        <w:tc>
          <w:tcPr>
            <w:tcW w:w="769" w:type="pct"/>
            <w:vMerge w:val="restart"/>
            <w:tcBorders>
              <w:top w:val="single" w:sz="4" w:space="0" w:color="auto"/>
              <w:left w:val="single" w:sz="4" w:space="0" w:color="auto"/>
              <w:right w:val="single" w:sz="4" w:space="0" w:color="auto"/>
            </w:tcBorders>
          </w:tcPr>
          <w:p w14:paraId="5F920CE3"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Общедоступная библиотека с детским отделением</w:t>
            </w:r>
          </w:p>
        </w:tc>
        <w:tc>
          <w:tcPr>
            <w:tcW w:w="650" w:type="pct"/>
            <w:tcBorders>
              <w:top w:val="single" w:sz="4" w:space="0" w:color="auto"/>
              <w:left w:val="single" w:sz="4" w:space="0" w:color="auto"/>
              <w:bottom w:val="single" w:sz="4" w:space="0" w:color="auto"/>
              <w:right w:val="single" w:sz="4" w:space="0" w:color="auto"/>
            </w:tcBorders>
          </w:tcPr>
          <w:p w14:paraId="01054AB8"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объект</w:t>
            </w:r>
          </w:p>
        </w:tc>
        <w:tc>
          <w:tcPr>
            <w:tcW w:w="680" w:type="pct"/>
            <w:tcBorders>
              <w:top w:val="single" w:sz="4" w:space="0" w:color="auto"/>
              <w:left w:val="single" w:sz="4" w:space="0" w:color="auto"/>
              <w:bottom w:val="single" w:sz="4" w:space="0" w:color="auto"/>
              <w:right w:val="single" w:sz="4" w:space="0" w:color="auto"/>
            </w:tcBorders>
          </w:tcPr>
          <w:p w14:paraId="431017B0" w14:textId="77777777" w:rsidR="00906370" w:rsidRPr="00314E0D" w:rsidRDefault="00906370" w:rsidP="00906370">
            <w:pPr>
              <w:spacing w:after="0" w:line="240" w:lineRule="auto"/>
              <w:rPr>
                <w:rFonts w:ascii="Times New Roman" w:hAnsi="Times New Roman" w:cs="Times New Roman"/>
                <w:kern w:val="2"/>
                <w:sz w:val="28"/>
                <w:szCs w:val="28"/>
              </w:rPr>
            </w:pPr>
            <w:r w:rsidRPr="00314E0D">
              <w:rPr>
                <w:rFonts w:ascii="Times New Roman" w:hAnsi="Times New Roman" w:cs="Times New Roman"/>
                <w:kern w:val="2"/>
                <w:sz w:val="28"/>
                <w:szCs w:val="28"/>
              </w:rPr>
              <w:t xml:space="preserve">1 объект на </w:t>
            </w:r>
            <w:r w:rsidRPr="00314E0D">
              <w:rPr>
                <w:rFonts w:ascii="Times New Roman" w:hAnsi="Times New Roman" w:cs="Times New Roman"/>
                <w:kern w:val="2"/>
                <w:sz w:val="28"/>
                <w:szCs w:val="28"/>
              </w:rPr>
              <w:br/>
              <w:t>10 000 человек</w:t>
            </w:r>
          </w:p>
        </w:tc>
        <w:tc>
          <w:tcPr>
            <w:tcW w:w="1098" w:type="pct"/>
            <w:tcBorders>
              <w:top w:val="single" w:sz="4" w:space="0" w:color="auto"/>
              <w:left w:val="single" w:sz="4" w:space="0" w:color="auto"/>
              <w:bottom w:val="single" w:sz="4" w:space="0" w:color="auto"/>
              <w:right w:val="single" w:sz="4" w:space="0" w:color="auto"/>
            </w:tcBorders>
          </w:tcPr>
          <w:p w14:paraId="5B69802C" w14:textId="77777777" w:rsidR="00906370" w:rsidRPr="00314E0D" w:rsidRDefault="00906370" w:rsidP="00906370">
            <w:pPr>
              <w:spacing w:after="0" w:line="240" w:lineRule="auto"/>
              <w:rPr>
                <w:rFonts w:ascii="Times New Roman" w:hAnsi="Times New Roman" w:cs="Times New Roman"/>
                <w:kern w:val="2"/>
                <w:sz w:val="28"/>
                <w:szCs w:val="28"/>
              </w:rPr>
            </w:pPr>
            <w:r w:rsidRPr="00314E0D">
              <w:rPr>
                <w:rFonts w:ascii="Times New Roman" w:hAnsi="Times New Roman" w:cs="Times New Roman"/>
                <w:kern w:val="2"/>
                <w:sz w:val="28"/>
                <w:szCs w:val="28"/>
              </w:rPr>
              <w:t>не нормируется</w:t>
            </w:r>
          </w:p>
        </w:tc>
        <w:tc>
          <w:tcPr>
            <w:tcW w:w="811" w:type="pct"/>
            <w:tcBorders>
              <w:top w:val="single" w:sz="4" w:space="0" w:color="auto"/>
              <w:left w:val="single" w:sz="4" w:space="0" w:color="auto"/>
              <w:bottom w:val="single" w:sz="4" w:space="0" w:color="auto"/>
              <w:right w:val="single" w:sz="4" w:space="0" w:color="auto"/>
            </w:tcBorders>
          </w:tcPr>
          <w:p w14:paraId="7966F6FE" w14:textId="77777777" w:rsidR="00906370" w:rsidRPr="00314E0D" w:rsidRDefault="00906370" w:rsidP="00906370">
            <w:pPr>
              <w:spacing w:after="0" w:line="240" w:lineRule="auto"/>
              <w:rPr>
                <w:rFonts w:ascii="Times New Roman" w:hAnsi="Times New Roman" w:cs="Times New Roman"/>
                <w:kern w:val="2"/>
                <w:sz w:val="28"/>
                <w:szCs w:val="28"/>
              </w:rPr>
            </w:pPr>
            <w:r w:rsidRPr="00314E0D">
              <w:rPr>
                <w:rFonts w:ascii="Times New Roman" w:hAnsi="Times New Roman" w:cs="Times New Roman"/>
                <w:kern w:val="2"/>
                <w:sz w:val="28"/>
                <w:szCs w:val="28"/>
              </w:rPr>
              <w:t>1</w:t>
            </w:r>
          </w:p>
        </w:tc>
        <w:tc>
          <w:tcPr>
            <w:tcW w:w="992" w:type="pct"/>
            <w:tcBorders>
              <w:top w:val="single" w:sz="4" w:space="0" w:color="auto"/>
              <w:left w:val="single" w:sz="4" w:space="0" w:color="auto"/>
              <w:bottom w:val="single" w:sz="4" w:space="0" w:color="auto"/>
              <w:right w:val="single" w:sz="4" w:space="0" w:color="auto"/>
            </w:tcBorders>
          </w:tcPr>
          <w:p w14:paraId="7E1E5466" w14:textId="77777777" w:rsidR="00906370" w:rsidRPr="00314E0D" w:rsidRDefault="00906370" w:rsidP="00906370">
            <w:pPr>
              <w:spacing w:after="0" w:line="240" w:lineRule="auto"/>
              <w:rPr>
                <w:rFonts w:ascii="Times New Roman" w:hAnsi="Times New Roman" w:cs="Times New Roman"/>
                <w:kern w:val="2"/>
                <w:sz w:val="28"/>
                <w:szCs w:val="28"/>
              </w:rPr>
            </w:pPr>
            <w:r w:rsidRPr="00314E0D">
              <w:rPr>
                <w:rFonts w:ascii="Times New Roman" w:hAnsi="Times New Roman" w:cs="Times New Roman"/>
                <w:kern w:val="2"/>
                <w:sz w:val="28"/>
                <w:szCs w:val="28"/>
              </w:rPr>
              <w:t>1</w:t>
            </w:r>
          </w:p>
        </w:tc>
      </w:tr>
      <w:tr w:rsidR="00906370" w:rsidRPr="00314E0D" w14:paraId="0B117D7E" w14:textId="77777777" w:rsidTr="00DE7152">
        <w:trPr>
          <w:trHeight w:val="20"/>
        </w:trPr>
        <w:tc>
          <w:tcPr>
            <w:tcW w:w="769" w:type="pct"/>
            <w:vMerge/>
            <w:tcBorders>
              <w:left w:val="single" w:sz="4" w:space="0" w:color="auto"/>
              <w:bottom w:val="single" w:sz="4" w:space="0" w:color="auto"/>
              <w:right w:val="single" w:sz="4" w:space="0" w:color="auto"/>
            </w:tcBorders>
          </w:tcPr>
          <w:p w14:paraId="3A9A4AA9" w14:textId="77777777" w:rsidR="00906370" w:rsidRPr="00E762A7" w:rsidRDefault="00906370" w:rsidP="00906370">
            <w:pPr>
              <w:spacing w:after="0" w:line="240" w:lineRule="auto"/>
              <w:rPr>
                <w:rFonts w:ascii="Times New Roman" w:hAnsi="Times New Roman" w:cs="Times New Roman"/>
                <w:kern w:val="2"/>
                <w:sz w:val="28"/>
                <w:szCs w:val="28"/>
              </w:rPr>
            </w:pPr>
          </w:p>
        </w:tc>
        <w:tc>
          <w:tcPr>
            <w:tcW w:w="650" w:type="pct"/>
            <w:tcBorders>
              <w:top w:val="single" w:sz="4" w:space="0" w:color="auto"/>
              <w:left w:val="single" w:sz="4" w:space="0" w:color="auto"/>
              <w:bottom w:val="single" w:sz="4" w:space="0" w:color="auto"/>
              <w:right w:val="single" w:sz="4" w:space="0" w:color="auto"/>
            </w:tcBorders>
          </w:tcPr>
          <w:p w14:paraId="4C2EF742" w14:textId="77777777" w:rsidR="00906370" w:rsidRPr="00E762A7" w:rsidRDefault="00906370" w:rsidP="00906370">
            <w:pPr>
              <w:spacing w:after="0" w:line="240" w:lineRule="auto"/>
              <w:rPr>
                <w:rFonts w:ascii="Times New Roman" w:hAnsi="Times New Roman" w:cs="Times New Roman"/>
                <w:kern w:val="2"/>
                <w:sz w:val="28"/>
                <w:szCs w:val="28"/>
              </w:rPr>
            </w:pPr>
            <w:r w:rsidRPr="00E762A7">
              <w:rPr>
                <w:rFonts w:ascii="Times New Roman" w:hAnsi="Times New Roman" w:cs="Times New Roman"/>
                <w:kern w:val="2"/>
                <w:sz w:val="28"/>
                <w:szCs w:val="28"/>
              </w:rPr>
              <w:t>единиц хранения</w:t>
            </w:r>
          </w:p>
        </w:tc>
        <w:tc>
          <w:tcPr>
            <w:tcW w:w="680" w:type="pct"/>
            <w:tcBorders>
              <w:top w:val="single" w:sz="4" w:space="0" w:color="auto"/>
              <w:left w:val="single" w:sz="4" w:space="0" w:color="auto"/>
              <w:bottom w:val="single" w:sz="4" w:space="0" w:color="auto"/>
              <w:right w:val="single" w:sz="4" w:space="0" w:color="auto"/>
            </w:tcBorders>
          </w:tcPr>
          <w:p w14:paraId="40D06BDA" w14:textId="77777777" w:rsidR="00906370" w:rsidRPr="00314E0D" w:rsidRDefault="00906370" w:rsidP="00906370">
            <w:pPr>
              <w:spacing w:after="0" w:line="240" w:lineRule="auto"/>
              <w:rPr>
                <w:rFonts w:ascii="Times New Roman" w:hAnsi="Times New Roman" w:cs="Times New Roman"/>
                <w:kern w:val="2"/>
                <w:sz w:val="28"/>
                <w:szCs w:val="28"/>
              </w:rPr>
            </w:pPr>
            <w:r w:rsidRPr="00314E0D">
              <w:rPr>
                <w:rFonts w:ascii="Times New Roman" w:hAnsi="Times New Roman" w:cs="Times New Roman"/>
                <w:kern w:val="2"/>
                <w:sz w:val="28"/>
                <w:szCs w:val="28"/>
              </w:rPr>
              <w:t>4 000 экземпляров</w:t>
            </w:r>
          </w:p>
        </w:tc>
        <w:tc>
          <w:tcPr>
            <w:tcW w:w="1098" w:type="pct"/>
            <w:tcBorders>
              <w:top w:val="single" w:sz="4" w:space="0" w:color="auto"/>
              <w:left w:val="single" w:sz="4" w:space="0" w:color="auto"/>
              <w:bottom w:val="single" w:sz="4" w:space="0" w:color="auto"/>
              <w:right w:val="single" w:sz="4" w:space="0" w:color="auto"/>
            </w:tcBorders>
          </w:tcPr>
          <w:p w14:paraId="16C671F9" w14:textId="77777777" w:rsidR="00906370" w:rsidRPr="00314E0D" w:rsidRDefault="00906370" w:rsidP="00906370">
            <w:pPr>
              <w:spacing w:after="0" w:line="240" w:lineRule="auto"/>
              <w:rPr>
                <w:rFonts w:ascii="Times New Roman" w:hAnsi="Times New Roman" w:cs="Times New Roman"/>
                <w:kern w:val="2"/>
                <w:sz w:val="28"/>
                <w:szCs w:val="28"/>
              </w:rPr>
            </w:pPr>
          </w:p>
        </w:tc>
        <w:tc>
          <w:tcPr>
            <w:tcW w:w="811" w:type="pct"/>
            <w:tcBorders>
              <w:top w:val="single" w:sz="4" w:space="0" w:color="auto"/>
              <w:left w:val="single" w:sz="4" w:space="0" w:color="auto"/>
              <w:bottom w:val="single" w:sz="4" w:space="0" w:color="auto"/>
              <w:right w:val="single" w:sz="4" w:space="0" w:color="auto"/>
            </w:tcBorders>
          </w:tcPr>
          <w:p w14:paraId="560F26E3" w14:textId="77777777" w:rsidR="00906370" w:rsidRPr="00314E0D" w:rsidRDefault="00906370" w:rsidP="00906370">
            <w:pPr>
              <w:spacing w:after="0" w:line="240" w:lineRule="auto"/>
              <w:rPr>
                <w:rFonts w:ascii="Times New Roman" w:hAnsi="Times New Roman" w:cs="Times New Roman"/>
                <w:kern w:val="2"/>
                <w:sz w:val="28"/>
                <w:szCs w:val="28"/>
              </w:rPr>
            </w:pPr>
            <w:r w:rsidRPr="00314E0D">
              <w:rPr>
                <w:rFonts w:ascii="Times New Roman" w:hAnsi="Times New Roman" w:cs="Times New Roman"/>
                <w:kern w:val="2"/>
                <w:sz w:val="28"/>
                <w:szCs w:val="28"/>
              </w:rPr>
              <w:t>42 400</w:t>
            </w:r>
          </w:p>
        </w:tc>
        <w:tc>
          <w:tcPr>
            <w:tcW w:w="992" w:type="pct"/>
            <w:tcBorders>
              <w:top w:val="single" w:sz="4" w:space="0" w:color="auto"/>
              <w:left w:val="single" w:sz="4" w:space="0" w:color="auto"/>
              <w:bottom w:val="single" w:sz="4" w:space="0" w:color="auto"/>
              <w:right w:val="single" w:sz="4" w:space="0" w:color="auto"/>
            </w:tcBorders>
          </w:tcPr>
          <w:p w14:paraId="1E53AC9B" w14:textId="77777777" w:rsidR="00906370" w:rsidRPr="00314E0D" w:rsidRDefault="00906370" w:rsidP="00906370">
            <w:pPr>
              <w:spacing w:after="0" w:line="240" w:lineRule="auto"/>
              <w:rPr>
                <w:rFonts w:ascii="Times New Roman" w:hAnsi="Times New Roman" w:cs="Times New Roman"/>
                <w:kern w:val="2"/>
                <w:sz w:val="28"/>
                <w:szCs w:val="28"/>
              </w:rPr>
            </w:pPr>
            <w:r w:rsidRPr="00314E0D">
              <w:rPr>
                <w:rFonts w:ascii="Times New Roman" w:hAnsi="Times New Roman" w:cs="Times New Roman"/>
                <w:kern w:val="2"/>
                <w:sz w:val="28"/>
                <w:szCs w:val="28"/>
              </w:rPr>
              <w:t>42 400 (</w:t>
            </w:r>
            <w:r w:rsidR="0056350C" w:rsidRPr="0056350C">
              <w:rPr>
                <w:rFonts w:ascii="Times New Roman" w:hAnsi="Times New Roman" w:cs="Times New Roman"/>
                <w:kern w:val="2"/>
                <w:sz w:val="28"/>
                <w:szCs w:val="28"/>
              </w:rPr>
              <w:t>размещаемая в филиале дома культуры библиотека</w:t>
            </w:r>
            <w:r w:rsidRPr="00314E0D">
              <w:rPr>
                <w:rFonts w:ascii="Times New Roman" w:hAnsi="Times New Roman" w:cs="Times New Roman"/>
                <w:kern w:val="2"/>
                <w:sz w:val="28"/>
                <w:szCs w:val="28"/>
              </w:rPr>
              <w:t>)</w:t>
            </w:r>
          </w:p>
        </w:tc>
      </w:tr>
      <w:tr w:rsidR="00B67D15" w:rsidRPr="00483109" w14:paraId="05E7C9F0" w14:textId="77777777" w:rsidTr="00167DAC">
        <w:trPr>
          <w:trHeight w:val="20"/>
        </w:trPr>
        <w:tc>
          <w:tcPr>
            <w:tcW w:w="5000" w:type="pct"/>
            <w:gridSpan w:val="6"/>
            <w:tcBorders>
              <w:top w:val="single" w:sz="4" w:space="0" w:color="auto"/>
              <w:left w:val="single" w:sz="4" w:space="0" w:color="auto"/>
              <w:bottom w:val="single" w:sz="4" w:space="0" w:color="auto"/>
              <w:right w:val="single" w:sz="4" w:space="0" w:color="auto"/>
            </w:tcBorders>
            <w:hideMark/>
          </w:tcPr>
          <w:p w14:paraId="390813AE" w14:textId="77777777" w:rsidR="00F7265C" w:rsidRPr="00483109" w:rsidRDefault="00F7265C" w:rsidP="00EA36DF">
            <w:pPr>
              <w:spacing w:after="0" w:line="240" w:lineRule="auto"/>
              <w:jc w:val="center"/>
              <w:rPr>
                <w:rFonts w:ascii="Times New Roman" w:hAnsi="Times New Roman" w:cs="Times New Roman"/>
                <w:iCs/>
                <w:sz w:val="28"/>
                <w:szCs w:val="28"/>
              </w:rPr>
            </w:pPr>
            <w:r w:rsidRPr="00483109">
              <w:rPr>
                <w:rFonts w:ascii="Times New Roman" w:hAnsi="Times New Roman" w:cs="Times New Roman"/>
                <w:iCs/>
                <w:sz w:val="28"/>
                <w:szCs w:val="28"/>
              </w:rPr>
              <w:lastRenderedPageBreak/>
              <w:t xml:space="preserve">Объекты </w:t>
            </w:r>
            <w:r w:rsidR="00E762A7" w:rsidRPr="00E762A7">
              <w:rPr>
                <w:rFonts w:ascii="Times New Roman" w:hAnsi="Times New Roman" w:cs="Times New Roman"/>
                <w:iCs/>
                <w:sz w:val="28"/>
                <w:szCs w:val="28"/>
              </w:rPr>
              <w:t>спортивной инфраструктуры</w:t>
            </w:r>
          </w:p>
        </w:tc>
      </w:tr>
      <w:tr w:rsidR="00D52066" w:rsidRPr="00483109" w14:paraId="69ECB50E" w14:textId="77777777" w:rsidTr="00D52066">
        <w:trPr>
          <w:trHeight w:val="20"/>
        </w:trPr>
        <w:tc>
          <w:tcPr>
            <w:tcW w:w="769" w:type="pct"/>
            <w:tcBorders>
              <w:top w:val="single" w:sz="4" w:space="0" w:color="auto"/>
              <w:left w:val="single" w:sz="4" w:space="0" w:color="auto"/>
              <w:bottom w:val="single" w:sz="4" w:space="0" w:color="auto"/>
              <w:right w:val="single" w:sz="4" w:space="0" w:color="auto"/>
            </w:tcBorders>
            <w:hideMark/>
          </w:tcPr>
          <w:p w14:paraId="283AB9DB" w14:textId="43B2C8E4" w:rsidR="00D52066" w:rsidRPr="00483109" w:rsidRDefault="00E0286D" w:rsidP="00D52066">
            <w:pPr>
              <w:spacing w:after="0" w:line="240" w:lineRule="auto"/>
              <w:rPr>
                <w:rFonts w:ascii="Times New Roman" w:hAnsi="Times New Roman" w:cs="Times New Roman"/>
                <w:kern w:val="2"/>
                <w:sz w:val="28"/>
                <w:szCs w:val="28"/>
              </w:rPr>
            </w:pPr>
            <w:r>
              <w:rPr>
                <w:rFonts w:ascii="Times New Roman" w:hAnsi="Times New Roman" w:cs="Times New Roman"/>
                <w:kern w:val="2"/>
                <w:sz w:val="28"/>
                <w:szCs w:val="28"/>
              </w:rPr>
              <w:t>П</w:t>
            </w:r>
            <w:r w:rsidR="00D52066" w:rsidRPr="00483109">
              <w:rPr>
                <w:rFonts w:ascii="Times New Roman" w:hAnsi="Times New Roman" w:cs="Times New Roman"/>
                <w:kern w:val="2"/>
                <w:sz w:val="28"/>
                <w:szCs w:val="28"/>
              </w:rPr>
              <w:t>лоскостны</w:t>
            </w:r>
            <w:r>
              <w:rPr>
                <w:rFonts w:ascii="Times New Roman" w:hAnsi="Times New Roman" w:cs="Times New Roman"/>
                <w:kern w:val="2"/>
                <w:sz w:val="28"/>
                <w:szCs w:val="28"/>
              </w:rPr>
              <w:t>е</w:t>
            </w:r>
            <w:r w:rsidR="00D52066" w:rsidRPr="00483109">
              <w:rPr>
                <w:rFonts w:ascii="Times New Roman" w:hAnsi="Times New Roman" w:cs="Times New Roman"/>
                <w:kern w:val="2"/>
                <w:sz w:val="28"/>
                <w:szCs w:val="28"/>
              </w:rPr>
              <w:t xml:space="preserve"> спортивны</w:t>
            </w:r>
            <w:r>
              <w:rPr>
                <w:rFonts w:ascii="Times New Roman" w:hAnsi="Times New Roman" w:cs="Times New Roman"/>
                <w:kern w:val="2"/>
                <w:sz w:val="28"/>
                <w:szCs w:val="28"/>
              </w:rPr>
              <w:t>е</w:t>
            </w:r>
            <w:r w:rsidR="00D52066" w:rsidRPr="00483109">
              <w:rPr>
                <w:rFonts w:ascii="Times New Roman" w:hAnsi="Times New Roman" w:cs="Times New Roman"/>
                <w:kern w:val="2"/>
                <w:sz w:val="28"/>
                <w:szCs w:val="28"/>
              </w:rPr>
              <w:t xml:space="preserve"> сооружени</w:t>
            </w:r>
            <w:r>
              <w:rPr>
                <w:rFonts w:ascii="Times New Roman" w:hAnsi="Times New Roman" w:cs="Times New Roman"/>
                <w:kern w:val="2"/>
                <w:sz w:val="28"/>
                <w:szCs w:val="28"/>
              </w:rPr>
              <w:t>я</w:t>
            </w:r>
            <w:r w:rsidR="00D52066" w:rsidRPr="00483109">
              <w:rPr>
                <w:rFonts w:ascii="Times New Roman" w:hAnsi="Times New Roman" w:cs="Times New Roman"/>
                <w:kern w:val="2"/>
                <w:sz w:val="28"/>
                <w:szCs w:val="28"/>
              </w:rPr>
              <w:t xml:space="preserve"> повседневного обслуживания</w:t>
            </w:r>
          </w:p>
        </w:tc>
        <w:tc>
          <w:tcPr>
            <w:tcW w:w="650" w:type="pct"/>
            <w:tcBorders>
              <w:top w:val="single" w:sz="4" w:space="0" w:color="auto"/>
              <w:left w:val="single" w:sz="4" w:space="0" w:color="auto"/>
              <w:bottom w:val="single" w:sz="4" w:space="0" w:color="auto"/>
              <w:right w:val="single" w:sz="4" w:space="0" w:color="auto"/>
            </w:tcBorders>
            <w:hideMark/>
          </w:tcPr>
          <w:p w14:paraId="6FF8CCD7" w14:textId="64FEFF93" w:rsidR="00D52066" w:rsidRPr="00483109" w:rsidRDefault="00D52066" w:rsidP="00D52066">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xml:space="preserve">тысяч </w:t>
            </w:r>
            <w:r w:rsidR="007D0519" w:rsidRPr="007D0519">
              <w:rPr>
                <w:rFonts w:ascii="Times New Roman" w:hAnsi="Times New Roman" w:cs="Times New Roman"/>
                <w:kern w:val="2"/>
                <w:sz w:val="28"/>
                <w:szCs w:val="28"/>
              </w:rPr>
              <w:t>м²</w:t>
            </w:r>
          </w:p>
        </w:tc>
        <w:tc>
          <w:tcPr>
            <w:tcW w:w="680" w:type="pct"/>
            <w:tcBorders>
              <w:top w:val="single" w:sz="4" w:space="0" w:color="auto"/>
              <w:left w:val="single" w:sz="4" w:space="0" w:color="auto"/>
              <w:bottom w:val="single" w:sz="4" w:space="0" w:color="auto"/>
              <w:right w:val="single" w:sz="4" w:space="0" w:color="auto"/>
            </w:tcBorders>
            <w:hideMark/>
          </w:tcPr>
          <w:p w14:paraId="36D73C7B"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1,25</w:t>
            </w:r>
          </w:p>
        </w:tc>
        <w:tc>
          <w:tcPr>
            <w:tcW w:w="1098" w:type="pct"/>
            <w:tcBorders>
              <w:top w:val="single" w:sz="4" w:space="0" w:color="auto"/>
              <w:left w:val="single" w:sz="4" w:space="0" w:color="auto"/>
              <w:bottom w:val="single" w:sz="4" w:space="0" w:color="auto"/>
              <w:right w:val="single" w:sz="4" w:space="0" w:color="auto"/>
            </w:tcBorders>
            <w:hideMark/>
          </w:tcPr>
          <w:p w14:paraId="7A381592"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1 500 м</w:t>
            </w:r>
          </w:p>
        </w:tc>
        <w:tc>
          <w:tcPr>
            <w:tcW w:w="811" w:type="pct"/>
            <w:tcBorders>
              <w:top w:val="single" w:sz="4" w:space="0" w:color="auto"/>
              <w:left w:val="single" w:sz="4" w:space="0" w:color="auto"/>
              <w:bottom w:val="single" w:sz="4" w:space="0" w:color="auto"/>
              <w:right w:val="single" w:sz="4" w:space="0" w:color="auto"/>
            </w:tcBorders>
            <w:hideMark/>
          </w:tcPr>
          <w:p w14:paraId="54A0688A"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13,25</w:t>
            </w:r>
          </w:p>
        </w:tc>
        <w:tc>
          <w:tcPr>
            <w:tcW w:w="992" w:type="pct"/>
            <w:tcBorders>
              <w:top w:val="single" w:sz="4" w:space="0" w:color="auto"/>
              <w:left w:val="single" w:sz="4" w:space="0" w:color="auto"/>
              <w:bottom w:val="single" w:sz="4" w:space="0" w:color="auto"/>
              <w:right w:val="single" w:sz="4" w:space="0" w:color="auto"/>
            </w:tcBorders>
            <w:hideMark/>
          </w:tcPr>
          <w:p w14:paraId="28D7628E" w14:textId="77777777" w:rsidR="00D52066" w:rsidRPr="00D52066" w:rsidRDefault="00B40F48" w:rsidP="00D52066">
            <w:pPr>
              <w:spacing w:after="0" w:line="240" w:lineRule="auto"/>
              <w:rPr>
                <w:rFonts w:ascii="Times New Roman" w:hAnsi="Times New Roman" w:cs="Times New Roman"/>
                <w:kern w:val="2"/>
                <w:sz w:val="28"/>
                <w:szCs w:val="28"/>
              </w:rPr>
            </w:pPr>
            <w:r w:rsidRPr="00B40F48">
              <w:rPr>
                <w:rFonts w:ascii="Times New Roman" w:hAnsi="Times New Roman" w:cs="Times New Roman"/>
                <w:kern w:val="2"/>
                <w:sz w:val="28"/>
                <w:szCs w:val="28"/>
              </w:rPr>
              <w:t xml:space="preserve">15,825 </w:t>
            </w:r>
            <w:r w:rsidR="00D52066" w:rsidRPr="00D52066">
              <w:rPr>
                <w:rStyle w:val="ad"/>
                <w:rFonts w:ascii="Times New Roman" w:hAnsi="Times New Roman" w:cs="Times New Roman"/>
                <w:kern w:val="2"/>
                <w:sz w:val="28"/>
                <w:szCs w:val="28"/>
              </w:rPr>
              <w:footnoteReference w:id="24"/>
            </w:r>
          </w:p>
        </w:tc>
      </w:tr>
      <w:tr w:rsidR="00D52066" w:rsidRPr="00483109" w14:paraId="577DDCE3" w14:textId="77777777" w:rsidTr="00D52066">
        <w:trPr>
          <w:trHeight w:val="20"/>
        </w:trPr>
        <w:tc>
          <w:tcPr>
            <w:tcW w:w="769" w:type="pct"/>
            <w:tcBorders>
              <w:top w:val="single" w:sz="4" w:space="0" w:color="auto"/>
              <w:left w:val="single" w:sz="4" w:space="0" w:color="auto"/>
              <w:bottom w:val="single" w:sz="4" w:space="0" w:color="auto"/>
              <w:right w:val="single" w:sz="4" w:space="0" w:color="auto"/>
            </w:tcBorders>
            <w:hideMark/>
          </w:tcPr>
          <w:p w14:paraId="38EAC143" w14:textId="77777777" w:rsidR="00D52066" w:rsidRPr="00483109" w:rsidRDefault="00D52066" w:rsidP="00D52066">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xml:space="preserve">Спортивные залы </w:t>
            </w:r>
          </w:p>
        </w:tc>
        <w:tc>
          <w:tcPr>
            <w:tcW w:w="650" w:type="pct"/>
            <w:tcBorders>
              <w:top w:val="single" w:sz="4" w:space="0" w:color="auto"/>
              <w:left w:val="single" w:sz="4" w:space="0" w:color="auto"/>
              <w:bottom w:val="single" w:sz="4" w:space="0" w:color="auto"/>
              <w:right w:val="single" w:sz="4" w:space="0" w:color="auto"/>
            </w:tcBorders>
            <w:hideMark/>
          </w:tcPr>
          <w:p w14:paraId="210505C0" w14:textId="061B67AD" w:rsidR="00D52066" w:rsidRPr="00483109" w:rsidRDefault="007D0519" w:rsidP="00D52066">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t>м²</w:t>
            </w:r>
            <w:r>
              <w:rPr>
                <w:rFonts w:ascii="Times New Roman" w:hAnsi="Times New Roman" w:cs="Times New Roman"/>
                <w:kern w:val="2"/>
                <w:sz w:val="28"/>
                <w:szCs w:val="28"/>
              </w:rPr>
              <w:t xml:space="preserve"> </w:t>
            </w:r>
            <w:r w:rsidR="00D52066" w:rsidRPr="00483109">
              <w:rPr>
                <w:rFonts w:ascii="Times New Roman" w:hAnsi="Times New Roman" w:cs="Times New Roman"/>
                <w:kern w:val="2"/>
                <w:sz w:val="28"/>
                <w:szCs w:val="28"/>
              </w:rPr>
              <w:t>общей площади</w:t>
            </w:r>
          </w:p>
        </w:tc>
        <w:tc>
          <w:tcPr>
            <w:tcW w:w="680" w:type="pct"/>
            <w:tcBorders>
              <w:top w:val="single" w:sz="4" w:space="0" w:color="auto"/>
              <w:left w:val="single" w:sz="4" w:space="0" w:color="auto"/>
              <w:bottom w:val="single" w:sz="4" w:space="0" w:color="auto"/>
              <w:right w:val="single" w:sz="4" w:space="0" w:color="auto"/>
            </w:tcBorders>
            <w:hideMark/>
          </w:tcPr>
          <w:p w14:paraId="58BA6B7E"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220</w:t>
            </w:r>
          </w:p>
        </w:tc>
        <w:tc>
          <w:tcPr>
            <w:tcW w:w="1098" w:type="pct"/>
            <w:tcBorders>
              <w:top w:val="single" w:sz="4" w:space="0" w:color="auto"/>
              <w:left w:val="single" w:sz="4" w:space="0" w:color="auto"/>
              <w:bottom w:val="single" w:sz="4" w:space="0" w:color="auto"/>
              <w:right w:val="single" w:sz="4" w:space="0" w:color="auto"/>
            </w:tcBorders>
            <w:hideMark/>
          </w:tcPr>
          <w:p w14:paraId="02BAAB53"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1 500 м</w:t>
            </w:r>
          </w:p>
        </w:tc>
        <w:tc>
          <w:tcPr>
            <w:tcW w:w="811" w:type="pct"/>
            <w:tcBorders>
              <w:top w:val="single" w:sz="4" w:space="0" w:color="auto"/>
              <w:left w:val="single" w:sz="4" w:space="0" w:color="auto"/>
              <w:bottom w:val="single" w:sz="4" w:space="0" w:color="auto"/>
              <w:right w:val="single" w:sz="4" w:space="0" w:color="auto"/>
            </w:tcBorders>
            <w:hideMark/>
          </w:tcPr>
          <w:p w14:paraId="4E4B4DDE"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2 332</w:t>
            </w:r>
          </w:p>
        </w:tc>
        <w:tc>
          <w:tcPr>
            <w:tcW w:w="992" w:type="pct"/>
            <w:tcBorders>
              <w:top w:val="single" w:sz="4" w:space="0" w:color="auto"/>
              <w:left w:val="single" w:sz="4" w:space="0" w:color="auto"/>
              <w:bottom w:val="single" w:sz="4" w:space="0" w:color="auto"/>
              <w:right w:val="single" w:sz="4" w:space="0" w:color="auto"/>
            </w:tcBorders>
            <w:hideMark/>
          </w:tcPr>
          <w:p w14:paraId="39F718C4"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 xml:space="preserve">2 520 </w:t>
            </w:r>
            <w:r w:rsidRPr="00D52066">
              <w:rPr>
                <w:rStyle w:val="ad"/>
                <w:rFonts w:ascii="Times New Roman" w:hAnsi="Times New Roman" w:cs="Times New Roman"/>
                <w:kern w:val="2"/>
                <w:sz w:val="28"/>
                <w:szCs w:val="28"/>
              </w:rPr>
              <w:footnoteReference w:id="25"/>
            </w:r>
          </w:p>
        </w:tc>
      </w:tr>
      <w:tr w:rsidR="00D52066" w:rsidRPr="00483109" w14:paraId="4DB183DD" w14:textId="77777777" w:rsidTr="00D52066">
        <w:trPr>
          <w:trHeight w:val="20"/>
        </w:trPr>
        <w:tc>
          <w:tcPr>
            <w:tcW w:w="769" w:type="pct"/>
            <w:tcBorders>
              <w:top w:val="single" w:sz="4" w:space="0" w:color="auto"/>
              <w:left w:val="single" w:sz="4" w:space="0" w:color="auto"/>
              <w:bottom w:val="single" w:sz="4" w:space="0" w:color="auto"/>
              <w:right w:val="single" w:sz="4" w:space="0" w:color="auto"/>
            </w:tcBorders>
            <w:hideMark/>
          </w:tcPr>
          <w:p w14:paraId="128FC776" w14:textId="77777777" w:rsidR="00D52066" w:rsidRPr="00483109" w:rsidRDefault="00D52066" w:rsidP="00D52066">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Бассейны</w:t>
            </w:r>
          </w:p>
        </w:tc>
        <w:tc>
          <w:tcPr>
            <w:tcW w:w="650" w:type="pct"/>
            <w:tcBorders>
              <w:top w:val="single" w:sz="4" w:space="0" w:color="auto"/>
              <w:left w:val="single" w:sz="4" w:space="0" w:color="auto"/>
              <w:bottom w:val="single" w:sz="4" w:space="0" w:color="auto"/>
              <w:right w:val="single" w:sz="4" w:space="0" w:color="auto"/>
            </w:tcBorders>
            <w:hideMark/>
          </w:tcPr>
          <w:p w14:paraId="30E3A8EC" w14:textId="48427B2A" w:rsidR="00D52066" w:rsidRPr="00483109" w:rsidRDefault="007D0519" w:rsidP="00D52066">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t>м²</w:t>
            </w:r>
            <w:r>
              <w:rPr>
                <w:rFonts w:ascii="Times New Roman" w:hAnsi="Times New Roman" w:cs="Times New Roman"/>
                <w:kern w:val="2"/>
                <w:sz w:val="28"/>
                <w:szCs w:val="28"/>
              </w:rPr>
              <w:t xml:space="preserve"> </w:t>
            </w:r>
            <w:r w:rsidR="00D52066" w:rsidRPr="00483109">
              <w:rPr>
                <w:rFonts w:ascii="Times New Roman" w:hAnsi="Times New Roman" w:cs="Times New Roman"/>
                <w:kern w:val="2"/>
                <w:sz w:val="28"/>
                <w:szCs w:val="28"/>
              </w:rPr>
              <w:t>зеркала воды</w:t>
            </w:r>
          </w:p>
        </w:tc>
        <w:tc>
          <w:tcPr>
            <w:tcW w:w="680" w:type="pct"/>
            <w:tcBorders>
              <w:top w:val="single" w:sz="4" w:space="0" w:color="auto"/>
              <w:left w:val="single" w:sz="4" w:space="0" w:color="auto"/>
              <w:bottom w:val="single" w:sz="4" w:space="0" w:color="auto"/>
              <w:right w:val="single" w:sz="4" w:space="0" w:color="auto"/>
            </w:tcBorders>
            <w:hideMark/>
          </w:tcPr>
          <w:p w14:paraId="28D44246"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20</w:t>
            </w:r>
          </w:p>
        </w:tc>
        <w:tc>
          <w:tcPr>
            <w:tcW w:w="1098" w:type="pct"/>
            <w:tcBorders>
              <w:top w:val="single" w:sz="4" w:space="0" w:color="auto"/>
              <w:left w:val="single" w:sz="4" w:space="0" w:color="auto"/>
              <w:bottom w:val="single" w:sz="4" w:space="0" w:color="auto"/>
              <w:right w:val="single" w:sz="4" w:space="0" w:color="auto"/>
            </w:tcBorders>
            <w:hideMark/>
          </w:tcPr>
          <w:p w14:paraId="71FF376A"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1 500 м</w:t>
            </w:r>
          </w:p>
        </w:tc>
        <w:tc>
          <w:tcPr>
            <w:tcW w:w="811" w:type="pct"/>
            <w:tcBorders>
              <w:top w:val="single" w:sz="4" w:space="0" w:color="auto"/>
              <w:left w:val="single" w:sz="4" w:space="0" w:color="auto"/>
              <w:bottom w:val="single" w:sz="4" w:space="0" w:color="auto"/>
              <w:right w:val="single" w:sz="4" w:space="0" w:color="auto"/>
            </w:tcBorders>
            <w:hideMark/>
          </w:tcPr>
          <w:p w14:paraId="66FDE25B"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212</w:t>
            </w:r>
          </w:p>
        </w:tc>
        <w:tc>
          <w:tcPr>
            <w:tcW w:w="992" w:type="pct"/>
            <w:tcBorders>
              <w:top w:val="single" w:sz="4" w:space="0" w:color="auto"/>
              <w:left w:val="single" w:sz="4" w:space="0" w:color="auto"/>
              <w:bottom w:val="single" w:sz="4" w:space="0" w:color="auto"/>
              <w:right w:val="single" w:sz="4" w:space="0" w:color="auto"/>
            </w:tcBorders>
            <w:hideMark/>
          </w:tcPr>
          <w:p w14:paraId="34E198D9" w14:textId="77777777" w:rsidR="00D52066" w:rsidRPr="00D52066" w:rsidRDefault="00D52066" w:rsidP="00D52066">
            <w:pPr>
              <w:spacing w:after="0" w:line="240" w:lineRule="auto"/>
              <w:rPr>
                <w:rFonts w:ascii="Times New Roman" w:hAnsi="Times New Roman" w:cs="Times New Roman"/>
                <w:kern w:val="2"/>
                <w:sz w:val="28"/>
                <w:szCs w:val="28"/>
              </w:rPr>
            </w:pPr>
            <w:r w:rsidRPr="00D52066">
              <w:rPr>
                <w:rFonts w:ascii="Times New Roman" w:hAnsi="Times New Roman" w:cs="Times New Roman"/>
                <w:kern w:val="2"/>
                <w:sz w:val="28"/>
                <w:szCs w:val="28"/>
              </w:rPr>
              <w:t xml:space="preserve">225 </w:t>
            </w:r>
            <w:r w:rsidRPr="00D52066">
              <w:rPr>
                <w:rStyle w:val="ad"/>
                <w:rFonts w:ascii="Times New Roman" w:hAnsi="Times New Roman" w:cs="Times New Roman"/>
                <w:kern w:val="2"/>
                <w:sz w:val="28"/>
                <w:szCs w:val="28"/>
              </w:rPr>
              <w:footnoteReference w:id="26"/>
            </w:r>
          </w:p>
        </w:tc>
      </w:tr>
      <w:tr w:rsidR="00B67D15" w:rsidRPr="00483109" w14:paraId="19CB035E" w14:textId="77777777" w:rsidTr="00167DAC">
        <w:trPr>
          <w:trHeight w:val="20"/>
        </w:trPr>
        <w:tc>
          <w:tcPr>
            <w:tcW w:w="5000" w:type="pct"/>
            <w:gridSpan w:val="6"/>
            <w:tcBorders>
              <w:top w:val="single" w:sz="4" w:space="0" w:color="auto"/>
              <w:left w:val="single" w:sz="4" w:space="0" w:color="auto"/>
              <w:bottom w:val="single" w:sz="4" w:space="0" w:color="auto"/>
              <w:right w:val="single" w:sz="4" w:space="0" w:color="auto"/>
            </w:tcBorders>
            <w:hideMark/>
          </w:tcPr>
          <w:p w14:paraId="2E1C969E" w14:textId="77777777" w:rsidR="00F7265C" w:rsidRPr="00483109" w:rsidRDefault="00F7265C" w:rsidP="00EA36DF">
            <w:pPr>
              <w:spacing w:after="0" w:line="240" w:lineRule="auto"/>
              <w:jc w:val="center"/>
              <w:rPr>
                <w:rFonts w:ascii="Times New Roman" w:hAnsi="Times New Roman" w:cs="Times New Roman"/>
                <w:iCs/>
                <w:sz w:val="28"/>
                <w:szCs w:val="28"/>
              </w:rPr>
            </w:pPr>
            <w:r w:rsidRPr="00483109">
              <w:rPr>
                <w:rFonts w:ascii="Times New Roman" w:hAnsi="Times New Roman" w:cs="Times New Roman"/>
                <w:iCs/>
                <w:sz w:val="28"/>
                <w:szCs w:val="28"/>
              </w:rPr>
              <w:t>Торговля и общественное питание</w:t>
            </w:r>
          </w:p>
        </w:tc>
      </w:tr>
      <w:tr w:rsidR="00452727" w:rsidRPr="00483109" w14:paraId="2D2D8B55"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hideMark/>
          </w:tcPr>
          <w:p w14:paraId="1C4CEA11"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Торговые объекты, всего</w:t>
            </w:r>
          </w:p>
        </w:tc>
        <w:tc>
          <w:tcPr>
            <w:tcW w:w="650" w:type="pct"/>
            <w:tcBorders>
              <w:top w:val="single" w:sz="4" w:space="0" w:color="auto"/>
              <w:left w:val="single" w:sz="4" w:space="0" w:color="auto"/>
              <w:bottom w:val="single" w:sz="4" w:space="0" w:color="auto"/>
              <w:right w:val="single" w:sz="4" w:space="0" w:color="auto"/>
            </w:tcBorders>
            <w:hideMark/>
          </w:tcPr>
          <w:p w14:paraId="4DBC5B80" w14:textId="70FC3289" w:rsidR="00452727" w:rsidRPr="00483109" w:rsidRDefault="007D0519" w:rsidP="00906370">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t>м²</w:t>
            </w:r>
            <w:r>
              <w:rPr>
                <w:rFonts w:ascii="Times New Roman" w:hAnsi="Times New Roman" w:cs="Times New Roman"/>
                <w:kern w:val="2"/>
                <w:sz w:val="28"/>
                <w:szCs w:val="28"/>
              </w:rPr>
              <w:t xml:space="preserve"> </w:t>
            </w:r>
            <w:r w:rsidR="00452727" w:rsidRPr="00483109">
              <w:rPr>
                <w:rFonts w:ascii="Times New Roman" w:hAnsi="Times New Roman" w:cs="Times New Roman"/>
                <w:kern w:val="2"/>
                <w:sz w:val="28"/>
                <w:szCs w:val="28"/>
              </w:rPr>
              <w:t>торговой площади</w:t>
            </w:r>
          </w:p>
        </w:tc>
        <w:tc>
          <w:tcPr>
            <w:tcW w:w="680" w:type="pct"/>
            <w:tcBorders>
              <w:top w:val="single" w:sz="4" w:space="0" w:color="auto"/>
              <w:left w:val="single" w:sz="4" w:space="0" w:color="auto"/>
              <w:bottom w:val="single" w:sz="4" w:space="0" w:color="auto"/>
              <w:right w:val="single" w:sz="4" w:space="0" w:color="auto"/>
            </w:tcBorders>
            <w:hideMark/>
          </w:tcPr>
          <w:p w14:paraId="4E0F28B9"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950,8</w:t>
            </w:r>
          </w:p>
        </w:tc>
        <w:tc>
          <w:tcPr>
            <w:tcW w:w="1098" w:type="pct"/>
            <w:vMerge w:val="restart"/>
            <w:tcBorders>
              <w:top w:val="single" w:sz="4" w:space="0" w:color="auto"/>
              <w:left w:val="single" w:sz="4" w:space="0" w:color="auto"/>
              <w:bottom w:val="single" w:sz="4" w:space="0" w:color="auto"/>
              <w:right w:val="single" w:sz="4" w:space="0" w:color="auto"/>
            </w:tcBorders>
            <w:hideMark/>
          </w:tcPr>
          <w:p w14:paraId="369A1846" w14:textId="77777777" w:rsidR="00452727" w:rsidRPr="00CD6E0F" w:rsidRDefault="00452727" w:rsidP="00906370">
            <w:pPr>
              <w:spacing w:after="0" w:line="240" w:lineRule="auto"/>
              <w:rPr>
                <w:rFonts w:ascii="Times New Roman" w:hAnsi="Times New Roman" w:cs="Times New Roman"/>
                <w:sz w:val="28"/>
                <w:szCs w:val="28"/>
                <w:highlight w:val="yellow"/>
              </w:rPr>
            </w:pPr>
            <w:r w:rsidRPr="00CD6E0F">
              <w:rPr>
                <w:rFonts w:ascii="Times New Roman" w:hAnsi="Times New Roman" w:cs="Times New Roman"/>
                <w:sz w:val="28"/>
                <w:szCs w:val="28"/>
              </w:rPr>
              <w:t>– на территории среднеэтажной жилой застройки – 500 м;</w:t>
            </w:r>
            <w:r w:rsidRPr="00CD6E0F">
              <w:rPr>
                <w:rFonts w:ascii="Times New Roman" w:hAnsi="Times New Roman" w:cs="Times New Roman"/>
                <w:sz w:val="28"/>
                <w:szCs w:val="28"/>
              </w:rPr>
              <w:br/>
              <w:t>– на территории малоэтажной, блокированной жилой застройки – 800 м</w:t>
            </w:r>
          </w:p>
        </w:tc>
        <w:tc>
          <w:tcPr>
            <w:tcW w:w="811" w:type="pct"/>
            <w:tcBorders>
              <w:top w:val="single" w:sz="4" w:space="0" w:color="auto"/>
              <w:left w:val="single" w:sz="4" w:space="0" w:color="auto"/>
              <w:bottom w:val="single" w:sz="4" w:space="0" w:color="auto"/>
              <w:right w:val="single" w:sz="4" w:space="0" w:color="auto"/>
            </w:tcBorders>
            <w:hideMark/>
          </w:tcPr>
          <w:p w14:paraId="50A211D1"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xml:space="preserve">10 078 </w:t>
            </w:r>
          </w:p>
        </w:tc>
        <w:tc>
          <w:tcPr>
            <w:tcW w:w="992" w:type="pct"/>
            <w:tcBorders>
              <w:top w:val="single" w:sz="4" w:space="0" w:color="auto"/>
              <w:left w:val="single" w:sz="4" w:space="0" w:color="auto"/>
              <w:bottom w:val="single" w:sz="4" w:space="0" w:color="auto"/>
              <w:right w:val="single" w:sz="4" w:space="0" w:color="auto"/>
            </w:tcBorders>
            <w:hideMark/>
          </w:tcPr>
          <w:p w14:paraId="74925757"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8 236</w:t>
            </w:r>
          </w:p>
        </w:tc>
      </w:tr>
      <w:tr w:rsidR="00452727" w:rsidRPr="00483109" w14:paraId="7D50898E"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hideMark/>
          </w:tcPr>
          <w:p w14:paraId="474716EB"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по продаже продовольствен</w:t>
            </w:r>
            <w:r w:rsidRPr="00483109">
              <w:rPr>
                <w:rFonts w:ascii="Times New Roman" w:hAnsi="Times New Roman" w:cs="Times New Roman"/>
                <w:kern w:val="2"/>
                <w:sz w:val="28"/>
                <w:szCs w:val="28"/>
              </w:rPr>
              <w:softHyphen/>
              <w:t>ных товаров</w:t>
            </w:r>
          </w:p>
        </w:tc>
        <w:tc>
          <w:tcPr>
            <w:tcW w:w="650" w:type="pct"/>
            <w:tcBorders>
              <w:top w:val="single" w:sz="4" w:space="0" w:color="auto"/>
              <w:left w:val="single" w:sz="4" w:space="0" w:color="auto"/>
              <w:bottom w:val="single" w:sz="4" w:space="0" w:color="auto"/>
              <w:right w:val="single" w:sz="4" w:space="0" w:color="auto"/>
            </w:tcBorders>
            <w:hideMark/>
          </w:tcPr>
          <w:p w14:paraId="0D470373" w14:textId="4FF70B30" w:rsidR="00452727" w:rsidRPr="00483109" w:rsidRDefault="007D0519" w:rsidP="00906370">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t>м²</w:t>
            </w:r>
            <w:r w:rsidR="00452727" w:rsidRPr="00483109">
              <w:rPr>
                <w:rFonts w:ascii="Times New Roman" w:hAnsi="Times New Roman" w:cs="Times New Roman"/>
                <w:kern w:val="2"/>
                <w:sz w:val="28"/>
                <w:szCs w:val="28"/>
              </w:rPr>
              <w:t xml:space="preserve"> торговой площади</w:t>
            </w:r>
          </w:p>
        </w:tc>
        <w:tc>
          <w:tcPr>
            <w:tcW w:w="680" w:type="pct"/>
            <w:tcBorders>
              <w:top w:val="single" w:sz="4" w:space="0" w:color="auto"/>
              <w:left w:val="single" w:sz="4" w:space="0" w:color="auto"/>
              <w:bottom w:val="single" w:sz="4" w:space="0" w:color="auto"/>
              <w:right w:val="single" w:sz="4" w:space="0" w:color="auto"/>
            </w:tcBorders>
            <w:hideMark/>
          </w:tcPr>
          <w:p w14:paraId="785C1097"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290,2</w:t>
            </w:r>
          </w:p>
        </w:tc>
        <w:tc>
          <w:tcPr>
            <w:tcW w:w="1098" w:type="pct"/>
            <w:vMerge/>
            <w:tcBorders>
              <w:top w:val="single" w:sz="4" w:space="0" w:color="auto"/>
              <w:left w:val="single" w:sz="4" w:space="0" w:color="auto"/>
              <w:bottom w:val="single" w:sz="4" w:space="0" w:color="auto"/>
              <w:right w:val="single" w:sz="4" w:space="0" w:color="auto"/>
            </w:tcBorders>
            <w:hideMark/>
          </w:tcPr>
          <w:p w14:paraId="7EF56B6F" w14:textId="77777777" w:rsidR="00452727" w:rsidRPr="00483109" w:rsidRDefault="00452727" w:rsidP="00906370">
            <w:pPr>
              <w:spacing w:after="0" w:line="240" w:lineRule="auto"/>
              <w:rPr>
                <w:rFonts w:ascii="Times New Roman" w:hAnsi="Times New Roman" w:cs="Times New Roman"/>
                <w:color w:val="FF0000"/>
                <w:sz w:val="28"/>
                <w:szCs w:val="28"/>
                <w:highlight w:val="yellow"/>
              </w:rPr>
            </w:pPr>
          </w:p>
        </w:tc>
        <w:tc>
          <w:tcPr>
            <w:tcW w:w="811" w:type="pct"/>
            <w:tcBorders>
              <w:top w:val="single" w:sz="4" w:space="0" w:color="auto"/>
              <w:left w:val="single" w:sz="4" w:space="0" w:color="auto"/>
              <w:bottom w:val="single" w:sz="4" w:space="0" w:color="auto"/>
              <w:right w:val="single" w:sz="4" w:space="0" w:color="auto"/>
            </w:tcBorders>
            <w:hideMark/>
          </w:tcPr>
          <w:p w14:paraId="282787D3"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3 076</w:t>
            </w:r>
          </w:p>
        </w:tc>
        <w:tc>
          <w:tcPr>
            <w:tcW w:w="992" w:type="pct"/>
            <w:tcBorders>
              <w:top w:val="single" w:sz="4" w:space="0" w:color="auto"/>
              <w:left w:val="single" w:sz="4" w:space="0" w:color="auto"/>
              <w:bottom w:val="single" w:sz="4" w:space="0" w:color="auto"/>
              <w:right w:val="single" w:sz="4" w:space="0" w:color="auto"/>
            </w:tcBorders>
            <w:hideMark/>
          </w:tcPr>
          <w:p w14:paraId="0F925EEE"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2 377</w:t>
            </w:r>
          </w:p>
        </w:tc>
      </w:tr>
      <w:tr w:rsidR="00452727" w:rsidRPr="00483109" w14:paraId="283FFC3C"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hideMark/>
          </w:tcPr>
          <w:p w14:paraId="15B9F62A"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по продаже не</w:t>
            </w:r>
            <w:r w:rsidRPr="00483109">
              <w:rPr>
                <w:rFonts w:ascii="Times New Roman" w:hAnsi="Times New Roman" w:cs="Times New Roman"/>
                <w:kern w:val="2"/>
                <w:sz w:val="28"/>
                <w:szCs w:val="28"/>
              </w:rPr>
              <w:softHyphen/>
              <w:t>продовольствен</w:t>
            </w:r>
            <w:r w:rsidRPr="00483109">
              <w:rPr>
                <w:rFonts w:ascii="Times New Roman" w:hAnsi="Times New Roman" w:cs="Times New Roman"/>
                <w:kern w:val="2"/>
                <w:sz w:val="28"/>
                <w:szCs w:val="28"/>
              </w:rPr>
              <w:softHyphen/>
              <w:t>ных товаров</w:t>
            </w:r>
          </w:p>
        </w:tc>
        <w:tc>
          <w:tcPr>
            <w:tcW w:w="650" w:type="pct"/>
            <w:tcBorders>
              <w:top w:val="single" w:sz="4" w:space="0" w:color="auto"/>
              <w:left w:val="single" w:sz="4" w:space="0" w:color="auto"/>
              <w:bottom w:val="single" w:sz="4" w:space="0" w:color="auto"/>
              <w:right w:val="single" w:sz="4" w:space="0" w:color="auto"/>
            </w:tcBorders>
            <w:hideMark/>
          </w:tcPr>
          <w:p w14:paraId="1A255A30" w14:textId="153D7E70" w:rsidR="00452727" w:rsidRPr="00483109" w:rsidRDefault="007D0519" w:rsidP="00906370">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t>м²</w:t>
            </w:r>
            <w:r w:rsidR="00452727" w:rsidRPr="00483109">
              <w:rPr>
                <w:rFonts w:ascii="Times New Roman" w:hAnsi="Times New Roman" w:cs="Times New Roman"/>
                <w:kern w:val="2"/>
                <w:sz w:val="28"/>
                <w:szCs w:val="28"/>
              </w:rPr>
              <w:t xml:space="preserve"> торговой площади</w:t>
            </w:r>
          </w:p>
        </w:tc>
        <w:tc>
          <w:tcPr>
            <w:tcW w:w="680" w:type="pct"/>
            <w:tcBorders>
              <w:top w:val="single" w:sz="4" w:space="0" w:color="auto"/>
              <w:left w:val="single" w:sz="4" w:space="0" w:color="auto"/>
              <w:bottom w:val="single" w:sz="4" w:space="0" w:color="auto"/>
              <w:right w:val="single" w:sz="4" w:space="0" w:color="auto"/>
            </w:tcBorders>
            <w:hideMark/>
          </w:tcPr>
          <w:p w14:paraId="2601AE5E"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660,6</w:t>
            </w:r>
          </w:p>
        </w:tc>
        <w:tc>
          <w:tcPr>
            <w:tcW w:w="1098" w:type="pct"/>
            <w:vMerge/>
            <w:tcBorders>
              <w:top w:val="single" w:sz="4" w:space="0" w:color="auto"/>
              <w:left w:val="single" w:sz="4" w:space="0" w:color="auto"/>
              <w:bottom w:val="single" w:sz="4" w:space="0" w:color="auto"/>
              <w:right w:val="single" w:sz="4" w:space="0" w:color="auto"/>
            </w:tcBorders>
            <w:hideMark/>
          </w:tcPr>
          <w:p w14:paraId="298B1834" w14:textId="77777777" w:rsidR="00452727" w:rsidRPr="00483109" w:rsidRDefault="00452727" w:rsidP="00906370">
            <w:pPr>
              <w:spacing w:after="0" w:line="240" w:lineRule="auto"/>
              <w:rPr>
                <w:rFonts w:ascii="Times New Roman" w:hAnsi="Times New Roman" w:cs="Times New Roman"/>
                <w:color w:val="FF0000"/>
                <w:sz w:val="28"/>
                <w:szCs w:val="28"/>
                <w:highlight w:val="yellow"/>
              </w:rPr>
            </w:pPr>
          </w:p>
        </w:tc>
        <w:tc>
          <w:tcPr>
            <w:tcW w:w="811" w:type="pct"/>
            <w:tcBorders>
              <w:top w:val="single" w:sz="4" w:space="0" w:color="auto"/>
              <w:left w:val="single" w:sz="4" w:space="0" w:color="auto"/>
              <w:bottom w:val="single" w:sz="4" w:space="0" w:color="auto"/>
              <w:right w:val="single" w:sz="4" w:space="0" w:color="auto"/>
            </w:tcBorders>
            <w:hideMark/>
          </w:tcPr>
          <w:p w14:paraId="582C4460"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7 002</w:t>
            </w:r>
          </w:p>
        </w:tc>
        <w:tc>
          <w:tcPr>
            <w:tcW w:w="992" w:type="pct"/>
            <w:tcBorders>
              <w:top w:val="single" w:sz="4" w:space="0" w:color="auto"/>
              <w:left w:val="single" w:sz="4" w:space="0" w:color="auto"/>
              <w:bottom w:val="single" w:sz="4" w:space="0" w:color="auto"/>
              <w:right w:val="single" w:sz="4" w:space="0" w:color="auto"/>
            </w:tcBorders>
            <w:hideMark/>
          </w:tcPr>
          <w:p w14:paraId="35480DA3"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5 859</w:t>
            </w:r>
          </w:p>
        </w:tc>
      </w:tr>
      <w:tr w:rsidR="00452727" w:rsidRPr="00483109" w14:paraId="38150D7A"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tcPr>
          <w:p w14:paraId="39BC515B"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Объекты общественного питания</w:t>
            </w:r>
          </w:p>
        </w:tc>
        <w:tc>
          <w:tcPr>
            <w:tcW w:w="650" w:type="pct"/>
            <w:tcBorders>
              <w:top w:val="single" w:sz="4" w:space="0" w:color="auto"/>
              <w:left w:val="single" w:sz="4" w:space="0" w:color="auto"/>
              <w:bottom w:val="single" w:sz="4" w:space="0" w:color="auto"/>
              <w:right w:val="single" w:sz="4" w:space="0" w:color="auto"/>
            </w:tcBorders>
          </w:tcPr>
          <w:p w14:paraId="0889D572"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мест</w:t>
            </w:r>
          </w:p>
        </w:tc>
        <w:tc>
          <w:tcPr>
            <w:tcW w:w="680" w:type="pct"/>
            <w:tcBorders>
              <w:top w:val="single" w:sz="4" w:space="0" w:color="auto"/>
              <w:left w:val="single" w:sz="4" w:space="0" w:color="auto"/>
              <w:bottom w:val="single" w:sz="4" w:space="0" w:color="auto"/>
              <w:right w:val="single" w:sz="4" w:space="0" w:color="auto"/>
            </w:tcBorders>
          </w:tcPr>
          <w:p w14:paraId="2ACE3189"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40</w:t>
            </w:r>
          </w:p>
        </w:tc>
        <w:tc>
          <w:tcPr>
            <w:tcW w:w="1098" w:type="pct"/>
            <w:vMerge/>
            <w:tcBorders>
              <w:top w:val="single" w:sz="4" w:space="0" w:color="auto"/>
              <w:left w:val="single" w:sz="4" w:space="0" w:color="auto"/>
              <w:bottom w:val="single" w:sz="4" w:space="0" w:color="auto"/>
              <w:right w:val="single" w:sz="4" w:space="0" w:color="auto"/>
            </w:tcBorders>
          </w:tcPr>
          <w:p w14:paraId="434F144F" w14:textId="77777777" w:rsidR="00452727" w:rsidRPr="00483109" w:rsidRDefault="00452727" w:rsidP="00906370">
            <w:pPr>
              <w:spacing w:after="0" w:line="240" w:lineRule="auto"/>
              <w:rPr>
                <w:rFonts w:ascii="Times New Roman" w:hAnsi="Times New Roman" w:cs="Times New Roman"/>
                <w:color w:val="FF0000"/>
                <w:sz w:val="28"/>
                <w:szCs w:val="28"/>
                <w:highlight w:val="yellow"/>
              </w:rPr>
            </w:pPr>
          </w:p>
        </w:tc>
        <w:tc>
          <w:tcPr>
            <w:tcW w:w="811" w:type="pct"/>
            <w:tcBorders>
              <w:top w:val="single" w:sz="4" w:space="0" w:color="auto"/>
              <w:left w:val="single" w:sz="4" w:space="0" w:color="auto"/>
              <w:bottom w:val="single" w:sz="4" w:space="0" w:color="auto"/>
              <w:right w:val="single" w:sz="4" w:space="0" w:color="auto"/>
            </w:tcBorders>
          </w:tcPr>
          <w:p w14:paraId="4BCAF5BD"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424</w:t>
            </w:r>
          </w:p>
        </w:tc>
        <w:tc>
          <w:tcPr>
            <w:tcW w:w="992" w:type="pct"/>
            <w:tcBorders>
              <w:top w:val="single" w:sz="4" w:space="0" w:color="auto"/>
              <w:left w:val="single" w:sz="4" w:space="0" w:color="auto"/>
              <w:bottom w:val="single" w:sz="4" w:space="0" w:color="auto"/>
              <w:right w:val="single" w:sz="4" w:space="0" w:color="auto"/>
            </w:tcBorders>
          </w:tcPr>
          <w:p w14:paraId="444221BC"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424</w:t>
            </w:r>
          </w:p>
        </w:tc>
      </w:tr>
      <w:tr w:rsidR="00452727" w:rsidRPr="00483109" w14:paraId="129473AB"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tcPr>
          <w:p w14:paraId="1AB2D58B"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xml:space="preserve">Объекты </w:t>
            </w:r>
            <w:r w:rsidRPr="00483109">
              <w:rPr>
                <w:rFonts w:ascii="Times New Roman" w:hAnsi="Times New Roman" w:cs="Times New Roman"/>
                <w:kern w:val="2"/>
                <w:sz w:val="28"/>
                <w:szCs w:val="28"/>
              </w:rPr>
              <w:lastRenderedPageBreak/>
              <w:t>обслуживания жилой застройки</w:t>
            </w:r>
          </w:p>
        </w:tc>
        <w:tc>
          <w:tcPr>
            <w:tcW w:w="650" w:type="pct"/>
            <w:tcBorders>
              <w:top w:val="single" w:sz="4" w:space="0" w:color="auto"/>
              <w:left w:val="single" w:sz="4" w:space="0" w:color="auto"/>
              <w:bottom w:val="single" w:sz="4" w:space="0" w:color="auto"/>
              <w:right w:val="single" w:sz="4" w:space="0" w:color="auto"/>
            </w:tcBorders>
            <w:hideMark/>
          </w:tcPr>
          <w:p w14:paraId="59B6EF44" w14:textId="1CEED595" w:rsidR="00452727" w:rsidRPr="00483109" w:rsidRDefault="007D0519" w:rsidP="00906370">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lastRenderedPageBreak/>
              <w:t>м²</w:t>
            </w:r>
            <w:r w:rsidR="00452727" w:rsidRPr="00483109">
              <w:rPr>
                <w:rFonts w:ascii="Times New Roman" w:hAnsi="Times New Roman" w:cs="Times New Roman"/>
                <w:kern w:val="2"/>
                <w:sz w:val="28"/>
                <w:szCs w:val="28"/>
                <w:vertAlign w:val="superscript"/>
              </w:rPr>
              <w:t xml:space="preserve"> </w:t>
            </w:r>
            <w:r w:rsidR="00452727" w:rsidRPr="00483109">
              <w:rPr>
                <w:rFonts w:ascii="Times New Roman" w:hAnsi="Times New Roman" w:cs="Times New Roman"/>
                <w:kern w:val="2"/>
                <w:sz w:val="28"/>
                <w:szCs w:val="28"/>
              </w:rPr>
              <w:t>на человека</w:t>
            </w:r>
          </w:p>
        </w:tc>
        <w:tc>
          <w:tcPr>
            <w:tcW w:w="680" w:type="pct"/>
            <w:tcBorders>
              <w:top w:val="single" w:sz="4" w:space="0" w:color="auto"/>
              <w:left w:val="single" w:sz="4" w:space="0" w:color="auto"/>
              <w:bottom w:val="single" w:sz="4" w:space="0" w:color="auto"/>
              <w:right w:val="single" w:sz="4" w:space="0" w:color="auto"/>
            </w:tcBorders>
            <w:hideMark/>
          </w:tcPr>
          <w:p w14:paraId="5A05DF44"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1,5</w:t>
            </w:r>
          </w:p>
        </w:tc>
        <w:tc>
          <w:tcPr>
            <w:tcW w:w="1098" w:type="pct"/>
            <w:vMerge/>
            <w:tcBorders>
              <w:top w:val="single" w:sz="4" w:space="0" w:color="auto"/>
              <w:left w:val="single" w:sz="4" w:space="0" w:color="auto"/>
              <w:bottom w:val="single" w:sz="4" w:space="0" w:color="auto"/>
              <w:right w:val="single" w:sz="4" w:space="0" w:color="auto"/>
            </w:tcBorders>
            <w:hideMark/>
          </w:tcPr>
          <w:p w14:paraId="2E530C32" w14:textId="77777777" w:rsidR="00452727" w:rsidRPr="00483109" w:rsidRDefault="00452727" w:rsidP="00906370">
            <w:pPr>
              <w:spacing w:after="0" w:line="240" w:lineRule="auto"/>
              <w:rPr>
                <w:rFonts w:ascii="Times New Roman" w:hAnsi="Times New Roman" w:cs="Times New Roman"/>
                <w:color w:val="FF0000"/>
                <w:sz w:val="28"/>
                <w:szCs w:val="28"/>
                <w:highlight w:val="yellow"/>
              </w:rPr>
            </w:pPr>
          </w:p>
        </w:tc>
        <w:tc>
          <w:tcPr>
            <w:tcW w:w="811" w:type="pct"/>
            <w:tcBorders>
              <w:top w:val="single" w:sz="4" w:space="0" w:color="auto"/>
              <w:left w:val="single" w:sz="4" w:space="0" w:color="auto"/>
              <w:bottom w:val="single" w:sz="4" w:space="0" w:color="auto"/>
              <w:right w:val="single" w:sz="4" w:space="0" w:color="auto"/>
            </w:tcBorders>
            <w:hideMark/>
          </w:tcPr>
          <w:p w14:paraId="4307A17F"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15 900</w:t>
            </w:r>
          </w:p>
        </w:tc>
        <w:tc>
          <w:tcPr>
            <w:tcW w:w="992" w:type="pct"/>
            <w:tcBorders>
              <w:top w:val="single" w:sz="4" w:space="0" w:color="auto"/>
              <w:left w:val="single" w:sz="4" w:space="0" w:color="auto"/>
              <w:bottom w:val="single" w:sz="4" w:space="0" w:color="auto"/>
              <w:right w:val="single" w:sz="4" w:space="0" w:color="auto"/>
            </w:tcBorders>
            <w:hideMark/>
          </w:tcPr>
          <w:p w14:paraId="16CB5BFB"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15 900</w:t>
            </w:r>
          </w:p>
        </w:tc>
      </w:tr>
      <w:tr w:rsidR="00B67D15" w:rsidRPr="00483109" w14:paraId="267ADE60" w14:textId="77777777" w:rsidTr="00167DAC">
        <w:trPr>
          <w:trHeight w:val="20"/>
        </w:trPr>
        <w:tc>
          <w:tcPr>
            <w:tcW w:w="5000" w:type="pct"/>
            <w:gridSpan w:val="6"/>
            <w:tcBorders>
              <w:top w:val="single" w:sz="4" w:space="0" w:color="auto"/>
              <w:left w:val="single" w:sz="4" w:space="0" w:color="auto"/>
              <w:bottom w:val="single" w:sz="4" w:space="0" w:color="auto"/>
              <w:right w:val="single" w:sz="4" w:space="0" w:color="auto"/>
            </w:tcBorders>
          </w:tcPr>
          <w:p w14:paraId="64262589" w14:textId="77777777" w:rsidR="00F7265C" w:rsidRPr="00483109" w:rsidRDefault="00F7265C" w:rsidP="00EA36DF">
            <w:pPr>
              <w:spacing w:after="0" w:line="240" w:lineRule="auto"/>
              <w:jc w:val="center"/>
              <w:rPr>
                <w:rFonts w:ascii="Times New Roman" w:hAnsi="Times New Roman" w:cs="Times New Roman"/>
                <w:sz w:val="28"/>
                <w:szCs w:val="28"/>
              </w:rPr>
            </w:pPr>
            <w:r w:rsidRPr="00483109">
              <w:rPr>
                <w:rFonts w:ascii="Times New Roman" w:hAnsi="Times New Roman" w:cs="Times New Roman"/>
                <w:iCs/>
                <w:sz w:val="28"/>
                <w:szCs w:val="28"/>
              </w:rPr>
              <w:t>Аптеки</w:t>
            </w:r>
          </w:p>
        </w:tc>
      </w:tr>
      <w:tr w:rsidR="00452727" w:rsidRPr="00483109" w14:paraId="3B9EA521" w14:textId="77777777" w:rsidTr="00906370">
        <w:trPr>
          <w:trHeight w:val="20"/>
        </w:trPr>
        <w:tc>
          <w:tcPr>
            <w:tcW w:w="769" w:type="pct"/>
            <w:tcBorders>
              <w:top w:val="single" w:sz="4" w:space="0" w:color="auto"/>
              <w:left w:val="single" w:sz="4" w:space="0" w:color="auto"/>
              <w:bottom w:val="single" w:sz="4" w:space="0" w:color="auto"/>
              <w:right w:val="single" w:sz="4" w:space="0" w:color="auto"/>
            </w:tcBorders>
            <w:hideMark/>
          </w:tcPr>
          <w:p w14:paraId="52B1C80A"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Аптеки</w:t>
            </w:r>
          </w:p>
        </w:tc>
        <w:tc>
          <w:tcPr>
            <w:tcW w:w="650" w:type="pct"/>
            <w:tcBorders>
              <w:top w:val="single" w:sz="4" w:space="0" w:color="auto"/>
              <w:left w:val="single" w:sz="4" w:space="0" w:color="auto"/>
              <w:bottom w:val="single" w:sz="4" w:space="0" w:color="auto"/>
              <w:right w:val="single" w:sz="4" w:space="0" w:color="auto"/>
            </w:tcBorders>
            <w:hideMark/>
          </w:tcPr>
          <w:p w14:paraId="09540632" w14:textId="3418DC32" w:rsidR="00452727" w:rsidRPr="00483109" w:rsidRDefault="007D0519" w:rsidP="00906370">
            <w:pPr>
              <w:spacing w:after="0" w:line="240" w:lineRule="auto"/>
              <w:rPr>
                <w:rFonts w:ascii="Times New Roman" w:hAnsi="Times New Roman" w:cs="Times New Roman"/>
                <w:kern w:val="2"/>
                <w:sz w:val="28"/>
                <w:szCs w:val="28"/>
              </w:rPr>
            </w:pPr>
            <w:r w:rsidRPr="007D0519">
              <w:rPr>
                <w:rFonts w:ascii="Times New Roman" w:hAnsi="Times New Roman" w:cs="Times New Roman"/>
                <w:kern w:val="2"/>
                <w:sz w:val="28"/>
                <w:szCs w:val="28"/>
              </w:rPr>
              <w:t>м²</w:t>
            </w:r>
            <w:r w:rsidR="00452727" w:rsidRPr="00483109">
              <w:rPr>
                <w:rFonts w:ascii="Times New Roman" w:hAnsi="Times New Roman" w:cs="Times New Roman"/>
                <w:kern w:val="2"/>
                <w:sz w:val="28"/>
                <w:szCs w:val="28"/>
              </w:rPr>
              <w:t xml:space="preserve"> общей площади </w:t>
            </w:r>
          </w:p>
        </w:tc>
        <w:tc>
          <w:tcPr>
            <w:tcW w:w="680" w:type="pct"/>
            <w:tcBorders>
              <w:top w:val="single" w:sz="4" w:space="0" w:color="auto"/>
              <w:left w:val="single" w:sz="4" w:space="0" w:color="auto"/>
              <w:bottom w:val="single" w:sz="4" w:space="0" w:color="auto"/>
              <w:right w:val="single" w:sz="4" w:space="0" w:color="auto"/>
            </w:tcBorders>
            <w:hideMark/>
          </w:tcPr>
          <w:p w14:paraId="777E687A"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14</w:t>
            </w:r>
          </w:p>
        </w:tc>
        <w:tc>
          <w:tcPr>
            <w:tcW w:w="1098" w:type="pct"/>
            <w:tcBorders>
              <w:top w:val="single" w:sz="4" w:space="0" w:color="auto"/>
              <w:left w:val="single" w:sz="4" w:space="0" w:color="auto"/>
              <w:bottom w:val="single" w:sz="4" w:space="0" w:color="auto"/>
              <w:right w:val="single" w:sz="4" w:space="0" w:color="auto"/>
            </w:tcBorders>
            <w:hideMark/>
          </w:tcPr>
          <w:p w14:paraId="477B18FD"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 при среднеэтажной жилой застройке – 500 м;</w:t>
            </w:r>
            <w:r w:rsidRPr="00483109">
              <w:rPr>
                <w:rFonts w:ascii="Times New Roman" w:hAnsi="Times New Roman" w:cs="Times New Roman"/>
                <w:kern w:val="2"/>
                <w:sz w:val="28"/>
                <w:szCs w:val="28"/>
              </w:rPr>
              <w:br/>
              <w:t>– при малоэтажной, блокированной жилой застройке – 800 м</w:t>
            </w:r>
          </w:p>
        </w:tc>
        <w:tc>
          <w:tcPr>
            <w:tcW w:w="811" w:type="pct"/>
            <w:tcBorders>
              <w:top w:val="single" w:sz="4" w:space="0" w:color="auto"/>
              <w:left w:val="single" w:sz="4" w:space="0" w:color="auto"/>
              <w:bottom w:val="single" w:sz="4" w:space="0" w:color="auto"/>
              <w:right w:val="single" w:sz="4" w:space="0" w:color="auto"/>
            </w:tcBorders>
            <w:hideMark/>
          </w:tcPr>
          <w:p w14:paraId="587A87BD"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148,4</w:t>
            </w:r>
          </w:p>
        </w:tc>
        <w:tc>
          <w:tcPr>
            <w:tcW w:w="992" w:type="pct"/>
            <w:tcBorders>
              <w:top w:val="single" w:sz="4" w:space="0" w:color="auto"/>
              <w:left w:val="single" w:sz="4" w:space="0" w:color="auto"/>
              <w:bottom w:val="single" w:sz="4" w:space="0" w:color="auto"/>
              <w:right w:val="single" w:sz="4" w:space="0" w:color="auto"/>
            </w:tcBorders>
            <w:hideMark/>
          </w:tcPr>
          <w:p w14:paraId="6FB631BA" w14:textId="77777777" w:rsidR="00452727" w:rsidRPr="00483109" w:rsidRDefault="00452727" w:rsidP="00906370">
            <w:pPr>
              <w:spacing w:after="0" w:line="240" w:lineRule="auto"/>
              <w:rPr>
                <w:rFonts w:ascii="Times New Roman" w:hAnsi="Times New Roman" w:cs="Times New Roman"/>
                <w:kern w:val="2"/>
                <w:sz w:val="28"/>
                <w:szCs w:val="28"/>
              </w:rPr>
            </w:pPr>
            <w:r w:rsidRPr="00483109">
              <w:rPr>
                <w:rFonts w:ascii="Times New Roman" w:hAnsi="Times New Roman" w:cs="Times New Roman"/>
                <w:kern w:val="2"/>
                <w:sz w:val="28"/>
                <w:szCs w:val="28"/>
              </w:rPr>
              <w:t>150,0</w:t>
            </w:r>
          </w:p>
        </w:tc>
      </w:tr>
    </w:tbl>
    <w:p w14:paraId="5031C6DE" w14:textId="77777777" w:rsidR="00CD6E0F" w:rsidRDefault="00CD6E0F" w:rsidP="00CD6E0F">
      <w:pPr>
        <w:spacing w:after="0" w:line="240" w:lineRule="auto"/>
        <w:jc w:val="both"/>
        <w:rPr>
          <w:rFonts w:ascii="Times New Roman" w:hAnsi="Times New Roman" w:cs="Times New Roman"/>
          <w:sz w:val="28"/>
          <w:szCs w:val="28"/>
          <w:highlight w:val="yellow"/>
        </w:rPr>
      </w:pPr>
    </w:p>
    <w:p w14:paraId="20A7115C" w14:textId="77777777" w:rsidR="00CD6E0F" w:rsidRPr="00CD6E0F" w:rsidRDefault="00CD6E0F" w:rsidP="00CD6E0F">
      <w:pPr>
        <w:spacing w:after="0" w:line="240" w:lineRule="auto"/>
        <w:ind w:firstLine="709"/>
        <w:jc w:val="both"/>
        <w:rPr>
          <w:rFonts w:ascii="Times New Roman" w:hAnsi="Times New Roman" w:cs="Times New Roman"/>
          <w:sz w:val="28"/>
          <w:szCs w:val="28"/>
          <w:highlight w:val="yellow"/>
        </w:rPr>
        <w:sectPr w:rsidR="00CD6E0F" w:rsidRPr="00CD6E0F" w:rsidSect="008442CE">
          <w:pgSz w:w="16838" w:h="11906" w:orient="landscape"/>
          <w:pgMar w:top="1134" w:right="566" w:bottom="1134" w:left="1418" w:header="709" w:footer="709" w:gutter="0"/>
          <w:cols w:space="720"/>
        </w:sectPr>
      </w:pPr>
    </w:p>
    <w:p w14:paraId="4451C0AD" w14:textId="77777777" w:rsidR="00EA36DF" w:rsidRPr="00483109" w:rsidRDefault="00167DAC" w:rsidP="00EA36DF">
      <w:pPr>
        <w:spacing w:after="0" w:line="240" w:lineRule="auto"/>
        <w:ind w:firstLine="709"/>
        <w:jc w:val="both"/>
        <w:rPr>
          <w:rFonts w:ascii="Times New Roman" w:hAnsi="Times New Roman" w:cs="Times New Roman"/>
          <w:color w:val="000000"/>
          <w:sz w:val="28"/>
          <w:szCs w:val="28"/>
        </w:rPr>
      </w:pPr>
      <w:r w:rsidRPr="00483109">
        <w:rPr>
          <w:rFonts w:ascii="Times New Roman" w:hAnsi="Times New Roman" w:cs="Times New Roman"/>
          <w:color w:val="000000"/>
          <w:sz w:val="28"/>
          <w:szCs w:val="28"/>
        </w:rPr>
        <w:lastRenderedPageBreak/>
        <w:t>Приоритетными направ</w:t>
      </w:r>
      <w:r w:rsidR="00A0158D" w:rsidRPr="00483109">
        <w:rPr>
          <w:rFonts w:ascii="Times New Roman" w:hAnsi="Times New Roman" w:cs="Times New Roman"/>
          <w:color w:val="000000"/>
          <w:sz w:val="28"/>
          <w:szCs w:val="28"/>
        </w:rPr>
        <w:t xml:space="preserve">лениями социальной политики МО Бугровское </w:t>
      </w:r>
      <w:r w:rsidR="00B745D0" w:rsidRPr="00483109">
        <w:rPr>
          <w:rFonts w:ascii="Times New Roman" w:hAnsi="Times New Roman" w:cs="Times New Roman"/>
          <w:color w:val="000000"/>
          <w:sz w:val="28"/>
          <w:szCs w:val="28"/>
        </w:rPr>
        <w:t>городское</w:t>
      </w:r>
      <w:r w:rsidR="00A0158D" w:rsidRPr="00483109">
        <w:rPr>
          <w:rFonts w:ascii="Times New Roman" w:hAnsi="Times New Roman" w:cs="Times New Roman"/>
          <w:color w:val="000000"/>
          <w:sz w:val="28"/>
          <w:szCs w:val="28"/>
        </w:rPr>
        <w:t xml:space="preserve"> поселение</w:t>
      </w:r>
      <w:r w:rsidRPr="00483109">
        <w:rPr>
          <w:rFonts w:ascii="Times New Roman" w:hAnsi="Times New Roman" w:cs="Times New Roman"/>
          <w:color w:val="000000"/>
          <w:sz w:val="28"/>
          <w:szCs w:val="28"/>
        </w:rPr>
        <w:t xml:space="preserve"> определены исходя из стратегических и программных документов:</w:t>
      </w:r>
    </w:p>
    <w:p w14:paraId="0F5986EA" w14:textId="77777777" w:rsidR="00EA36DF" w:rsidRPr="00483109" w:rsidRDefault="00EA36DF" w:rsidP="00EA36DF">
      <w:pPr>
        <w:spacing w:after="0" w:line="240" w:lineRule="auto"/>
        <w:ind w:firstLine="709"/>
        <w:jc w:val="both"/>
        <w:rPr>
          <w:rFonts w:ascii="Times New Roman" w:hAnsi="Times New Roman" w:cs="Times New Roman"/>
          <w:color w:val="000000"/>
          <w:sz w:val="28"/>
          <w:szCs w:val="28"/>
        </w:rPr>
      </w:pPr>
      <w:r w:rsidRPr="00483109">
        <w:rPr>
          <w:rFonts w:ascii="Times New Roman" w:hAnsi="Times New Roman" w:cs="Times New Roman"/>
          <w:color w:val="000000"/>
          <w:sz w:val="28"/>
          <w:szCs w:val="28"/>
        </w:rPr>
        <w:t xml:space="preserve">– </w:t>
      </w:r>
      <w:r w:rsidR="00167DAC" w:rsidRPr="00483109">
        <w:rPr>
          <w:rFonts w:ascii="Times New Roman" w:hAnsi="Times New Roman" w:cs="Times New Roman"/>
          <w:color w:val="000000"/>
          <w:sz w:val="28"/>
          <w:szCs w:val="28"/>
        </w:rPr>
        <w:t>развитие системы дошкольного, общего и дополнительного образования, ориентированного на всестороннее полноценное развитие личности, максимальной доступности всего п</w:t>
      </w:r>
      <w:r w:rsidRPr="00483109">
        <w:rPr>
          <w:rFonts w:ascii="Times New Roman" w:hAnsi="Times New Roman" w:cs="Times New Roman"/>
          <w:color w:val="000000"/>
          <w:sz w:val="28"/>
          <w:szCs w:val="28"/>
        </w:rPr>
        <w:t>остоянно проживающего населения;</w:t>
      </w:r>
    </w:p>
    <w:p w14:paraId="78997F38" w14:textId="77777777" w:rsidR="00EA36DF" w:rsidRPr="00483109" w:rsidRDefault="00EA36DF" w:rsidP="00EA36DF">
      <w:pPr>
        <w:spacing w:after="0" w:line="240" w:lineRule="auto"/>
        <w:ind w:firstLine="709"/>
        <w:jc w:val="both"/>
        <w:rPr>
          <w:rFonts w:ascii="Times New Roman" w:hAnsi="Times New Roman" w:cs="Times New Roman"/>
          <w:color w:val="000000"/>
          <w:sz w:val="28"/>
          <w:szCs w:val="28"/>
        </w:rPr>
      </w:pPr>
      <w:r w:rsidRPr="00483109">
        <w:rPr>
          <w:rFonts w:ascii="Times New Roman" w:hAnsi="Times New Roman" w:cs="Times New Roman"/>
          <w:color w:val="000000"/>
          <w:sz w:val="28"/>
          <w:szCs w:val="28"/>
        </w:rPr>
        <w:t xml:space="preserve">– </w:t>
      </w:r>
      <w:r w:rsidR="00167DAC" w:rsidRPr="00483109">
        <w:rPr>
          <w:rFonts w:ascii="Times New Roman" w:hAnsi="Times New Roman" w:cs="Times New Roman"/>
          <w:color w:val="000000"/>
          <w:sz w:val="28"/>
          <w:szCs w:val="28"/>
        </w:rPr>
        <w:t>обеспечение потребностей населения в услугах модернизированных учреждений культуры и в организации досуга, развитие и реализация культурного потенциала как одной из основ устойчивого и динамичного ра</w:t>
      </w:r>
      <w:r w:rsidRPr="00483109">
        <w:rPr>
          <w:rFonts w:ascii="Times New Roman" w:hAnsi="Times New Roman" w:cs="Times New Roman"/>
          <w:color w:val="000000"/>
          <w:sz w:val="28"/>
          <w:szCs w:val="28"/>
        </w:rPr>
        <w:t>звития среды обитания населения;</w:t>
      </w:r>
    </w:p>
    <w:p w14:paraId="33B27ABC" w14:textId="77777777" w:rsidR="00EA36DF" w:rsidRPr="00483109" w:rsidRDefault="00EA36DF" w:rsidP="00EA36DF">
      <w:pPr>
        <w:spacing w:after="0" w:line="240" w:lineRule="auto"/>
        <w:ind w:firstLine="709"/>
        <w:jc w:val="both"/>
        <w:rPr>
          <w:rFonts w:ascii="Times New Roman" w:hAnsi="Times New Roman" w:cs="Times New Roman"/>
          <w:color w:val="000000"/>
          <w:sz w:val="28"/>
          <w:szCs w:val="28"/>
        </w:rPr>
      </w:pPr>
      <w:r w:rsidRPr="00483109">
        <w:rPr>
          <w:rFonts w:ascii="Times New Roman" w:hAnsi="Times New Roman" w:cs="Times New Roman"/>
          <w:color w:val="000000"/>
          <w:sz w:val="28"/>
          <w:szCs w:val="28"/>
        </w:rPr>
        <w:t xml:space="preserve">– </w:t>
      </w:r>
      <w:r w:rsidR="00167DAC" w:rsidRPr="00483109">
        <w:rPr>
          <w:rFonts w:ascii="Times New Roman" w:hAnsi="Times New Roman" w:cs="Times New Roman"/>
          <w:color w:val="000000"/>
          <w:sz w:val="28"/>
          <w:szCs w:val="28"/>
        </w:rPr>
        <w:t>пропаганда здорового образа жизни и в этих целях развитие сети общедоступных плоскостных и закрытых специализированных спортивных сооружений, открытых спортивных игровых площадок, спортивных кры</w:t>
      </w:r>
      <w:r w:rsidRPr="00483109">
        <w:rPr>
          <w:rFonts w:ascii="Times New Roman" w:hAnsi="Times New Roman" w:cs="Times New Roman"/>
          <w:color w:val="000000"/>
          <w:sz w:val="28"/>
          <w:szCs w:val="28"/>
        </w:rPr>
        <w:t>тых комплексов;</w:t>
      </w:r>
    </w:p>
    <w:p w14:paraId="611B4DA5" w14:textId="77777777" w:rsidR="00EA36DF" w:rsidRPr="00483109" w:rsidRDefault="00EA36DF" w:rsidP="00EA36DF">
      <w:pPr>
        <w:spacing w:after="0" w:line="240" w:lineRule="auto"/>
        <w:ind w:firstLine="709"/>
        <w:jc w:val="both"/>
        <w:rPr>
          <w:rFonts w:ascii="Times New Roman" w:hAnsi="Times New Roman" w:cs="Times New Roman"/>
          <w:color w:val="000000"/>
          <w:sz w:val="28"/>
          <w:szCs w:val="28"/>
        </w:rPr>
      </w:pPr>
      <w:r w:rsidRPr="00483109">
        <w:rPr>
          <w:rFonts w:ascii="Times New Roman" w:hAnsi="Times New Roman" w:cs="Times New Roman"/>
          <w:color w:val="000000"/>
          <w:sz w:val="28"/>
          <w:szCs w:val="28"/>
        </w:rPr>
        <w:t xml:space="preserve">– </w:t>
      </w:r>
      <w:r w:rsidR="00167DAC" w:rsidRPr="00483109">
        <w:rPr>
          <w:rFonts w:ascii="Times New Roman" w:hAnsi="Times New Roman" w:cs="Times New Roman"/>
          <w:color w:val="000000"/>
          <w:sz w:val="28"/>
          <w:szCs w:val="28"/>
        </w:rPr>
        <w:t>создание и благоустройство тематических парковых зон, садов и скверов, от</w:t>
      </w:r>
      <w:r w:rsidRPr="00483109">
        <w:rPr>
          <w:rFonts w:ascii="Times New Roman" w:hAnsi="Times New Roman" w:cs="Times New Roman"/>
          <w:color w:val="000000"/>
          <w:sz w:val="28"/>
          <w:szCs w:val="28"/>
        </w:rPr>
        <w:t>крытых общественных пространств;</w:t>
      </w:r>
    </w:p>
    <w:p w14:paraId="6F7E9A7D" w14:textId="77777777" w:rsidR="00167DAC" w:rsidRPr="00483109" w:rsidRDefault="00EA36DF" w:rsidP="00EA36DF">
      <w:pPr>
        <w:spacing w:after="0" w:line="240" w:lineRule="auto"/>
        <w:ind w:firstLine="709"/>
        <w:jc w:val="both"/>
        <w:rPr>
          <w:rFonts w:ascii="Times New Roman" w:hAnsi="Times New Roman" w:cs="Times New Roman"/>
          <w:color w:val="000000"/>
          <w:sz w:val="28"/>
          <w:szCs w:val="28"/>
        </w:rPr>
      </w:pPr>
      <w:r w:rsidRPr="00483109">
        <w:rPr>
          <w:rFonts w:ascii="Times New Roman" w:hAnsi="Times New Roman" w:cs="Times New Roman"/>
          <w:color w:val="000000"/>
          <w:sz w:val="28"/>
          <w:szCs w:val="28"/>
        </w:rPr>
        <w:t xml:space="preserve">– </w:t>
      </w:r>
      <w:r w:rsidR="00167DAC" w:rsidRPr="00483109">
        <w:rPr>
          <w:rFonts w:ascii="Times New Roman" w:hAnsi="Times New Roman" w:cs="Times New Roman"/>
          <w:color w:val="000000"/>
          <w:sz w:val="28"/>
          <w:szCs w:val="28"/>
        </w:rPr>
        <w:t>обеспечение доступности к объектам обслуживания инвалидам и другим маломобильным группам населения зданий муниципальных учреждений и других объектов обслуживания населения</w:t>
      </w:r>
      <w:r w:rsidRPr="00483109">
        <w:rPr>
          <w:rFonts w:ascii="Times New Roman" w:hAnsi="Times New Roman" w:cs="Times New Roman"/>
          <w:color w:val="000000"/>
          <w:sz w:val="28"/>
          <w:szCs w:val="28"/>
        </w:rPr>
        <w:t>.</w:t>
      </w:r>
    </w:p>
    <w:p w14:paraId="66F9AEA9" w14:textId="77777777" w:rsidR="00167DAC" w:rsidRPr="00483109" w:rsidRDefault="00167DAC" w:rsidP="00EA36DF">
      <w:pPr>
        <w:spacing w:after="0" w:line="240" w:lineRule="auto"/>
        <w:ind w:firstLine="709"/>
        <w:jc w:val="both"/>
        <w:rPr>
          <w:rFonts w:ascii="Times New Roman" w:hAnsi="Times New Roman" w:cs="Times New Roman"/>
          <w:color w:val="000000"/>
          <w:sz w:val="28"/>
          <w:szCs w:val="28"/>
        </w:rPr>
      </w:pPr>
    </w:p>
    <w:p w14:paraId="13AE6FF9" w14:textId="77777777" w:rsidR="00167DAC" w:rsidRPr="00483109" w:rsidRDefault="00167DAC" w:rsidP="00EA36DF">
      <w:pPr>
        <w:spacing w:after="0" w:line="240" w:lineRule="auto"/>
        <w:ind w:firstLine="709"/>
        <w:jc w:val="both"/>
        <w:rPr>
          <w:rFonts w:ascii="Times New Roman" w:hAnsi="Times New Roman" w:cs="Times New Roman"/>
          <w:b/>
          <w:bCs/>
          <w:color w:val="000000"/>
          <w:sz w:val="28"/>
          <w:szCs w:val="28"/>
        </w:rPr>
      </w:pPr>
      <w:r w:rsidRPr="00483109">
        <w:rPr>
          <w:rFonts w:ascii="Times New Roman" w:hAnsi="Times New Roman" w:cs="Times New Roman"/>
          <w:b/>
          <w:bCs/>
          <w:color w:val="000000"/>
          <w:sz w:val="28"/>
          <w:szCs w:val="28"/>
        </w:rPr>
        <w:t xml:space="preserve">Планируемые объекты </w:t>
      </w:r>
      <w:r w:rsidR="00E762A7" w:rsidRPr="00E762A7">
        <w:rPr>
          <w:rFonts w:ascii="Times New Roman" w:hAnsi="Times New Roman" w:cs="Times New Roman"/>
          <w:b/>
          <w:bCs/>
          <w:color w:val="000000"/>
          <w:sz w:val="28"/>
          <w:szCs w:val="28"/>
        </w:rPr>
        <w:t>социальной инфраструктуры</w:t>
      </w:r>
      <w:r w:rsidR="00E762A7" w:rsidRPr="00483109">
        <w:rPr>
          <w:rFonts w:ascii="Times New Roman" w:hAnsi="Times New Roman" w:cs="Times New Roman"/>
          <w:b/>
          <w:bCs/>
          <w:color w:val="000000"/>
          <w:sz w:val="28"/>
          <w:szCs w:val="28"/>
        </w:rPr>
        <w:t xml:space="preserve"> </w:t>
      </w:r>
      <w:r w:rsidRPr="00483109">
        <w:rPr>
          <w:rFonts w:ascii="Times New Roman" w:hAnsi="Times New Roman" w:cs="Times New Roman"/>
          <w:b/>
          <w:bCs/>
          <w:color w:val="000000"/>
          <w:sz w:val="28"/>
          <w:szCs w:val="28"/>
        </w:rPr>
        <w:t>регионального значения</w:t>
      </w:r>
    </w:p>
    <w:p w14:paraId="413D4E3E" w14:textId="49F161B8" w:rsidR="00167DAC" w:rsidRDefault="00C04333" w:rsidP="00EA36DF">
      <w:pPr>
        <w:spacing w:after="0" w:line="240" w:lineRule="auto"/>
        <w:ind w:firstLine="709"/>
        <w:jc w:val="both"/>
        <w:rPr>
          <w:rFonts w:ascii="Times New Roman" w:hAnsi="Times New Roman" w:cs="Times New Roman"/>
          <w:color w:val="000000"/>
          <w:sz w:val="28"/>
          <w:szCs w:val="28"/>
        </w:rPr>
      </w:pPr>
      <w:r w:rsidRPr="00C04333">
        <w:rPr>
          <w:rFonts w:ascii="Times New Roman" w:hAnsi="Times New Roman" w:cs="Times New Roman"/>
          <w:color w:val="000000"/>
          <w:sz w:val="28"/>
          <w:szCs w:val="28"/>
        </w:rPr>
        <w:t>В соответствии со схемой территориального планирования Ленинградской области в области образования, здравоохранения, социального обслуживания, культуры, физической культуры</w:t>
      </w:r>
      <w:r>
        <w:rPr>
          <w:rFonts w:ascii="Times New Roman" w:hAnsi="Times New Roman" w:cs="Times New Roman"/>
          <w:color w:val="000000"/>
          <w:sz w:val="28"/>
          <w:szCs w:val="28"/>
        </w:rPr>
        <w:t xml:space="preserve"> и</w:t>
      </w:r>
      <w:r w:rsidRPr="00C04333">
        <w:rPr>
          <w:rFonts w:ascii="Times New Roman" w:hAnsi="Times New Roman" w:cs="Times New Roman"/>
          <w:color w:val="000000"/>
          <w:sz w:val="28"/>
          <w:szCs w:val="28"/>
        </w:rPr>
        <w:t xml:space="preserve"> спорта, туризма, молодежной политики, межнациональных отношений</w:t>
      </w:r>
      <w:r>
        <w:rPr>
          <w:rFonts w:ascii="Times New Roman" w:hAnsi="Times New Roman" w:cs="Times New Roman"/>
          <w:color w:val="000000"/>
          <w:sz w:val="28"/>
          <w:szCs w:val="28"/>
        </w:rPr>
        <w:t xml:space="preserve"> и признании утратившими силу полностью или </w:t>
      </w:r>
      <w:r w:rsidR="005D5D10">
        <w:rPr>
          <w:rFonts w:ascii="Times New Roman" w:hAnsi="Times New Roman" w:cs="Times New Roman"/>
          <w:color w:val="000000"/>
          <w:sz w:val="28"/>
          <w:szCs w:val="28"/>
        </w:rPr>
        <w:t>частично отдельных постановлений Правительства Ленинградской области</w:t>
      </w:r>
      <w:r w:rsidRPr="00C04333">
        <w:rPr>
          <w:rFonts w:ascii="Times New Roman" w:hAnsi="Times New Roman" w:cs="Times New Roman"/>
          <w:color w:val="000000"/>
          <w:sz w:val="28"/>
          <w:szCs w:val="28"/>
        </w:rPr>
        <w:t>, утвержденной постановлением Правительства Ленинградской области от 21.05.2025 № 454</w:t>
      </w:r>
      <w:r w:rsidR="005D5D10">
        <w:rPr>
          <w:rFonts w:ascii="Times New Roman" w:hAnsi="Times New Roman" w:cs="Times New Roman"/>
          <w:color w:val="000000"/>
          <w:sz w:val="28"/>
          <w:szCs w:val="28"/>
        </w:rPr>
        <w:t>,</w:t>
      </w:r>
      <w:r w:rsidRPr="00C04333">
        <w:rPr>
          <w:rFonts w:ascii="Times New Roman" w:hAnsi="Times New Roman" w:cs="Times New Roman"/>
          <w:color w:val="000000"/>
          <w:sz w:val="28"/>
          <w:szCs w:val="28"/>
        </w:rPr>
        <w:t xml:space="preserve"> в д. Порошкино предусмотрено размещение объекта регионального значения – врачебной амбулатории (</w:t>
      </w:r>
      <w:r w:rsidR="005D5D10" w:rsidRPr="008C1B0A">
        <w:rPr>
          <w:rFonts w:ascii="Times New Roman" w:hAnsi="Times New Roman" w:cs="Times New Roman"/>
          <w:color w:val="000000"/>
          <w:sz w:val="28"/>
          <w:szCs w:val="28"/>
        </w:rPr>
        <w:t>государственное</w:t>
      </w:r>
      <w:r w:rsidR="005D5D10" w:rsidRPr="005D5D10">
        <w:rPr>
          <w:rFonts w:ascii="Times New Roman" w:hAnsi="Times New Roman" w:cs="Times New Roman"/>
          <w:color w:val="000000"/>
          <w:sz w:val="28"/>
          <w:szCs w:val="28"/>
        </w:rPr>
        <w:t xml:space="preserve"> бюджетное учреждение здравоохранения Ленинградской области </w:t>
      </w:r>
      <w:r w:rsidR="005D5D10">
        <w:rPr>
          <w:rFonts w:ascii="Times New Roman" w:hAnsi="Times New Roman" w:cs="Times New Roman"/>
          <w:color w:val="000000"/>
          <w:sz w:val="28"/>
          <w:szCs w:val="28"/>
        </w:rPr>
        <w:t>«</w:t>
      </w:r>
      <w:r w:rsidR="005D5D10" w:rsidRPr="005D5D10">
        <w:rPr>
          <w:rFonts w:ascii="Times New Roman" w:hAnsi="Times New Roman" w:cs="Times New Roman"/>
          <w:color w:val="000000"/>
          <w:sz w:val="28"/>
          <w:szCs w:val="28"/>
        </w:rPr>
        <w:t>Токсовская клиническая межрайонная больница</w:t>
      </w:r>
      <w:r w:rsidR="005D5D10">
        <w:rPr>
          <w:rFonts w:ascii="Times New Roman" w:hAnsi="Times New Roman" w:cs="Times New Roman"/>
          <w:color w:val="000000"/>
          <w:sz w:val="28"/>
          <w:szCs w:val="28"/>
        </w:rPr>
        <w:t>»</w:t>
      </w:r>
      <w:r w:rsidRPr="00C04333">
        <w:rPr>
          <w:rFonts w:ascii="Times New Roman" w:hAnsi="Times New Roman" w:cs="Times New Roman"/>
          <w:color w:val="000000"/>
          <w:sz w:val="28"/>
          <w:szCs w:val="28"/>
        </w:rPr>
        <w:t>)</w:t>
      </w:r>
      <w:r w:rsidR="005D5D10">
        <w:rPr>
          <w:rFonts w:ascii="Times New Roman" w:hAnsi="Times New Roman" w:cs="Times New Roman"/>
          <w:color w:val="000000"/>
          <w:sz w:val="28"/>
          <w:szCs w:val="28"/>
        </w:rPr>
        <w:t>,</w:t>
      </w:r>
      <w:r w:rsidRPr="00C04333">
        <w:rPr>
          <w:rFonts w:ascii="Times New Roman" w:hAnsi="Times New Roman" w:cs="Times New Roman"/>
          <w:color w:val="000000"/>
          <w:sz w:val="28"/>
          <w:szCs w:val="28"/>
        </w:rPr>
        <w:t xml:space="preserve"> на 30 посещений в смену, общей площадью не менее 300 м</w:t>
      </w:r>
      <w:r>
        <w:rPr>
          <w:rFonts w:ascii="Times New Roman" w:hAnsi="Times New Roman" w:cs="Times New Roman"/>
          <w:color w:val="000000"/>
          <w:sz w:val="28"/>
          <w:szCs w:val="28"/>
        </w:rPr>
        <w:t>²</w:t>
      </w:r>
      <w:r w:rsidRPr="00C04333">
        <w:rPr>
          <w:rFonts w:ascii="Times New Roman" w:hAnsi="Times New Roman" w:cs="Times New Roman"/>
          <w:color w:val="000000"/>
          <w:sz w:val="28"/>
          <w:szCs w:val="28"/>
        </w:rPr>
        <w:t>.</w:t>
      </w:r>
    </w:p>
    <w:p w14:paraId="6D6B45EF" w14:textId="77777777" w:rsidR="00C04333" w:rsidRPr="00483109" w:rsidRDefault="00C04333" w:rsidP="00EA36DF">
      <w:pPr>
        <w:spacing w:after="0" w:line="240" w:lineRule="auto"/>
        <w:ind w:firstLine="709"/>
        <w:jc w:val="both"/>
        <w:rPr>
          <w:rFonts w:ascii="Times New Roman" w:hAnsi="Times New Roman" w:cs="Times New Roman"/>
          <w:color w:val="000000"/>
          <w:sz w:val="28"/>
          <w:szCs w:val="28"/>
        </w:rPr>
      </w:pPr>
    </w:p>
    <w:p w14:paraId="67EF7B8F" w14:textId="09D99115" w:rsidR="00167DAC" w:rsidRPr="00483109" w:rsidRDefault="00167DAC" w:rsidP="007D4EC5">
      <w:pPr>
        <w:keepNext/>
        <w:spacing w:after="0" w:line="240" w:lineRule="auto"/>
        <w:ind w:firstLine="709"/>
        <w:jc w:val="both"/>
        <w:rPr>
          <w:rFonts w:ascii="Times New Roman" w:hAnsi="Times New Roman" w:cs="Times New Roman"/>
          <w:b/>
          <w:bCs/>
          <w:color w:val="000000"/>
          <w:sz w:val="28"/>
          <w:szCs w:val="28"/>
        </w:rPr>
      </w:pPr>
      <w:r w:rsidRPr="00483109">
        <w:rPr>
          <w:rFonts w:ascii="Times New Roman" w:hAnsi="Times New Roman" w:cs="Times New Roman"/>
          <w:b/>
          <w:bCs/>
          <w:color w:val="000000"/>
          <w:sz w:val="28"/>
          <w:szCs w:val="28"/>
        </w:rPr>
        <w:t xml:space="preserve">Планируемые объекты </w:t>
      </w:r>
      <w:r w:rsidR="00E762A7" w:rsidRPr="00E762A7">
        <w:rPr>
          <w:rFonts w:ascii="Times New Roman" w:hAnsi="Times New Roman" w:cs="Times New Roman"/>
          <w:b/>
          <w:bCs/>
          <w:color w:val="000000"/>
          <w:sz w:val="28"/>
          <w:szCs w:val="28"/>
        </w:rPr>
        <w:t xml:space="preserve">социальной </w:t>
      </w:r>
      <w:r w:rsidR="008A60D0" w:rsidRPr="008A60D0">
        <w:rPr>
          <w:rFonts w:ascii="Times New Roman" w:hAnsi="Times New Roman" w:cs="Times New Roman"/>
          <w:b/>
          <w:bCs/>
          <w:color w:val="000000"/>
          <w:sz w:val="28"/>
          <w:szCs w:val="28"/>
        </w:rPr>
        <w:t>инфраструктуры местного значения муниципального района</w:t>
      </w:r>
    </w:p>
    <w:p w14:paraId="69EC43EA" w14:textId="00C86E41" w:rsidR="00260CEB" w:rsidRDefault="00371F66" w:rsidP="00371F66">
      <w:pPr>
        <w:spacing w:after="0" w:line="240" w:lineRule="auto"/>
        <w:ind w:firstLine="709"/>
        <w:jc w:val="both"/>
        <w:rPr>
          <w:rFonts w:ascii="Times New Roman" w:hAnsi="Times New Roman" w:cs="Times New Roman"/>
          <w:color w:val="000000"/>
          <w:sz w:val="28"/>
          <w:szCs w:val="28"/>
        </w:rPr>
      </w:pPr>
      <w:r w:rsidRPr="00371F66">
        <w:rPr>
          <w:rFonts w:ascii="Times New Roman" w:hAnsi="Times New Roman" w:cs="Times New Roman"/>
          <w:color w:val="000000"/>
          <w:sz w:val="28"/>
          <w:szCs w:val="28"/>
        </w:rPr>
        <w:t xml:space="preserve">С учетом разработанных ранее проектов планировки для жилых зон многоэтажной застройки и, исходя из расчетной проектной численности населения и ее нормативной обеспеченности объектами образования, в генеральном плане учтен уточненный перечень образовательных </w:t>
      </w:r>
      <w:r w:rsidR="00F82BAD">
        <w:rPr>
          <w:rFonts w:ascii="Times New Roman" w:hAnsi="Times New Roman" w:cs="Times New Roman"/>
          <w:color w:val="000000"/>
          <w:sz w:val="28"/>
          <w:szCs w:val="28"/>
        </w:rPr>
        <w:t>организаций</w:t>
      </w:r>
      <w:r w:rsidRPr="00371F66">
        <w:rPr>
          <w:rFonts w:ascii="Times New Roman" w:hAnsi="Times New Roman" w:cs="Times New Roman"/>
          <w:color w:val="000000"/>
          <w:sz w:val="28"/>
          <w:szCs w:val="28"/>
        </w:rPr>
        <w:t xml:space="preserve"> отличный по параметрам ранее разработанных </w:t>
      </w:r>
      <w:r w:rsidR="00E0286D" w:rsidRPr="00E0286D">
        <w:rPr>
          <w:rFonts w:ascii="Times New Roman" w:hAnsi="Times New Roman" w:cs="Times New Roman"/>
          <w:color w:val="000000"/>
          <w:sz w:val="28"/>
          <w:szCs w:val="28"/>
        </w:rPr>
        <w:t>схемой территориального планирования Всеволожского муниципального района</w:t>
      </w:r>
      <w:r w:rsidR="00F82BAD">
        <w:rPr>
          <w:rFonts w:ascii="Times New Roman" w:hAnsi="Times New Roman" w:cs="Times New Roman"/>
          <w:color w:val="000000"/>
          <w:sz w:val="28"/>
          <w:szCs w:val="28"/>
        </w:rPr>
        <w:t xml:space="preserve"> Ленинградской области, </w:t>
      </w:r>
      <w:r w:rsidR="00F82BAD" w:rsidRPr="00483109">
        <w:rPr>
          <w:rFonts w:ascii="Times New Roman" w:eastAsia="Times New Roman" w:hAnsi="Times New Roman" w:cs="Times New Roman"/>
          <w:sz w:val="28"/>
          <w:szCs w:val="28"/>
          <w:lang w:eastAsia="ru-RU"/>
        </w:rPr>
        <w:t>утвержденной решением совета депутатов муниципального образования Всеволожский муниципальный района Ленинградской области от 20.12.2012 № 88</w:t>
      </w:r>
      <w:r w:rsidRPr="00371F66">
        <w:rPr>
          <w:rFonts w:ascii="Times New Roman" w:hAnsi="Times New Roman" w:cs="Times New Roman"/>
          <w:color w:val="000000"/>
          <w:sz w:val="28"/>
          <w:szCs w:val="28"/>
        </w:rPr>
        <w:t xml:space="preserve">. </w:t>
      </w:r>
    </w:p>
    <w:p w14:paraId="3347EE72" w14:textId="5D99221E" w:rsidR="00260CEB" w:rsidRDefault="00260CEB" w:rsidP="00260CEB">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В</w:t>
      </w:r>
      <w:r w:rsidRPr="00260CEB">
        <w:rPr>
          <w:rFonts w:ascii="Times New Roman" w:hAnsi="Times New Roman" w:cs="Times New Roman"/>
          <w:color w:val="000000"/>
          <w:sz w:val="28"/>
          <w:szCs w:val="28"/>
        </w:rPr>
        <w:t xml:space="preserve"> таблице 4.4-2</w:t>
      </w:r>
      <w:r>
        <w:rPr>
          <w:rFonts w:ascii="Times New Roman" w:hAnsi="Times New Roman" w:cs="Times New Roman"/>
          <w:color w:val="000000"/>
          <w:sz w:val="28"/>
          <w:szCs w:val="28"/>
        </w:rPr>
        <w:t xml:space="preserve"> указано количество и емкость планируемых объектов образования в д. Порошкино, исходя из расчета приведенного в таблице 4.4-1.</w:t>
      </w:r>
    </w:p>
    <w:p w14:paraId="3EFBE725" w14:textId="77777777" w:rsidR="00371F66" w:rsidRDefault="00371F66" w:rsidP="00260CEB">
      <w:pPr>
        <w:keepNext/>
        <w:spacing w:after="0" w:line="240" w:lineRule="auto"/>
        <w:ind w:firstLine="709"/>
        <w:jc w:val="both"/>
        <w:rPr>
          <w:rFonts w:ascii="Times New Roman" w:hAnsi="Times New Roman" w:cs="Times New Roman"/>
          <w:sz w:val="28"/>
          <w:szCs w:val="28"/>
        </w:rPr>
      </w:pPr>
    </w:p>
    <w:p w14:paraId="60DF4AA9" w14:textId="77777777" w:rsidR="00167DAC" w:rsidRPr="00483109" w:rsidRDefault="00167DAC" w:rsidP="00260CEB">
      <w:pPr>
        <w:keepNext/>
        <w:spacing w:after="0" w:line="240" w:lineRule="auto"/>
        <w:ind w:firstLine="709"/>
        <w:jc w:val="both"/>
        <w:rPr>
          <w:rFonts w:ascii="Times New Roman" w:hAnsi="Times New Roman" w:cs="Times New Roman"/>
          <w:color w:val="000000"/>
          <w:sz w:val="28"/>
          <w:szCs w:val="28"/>
        </w:rPr>
      </w:pPr>
      <w:r w:rsidRPr="00483109">
        <w:rPr>
          <w:rFonts w:ascii="Times New Roman" w:hAnsi="Times New Roman" w:cs="Times New Roman"/>
          <w:sz w:val="28"/>
          <w:szCs w:val="28"/>
        </w:rPr>
        <w:t>Таблица</w:t>
      </w:r>
      <w:r w:rsidR="00EA36DF" w:rsidRPr="00483109">
        <w:rPr>
          <w:rFonts w:ascii="Times New Roman" w:hAnsi="Times New Roman" w:cs="Times New Roman"/>
          <w:sz w:val="28"/>
          <w:szCs w:val="28"/>
        </w:rPr>
        <w:t xml:space="preserve"> 4.</w:t>
      </w:r>
      <w:r w:rsidR="005E7EC1" w:rsidRPr="00483109">
        <w:rPr>
          <w:rFonts w:ascii="Times New Roman" w:hAnsi="Times New Roman" w:cs="Times New Roman"/>
          <w:sz w:val="28"/>
          <w:szCs w:val="28"/>
        </w:rPr>
        <w:t>4</w:t>
      </w:r>
      <w:r w:rsidR="00CF6F11" w:rsidRPr="00483109">
        <w:rPr>
          <w:rFonts w:ascii="Times New Roman" w:hAnsi="Times New Roman" w:cs="Times New Roman"/>
          <w:sz w:val="28"/>
          <w:szCs w:val="28"/>
        </w:rPr>
        <w:t>-</w:t>
      </w:r>
      <w:r w:rsidR="00EA36DF" w:rsidRPr="00483109">
        <w:rPr>
          <w:rFonts w:ascii="Times New Roman" w:hAnsi="Times New Roman" w:cs="Times New Roman"/>
          <w:sz w:val="28"/>
          <w:szCs w:val="28"/>
        </w:rPr>
        <w:t xml:space="preserve">2 </w:t>
      </w:r>
      <w:r w:rsidRPr="00483109">
        <w:rPr>
          <w:rFonts w:ascii="Times New Roman" w:hAnsi="Times New Roman" w:cs="Times New Roman"/>
          <w:sz w:val="28"/>
          <w:szCs w:val="28"/>
        </w:rPr>
        <w:t xml:space="preserve">– </w:t>
      </w:r>
      <w:r w:rsidRPr="00483109">
        <w:rPr>
          <w:rFonts w:ascii="Times New Roman" w:hAnsi="Times New Roman" w:cs="Times New Roman"/>
          <w:color w:val="000000"/>
          <w:sz w:val="28"/>
          <w:szCs w:val="28"/>
        </w:rPr>
        <w:t>предлагаемые исходя из нормативной потребности объекты образования</w:t>
      </w:r>
    </w:p>
    <w:p w14:paraId="71401586" w14:textId="77777777" w:rsidR="00167DAC" w:rsidRPr="00483109" w:rsidRDefault="00167DAC" w:rsidP="00260CEB">
      <w:pPr>
        <w:keepNext/>
        <w:spacing w:after="0" w:line="240" w:lineRule="auto"/>
        <w:jc w:val="both"/>
        <w:rPr>
          <w:rFonts w:ascii="Times New Roman" w:hAnsi="Times New Roman" w:cs="Times New Roman"/>
          <w:color w:val="000000"/>
          <w:sz w:val="28"/>
          <w:szCs w:val="28"/>
        </w:rPr>
      </w:pPr>
      <w:r w:rsidRPr="00483109">
        <w:rPr>
          <w:rFonts w:ascii="Times New Roman" w:hAnsi="Times New Roman" w:cs="Times New Roman"/>
          <w:color w:val="000000"/>
          <w:sz w:val="28"/>
          <w:szCs w:val="28"/>
        </w:rPr>
        <w:t xml:space="preserve"> </w:t>
      </w:r>
    </w:p>
    <w:tbl>
      <w:tblPr>
        <w:tblStyle w:val="a6"/>
        <w:tblW w:w="5000" w:type="pct"/>
        <w:tblLook w:val="04A0" w:firstRow="1" w:lastRow="0" w:firstColumn="1" w:lastColumn="0" w:noHBand="0" w:noVBand="1"/>
      </w:tblPr>
      <w:tblGrid>
        <w:gridCol w:w="6166"/>
        <w:gridCol w:w="4257"/>
      </w:tblGrid>
      <w:tr w:rsidR="00EA36DF" w:rsidRPr="00483109" w14:paraId="0BD8788D" w14:textId="77777777" w:rsidTr="00EA36DF">
        <w:trPr>
          <w:cnfStyle w:val="100000000000" w:firstRow="1" w:lastRow="0" w:firstColumn="0" w:lastColumn="0" w:oddVBand="0" w:evenVBand="0" w:oddHBand="0" w:evenHBand="0" w:firstRowFirstColumn="0" w:firstRowLastColumn="0" w:lastRowFirstColumn="0" w:lastRowLastColumn="0"/>
        </w:trPr>
        <w:tc>
          <w:tcPr>
            <w:tcW w:w="2958" w:type="pct"/>
            <w:tcBorders>
              <w:top w:val="single" w:sz="4" w:space="0" w:color="auto"/>
              <w:left w:val="single" w:sz="4" w:space="0" w:color="auto"/>
              <w:bottom w:val="single" w:sz="4" w:space="0" w:color="auto"/>
              <w:right w:val="single" w:sz="4" w:space="0" w:color="auto"/>
            </w:tcBorders>
            <w:hideMark/>
          </w:tcPr>
          <w:p w14:paraId="4286B79B" w14:textId="77777777" w:rsidR="00EA36DF" w:rsidRPr="00483109" w:rsidRDefault="00EA36DF" w:rsidP="007D4EC5">
            <w:pPr>
              <w:keepNext/>
              <w:jc w:val="center"/>
              <w:rPr>
                <w:color w:val="000000"/>
                <w:sz w:val="28"/>
                <w:szCs w:val="28"/>
              </w:rPr>
            </w:pPr>
            <w:r w:rsidRPr="00483109">
              <w:rPr>
                <w:color w:val="000000"/>
                <w:sz w:val="28"/>
                <w:szCs w:val="28"/>
              </w:rPr>
              <w:t>Объекты образования</w:t>
            </w:r>
          </w:p>
        </w:tc>
        <w:tc>
          <w:tcPr>
            <w:tcW w:w="2042" w:type="pct"/>
            <w:tcBorders>
              <w:top w:val="single" w:sz="4" w:space="0" w:color="auto"/>
              <w:left w:val="single" w:sz="4" w:space="0" w:color="auto"/>
              <w:bottom w:val="single" w:sz="4" w:space="0" w:color="auto"/>
              <w:right w:val="single" w:sz="4" w:space="0" w:color="auto"/>
            </w:tcBorders>
            <w:hideMark/>
          </w:tcPr>
          <w:p w14:paraId="453E8DF3" w14:textId="77777777" w:rsidR="00EA36DF" w:rsidRPr="00483109" w:rsidRDefault="00EA36DF" w:rsidP="007D4EC5">
            <w:pPr>
              <w:keepNext/>
              <w:jc w:val="center"/>
              <w:rPr>
                <w:color w:val="000000"/>
                <w:sz w:val="28"/>
                <w:szCs w:val="28"/>
              </w:rPr>
            </w:pPr>
            <w:r w:rsidRPr="00483109">
              <w:rPr>
                <w:color w:val="000000"/>
                <w:sz w:val="28"/>
                <w:szCs w:val="28"/>
              </w:rPr>
              <w:t>Показатель, мест</w:t>
            </w:r>
          </w:p>
        </w:tc>
      </w:tr>
    </w:tbl>
    <w:p w14:paraId="0A956176" w14:textId="77777777" w:rsidR="00EA36DF" w:rsidRPr="00483109" w:rsidRDefault="00EA36DF" w:rsidP="007D4EC5">
      <w:pPr>
        <w:keepNext/>
        <w:spacing w:after="0" w:line="240" w:lineRule="auto"/>
        <w:jc w:val="both"/>
        <w:rPr>
          <w:rFonts w:ascii="Times New Roman" w:hAnsi="Times New Roman" w:cs="Times New Roman"/>
          <w:color w:val="000000"/>
          <w:sz w:val="2"/>
          <w:szCs w:val="2"/>
        </w:rPr>
      </w:pPr>
    </w:p>
    <w:tbl>
      <w:tblPr>
        <w:tblStyle w:val="a6"/>
        <w:tblW w:w="5000" w:type="pct"/>
        <w:tblLook w:val="04A0" w:firstRow="1" w:lastRow="0" w:firstColumn="1" w:lastColumn="0" w:noHBand="0" w:noVBand="1"/>
      </w:tblPr>
      <w:tblGrid>
        <w:gridCol w:w="6166"/>
        <w:gridCol w:w="4257"/>
      </w:tblGrid>
      <w:tr w:rsidR="00167DAC" w:rsidRPr="00483109" w14:paraId="54D634AE" w14:textId="77777777" w:rsidTr="00EA36DF">
        <w:trPr>
          <w:cnfStyle w:val="100000000000" w:firstRow="1" w:lastRow="0" w:firstColumn="0" w:lastColumn="0" w:oddVBand="0" w:evenVBand="0" w:oddHBand="0" w:evenHBand="0" w:firstRowFirstColumn="0" w:firstRowLastColumn="0" w:lastRowFirstColumn="0" w:lastRowLastColumn="0"/>
        </w:trPr>
        <w:tc>
          <w:tcPr>
            <w:tcW w:w="2958" w:type="pct"/>
            <w:tcBorders>
              <w:top w:val="single" w:sz="4" w:space="0" w:color="auto"/>
              <w:left w:val="single" w:sz="4" w:space="0" w:color="auto"/>
              <w:bottom w:val="single" w:sz="4" w:space="0" w:color="auto"/>
              <w:right w:val="single" w:sz="4" w:space="0" w:color="auto"/>
            </w:tcBorders>
            <w:hideMark/>
          </w:tcPr>
          <w:p w14:paraId="1FC8B41A" w14:textId="77777777" w:rsidR="00167DAC" w:rsidRPr="00483109" w:rsidRDefault="00167DAC" w:rsidP="00EA36DF">
            <w:pPr>
              <w:jc w:val="center"/>
              <w:rPr>
                <w:color w:val="000000"/>
                <w:sz w:val="28"/>
                <w:szCs w:val="28"/>
              </w:rPr>
            </w:pPr>
            <w:r w:rsidRPr="00483109">
              <w:rPr>
                <w:color w:val="000000"/>
                <w:sz w:val="28"/>
                <w:szCs w:val="28"/>
              </w:rPr>
              <w:t>1</w:t>
            </w:r>
          </w:p>
        </w:tc>
        <w:tc>
          <w:tcPr>
            <w:tcW w:w="2042" w:type="pct"/>
            <w:tcBorders>
              <w:top w:val="single" w:sz="4" w:space="0" w:color="auto"/>
              <w:left w:val="single" w:sz="4" w:space="0" w:color="auto"/>
              <w:bottom w:val="single" w:sz="4" w:space="0" w:color="auto"/>
              <w:right w:val="single" w:sz="4" w:space="0" w:color="auto"/>
            </w:tcBorders>
            <w:hideMark/>
          </w:tcPr>
          <w:p w14:paraId="71B200D1" w14:textId="77777777" w:rsidR="00167DAC" w:rsidRPr="00483109" w:rsidRDefault="00167DAC" w:rsidP="00EA36DF">
            <w:pPr>
              <w:jc w:val="center"/>
              <w:rPr>
                <w:color w:val="000000"/>
                <w:sz w:val="28"/>
                <w:szCs w:val="28"/>
              </w:rPr>
            </w:pPr>
            <w:r w:rsidRPr="00483109">
              <w:rPr>
                <w:color w:val="000000"/>
                <w:sz w:val="28"/>
                <w:szCs w:val="28"/>
              </w:rPr>
              <w:t>2</w:t>
            </w:r>
          </w:p>
        </w:tc>
      </w:tr>
      <w:tr w:rsidR="00A66777" w:rsidRPr="00483109" w14:paraId="781F5256" w14:textId="77777777" w:rsidTr="00437DA4">
        <w:tc>
          <w:tcPr>
            <w:tcW w:w="2958" w:type="pct"/>
            <w:tcBorders>
              <w:top w:val="single" w:sz="4" w:space="0" w:color="auto"/>
              <w:left w:val="single" w:sz="4" w:space="0" w:color="auto"/>
              <w:bottom w:val="single" w:sz="4" w:space="0" w:color="auto"/>
              <w:right w:val="single" w:sz="4" w:space="0" w:color="auto"/>
            </w:tcBorders>
            <w:vAlign w:val="center"/>
            <w:hideMark/>
          </w:tcPr>
          <w:p w14:paraId="38AFE0A3" w14:textId="77777777" w:rsidR="00A66777" w:rsidRPr="00483109" w:rsidRDefault="00A66777" w:rsidP="00437DA4">
            <w:pPr>
              <w:rPr>
                <w:color w:val="000000"/>
                <w:sz w:val="28"/>
                <w:szCs w:val="28"/>
              </w:rPr>
            </w:pPr>
            <w:r w:rsidRPr="00483109">
              <w:rPr>
                <w:color w:val="000000"/>
                <w:sz w:val="28"/>
                <w:szCs w:val="28"/>
              </w:rPr>
              <w:t>Дошкольная образовательная организация</w:t>
            </w:r>
          </w:p>
        </w:tc>
        <w:tc>
          <w:tcPr>
            <w:tcW w:w="2042" w:type="pct"/>
            <w:tcBorders>
              <w:top w:val="single" w:sz="4" w:space="0" w:color="auto"/>
              <w:left w:val="single" w:sz="4" w:space="0" w:color="auto"/>
              <w:bottom w:val="single" w:sz="4" w:space="0" w:color="auto"/>
              <w:right w:val="single" w:sz="4" w:space="0" w:color="auto"/>
            </w:tcBorders>
            <w:hideMark/>
          </w:tcPr>
          <w:p w14:paraId="4E49967F" w14:textId="77777777" w:rsidR="00A66777" w:rsidRPr="00483109" w:rsidRDefault="00A66777" w:rsidP="00A66777">
            <w:pPr>
              <w:jc w:val="center"/>
              <w:rPr>
                <w:color w:val="000000"/>
                <w:sz w:val="28"/>
                <w:szCs w:val="28"/>
              </w:rPr>
            </w:pPr>
            <w:r w:rsidRPr="00483109">
              <w:rPr>
                <w:color w:val="000000"/>
                <w:sz w:val="28"/>
                <w:szCs w:val="28"/>
              </w:rPr>
              <w:t>105</w:t>
            </w:r>
          </w:p>
        </w:tc>
      </w:tr>
      <w:tr w:rsidR="00A66777" w:rsidRPr="00483109" w14:paraId="2C926695" w14:textId="77777777" w:rsidTr="00437DA4">
        <w:tc>
          <w:tcPr>
            <w:tcW w:w="2958" w:type="pct"/>
            <w:tcBorders>
              <w:top w:val="single" w:sz="4" w:space="0" w:color="auto"/>
              <w:left w:val="single" w:sz="4" w:space="0" w:color="auto"/>
              <w:bottom w:val="single" w:sz="4" w:space="0" w:color="auto"/>
              <w:right w:val="single" w:sz="4" w:space="0" w:color="auto"/>
            </w:tcBorders>
            <w:vAlign w:val="center"/>
            <w:hideMark/>
          </w:tcPr>
          <w:p w14:paraId="64A6A307" w14:textId="77777777" w:rsidR="00A66777" w:rsidRPr="00483109" w:rsidRDefault="00A66777" w:rsidP="00437DA4">
            <w:r w:rsidRPr="00483109">
              <w:rPr>
                <w:color w:val="000000"/>
                <w:sz w:val="28"/>
                <w:szCs w:val="28"/>
              </w:rPr>
              <w:t>Дошкольная образовательная организация</w:t>
            </w:r>
          </w:p>
        </w:tc>
        <w:tc>
          <w:tcPr>
            <w:tcW w:w="2042" w:type="pct"/>
            <w:tcBorders>
              <w:top w:val="single" w:sz="4" w:space="0" w:color="auto"/>
              <w:left w:val="single" w:sz="4" w:space="0" w:color="auto"/>
              <w:bottom w:val="single" w:sz="4" w:space="0" w:color="auto"/>
              <w:right w:val="single" w:sz="4" w:space="0" w:color="auto"/>
            </w:tcBorders>
            <w:hideMark/>
          </w:tcPr>
          <w:p w14:paraId="67C9320F" w14:textId="77777777" w:rsidR="00A66777" w:rsidRPr="00483109" w:rsidRDefault="00A66777" w:rsidP="00A66777">
            <w:pPr>
              <w:jc w:val="center"/>
              <w:rPr>
                <w:color w:val="000000"/>
                <w:sz w:val="28"/>
                <w:szCs w:val="28"/>
              </w:rPr>
            </w:pPr>
            <w:r w:rsidRPr="00483109">
              <w:rPr>
                <w:color w:val="000000"/>
                <w:sz w:val="28"/>
                <w:szCs w:val="28"/>
              </w:rPr>
              <w:t>380</w:t>
            </w:r>
          </w:p>
        </w:tc>
      </w:tr>
      <w:tr w:rsidR="00A66777" w:rsidRPr="00483109" w14:paraId="78FFEB8C" w14:textId="77777777" w:rsidTr="00437DA4">
        <w:tc>
          <w:tcPr>
            <w:tcW w:w="2958" w:type="pct"/>
            <w:tcBorders>
              <w:top w:val="single" w:sz="4" w:space="0" w:color="auto"/>
              <w:left w:val="single" w:sz="4" w:space="0" w:color="auto"/>
              <w:bottom w:val="single" w:sz="4" w:space="0" w:color="auto"/>
              <w:right w:val="single" w:sz="4" w:space="0" w:color="auto"/>
            </w:tcBorders>
            <w:vAlign w:val="center"/>
            <w:hideMark/>
          </w:tcPr>
          <w:p w14:paraId="077622A5" w14:textId="77777777" w:rsidR="00A66777" w:rsidRPr="00483109" w:rsidRDefault="00A66777" w:rsidP="00437DA4">
            <w:r w:rsidRPr="00483109">
              <w:rPr>
                <w:color w:val="000000"/>
                <w:sz w:val="28"/>
                <w:szCs w:val="28"/>
              </w:rPr>
              <w:t>Дошкольная образовательная организация</w:t>
            </w:r>
          </w:p>
        </w:tc>
        <w:tc>
          <w:tcPr>
            <w:tcW w:w="2042" w:type="pct"/>
            <w:tcBorders>
              <w:top w:val="single" w:sz="4" w:space="0" w:color="auto"/>
              <w:left w:val="single" w:sz="4" w:space="0" w:color="auto"/>
              <w:bottom w:val="single" w:sz="4" w:space="0" w:color="auto"/>
              <w:right w:val="single" w:sz="4" w:space="0" w:color="auto"/>
            </w:tcBorders>
            <w:hideMark/>
          </w:tcPr>
          <w:p w14:paraId="5A1BD67A" w14:textId="77777777" w:rsidR="00A66777" w:rsidRPr="00483109" w:rsidRDefault="00A66777" w:rsidP="00A66777">
            <w:pPr>
              <w:jc w:val="center"/>
              <w:rPr>
                <w:color w:val="000000"/>
                <w:sz w:val="28"/>
                <w:szCs w:val="28"/>
              </w:rPr>
            </w:pPr>
            <w:r w:rsidRPr="00483109">
              <w:rPr>
                <w:color w:val="000000"/>
                <w:sz w:val="28"/>
                <w:szCs w:val="28"/>
              </w:rPr>
              <w:t>145</w:t>
            </w:r>
          </w:p>
        </w:tc>
      </w:tr>
      <w:tr w:rsidR="00A66777" w:rsidRPr="00483109" w14:paraId="3D6D02F7" w14:textId="77777777" w:rsidTr="00437DA4">
        <w:tc>
          <w:tcPr>
            <w:tcW w:w="2958" w:type="pct"/>
            <w:tcBorders>
              <w:top w:val="single" w:sz="4" w:space="0" w:color="auto"/>
              <w:left w:val="single" w:sz="4" w:space="0" w:color="auto"/>
              <w:bottom w:val="single" w:sz="4" w:space="0" w:color="auto"/>
              <w:right w:val="single" w:sz="4" w:space="0" w:color="auto"/>
            </w:tcBorders>
            <w:vAlign w:val="center"/>
            <w:hideMark/>
          </w:tcPr>
          <w:p w14:paraId="0CFC42EA" w14:textId="77777777" w:rsidR="00A66777" w:rsidRPr="00483109" w:rsidRDefault="00A66777" w:rsidP="00437DA4">
            <w:r w:rsidRPr="00483109">
              <w:rPr>
                <w:color w:val="000000"/>
                <w:sz w:val="28"/>
                <w:szCs w:val="28"/>
              </w:rPr>
              <w:t>Дошкольная образовательная организация</w:t>
            </w:r>
          </w:p>
        </w:tc>
        <w:tc>
          <w:tcPr>
            <w:tcW w:w="2042" w:type="pct"/>
            <w:tcBorders>
              <w:top w:val="single" w:sz="4" w:space="0" w:color="auto"/>
              <w:left w:val="single" w:sz="4" w:space="0" w:color="auto"/>
              <w:bottom w:val="single" w:sz="4" w:space="0" w:color="auto"/>
              <w:right w:val="single" w:sz="4" w:space="0" w:color="auto"/>
            </w:tcBorders>
            <w:hideMark/>
          </w:tcPr>
          <w:p w14:paraId="449FB199" w14:textId="77777777" w:rsidR="00A66777" w:rsidRPr="00483109" w:rsidRDefault="00A66777" w:rsidP="00A66777">
            <w:pPr>
              <w:jc w:val="center"/>
              <w:rPr>
                <w:color w:val="000000"/>
                <w:sz w:val="28"/>
                <w:szCs w:val="28"/>
              </w:rPr>
            </w:pPr>
            <w:r w:rsidRPr="00483109">
              <w:rPr>
                <w:color w:val="000000"/>
                <w:sz w:val="28"/>
                <w:szCs w:val="28"/>
              </w:rPr>
              <w:t>100</w:t>
            </w:r>
          </w:p>
        </w:tc>
      </w:tr>
      <w:tr w:rsidR="00452727" w:rsidRPr="00483109" w14:paraId="25D20278" w14:textId="77777777" w:rsidTr="00437DA4">
        <w:tc>
          <w:tcPr>
            <w:tcW w:w="2958" w:type="pct"/>
            <w:tcBorders>
              <w:top w:val="single" w:sz="4" w:space="0" w:color="auto"/>
              <w:left w:val="single" w:sz="4" w:space="0" w:color="auto"/>
              <w:bottom w:val="single" w:sz="4" w:space="0" w:color="auto"/>
              <w:right w:val="single" w:sz="4" w:space="0" w:color="auto"/>
            </w:tcBorders>
            <w:vAlign w:val="center"/>
            <w:hideMark/>
          </w:tcPr>
          <w:p w14:paraId="1A17830B" w14:textId="77777777" w:rsidR="00452727" w:rsidRPr="00483109" w:rsidRDefault="00452727" w:rsidP="00437DA4">
            <w:pPr>
              <w:rPr>
                <w:iCs/>
                <w:color w:val="000000"/>
                <w:sz w:val="28"/>
                <w:szCs w:val="28"/>
              </w:rPr>
            </w:pPr>
            <w:r w:rsidRPr="00483109">
              <w:rPr>
                <w:color w:val="000000"/>
                <w:sz w:val="28"/>
                <w:szCs w:val="28"/>
              </w:rPr>
              <w:t>Дошкольная образовательная организация</w:t>
            </w:r>
          </w:p>
        </w:tc>
        <w:tc>
          <w:tcPr>
            <w:tcW w:w="2042" w:type="pct"/>
            <w:tcBorders>
              <w:top w:val="single" w:sz="4" w:space="0" w:color="auto"/>
              <w:left w:val="single" w:sz="4" w:space="0" w:color="auto"/>
              <w:bottom w:val="single" w:sz="4" w:space="0" w:color="auto"/>
              <w:right w:val="single" w:sz="4" w:space="0" w:color="auto"/>
            </w:tcBorders>
            <w:hideMark/>
          </w:tcPr>
          <w:p w14:paraId="130AF126" w14:textId="77777777" w:rsidR="00452727" w:rsidRPr="00483109" w:rsidRDefault="00452727" w:rsidP="00452727">
            <w:pPr>
              <w:jc w:val="center"/>
              <w:rPr>
                <w:iCs/>
                <w:color w:val="000000"/>
                <w:sz w:val="28"/>
                <w:szCs w:val="28"/>
              </w:rPr>
            </w:pPr>
            <w:r w:rsidRPr="00483109">
              <w:rPr>
                <w:color w:val="000000"/>
                <w:sz w:val="28"/>
                <w:szCs w:val="28"/>
              </w:rPr>
              <w:t>100</w:t>
            </w:r>
          </w:p>
        </w:tc>
      </w:tr>
      <w:tr w:rsidR="00452727" w:rsidRPr="00483109" w14:paraId="724AE2CD" w14:textId="77777777" w:rsidTr="00437DA4">
        <w:tc>
          <w:tcPr>
            <w:tcW w:w="2958" w:type="pct"/>
            <w:tcBorders>
              <w:top w:val="single" w:sz="4" w:space="0" w:color="auto"/>
              <w:left w:val="single" w:sz="4" w:space="0" w:color="auto"/>
              <w:bottom w:val="single" w:sz="4" w:space="0" w:color="auto"/>
              <w:right w:val="single" w:sz="4" w:space="0" w:color="auto"/>
            </w:tcBorders>
            <w:vAlign w:val="center"/>
          </w:tcPr>
          <w:p w14:paraId="04B569E6" w14:textId="77777777" w:rsidR="00452727" w:rsidRPr="00C037F7" w:rsidRDefault="00452727" w:rsidP="00437DA4">
            <w:pPr>
              <w:rPr>
                <w:b/>
                <w:bCs/>
                <w:color w:val="000000"/>
                <w:sz w:val="28"/>
                <w:szCs w:val="28"/>
              </w:rPr>
            </w:pPr>
            <w:r w:rsidRPr="00C037F7">
              <w:rPr>
                <w:b/>
                <w:bCs/>
                <w:iCs/>
                <w:color w:val="000000"/>
                <w:sz w:val="28"/>
                <w:szCs w:val="28"/>
              </w:rPr>
              <w:t xml:space="preserve">Всего детские дошкольные </w:t>
            </w:r>
            <w:r w:rsidRPr="00C037F7">
              <w:rPr>
                <w:b/>
                <w:bCs/>
                <w:color w:val="000000"/>
                <w:sz w:val="28"/>
                <w:szCs w:val="28"/>
              </w:rPr>
              <w:t>организации</w:t>
            </w:r>
          </w:p>
        </w:tc>
        <w:tc>
          <w:tcPr>
            <w:tcW w:w="2042" w:type="pct"/>
            <w:tcBorders>
              <w:top w:val="single" w:sz="4" w:space="0" w:color="auto"/>
              <w:left w:val="single" w:sz="4" w:space="0" w:color="auto"/>
              <w:bottom w:val="single" w:sz="4" w:space="0" w:color="auto"/>
              <w:right w:val="single" w:sz="4" w:space="0" w:color="auto"/>
            </w:tcBorders>
          </w:tcPr>
          <w:p w14:paraId="3EAC47CA" w14:textId="77777777" w:rsidR="00452727" w:rsidRPr="00C037F7" w:rsidRDefault="00977582" w:rsidP="00452727">
            <w:pPr>
              <w:jc w:val="center"/>
              <w:rPr>
                <w:b/>
                <w:bCs/>
                <w:color w:val="000000"/>
                <w:sz w:val="28"/>
                <w:szCs w:val="28"/>
              </w:rPr>
            </w:pPr>
            <w:r w:rsidRPr="00C037F7">
              <w:rPr>
                <w:b/>
                <w:bCs/>
                <w:iCs/>
                <w:color w:val="000000"/>
                <w:sz w:val="28"/>
                <w:szCs w:val="28"/>
              </w:rPr>
              <w:t>830</w:t>
            </w:r>
          </w:p>
        </w:tc>
      </w:tr>
      <w:tr w:rsidR="00452727" w:rsidRPr="00483109" w14:paraId="0B1B3284" w14:textId="77777777" w:rsidTr="00437DA4">
        <w:tc>
          <w:tcPr>
            <w:tcW w:w="2958" w:type="pct"/>
            <w:tcBorders>
              <w:top w:val="single" w:sz="4" w:space="0" w:color="auto"/>
              <w:left w:val="single" w:sz="4" w:space="0" w:color="auto"/>
              <w:bottom w:val="single" w:sz="4" w:space="0" w:color="auto"/>
              <w:right w:val="single" w:sz="4" w:space="0" w:color="auto"/>
            </w:tcBorders>
            <w:vAlign w:val="center"/>
          </w:tcPr>
          <w:p w14:paraId="3DEBCB2F" w14:textId="77777777" w:rsidR="00452727" w:rsidRPr="00483109" w:rsidRDefault="00452727" w:rsidP="00437DA4">
            <w:pPr>
              <w:rPr>
                <w:color w:val="000000"/>
                <w:sz w:val="28"/>
                <w:szCs w:val="28"/>
              </w:rPr>
            </w:pPr>
            <w:r w:rsidRPr="00483109">
              <w:rPr>
                <w:color w:val="000000"/>
                <w:sz w:val="28"/>
                <w:szCs w:val="28"/>
              </w:rPr>
              <w:t>Общеобразовательная организация</w:t>
            </w:r>
          </w:p>
        </w:tc>
        <w:tc>
          <w:tcPr>
            <w:tcW w:w="2042" w:type="pct"/>
            <w:tcBorders>
              <w:top w:val="single" w:sz="4" w:space="0" w:color="auto"/>
              <w:left w:val="single" w:sz="4" w:space="0" w:color="auto"/>
              <w:bottom w:val="single" w:sz="4" w:space="0" w:color="auto"/>
              <w:right w:val="single" w:sz="4" w:space="0" w:color="auto"/>
            </w:tcBorders>
          </w:tcPr>
          <w:p w14:paraId="19DE9588" w14:textId="77777777" w:rsidR="00452727" w:rsidRPr="00483109" w:rsidRDefault="00452727" w:rsidP="00452727">
            <w:pPr>
              <w:jc w:val="center"/>
              <w:rPr>
                <w:color w:val="000000"/>
                <w:sz w:val="28"/>
                <w:szCs w:val="28"/>
              </w:rPr>
            </w:pPr>
            <w:r w:rsidRPr="00483109">
              <w:rPr>
                <w:color w:val="000000"/>
                <w:sz w:val="28"/>
                <w:szCs w:val="28"/>
              </w:rPr>
              <w:t>1 125</w:t>
            </w:r>
          </w:p>
        </w:tc>
      </w:tr>
      <w:tr w:rsidR="00605535" w:rsidRPr="00483109" w14:paraId="3CA9BFE4" w14:textId="77777777" w:rsidTr="00437DA4">
        <w:tc>
          <w:tcPr>
            <w:tcW w:w="2958" w:type="pct"/>
            <w:tcBorders>
              <w:top w:val="single" w:sz="4" w:space="0" w:color="auto"/>
              <w:left w:val="single" w:sz="4" w:space="0" w:color="auto"/>
              <w:bottom w:val="single" w:sz="4" w:space="0" w:color="auto"/>
              <w:right w:val="single" w:sz="4" w:space="0" w:color="auto"/>
            </w:tcBorders>
            <w:vAlign w:val="center"/>
          </w:tcPr>
          <w:p w14:paraId="2D6D9698" w14:textId="77777777" w:rsidR="00605535" w:rsidRPr="00483109" w:rsidRDefault="00605535" w:rsidP="00437DA4">
            <w:pPr>
              <w:rPr>
                <w:color w:val="000000"/>
                <w:sz w:val="28"/>
                <w:szCs w:val="28"/>
              </w:rPr>
            </w:pPr>
            <w:r w:rsidRPr="00483109">
              <w:rPr>
                <w:color w:val="000000"/>
                <w:sz w:val="28"/>
                <w:szCs w:val="28"/>
              </w:rPr>
              <w:t>Общеобразовательная организация</w:t>
            </w:r>
          </w:p>
        </w:tc>
        <w:tc>
          <w:tcPr>
            <w:tcW w:w="2042" w:type="pct"/>
            <w:tcBorders>
              <w:top w:val="single" w:sz="4" w:space="0" w:color="auto"/>
              <w:left w:val="single" w:sz="4" w:space="0" w:color="auto"/>
              <w:bottom w:val="single" w:sz="4" w:space="0" w:color="auto"/>
              <w:right w:val="single" w:sz="4" w:space="0" w:color="auto"/>
            </w:tcBorders>
          </w:tcPr>
          <w:p w14:paraId="6037183D" w14:textId="77777777" w:rsidR="00605535" w:rsidRPr="00483109" w:rsidRDefault="00605535" w:rsidP="00605535">
            <w:pPr>
              <w:jc w:val="center"/>
              <w:rPr>
                <w:color w:val="000000"/>
                <w:sz w:val="28"/>
                <w:szCs w:val="28"/>
              </w:rPr>
            </w:pPr>
            <w:r w:rsidRPr="00483109">
              <w:rPr>
                <w:color w:val="000000"/>
                <w:sz w:val="28"/>
                <w:szCs w:val="28"/>
              </w:rPr>
              <w:t>500</w:t>
            </w:r>
          </w:p>
        </w:tc>
      </w:tr>
      <w:tr w:rsidR="00605535" w:rsidRPr="00483109" w14:paraId="5107245D" w14:textId="77777777" w:rsidTr="00437DA4">
        <w:tc>
          <w:tcPr>
            <w:tcW w:w="2958" w:type="pct"/>
            <w:tcBorders>
              <w:top w:val="single" w:sz="4" w:space="0" w:color="auto"/>
              <w:left w:val="single" w:sz="4" w:space="0" w:color="auto"/>
              <w:bottom w:val="single" w:sz="4" w:space="0" w:color="auto"/>
              <w:right w:val="single" w:sz="4" w:space="0" w:color="auto"/>
            </w:tcBorders>
            <w:vAlign w:val="center"/>
          </w:tcPr>
          <w:p w14:paraId="57335E9A" w14:textId="77777777" w:rsidR="00605535" w:rsidRPr="00C037F7" w:rsidRDefault="00605535" w:rsidP="00437DA4">
            <w:pPr>
              <w:rPr>
                <w:b/>
                <w:bCs/>
                <w:color w:val="000000"/>
                <w:sz w:val="28"/>
                <w:szCs w:val="28"/>
              </w:rPr>
            </w:pPr>
            <w:r w:rsidRPr="00C037F7">
              <w:rPr>
                <w:b/>
                <w:bCs/>
                <w:iCs/>
                <w:color w:val="000000"/>
                <w:sz w:val="28"/>
                <w:szCs w:val="28"/>
              </w:rPr>
              <w:t>Всего о</w:t>
            </w:r>
            <w:r w:rsidRPr="00C037F7">
              <w:rPr>
                <w:b/>
                <w:bCs/>
                <w:color w:val="000000"/>
                <w:sz w:val="28"/>
                <w:szCs w:val="28"/>
              </w:rPr>
              <w:t>бщеобразовательные организации</w:t>
            </w:r>
          </w:p>
        </w:tc>
        <w:tc>
          <w:tcPr>
            <w:tcW w:w="2042" w:type="pct"/>
            <w:tcBorders>
              <w:top w:val="single" w:sz="4" w:space="0" w:color="auto"/>
              <w:left w:val="single" w:sz="4" w:space="0" w:color="auto"/>
              <w:bottom w:val="single" w:sz="4" w:space="0" w:color="auto"/>
              <w:right w:val="single" w:sz="4" w:space="0" w:color="auto"/>
            </w:tcBorders>
          </w:tcPr>
          <w:p w14:paraId="68C10C70" w14:textId="77777777" w:rsidR="00605535" w:rsidRPr="00C037F7" w:rsidRDefault="00605535" w:rsidP="00605535">
            <w:pPr>
              <w:jc w:val="center"/>
              <w:rPr>
                <w:b/>
                <w:bCs/>
                <w:color w:val="000000"/>
                <w:sz w:val="28"/>
                <w:szCs w:val="28"/>
              </w:rPr>
            </w:pPr>
            <w:r w:rsidRPr="00C037F7">
              <w:rPr>
                <w:b/>
                <w:bCs/>
                <w:color w:val="000000"/>
                <w:sz w:val="28"/>
                <w:szCs w:val="28"/>
              </w:rPr>
              <w:t>1 625</w:t>
            </w:r>
          </w:p>
        </w:tc>
      </w:tr>
      <w:tr w:rsidR="00A66777" w:rsidRPr="00483109" w14:paraId="00F8E2A3" w14:textId="77777777" w:rsidTr="00437DA4">
        <w:tc>
          <w:tcPr>
            <w:tcW w:w="2958" w:type="pct"/>
            <w:tcBorders>
              <w:top w:val="single" w:sz="4" w:space="0" w:color="auto"/>
              <w:left w:val="single" w:sz="4" w:space="0" w:color="auto"/>
              <w:bottom w:val="single" w:sz="4" w:space="0" w:color="auto"/>
              <w:right w:val="single" w:sz="4" w:space="0" w:color="auto"/>
            </w:tcBorders>
            <w:vAlign w:val="center"/>
          </w:tcPr>
          <w:p w14:paraId="1A0AF168" w14:textId="77777777" w:rsidR="00A66777" w:rsidRPr="00C037F7" w:rsidRDefault="00A66777" w:rsidP="00437DA4">
            <w:pPr>
              <w:rPr>
                <w:b/>
                <w:bCs/>
                <w:color w:val="000000"/>
                <w:sz w:val="28"/>
                <w:szCs w:val="28"/>
              </w:rPr>
            </w:pPr>
            <w:r w:rsidRPr="00C037F7">
              <w:rPr>
                <w:b/>
                <w:bCs/>
                <w:iCs/>
                <w:color w:val="000000"/>
                <w:sz w:val="28"/>
                <w:szCs w:val="28"/>
              </w:rPr>
              <w:t>Организация дополнительного образования</w:t>
            </w:r>
          </w:p>
        </w:tc>
        <w:tc>
          <w:tcPr>
            <w:tcW w:w="2042" w:type="pct"/>
            <w:tcBorders>
              <w:top w:val="single" w:sz="4" w:space="0" w:color="auto"/>
              <w:left w:val="single" w:sz="4" w:space="0" w:color="auto"/>
              <w:bottom w:val="single" w:sz="4" w:space="0" w:color="auto"/>
              <w:right w:val="single" w:sz="4" w:space="0" w:color="auto"/>
            </w:tcBorders>
          </w:tcPr>
          <w:p w14:paraId="30DBF2A8" w14:textId="77777777" w:rsidR="00A66777" w:rsidRPr="00C037F7" w:rsidRDefault="00A66777" w:rsidP="00A66777">
            <w:pPr>
              <w:jc w:val="center"/>
              <w:rPr>
                <w:b/>
                <w:bCs/>
                <w:color w:val="000000"/>
                <w:sz w:val="28"/>
                <w:szCs w:val="28"/>
              </w:rPr>
            </w:pPr>
            <w:r w:rsidRPr="00C037F7">
              <w:rPr>
                <w:b/>
                <w:bCs/>
                <w:color w:val="000000"/>
                <w:sz w:val="28"/>
                <w:szCs w:val="28"/>
              </w:rPr>
              <w:t>150</w:t>
            </w:r>
          </w:p>
        </w:tc>
      </w:tr>
    </w:tbl>
    <w:p w14:paraId="671B4541" w14:textId="77777777" w:rsidR="00B17F8B" w:rsidRDefault="00B17F8B" w:rsidP="00EA36DF">
      <w:pPr>
        <w:spacing w:after="0" w:line="240" w:lineRule="auto"/>
        <w:ind w:firstLine="709"/>
        <w:jc w:val="both"/>
        <w:rPr>
          <w:rFonts w:ascii="Times New Roman" w:hAnsi="Times New Roman" w:cs="Times New Roman"/>
          <w:bCs/>
          <w:color w:val="000000"/>
          <w:sz w:val="28"/>
          <w:szCs w:val="28"/>
        </w:rPr>
      </w:pPr>
    </w:p>
    <w:p w14:paraId="1C3CB7BE" w14:textId="77777777" w:rsidR="00E762A7" w:rsidRDefault="00E762A7" w:rsidP="00EA36DF">
      <w:pPr>
        <w:spacing w:after="0" w:line="240" w:lineRule="auto"/>
        <w:ind w:firstLine="709"/>
        <w:jc w:val="both"/>
        <w:rPr>
          <w:rFonts w:ascii="Times New Roman" w:hAnsi="Times New Roman" w:cs="Times New Roman"/>
          <w:bCs/>
          <w:color w:val="000000"/>
          <w:sz w:val="28"/>
          <w:szCs w:val="28"/>
        </w:rPr>
      </w:pPr>
      <w:r w:rsidRPr="00E762A7">
        <w:rPr>
          <w:rFonts w:ascii="Times New Roman" w:hAnsi="Times New Roman" w:cs="Times New Roman"/>
          <w:bCs/>
          <w:color w:val="000000"/>
          <w:sz w:val="28"/>
          <w:szCs w:val="28"/>
        </w:rPr>
        <w:t>В связи с отсутствием свободных участков на территории зоны индивидуальной застройки для строительства нескольких дошкольных образовательных организаций, для соблюдения полного нормативного покрытия радиуса доступности, в проекте предлагается организация муниципальным образованием транспортного подвоза детей к ближайшим объектам. Учитывается также возможность формирования семейных групп в индивидуальной застройке, организационно являющихся филиалами существующих детских садов, что не требует мероприятий по размещению новых объектов.</w:t>
      </w:r>
    </w:p>
    <w:p w14:paraId="6061ACE4" w14:textId="30FCB41D" w:rsidR="00EA36DF" w:rsidRDefault="00B17F8B" w:rsidP="00EA36DF">
      <w:pPr>
        <w:spacing w:after="0" w:line="240" w:lineRule="auto"/>
        <w:ind w:firstLine="709"/>
        <w:jc w:val="both"/>
        <w:rPr>
          <w:rFonts w:ascii="Times New Roman" w:hAnsi="Times New Roman" w:cs="Times New Roman"/>
          <w:bCs/>
          <w:color w:val="000000"/>
          <w:sz w:val="28"/>
          <w:szCs w:val="28"/>
        </w:rPr>
      </w:pPr>
      <w:r w:rsidRPr="00B17F8B">
        <w:rPr>
          <w:rFonts w:ascii="Times New Roman" w:hAnsi="Times New Roman" w:cs="Times New Roman"/>
          <w:bCs/>
          <w:color w:val="000000"/>
          <w:sz w:val="28"/>
          <w:szCs w:val="28"/>
        </w:rPr>
        <w:t xml:space="preserve">По данным администрации </w:t>
      </w:r>
      <w:r>
        <w:rPr>
          <w:rFonts w:ascii="Times New Roman" w:hAnsi="Times New Roman" w:cs="Times New Roman"/>
          <w:bCs/>
          <w:color w:val="000000"/>
          <w:sz w:val="28"/>
          <w:szCs w:val="28"/>
        </w:rPr>
        <w:t xml:space="preserve">МО </w:t>
      </w:r>
      <w:r w:rsidRPr="00B17F8B">
        <w:rPr>
          <w:rFonts w:ascii="Times New Roman" w:hAnsi="Times New Roman" w:cs="Times New Roman"/>
          <w:bCs/>
          <w:color w:val="000000"/>
          <w:sz w:val="28"/>
          <w:szCs w:val="28"/>
        </w:rPr>
        <w:t>Бугровско</w:t>
      </w:r>
      <w:r>
        <w:rPr>
          <w:rFonts w:ascii="Times New Roman" w:hAnsi="Times New Roman" w:cs="Times New Roman"/>
          <w:bCs/>
          <w:color w:val="000000"/>
          <w:sz w:val="28"/>
          <w:szCs w:val="28"/>
        </w:rPr>
        <w:t>е</w:t>
      </w:r>
      <w:r w:rsidRPr="00B17F8B">
        <w:rPr>
          <w:rFonts w:ascii="Times New Roman" w:hAnsi="Times New Roman" w:cs="Times New Roman"/>
          <w:bCs/>
          <w:color w:val="000000"/>
          <w:sz w:val="28"/>
          <w:szCs w:val="28"/>
        </w:rPr>
        <w:t xml:space="preserve"> городско</w:t>
      </w:r>
      <w:r>
        <w:rPr>
          <w:rFonts w:ascii="Times New Roman" w:hAnsi="Times New Roman" w:cs="Times New Roman"/>
          <w:bCs/>
          <w:color w:val="000000"/>
          <w:sz w:val="28"/>
          <w:szCs w:val="28"/>
        </w:rPr>
        <w:t>е</w:t>
      </w:r>
      <w:r w:rsidRPr="00B17F8B">
        <w:rPr>
          <w:rFonts w:ascii="Times New Roman" w:hAnsi="Times New Roman" w:cs="Times New Roman"/>
          <w:bCs/>
          <w:color w:val="000000"/>
          <w:sz w:val="28"/>
          <w:szCs w:val="28"/>
        </w:rPr>
        <w:t xml:space="preserve"> поселени</w:t>
      </w:r>
      <w:r>
        <w:rPr>
          <w:rFonts w:ascii="Times New Roman" w:hAnsi="Times New Roman" w:cs="Times New Roman"/>
          <w:bCs/>
          <w:color w:val="000000"/>
          <w:sz w:val="28"/>
          <w:szCs w:val="28"/>
        </w:rPr>
        <w:t>е</w:t>
      </w:r>
      <w:r w:rsidRPr="00B17F8B">
        <w:rPr>
          <w:rFonts w:ascii="Times New Roman" w:hAnsi="Times New Roman" w:cs="Times New Roman"/>
          <w:bCs/>
          <w:color w:val="000000"/>
          <w:sz w:val="28"/>
          <w:szCs w:val="28"/>
        </w:rPr>
        <w:t xml:space="preserve"> в д.</w:t>
      </w:r>
      <w:r>
        <w:rPr>
          <w:rFonts w:ascii="Times New Roman" w:hAnsi="Times New Roman" w:cs="Times New Roman"/>
          <w:bCs/>
          <w:color w:val="000000"/>
          <w:sz w:val="28"/>
          <w:szCs w:val="28"/>
        </w:rPr>
        <w:t xml:space="preserve"> </w:t>
      </w:r>
      <w:r w:rsidRPr="00B17F8B">
        <w:rPr>
          <w:rFonts w:ascii="Times New Roman" w:hAnsi="Times New Roman" w:cs="Times New Roman"/>
          <w:bCs/>
          <w:color w:val="000000"/>
          <w:sz w:val="28"/>
          <w:szCs w:val="28"/>
        </w:rPr>
        <w:t xml:space="preserve">Порошкино планируется разместить </w:t>
      </w:r>
      <w:r w:rsidR="005F60C6" w:rsidRPr="005F60C6">
        <w:rPr>
          <w:rFonts w:ascii="Times New Roman" w:hAnsi="Times New Roman" w:cs="Times New Roman"/>
          <w:bCs/>
          <w:color w:val="000000"/>
          <w:sz w:val="28"/>
          <w:szCs w:val="28"/>
        </w:rPr>
        <w:t xml:space="preserve">объект местного значения муниципального района </w:t>
      </w:r>
      <w:r w:rsidRPr="00B17F8B">
        <w:rPr>
          <w:rFonts w:ascii="Times New Roman" w:hAnsi="Times New Roman" w:cs="Times New Roman"/>
          <w:bCs/>
          <w:color w:val="000000"/>
          <w:sz w:val="28"/>
          <w:szCs w:val="28"/>
        </w:rPr>
        <w:t xml:space="preserve">– Центр спортивно-оздоровительного отдыха, в соответствии со </w:t>
      </w:r>
      <w:r>
        <w:rPr>
          <w:rFonts w:ascii="Times New Roman" w:hAnsi="Times New Roman" w:cs="Times New Roman"/>
          <w:bCs/>
          <w:color w:val="000000"/>
          <w:sz w:val="28"/>
          <w:szCs w:val="28"/>
        </w:rPr>
        <w:t>с</w:t>
      </w:r>
      <w:r w:rsidRPr="00B17F8B">
        <w:rPr>
          <w:rFonts w:ascii="Times New Roman" w:hAnsi="Times New Roman" w:cs="Times New Roman"/>
          <w:bCs/>
          <w:color w:val="000000"/>
          <w:sz w:val="28"/>
          <w:szCs w:val="28"/>
        </w:rPr>
        <w:t>хемой территориального планирования Всеволожского муниципального района</w:t>
      </w:r>
      <w:r w:rsidR="00F82BAD">
        <w:rPr>
          <w:rFonts w:ascii="Times New Roman" w:hAnsi="Times New Roman" w:cs="Times New Roman"/>
          <w:bCs/>
          <w:color w:val="000000"/>
          <w:sz w:val="28"/>
          <w:szCs w:val="28"/>
        </w:rPr>
        <w:t xml:space="preserve"> Ленинградской области, </w:t>
      </w:r>
      <w:r w:rsidR="00F82BAD" w:rsidRPr="00483109">
        <w:rPr>
          <w:rFonts w:ascii="Times New Roman" w:eastAsia="Times New Roman" w:hAnsi="Times New Roman" w:cs="Times New Roman"/>
          <w:sz w:val="28"/>
          <w:szCs w:val="28"/>
          <w:lang w:eastAsia="ru-RU"/>
        </w:rPr>
        <w:t>утвержденной решением совета депутатов муниципального образования Всеволожский муниципальный района Ленинградской области от 20.12.2012 № 88</w:t>
      </w:r>
      <w:r w:rsidRPr="00B17F8B">
        <w:rPr>
          <w:rFonts w:ascii="Times New Roman" w:hAnsi="Times New Roman" w:cs="Times New Roman"/>
          <w:bCs/>
          <w:color w:val="000000"/>
          <w:sz w:val="28"/>
          <w:szCs w:val="28"/>
        </w:rPr>
        <w:t>.</w:t>
      </w:r>
    </w:p>
    <w:p w14:paraId="1E32A1DD" w14:textId="77777777" w:rsidR="00B17F8B" w:rsidRDefault="00B17F8B" w:rsidP="00EA36DF">
      <w:pPr>
        <w:spacing w:after="0" w:line="240" w:lineRule="auto"/>
        <w:ind w:firstLine="709"/>
        <w:jc w:val="both"/>
        <w:rPr>
          <w:rFonts w:ascii="Times New Roman" w:hAnsi="Times New Roman" w:cs="Times New Roman"/>
          <w:bCs/>
          <w:color w:val="000000"/>
          <w:sz w:val="28"/>
          <w:szCs w:val="28"/>
        </w:rPr>
      </w:pPr>
    </w:p>
    <w:p w14:paraId="17785881" w14:textId="77777777" w:rsidR="00F3608E" w:rsidRPr="00F3608E" w:rsidRDefault="00F3608E" w:rsidP="00F82BAD">
      <w:pPr>
        <w:keepNext/>
        <w:spacing w:after="0" w:line="240" w:lineRule="auto"/>
        <w:ind w:firstLine="709"/>
        <w:jc w:val="both"/>
        <w:rPr>
          <w:rFonts w:ascii="Times New Roman" w:hAnsi="Times New Roman" w:cs="Times New Roman"/>
          <w:color w:val="000000"/>
          <w:sz w:val="28"/>
          <w:szCs w:val="28"/>
        </w:rPr>
      </w:pPr>
      <w:r w:rsidRPr="00F3608E">
        <w:rPr>
          <w:rFonts w:ascii="Times New Roman" w:hAnsi="Times New Roman" w:cs="Times New Roman"/>
          <w:sz w:val="28"/>
          <w:szCs w:val="28"/>
        </w:rPr>
        <w:t xml:space="preserve">Таблица 4.4-3 – </w:t>
      </w:r>
      <w:r w:rsidRPr="00F3608E">
        <w:rPr>
          <w:rFonts w:ascii="Times New Roman" w:hAnsi="Times New Roman" w:cs="Times New Roman"/>
          <w:color w:val="000000"/>
          <w:sz w:val="28"/>
          <w:szCs w:val="28"/>
        </w:rPr>
        <w:t>предлагаемые исходя из нормативной потребности объекты физической культуры и спорта</w:t>
      </w:r>
    </w:p>
    <w:p w14:paraId="7EE80FB2" w14:textId="77777777" w:rsidR="00F3608E" w:rsidRPr="00F3608E" w:rsidRDefault="00F3608E" w:rsidP="00F82BAD">
      <w:pPr>
        <w:keepNext/>
        <w:spacing w:after="0" w:line="240" w:lineRule="auto"/>
        <w:ind w:firstLine="709"/>
        <w:jc w:val="both"/>
        <w:rPr>
          <w:rFonts w:ascii="Times New Roman" w:hAnsi="Times New Roman" w:cs="Times New Roman"/>
          <w:bCs/>
          <w:color w:val="000000"/>
          <w:sz w:val="28"/>
          <w:szCs w:val="28"/>
        </w:rPr>
      </w:pPr>
    </w:p>
    <w:tbl>
      <w:tblPr>
        <w:tblStyle w:val="a6"/>
        <w:tblW w:w="5000" w:type="pct"/>
        <w:tblLook w:val="04A0" w:firstRow="1" w:lastRow="0" w:firstColumn="1" w:lastColumn="0" w:noHBand="0" w:noVBand="1"/>
      </w:tblPr>
      <w:tblGrid>
        <w:gridCol w:w="3510"/>
        <w:gridCol w:w="6913"/>
      </w:tblGrid>
      <w:tr w:rsidR="005F60C6" w:rsidRPr="00F3608E" w14:paraId="2F527743" w14:textId="3FF2F186" w:rsidTr="005F60C6">
        <w:trPr>
          <w:cnfStyle w:val="100000000000" w:firstRow="1" w:lastRow="0" w:firstColumn="0" w:lastColumn="0" w:oddVBand="0" w:evenVBand="0" w:oddHBand="0" w:evenHBand="0" w:firstRowFirstColumn="0" w:firstRowLastColumn="0" w:lastRowFirstColumn="0" w:lastRowLastColumn="0"/>
        </w:trPr>
        <w:tc>
          <w:tcPr>
            <w:tcW w:w="1684" w:type="pct"/>
            <w:tcBorders>
              <w:top w:val="single" w:sz="4" w:space="0" w:color="auto"/>
              <w:left w:val="single" w:sz="4" w:space="0" w:color="auto"/>
              <w:bottom w:val="single" w:sz="4" w:space="0" w:color="auto"/>
              <w:right w:val="single" w:sz="4" w:space="0" w:color="auto"/>
            </w:tcBorders>
            <w:vAlign w:val="center"/>
            <w:hideMark/>
          </w:tcPr>
          <w:p w14:paraId="27AF20C4" w14:textId="77777777" w:rsidR="005F60C6" w:rsidRPr="00F3608E" w:rsidRDefault="005F60C6" w:rsidP="005F60C6">
            <w:pPr>
              <w:keepNext/>
              <w:jc w:val="center"/>
              <w:rPr>
                <w:color w:val="000000"/>
                <w:sz w:val="28"/>
                <w:szCs w:val="28"/>
              </w:rPr>
            </w:pPr>
            <w:r w:rsidRPr="00F3608E">
              <w:rPr>
                <w:color w:val="000000"/>
                <w:sz w:val="28"/>
                <w:szCs w:val="28"/>
              </w:rPr>
              <w:t>Объекты образования</w:t>
            </w:r>
          </w:p>
        </w:tc>
        <w:tc>
          <w:tcPr>
            <w:tcW w:w="3316" w:type="pct"/>
            <w:tcBorders>
              <w:top w:val="single" w:sz="4" w:space="0" w:color="auto"/>
              <w:left w:val="single" w:sz="4" w:space="0" w:color="auto"/>
              <w:bottom w:val="single" w:sz="4" w:space="0" w:color="auto"/>
              <w:right w:val="single" w:sz="4" w:space="0" w:color="auto"/>
            </w:tcBorders>
            <w:vAlign w:val="center"/>
          </w:tcPr>
          <w:p w14:paraId="10CD4EBE" w14:textId="343CEC3C" w:rsidR="005F60C6" w:rsidRPr="00F3608E" w:rsidRDefault="005F60C6" w:rsidP="005F60C6">
            <w:pPr>
              <w:keepNext/>
              <w:jc w:val="center"/>
              <w:rPr>
                <w:color w:val="000000"/>
                <w:sz w:val="28"/>
                <w:szCs w:val="28"/>
              </w:rPr>
            </w:pPr>
            <w:r w:rsidRPr="00F3608E">
              <w:rPr>
                <w:color w:val="000000"/>
                <w:sz w:val="28"/>
                <w:szCs w:val="28"/>
              </w:rPr>
              <w:t>Показатель</w:t>
            </w:r>
            <w:r>
              <w:rPr>
                <w:color w:val="000000"/>
                <w:sz w:val="28"/>
                <w:szCs w:val="28"/>
              </w:rPr>
              <w:t>, единица измерения</w:t>
            </w:r>
          </w:p>
        </w:tc>
      </w:tr>
    </w:tbl>
    <w:p w14:paraId="09B60D93" w14:textId="77777777" w:rsidR="00F3608E" w:rsidRPr="00F3608E" w:rsidRDefault="00F3608E" w:rsidP="00F3608E">
      <w:pPr>
        <w:keepNext/>
        <w:spacing w:after="0" w:line="240" w:lineRule="auto"/>
        <w:jc w:val="both"/>
        <w:rPr>
          <w:rFonts w:ascii="Times New Roman" w:hAnsi="Times New Roman" w:cs="Times New Roman"/>
          <w:color w:val="000000"/>
          <w:sz w:val="2"/>
          <w:szCs w:val="2"/>
        </w:rPr>
      </w:pPr>
    </w:p>
    <w:tbl>
      <w:tblPr>
        <w:tblStyle w:val="a6"/>
        <w:tblW w:w="5000" w:type="pct"/>
        <w:tblLook w:val="04A0" w:firstRow="1" w:lastRow="0" w:firstColumn="1" w:lastColumn="0" w:noHBand="0" w:noVBand="1"/>
      </w:tblPr>
      <w:tblGrid>
        <w:gridCol w:w="3510"/>
        <w:gridCol w:w="6913"/>
      </w:tblGrid>
      <w:tr w:rsidR="005F60C6" w:rsidRPr="00F3608E" w14:paraId="0BA9918B" w14:textId="77777777" w:rsidTr="005F60C6">
        <w:trPr>
          <w:cnfStyle w:val="100000000000" w:firstRow="1" w:lastRow="0" w:firstColumn="0" w:lastColumn="0" w:oddVBand="0" w:evenVBand="0" w:oddHBand="0" w:evenHBand="0" w:firstRowFirstColumn="0" w:firstRowLastColumn="0" w:lastRowFirstColumn="0" w:lastRowLastColumn="0"/>
        </w:trPr>
        <w:tc>
          <w:tcPr>
            <w:tcW w:w="1684" w:type="pct"/>
            <w:tcBorders>
              <w:top w:val="single" w:sz="4" w:space="0" w:color="auto"/>
              <w:left w:val="single" w:sz="4" w:space="0" w:color="auto"/>
              <w:bottom w:val="single" w:sz="4" w:space="0" w:color="auto"/>
              <w:right w:val="single" w:sz="4" w:space="0" w:color="auto"/>
            </w:tcBorders>
            <w:hideMark/>
          </w:tcPr>
          <w:p w14:paraId="283377C7" w14:textId="77777777" w:rsidR="005F60C6" w:rsidRPr="00F3608E" w:rsidRDefault="005F60C6" w:rsidP="00DE7152">
            <w:pPr>
              <w:jc w:val="center"/>
              <w:rPr>
                <w:color w:val="000000"/>
                <w:sz w:val="28"/>
                <w:szCs w:val="28"/>
              </w:rPr>
            </w:pPr>
            <w:r w:rsidRPr="00F3608E">
              <w:rPr>
                <w:color w:val="000000"/>
                <w:sz w:val="28"/>
                <w:szCs w:val="28"/>
              </w:rPr>
              <w:t>1</w:t>
            </w:r>
          </w:p>
        </w:tc>
        <w:tc>
          <w:tcPr>
            <w:tcW w:w="3316" w:type="pct"/>
            <w:tcBorders>
              <w:top w:val="single" w:sz="4" w:space="0" w:color="auto"/>
              <w:left w:val="single" w:sz="4" w:space="0" w:color="auto"/>
              <w:bottom w:val="single" w:sz="4" w:space="0" w:color="auto"/>
              <w:right w:val="single" w:sz="4" w:space="0" w:color="auto"/>
            </w:tcBorders>
          </w:tcPr>
          <w:p w14:paraId="22F427DA" w14:textId="122FAE95" w:rsidR="005F60C6" w:rsidRPr="00F3608E" w:rsidRDefault="005F60C6" w:rsidP="00DE7152">
            <w:pPr>
              <w:jc w:val="center"/>
              <w:rPr>
                <w:color w:val="000000"/>
                <w:sz w:val="28"/>
                <w:szCs w:val="28"/>
              </w:rPr>
            </w:pPr>
            <w:r>
              <w:rPr>
                <w:color w:val="000000"/>
                <w:sz w:val="28"/>
                <w:szCs w:val="28"/>
              </w:rPr>
              <w:t>2</w:t>
            </w:r>
          </w:p>
        </w:tc>
      </w:tr>
      <w:tr w:rsidR="005F60C6" w:rsidRPr="00F3608E" w14:paraId="3F9A54DE" w14:textId="77777777" w:rsidTr="005F60C6">
        <w:tc>
          <w:tcPr>
            <w:tcW w:w="1684" w:type="pct"/>
            <w:vMerge w:val="restart"/>
            <w:tcBorders>
              <w:top w:val="single" w:sz="4" w:space="0" w:color="auto"/>
              <w:left w:val="single" w:sz="4" w:space="0" w:color="auto"/>
              <w:right w:val="single" w:sz="4" w:space="0" w:color="auto"/>
            </w:tcBorders>
            <w:hideMark/>
          </w:tcPr>
          <w:p w14:paraId="03412F95" w14:textId="77777777" w:rsidR="005F60C6" w:rsidRPr="00F3608E" w:rsidRDefault="005F60C6" w:rsidP="00F3608E">
            <w:pPr>
              <w:jc w:val="both"/>
              <w:rPr>
                <w:color w:val="000000"/>
                <w:sz w:val="28"/>
                <w:szCs w:val="28"/>
              </w:rPr>
            </w:pPr>
            <w:r w:rsidRPr="00F3608E">
              <w:rPr>
                <w:bCs/>
                <w:color w:val="000000"/>
                <w:sz w:val="28"/>
                <w:szCs w:val="28"/>
              </w:rPr>
              <w:t>Центр</w:t>
            </w:r>
            <w:r>
              <w:rPr>
                <w:bCs/>
                <w:color w:val="000000"/>
                <w:sz w:val="28"/>
                <w:szCs w:val="28"/>
              </w:rPr>
              <w:t xml:space="preserve"> </w:t>
            </w:r>
            <w:r w:rsidRPr="00F3608E">
              <w:rPr>
                <w:bCs/>
                <w:color w:val="000000"/>
                <w:sz w:val="28"/>
                <w:szCs w:val="28"/>
              </w:rPr>
              <w:t>спортивно-оздоровительного отдыха</w:t>
            </w:r>
          </w:p>
        </w:tc>
        <w:tc>
          <w:tcPr>
            <w:tcW w:w="3316" w:type="pct"/>
            <w:tcBorders>
              <w:top w:val="single" w:sz="4" w:space="0" w:color="auto"/>
              <w:left w:val="single" w:sz="4" w:space="0" w:color="auto"/>
              <w:bottom w:val="single" w:sz="4" w:space="0" w:color="auto"/>
              <w:right w:val="single" w:sz="4" w:space="0" w:color="auto"/>
            </w:tcBorders>
          </w:tcPr>
          <w:p w14:paraId="671C3140" w14:textId="6D16D859" w:rsidR="005F60C6" w:rsidRPr="00F3608E" w:rsidRDefault="005F60C6" w:rsidP="005F60C6">
            <w:pPr>
              <w:rPr>
                <w:color w:val="000000"/>
                <w:sz w:val="28"/>
                <w:szCs w:val="28"/>
              </w:rPr>
            </w:pPr>
            <w:r>
              <w:rPr>
                <w:color w:val="000000"/>
                <w:sz w:val="28"/>
                <w:szCs w:val="28"/>
              </w:rPr>
              <w:t>е</w:t>
            </w:r>
            <w:r w:rsidRPr="00F3608E">
              <w:rPr>
                <w:color w:val="000000"/>
                <w:sz w:val="28"/>
                <w:szCs w:val="28"/>
              </w:rPr>
              <w:t xml:space="preserve">диновременная пропускная способность </w:t>
            </w:r>
            <w:r>
              <w:rPr>
                <w:color w:val="000000"/>
                <w:sz w:val="28"/>
                <w:szCs w:val="28"/>
              </w:rPr>
              <w:t xml:space="preserve">– </w:t>
            </w:r>
            <w:r w:rsidRPr="00F3608E">
              <w:rPr>
                <w:color w:val="000000"/>
                <w:sz w:val="28"/>
                <w:szCs w:val="28"/>
              </w:rPr>
              <w:t>48</w:t>
            </w:r>
            <w:r>
              <w:rPr>
                <w:color w:val="000000"/>
                <w:sz w:val="28"/>
                <w:szCs w:val="28"/>
              </w:rPr>
              <w:t xml:space="preserve"> человек</w:t>
            </w:r>
          </w:p>
        </w:tc>
      </w:tr>
      <w:tr w:rsidR="005F60C6" w:rsidRPr="00F3608E" w14:paraId="719C00A6" w14:textId="77777777" w:rsidTr="005F60C6">
        <w:tc>
          <w:tcPr>
            <w:tcW w:w="1684" w:type="pct"/>
            <w:vMerge/>
            <w:tcBorders>
              <w:left w:val="single" w:sz="4" w:space="0" w:color="auto"/>
              <w:bottom w:val="single" w:sz="4" w:space="0" w:color="auto"/>
              <w:right w:val="single" w:sz="4" w:space="0" w:color="auto"/>
            </w:tcBorders>
          </w:tcPr>
          <w:p w14:paraId="1EB6A2B7" w14:textId="77777777" w:rsidR="005F60C6" w:rsidRPr="00F3608E" w:rsidRDefault="005F60C6" w:rsidP="00DE7152">
            <w:pPr>
              <w:jc w:val="both"/>
              <w:rPr>
                <w:bCs/>
                <w:color w:val="000000"/>
                <w:sz w:val="28"/>
                <w:szCs w:val="28"/>
              </w:rPr>
            </w:pPr>
          </w:p>
        </w:tc>
        <w:tc>
          <w:tcPr>
            <w:tcW w:w="3316" w:type="pct"/>
            <w:tcBorders>
              <w:top w:val="single" w:sz="4" w:space="0" w:color="auto"/>
              <w:left w:val="single" w:sz="4" w:space="0" w:color="auto"/>
              <w:bottom w:val="single" w:sz="4" w:space="0" w:color="auto"/>
              <w:right w:val="single" w:sz="4" w:space="0" w:color="auto"/>
            </w:tcBorders>
          </w:tcPr>
          <w:p w14:paraId="4046A7B1" w14:textId="32FC98F9" w:rsidR="005F60C6" w:rsidRPr="00F3608E" w:rsidRDefault="005F60C6" w:rsidP="005F60C6">
            <w:pPr>
              <w:rPr>
                <w:color w:val="000000"/>
                <w:sz w:val="28"/>
                <w:szCs w:val="28"/>
              </w:rPr>
            </w:pPr>
            <w:r>
              <w:rPr>
                <w:color w:val="000000"/>
                <w:sz w:val="28"/>
                <w:szCs w:val="28"/>
              </w:rPr>
              <w:t xml:space="preserve">площадь – </w:t>
            </w:r>
            <w:r w:rsidRPr="00F3608E">
              <w:rPr>
                <w:color w:val="000000"/>
                <w:sz w:val="28"/>
                <w:szCs w:val="28"/>
              </w:rPr>
              <w:t>1</w:t>
            </w:r>
            <w:r>
              <w:rPr>
                <w:color w:val="000000"/>
                <w:sz w:val="28"/>
                <w:szCs w:val="28"/>
              </w:rPr>
              <w:t xml:space="preserve"> </w:t>
            </w:r>
            <w:r w:rsidRPr="00F3608E">
              <w:rPr>
                <w:color w:val="000000"/>
                <w:sz w:val="28"/>
                <w:szCs w:val="28"/>
              </w:rPr>
              <w:t>470 м² площади пола</w:t>
            </w:r>
          </w:p>
        </w:tc>
      </w:tr>
    </w:tbl>
    <w:p w14:paraId="08D1C7DC" w14:textId="77777777" w:rsidR="00F3608E" w:rsidRPr="00F3608E" w:rsidRDefault="00F3608E" w:rsidP="00EA36DF">
      <w:pPr>
        <w:spacing w:after="0" w:line="240" w:lineRule="auto"/>
        <w:ind w:firstLine="709"/>
        <w:jc w:val="both"/>
        <w:rPr>
          <w:rFonts w:ascii="Times New Roman" w:hAnsi="Times New Roman" w:cs="Times New Roman"/>
          <w:bCs/>
          <w:color w:val="000000"/>
          <w:sz w:val="28"/>
          <w:szCs w:val="28"/>
        </w:rPr>
      </w:pPr>
    </w:p>
    <w:p w14:paraId="72ECF798" w14:textId="77777777" w:rsidR="00167DAC" w:rsidRPr="00483109" w:rsidRDefault="00167DAC" w:rsidP="005E7EC1">
      <w:pPr>
        <w:keepNext/>
        <w:spacing w:after="0" w:line="240" w:lineRule="auto"/>
        <w:ind w:firstLine="709"/>
        <w:jc w:val="both"/>
        <w:rPr>
          <w:rFonts w:ascii="Times New Roman" w:eastAsia="Times New Roman" w:hAnsi="Times New Roman" w:cs="Times New Roman"/>
          <w:b/>
          <w:bCs/>
          <w:color w:val="000000"/>
          <w:sz w:val="28"/>
          <w:szCs w:val="28"/>
        </w:rPr>
      </w:pPr>
      <w:r w:rsidRPr="00F3608E">
        <w:rPr>
          <w:rFonts w:ascii="Times New Roman" w:hAnsi="Times New Roman" w:cs="Times New Roman"/>
          <w:b/>
          <w:bCs/>
          <w:color w:val="000000"/>
          <w:sz w:val="28"/>
          <w:szCs w:val="28"/>
        </w:rPr>
        <w:lastRenderedPageBreak/>
        <w:t xml:space="preserve">Планируемые объекты </w:t>
      </w:r>
      <w:r w:rsidR="00E762A7" w:rsidRPr="00F3608E">
        <w:rPr>
          <w:rFonts w:ascii="Times New Roman" w:hAnsi="Times New Roman" w:cs="Times New Roman"/>
          <w:b/>
          <w:bCs/>
          <w:color w:val="000000"/>
          <w:sz w:val="28"/>
          <w:szCs w:val="28"/>
        </w:rPr>
        <w:t xml:space="preserve">социальной инфраструктуры </w:t>
      </w:r>
      <w:r w:rsidR="00EA36DF" w:rsidRPr="00F3608E">
        <w:rPr>
          <w:rFonts w:ascii="Times New Roman" w:hAnsi="Times New Roman" w:cs="Times New Roman"/>
          <w:b/>
          <w:bCs/>
          <w:color w:val="000000"/>
          <w:sz w:val="28"/>
          <w:szCs w:val="28"/>
        </w:rPr>
        <w:t>местного значения</w:t>
      </w:r>
    </w:p>
    <w:p w14:paraId="07E376A9" w14:textId="77777777" w:rsidR="00167DAC" w:rsidRPr="00483109" w:rsidRDefault="00167DAC" w:rsidP="005E7EC1">
      <w:pPr>
        <w:keepNext/>
        <w:spacing w:after="0" w:line="240" w:lineRule="auto"/>
        <w:ind w:firstLine="709"/>
        <w:jc w:val="both"/>
        <w:rPr>
          <w:rFonts w:ascii="Times New Roman" w:hAnsi="Times New Roman" w:cs="Times New Roman"/>
          <w:iCs/>
          <w:color w:val="000000"/>
          <w:sz w:val="28"/>
          <w:szCs w:val="28"/>
        </w:rPr>
      </w:pPr>
    </w:p>
    <w:p w14:paraId="3C4BEF5C" w14:textId="77777777" w:rsidR="00167DAC" w:rsidRPr="00483109" w:rsidRDefault="00EA36DF" w:rsidP="005E7EC1">
      <w:pPr>
        <w:keepNext/>
        <w:spacing w:after="0" w:line="240" w:lineRule="auto"/>
        <w:ind w:firstLine="709"/>
        <w:jc w:val="both"/>
        <w:rPr>
          <w:rFonts w:ascii="Times New Roman" w:hAnsi="Times New Roman" w:cs="Times New Roman"/>
          <w:iCs/>
          <w:color w:val="000000"/>
          <w:sz w:val="28"/>
          <w:szCs w:val="28"/>
        </w:rPr>
      </w:pPr>
      <w:r w:rsidRPr="00483109">
        <w:rPr>
          <w:rFonts w:ascii="Times New Roman" w:hAnsi="Times New Roman" w:cs="Times New Roman"/>
          <w:sz w:val="28"/>
          <w:szCs w:val="28"/>
        </w:rPr>
        <w:t>Таблица 4.</w:t>
      </w:r>
      <w:r w:rsidR="005E7EC1" w:rsidRPr="00483109">
        <w:rPr>
          <w:rFonts w:ascii="Times New Roman" w:hAnsi="Times New Roman" w:cs="Times New Roman"/>
          <w:sz w:val="28"/>
          <w:szCs w:val="28"/>
        </w:rPr>
        <w:t>4</w:t>
      </w:r>
      <w:r w:rsidR="00CF6F11" w:rsidRPr="00483109">
        <w:rPr>
          <w:rFonts w:ascii="Times New Roman" w:hAnsi="Times New Roman" w:cs="Times New Roman"/>
          <w:sz w:val="28"/>
          <w:szCs w:val="28"/>
        </w:rPr>
        <w:t>-</w:t>
      </w:r>
      <w:r w:rsidR="00F3608E">
        <w:rPr>
          <w:rFonts w:ascii="Times New Roman" w:hAnsi="Times New Roman" w:cs="Times New Roman"/>
          <w:sz w:val="28"/>
          <w:szCs w:val="28"/>
        </w:rPr>
        <w:t>4</w:t>
      </w:r>
      <w:r w:rsidRPr="00483109">
        <w:rPr>
          <w:rFonts w:ascii="Times New Roman" w:hAnsi="Times New Roman" w:cs="Times New Roman"/>
          <w:sz w:val="28"/>
          <w:szCs w:val="28"/>
        </w:rPr>
        <w:t xml:space="preserve"> – </w:t>
      </w:r>
      <w:r w:rsidR="00167DAC" w:rsidRPr="00483109">
        <w:rPr>
          <w:rFonts w:ascii="Times New Roman" w:hAnsi="Times New Roman" w:cs="Times New Roman"/>
          <w:iCs/>
          <w:color w:val="000000"/>
          <w:sz w:val="28"/>
          <w:szCs w:val="28"/>
        </w:rPr>
        <w:t>объекты культуры</w:t>
      </w:r>
    </w:p>
    <w:p w14:paraId="482A7E94" w14:textId="77777777" w:rsidR="005672D5" w:rsidRPr="00483109" w:rsidRDefault="005672D5" w:rsidP="005672D5">
      <w:pPr>
        <w:keepNext/>
        <w:spacing w:after="0" w:line="240" w:lineRule="auto"/>
        <w:ind w:firstLine="709"/>
        <w:jc w:val="both"/>
        <w:rPr>
          <w:rFonts w:ascii="Times New Roman" w:hAnsi="Times New Roman" w:cs="Times New Roman"/>
          <w:i/>
          <w:iCs/>
          <w:color w:val="000000"/>
          <w:sz w:val="28"/>
          <w:szCs w:val="28"/>
        </w:rPr>
      </w:pPr>
    </w:p>
    <w:tbl>
      <w:tblPr>
        <w:tblStyle w:val="a6"/>
        <w:tblW w:w="5000" w:type="pct"/>
        <w:tblLook w:val="04A0" w:firstRow="1" w:lastRow="0" w:firstColumn="1" w:lastColumn="0" w:noHBand="0" w:noVBand="1"/>
      </w:tblPr>
      <w:tblGrid>
        <w:gridCol w:w="5779"/>
        <w:gridCol w:w="2693"/>
        <w:gridCol w:w="1951"/>
      </w:tblGrid>
      <w:tr w:rsidR="005672D5" w:rsidRPr="00483109" w14:paraId="3231325B" w14:textId="77777777" w:rsidTr="00DE7152">
        <w:trPr>
          <w:cnfStyle w:val="100000000000" w:firstRow="1" w:lastRow="0" w:firstColumn="0" w:lastColumn="0" w:oddVBand="0" w:evenVBand="0" w:oddHBand="0" w:evenHBand="0" w:firstRowFirstColumn="0" w:firstRowLastColumn="0" w:lastRowFirstColumn="0" w:lastRowLastColumn="0"/>
        </w:trPr>
        <w:tc>
          <w:tcPr>
            <w:tcW w:w="2772" w:type="pct"/>
            <w:tcBorders>
              <w:top w:val="single" w:sz="4" w:space="0" w:color="auto"/>
              <w:left w:val="single" w:sz="4" w:space="0" w:color="auto"/>
              <w:bottom w:val="single" w:sz="4" w:space="0" w:color="auto"/>
              <w:right w:val="single" w:sz="4" w:space="0" w:color="auto"/>
            </w:tcBorders>
            <w:vAlign w:val="center"/>
            <w:hideMark/>
          </w:tcPr>
          <w:p w14:paraId="2146CBA9" w14:textId="77777777" w:rsidR="005672D5" w:rsidRPr="00483109" w:rsidRDefault="005672D5" w:rsidP="00DE7152">
            <w:pPr>
              <w:keepNext/>
              <w:jc w:val="center"/>
              <w:rPr>
                <w:color w:val="000000"/>
                <w:sz w:val="28"/>
                <w:szCs w:val="28"/>
              </w:rPr>
            </w:pPr>
            <w:r w:rsidRPr="00483109">
              <w:rPr>
                <w:color w:val="000000"/>
                <w:sz w:val="28"/>
                <w:szCs w:val="28"/>
              </w:rPr>
              <w:t>Объекты культуры</w:t>
            </w:r>
          </w:p>
        </w:tc>
        <w:tc>
          <w:tcPr>
            <w:tcW w:w="1292" w:type="pct"/>
            <w:tcBorders>
              <w:top w:val="single" w:sz="4" w:space="0" w:color="auto"/>
              <w:left w:val="single" w:sz="4" w:space="0" w:color="auto"/>
              <w:bottom w:val="single" w:sz="4" w:space="0" w:color="auto"/>
              <w:right w:val="single" w:sz="4" w:space="0" w:color="auto"/>
            </w:tcBorders>
          </w:tcPr>
          <w:p w14:paraId="33FFC858" w14:textId="77777777" w:rsidR="005672D5" w:rsidRPr="00483109" w:rsidRDefault="005672D5" w:rsidP="00DE7152">
            <w:pPr>
              <w:keepNext/>
              <w:jc w:val="center"/>
              <w:rPr>
                <w:color w:val="000000"/>
                <w:sz w:val="28"/>
                <w:szCs w:val="28"/>
              </w:rPr>
            </w:pPr>
            <w:r w:rsidRPr="00483109">
              <w:rPr>
                <w:sz w:val="28"/>
                <w:szCs w:val="28"/>
              </w:rPr>
              <w:t>Единица измерения</w:t>
            </w:r>
          </w:p>
        </w:tc>
        <w:tc>
          <w:tcPr>
            <w:tcW w:w="936" w:type="pct"/>
            <w:tcBorders>
              <w:top w:val="single" w:sz="4" w:space="0" w:color="auto"/>
              <w:left w:val="single" w:sz="4" w:space="0" w:color="auto"/>
              <w:bottom w:val="single" w:sz="4" w:space="0" w:color="auto"/>
              <w:right w:val="single" w:sz="4" w:space="0" w:color="auto"/>
            </w:tcBorders>
            <w:vAlign w:val="center"/>
            <w:hideMark/>
          </w:tcPr>
          <w:p w14:paraId="76B5A96A" w14:textId="77777777" w:rsidR="005672D5" w:rsidRPr="00483109" w:rsidRDefault="005672D5" w:rsidP="00DE7152">
            <w:pPr>
              <w:keepNext/>
              <w:jc w:val="center"/>
              <w:rPr>
                <w:color w:val="000000"/>
                <w:sz w:val="28"/>
                <w:szCs w:val="28"/>
              </w:rPr>
            </w:pPr>
            <w:r>
              <w:rPr>
                <w:color w:val="000000"/>
                <w:sz w:val="28"/>
                <w:szCs w:val="28"/>
              </w:rPr>
              <w:t>Показатель</w:t>
            </w:r>
          </w:p>
        </w:tc>
      </w:tr>
    </w:tbl>
    <w:p w14:paraId="2465A7CC" w14:textId="77777777" w:rsidR="005672D5" w:rsidRPr="00483109" w:rsidRDefault="005672D5" w:rsidP="005672D5">
      <w:pPr>
        <w:keepNext/>
        <w:spacing w:after="0" w:line="240" w:lineRule="auto"/>
        <w:ind w:firstLine="709"/>
        <w:jc w:val="center"/>
        <w:rPr>
          <w:rFonts w:ascii="Times New Roman" w:eastAsia="Times New Roman" w:hAnsi="Times New Roman" w:cs="Times New Roman"/>
          <w:iCs/>
          <w:color w:val="000000"/>
          <w:sz w:val="2"/>
          <w:szCs w:val="2"/>
        </w:rPr>
      </w:pPr>
    </w:p>
    <w:tbl>
      <w:tblPr>
        <w:tblStyle w:val="a6"/>
        <w:tblW w:w="5000" w:type="pct"/>
        <w:tblLook w:val="04A0" w:firstRow="1" w:lastRow="0" w:firstColumn="1" w:lastColumn="0" w:noHBand="0" w:noVBand="1"/>
      </w:tblPr>
      <w:tblGrid>
        <w:gridCol w:w="5779"/>
        <w:gridCol w:w="2693"/>
        <w:gridCol w:w="1951"/>
      </w:tblGrid>
      <w:tr w:rsidR="005672D5" w:rsidRPr="005672D5" w14:paraId="6CC512C4" w14:textId="77777777" w:rsidTr="00282121">
        <w:trPr>
          <w:cnfStyle w:val="100000000000" w:firstRow="1" w:lastRow="0" w:firstColumn="0" w:lastColumn="0" w:oddVBand="0" w:evenVBand="0" w:oddHBand="0" w:evenHBand="0" w:firstRowFirstColumn="0" w:firstRowLastColumn="0" w:lastRowFirstColumn="0" w:lastRowLastColumn="0"/>
        </w:trPr>
        <w:tc>
          <w:tcPr>
            <w:tcW w:w="2772" w:type="pct"/>
            <w:tcBorders>
              <w:top w:val="single" w:sz="4" w:space="0" w:color="auto"/>
              <w:left w:val="single" w:sz="4" w:space="0" w:color="auto"/>
              <w:bottom w:val="single" w:sz="4" w:space="0" w:color="auto"/>
              <w:right w:val="single" w:sz="4" w:space="0" w:color="auto"/>
            </w:tcBorders>
            <w:hideMark/>
          </w:tcPr>
          <w:p w14:paraId="6AE315AC" w14:textId="77777777" w:rsidR="005672D5" w:rsidRPr="005672D5" w:rsidRDefault="005672D5" w:rsidP="00DE7152">
            <w:pPr>
              <w:jc w:val="center"/>
              <w:rPr>
                <w:color w:val="000000"/>
                <w:sz w:val="28"/>
                <w:szCs w:val="28"/>
              </w:rPr>
            </w:pPr>
            <w:r w:rsidRPr="005672D5">
              <w:rPr>
                <w:color w:val="000000"/>
                <w:sz w:val="28"/>
                <w:szCs w:val="28"/>
              </w:rPr>
              <w:t>1</w:t>
            </w:r>
          </w:p>
        </w:tc>
        <w:tc>
          <w:tcPr>
            <w:tcW w:w="1292" w:type="pct"/>
            <w:tcBorders>
              <w:top w:val="single" w:sz="4" w:space="0" w:color="auto"/>
              <w:left w:val="single" w:sz="4" w:space="0" w:color="auto"/>
              <w:bottom w:val="single" w:sz="4" w:space="0" w:color="auto"/>
              <w:right w:val="single" w:sz="4" w:space="0" w:color="auto"/>
            </w:tcBorders>
          </w:tcPr>
          <w:p w14:paraId="24C35C26" w14:textId="77777777" w:rsidR="005672D5" w:rsidRPr="005672D5" w:rsidRDefault="005672D5" w:rsidP="00DE7152">
            <w:pPr>
              <w:jc w:val="center"/>
              <w:rPr>
                <w:color w:val="000000"/>
                <w:sz w:val="28"/>
                <w:szCs w:val="28"/>
              </w:rPr>
            </w:pPr>
            <w:r w:rsidRPr="005672D5">
              <w:rPr>
                <w:color w:val="000000"/>
                <w:sz w:val="28"/>
                <w:szCs w:val="28"/>
              </w:rPr>
              <w:t>2</w:t>
            </w:r>
          </w:p>
        </w:tc>
        <w:tc>
          <w:tcPr>
            <w:tcW w:w="936" w:type="pct"/>
            <w:tcBorders>
              <w:top w:val="single" w:sz="4" w:space="0" w:color="auto"/>
              <w:left w:val="single" w:sz="4" w:space="0" w:color="auto"/>
              <w:bottom w:val="single" w:sz="4" w:space="0" w:color="auto"/>
              <w:right w:val="single" w:sz="4" w:space="0" w:color="auto"/>
            </w:tcBorders>
            <w:vAlign w:val="center"/>
            <w:hideMark/>
          </w:tcPr>
          <w:p w14:paraId="75B2F099" w14:textId="77777777" w:rsidR="005672D5" w:rsidRPr="005672D5" w:rsidRDefault="005672D5" w:rsidP="00282121">
            <w:pPr>
              <w:jc w:val="center"/>
              <w:rPr>
                <w:color w:val="000000"/>
                <w:sz w:val="28"/>
                <w:szCs w:val="28"/>
              </w:rPr>
            </w:pPr>
            <w:r w:rsidRPr="005672D5">
              <w:rPr>
                <w:color w:val="000000"/>
                <w:sz w:val="28"/>
                <w:szCs w:val="28"/>
              </w:rPr>
              <w:t>3</w:t>
            </w:r>
          </w:p>
        </w:tc>
      </w:tr>
      <w:tr w:rsidR="005672D5" w:rsidRPr="005672D5" w14:paraId="51C83D71" w14:textId="77777777" w:rsidTr="00437DA4">
        <w:tc>
          <w:tcPr>
            <w:tcW w:w="2772" w:type="pct"/>
            <w:tcBorders>
              <w:top w:val="single" w:sz="4" w:space="0" w:color="auto"/>
              <w:left w:val="single" w:sz="4" w:space="0" w:color="auto"/>
              <w:bottom w:val="single" w:sz="4" w:space="0" w:color="auto"/>
              <w:right w:val="single" w:sz="4" w:space="0" w:color="auto"/>
            </w:tcBorders>
            <w:vAlign w:val="center"/>
            <w:hideMark/>
          </w:tcPr>
          <w:p w14:paraId="5F6DECB3" w14:textId="77777777" w:rsidR="005672D5" w:rsidRPr="005672D5" w:rsidRDefault="005672D5" w:rsidP="00437DA4">
            <w:pPr>
              <w:rPr>
                <w:color w:val="000000"/>
                <w:sz w:val="28"/>
                <w:szCs w:val="28"/>
              </w:rPr>
            </w:pPr>
            <w:r w:rsidRPr="005672D5">
              <w:rPr>
                <w:color w:val="000000"/>
                <w:sz w:val="28"/>
                <w:szCs w:val="28"/>
              </w:rPr>
              <w:t>Филиал дома культуры со встроенными:</w:t>
            </w:r>
          </w:p>
        </w:tc>
        <w:tc>
          <w:tcPr>
            <w:tcW w:w="1292" w:type="pct"/>
            <w:tcBorders>
              <w:top w:val="single" w:sz="4" w:space="0" w:color="auto"/>
              <w:left w:val="single" w:sz="4" w:space="0" w:color="auto"/>
              <w:bottom w:val="single" w:sz="4" w:space="0" w:color="auto"/>
              <w:right w:val="single" w:sz="4" w:space="0" w:color="auto"/>
            </w:tcBorders>
            <w:vAlign w:val="center"/>
          </w:tcPr>
          <w:p w14:paraId="171E86D7" w14:textId="77777777" w:rsidR="005672D5" w:rsidRPr="005672D5" w:rsidRDefault="005672D5" w:rsidP="00437DA4">
            <w:pPr>
              <w:rPr>
                <w:color w:val="000000"/>
                <w:sz w:val="28"/>
                <w:szCs w:val="28"/>
              </w:rPr>
            </w:pPr>
            <w:r w:rsidRPr="005672D5">
              <w:rPr>
                <w:color w:val="000000"/>
                <w:sz w:val="28"/>
                <w:szCs w:val="28"/>
              </w:rPr>
              <w:t>посадочных мест</w:t>
            </w:r>
          </w:p>
        </w:tc>
        <w:tc>
          <w:tcPr>
            <w:tcW w:w="936" w:type="pct"/>
            <w:tcBorders>
              <w:top w:val="single" w:sz="4" w:space="0" w:color="auto"/>
              <w:left w:val="single" w:sz="4" w:space="0" w:color="auto"/>
              <w:bottom w:val="single" w:sz="4" w:space="0" w:color="auto"/>
              <w:right w:val="single" w:sz="4" w:space="0" w:color="auto"/>
            </w:tcBorders>
            <w:vAlign w:val="center"/>
            <w:hideMark/>
          </w:tcPr>
          <w:p w14:paraId="0927AA98" w14:textId="77777777" w:rsidR="005672D5" w:rsidRPr="005672D5" w:rsidRDefault="005672D5" w:rsidP="00282121">
            <w:pPr>
              <w:jc w:val="center"/>
              <w:rPr>
                <w:color w:val="000000"/>
                <w:sz w:val="28"/>
                <w:szCs w:val="28"/>
              </w:rPr>
            </w:pPr>
            <w:r w:rsidRPr="005672D5">
              <w:rPr>
                <w:color w:val="000000"/>
                <w:sz w:val="28"/>
                <w:szCs w:val="28"/>
              </w:rPr>
              <w:t>742</w:t>
            </w:r>
          </w:p>
        </w:tc>
      </w:tr>
      <w:tr w:rsidR="005672D5" w:rsidRPr="005672D5" w14:paraId="56C1E3DB" w14:textId="77777777" w:rsidTr="00437DA4">
        <w:tc>
          <w:tcPr>
            <w:tcW w:w="2772" w:type="pct"/>
            <w:tcBorders>
              <w:top w:val="single" w:sz="4" w:space="0" w:color="auto"/>
              <w:left w:val="single" w:sz="4" w:space="0" w:color="auto"/>
              <w:bottom w:val="single" w:sz="4" w:space="0" w:color="auto"/>
              <w:right w:val="single" w:sz="4" w:space="0" w:color="auto"/>
            </w:tcBorders>
            <w:vAlign w:val="center"/>
          </w:tcPr>
          <w:p w14:paraId="09EA090C" w14:textId="58F6CC98" w:rsidR="005672D5" w:rsidRPr="005672D5" w:rsidRDefault="00B40F48" w:rsidP="00437DA4">
            <w:pPr>
              <w:rPr>
                <w:color w:val="000000"/>
                <w:sz w:val="28"/>
                <w:szCs w:val="28"/>
              </w:rPr>
            </w:pPr>
            <w:r w:rsidRPr="00483109">
              <w:rPr>
                <w:sz w:val="28"/>
                <w:szCs w:val="28"/>
              </w:rPr>
              <w:t>–</w:t>
            </w:r>
            <w:r w:rsidR="005672D5" w:rsidRPr="005672D5">
              <w:rPr>
                <w:kern w:val="2"/>
                <w:sz w:val="28"/>
                <w:szCs w:val="28"/>
              </w:rPr>
              <w:t xml:space="preserve"> общедоступн</w:t>
            </w:r>
            <w:r w:rsidR="005F60C6">
              <w:rPr>
                <w:kern w:val="2"/>
                <w:sz w:val="28"/>
                <w:szCs w:val="28"/>
              </w:rPr>
              <w:t>ой</w:t>
            </w:r>
            <w:r w:rsidR="005672D5" w:rsidRPr="005672D5">
              <w:rPr>
                <w:kern w:val="2"/>
                <w:sz w:val="28"/>
                <w:szCs w:val="28"/>
              </w:rPr>
              <w:t xml:space="preserve"> библиотекой для взрослых с отделением для детей</w:t>
            </w:r>
          </w:p>
        </w:tc>
        <w:tc>
          <w:tcPr>
            <w:tcW w:w="1292" w:type="pct"/>
            <w:tcBorders>
              <w:top w:val="single" w:sz="4" w:space="0" w:color="auto"/>
              <w:left w:val="single" w:sz="4" w:space="0" w:color="auto"/>
              <w:bottom w:val="single" w:sz="4" w:space="0" w:color="auto"/>
              <w:right w:val="single" w:sz="4" w:space="0" w:color="auto"/>
            </w:tcBorders>
            <w:vAlign w:val="center"/>
          </w:tcPr>
          <w:p w14:paraId="7269C189" w14:textId="77777777" w:rsidR="005672D5" w:rsidRPr="005672D5" w:rsidRDefault="005672D5" w:rsidP="00437DA4">
            <w:pPr>
              <w:rPr>
                <w:kern w:val="2"/>
                <w:sz w:val="28"/>
                <w:szCs w:val="28"/>
              </w:rPr>
            </w:pPr>
            <w:r w:rsidRPr="005672D5">
              <w:rPr>
                <w:kern w:val="2"/>
                <w:sz w:val="28"/>
                <w:szCs w:val="28"/>
              </w:rPr>
              <w:t>единиц хранения</w:t>
            </w:r>
            <w:r w:rsidRPr="005672D5">
              <w:rPr>
                <w:color w:val="000000"/>
                <w:sz w:val="28"/>
                <w:szCs w:val="28"/>
              </w:rPr>
              <w:t xml:space="preserve"> экземпляров</w:t>
            </w:r>
          </w:p>
        </w:tc>
        <w:tc>
          <w:tcPr>
            <w:tcW w:w="936" w:type="pct"/>
            <w:tcBorders>
              <w:top w:val="single" w:sz="4" w:space="0" w:color="auto"/>
              <w:left w:val="single" w:sz="4" w:space="0" w:color="auto"/>
              <w:bottom w:val="single" w:sz="4" w:space="0" w:color="auto"/>
              <w:right w:val="single" w:sz="4" w:space="0" w:color="auto"/>
            </w:tcBorders>
            <w:vAlign w:val="center"/>
          </w:tcPr>
          <w:p w14:paraId="5E329D1A" w14:textId="486AB58E" w:rsidR="005672D5" w:rsidRPr="005672D5" w:rsidRDefault="005672D5" w:rsidP="00282121">
            <w:pPr>
              <w:jc w:val="center"/>
              <w:rPr>
                <w:color w:val="000000"/>
                <w:sz w:val="28"/>
                <w:szCs w:val="28"/>
              </w:rPr>
            </w:pPr>
            <w:r w:rsidRPr="005672D5">
              <w:rPr>
                <w:kern w:val="2"/>
                <w:sz w:val="28"/>
                <w:szCs w:val="28"/>
              </w:rPr>
              <w:t>42</w:t>
            </w:r>
            <w:r w:rsidR="00282121">
              <w:rPr>
                <w:kern w:val="2"/>
                <w:sz w:val="28"/>
                <w:szCs w:val="28"/>
              </w:rPr>
              <w:t xml:space="preserve"> </w:t>
            </w:r>
            <w:r w:rsidRPr="005672D5">
              <w:rPr>
                <w:kern w:val="2"/>
                <w:sz w:val="28"/>
                <w:szCs w:val="28"/>
              </w:rPr>
              <w:t>400</w:t>
            </w:r>
          </w:p>
        </w:tc>
      </w:tr>
      <w:tr w:rsidR="00282121" w:rsidRPr="00483109" w14:paraId="595F7BB7" w14:textId="77777777" w:rsidTr="00437DA4">
        <w:tc>
          <w:tcPr>
            <w:tcW w:w="2772" w:type="pct"/>
            <w:vMerge w:val="restart"/>
            <w:tcBorders>
              <w:top w:val="single" w:sz="4" w:space="0" w:color="auto"/>
              <w:left w:val="single" w:sz="4" w:space="0" w:color="auto"/>
              <w:right w:val="single" w:sz="4" w:space="0" w:color="auto"/>
            </w:tcBorders>
            <w:vAlign w:val="center"/>
          </w:tcPr>
          <w:p w14:paraId="674F3A99" w14:textId="77777777" w:rsidR="00282121" w:rsidRPr="005672D5" w:rsidRDefault="00282121" w:rsidP="00437DA4">
            <w:pPr>
              <w:rPr>
                <w:color w:val="000000"/>
                <w:sz w:val="28"/>
                <w:szCs w:val="28"/>
              </w:rPr>
            </w:pPr>
            <w:r w:rsidRPr="00483109">
              <w:rPr>
                <w:sz w:val="28"/>
                <w:szCs w:val="28"/>
              </w:rPr>
              <w:t>–</w:t>
            </w:r>
            <w:r w:rsidRPr="005672D5">
              <w:rPr>
                <w:sz w:val="28"/>
                <w:szCs w:val="28"/>
              </w:rPr>
              <w:t xml:space="preserve"> объект для работы с детьми и молодежью</w:t>
            </w:r>
          </w:p>
        </w:tc>
        <w:tc>
          <w:tcPr>
            <w:tcW w:w="1292" w:type="pct"/>
            <w:tcBorders>
              <w:top w:val="single" w:sz="4" w:space="0" w:color="auto"/>
              <w:left w:val="single" w:sz="4" w:space="0" w:color="auto"/>
              <w:bottom w:val="single" w:sz="4" w:space="0" w:color="auto"/>
              <w:right w:val="single" w:sz="4" w:space="0" w:color="auto"/>
            </w:tcBorders>
            <w:vAlign w:val="center"/>
          </w:tcPr>
          <w:p w14:paraId="78F3C915" w14:textId="01B99AD3" w:rsidR="00282121" w:rsidRPr="005672D5" w:rsidRDefault="00282121" w:rsidP="00437DA4">
            <w:pPr>
              <w:rPr>
                <w:kern w:val="2"/>
                <w:sz w:val="28"/>
                <w:szCs w:val="28"/>
              </w:rPr>
            </w:pPr>
            <w:r w:rsidRPr="007D0519">
              <w:rPr>
                <w:kern w:val="2"/>
                <w:sz w:val="28"/>
                <w:szCs w:val="28"/>
              </w:rPr>
              <w:t>м²</w:t>
            </w:r>
            <w:r w:rsidRPr="005672D5">
              <w:rPr>
                <w:kern w:val="2"/>
                <w:sz w:val="28"/>
                <w:szCs w:val="28"/>
              </w:rPr>
              <w:t xml:space="preserve"> общей площади</w:t>
            </w:r>
            <w:r>
              <w:rPr>
                <w:kern w:val="2"/>
                <w:sz w:val="28"/>
                <w:szCs w:val="28"/>
              </w:rPr>
              <w:t xml:space="preserve"> </w:t>
            </w:r>
          </w:p>
        </w:tc>
        <w:tc>
          <w:tcPr>
            <w:tcW w:w="936" w:type="pct"/>
            <w:tcBorders>
              <w:top w:val="single" w:sz="4" w:space="0" w:color="auto"/>
              <w:left w:val="single" w:sz="4" w:space="0" w:color="auto"/>
              <w:bottom w:val="single" w:sz="4" w:space="0" w:color="auto"/>
              <w:right w:val="single" w:sz="4" w:space="0" w:color="auto"/>
            </w:tcBorders>
            <w:vAlign w:val="center"/>
          </w:tcPr>
          <w:p w14:paraId="00B275D7" w14:textId="7CEA6D29" w:rsidR="00282121" w:rsidRPr="00314E0D" w:rsidRDefault="00282121" w:rsidP="00282121">
            <w:pPr>
              <w:jc w:val="center"/>
              <w:rPr>
                <w:color w:val="000000"/>
                <w:sz w:val="28"/>
                <w:szCs w:val="28"/>
              </w:rPr>
            </w:pPr>
            <w:r w:rsidRPr="005672D5">
              <w:rPr>
                <w:kern w:val="2"/>
                <w:sz w:val="28"/>
                <w:szCs w:val="28"/>
              </w:rPr>
              <w:t>145</w:t>
            </w:r>
          </w:p>
        </w:tc>
      </w:tr>
      <w:tr w:rsidR="00282121" w:rsidRPr="00483109" w14:paraId="1A719161" w14:textId="77777777" w:rsidTr="00437DA4">
        <w:tc>
          <w:tcPr>
            <w:tcW w:w="2772" w:type="pct"/>
            <w:vMerge/>
            <w:tcBorders>
              <w:left w:val="single" w:sz="4" w:space="0" w:color="auto"/>
              <w:right w:val="single" w:sz="4" w:space="0" w:color="auto"/>
            </w:tcBorders>
          </w:tcPr>
          <w:p w14:paraId="10B19693" w14:textId="77777777" w:rsidR="00282121" w:rsidRPr="00483109" w:rsidRDefault="00282121" w:rsidP="00DE7152">
            <w:pPr>
              <w:rPr>
                <w:sz w:val="28"/>
                <w:szCs w:val="28"/>
              </w:rPr>
            </w:pPr>
          </w:p>
        </w:tc>
        <w:tc>
          <w:tcPr>
            <w:tcW w:w="1292" w:type="pct"/>
            <w:tcBorders>
              <w:top w:val="single" w:sz="4" w:space="0" w:color="auto"/>
              <w:left w:val="single" w:sz="4" w:space="0" w:color="auto"/>
              <w:bottom w:val="single" w:sz="4" w:space="0" w:color="auto"/>
              <w:right w:val="single" w:sz="4" w:space="0" w:color="auto"/>
            </w:tcBorders>
            <w:vAlign w:val="center"/>
          </w:tcPr>
          <w:p w14:paraId="07EA36EF" w14:textId="26F0ECA0" w:rsidR="00282121" w:rsidRPr="007D0519" w:rsidRDefault="00282121" w:rsidP="00437DA4">
            <w:pPr>
              <w:rPr>
                <w:kern w:val="2"/>
                <w:sz w:val="28"/>
                <w:szCs w:val="28"/>
              </w:rPr>
            </w:pPr>
            <w:r w:rsidRPr="005672D5">
              <w:rPr>
                <w:kern w:val="2"/>
                <w:sz w:val="28"/>
                <w:szCs w:val="28"/>
              </w:rPr>
              <w:t>посадочных мест</w:t>
            </w:r>
          </w:p>
        </w:tc>
        <w:tc>
          <w:tcPr>
            <w:tcW w:w="936" w:type="pct"/>
            <w:tcBorders>
              <w:top w:val="single" w:sz="4" w:space="0" w:color="auto"/>
              <w:left w:val="single" w:sz="4" w:space="0" w:color="auto"/>
              <w:bottom w:val="single" w:sz="4" w:space="0" w:color="auto"/>
              <w:right w:val="single" w:sz="4" w:space="0" w:color="auto"/>
            </w:tcBorders>
            <w:vAlign w:val="center"/>
          </w:tcPr>
          <w:p w14:paraId="3F4A24C6" w14:textId="63CBF44F" w:rsidR="00282121" w:rsidRPr="005672D5" w:rsidRDefault="00282121" w:rsidP="00282121">
            <w:pPr>
              <w:jc w:val="center"/>
              <w:rPr>
                <w:kern w:val="2"/>
                <w:sz w:val="28"/>
                <w:szCs w:val="28"/>
              </w:rPr>
            </w:pPr>
            <w:r w:rsidRPr="005672D5">
              <w:rPr>
                <w:kern w:val="2"/>
                <w:sz w:val="28"/>
                <w:szCs w:val="28"/>
              </w:rPr>
              <w:t>28</w:t>
            </w:r>
          </w:p>
        </w:tc>
      </w:tr>
      <w:tr w:rsidR="00282121" w:rsidRPr="00483109" w14:paraId="2005D866" w14:textId="77777777" w:rsidTr="00437DA4">
        <w:tc>
          <w:tcPr>
            <w:tcW w:w="2772" w:type="pct"/>
            <w:vMerge/>
            <w:tcBorders>
              <w:left w:val="single" w:sz="4" w:space="0" w:color="auto"/>
              <w:bottom w:val="single" w:sz="4" w:space="0" w:color="auto"/>
              <w:right w:val="single" w:sz="4" w:space="0" w:color="auto"/>
            </w:tcBorders>
          </w:tcPr>
          <w:p w14:paraId="7FBF540D" w14:textId="77777777" w:rsidR="00282121" w:rsidRPr="00483109" w:rsidRDefault="00282121" w:rsidP="00DE7152">
            <w:pPr>
              <w:rPr>
                <w:sz w:val="28"/>
                <w:szCs w:val="28"/>
              </w:rPr>
            </w:pPr>
          </w:p>
        </w:tc>
        <w:tc>
          <w:tcPr>
            <w:tcW w:w="1292" w:type="pct"/>
            <w:tcBorders>
              <w:top w:val="single" w:sz="4" w:space="0" w:color="auto"/>
              <w:left w:val="single" w:sz="4" w:space="0" w:color="auto"/>
              <w:bottom w:val="single" w:sz="4" w:space="0" w:color="auto"/>
              <w:right w:val="single" w:sz="4" w:space="0" w:color="auto"/>
            </w:tcBorders>
            <w:vAlign w:val="center"/>
          </w:tcPr>
          <w:p w14:paraId="6A08859C" w14:textId="48753F55" w:rsidR="00282121" w:rsidRPr="007D0519" w:rsidRDefault="00282121" w:rsidP="00437DA4">
            <w:pPr>
              <w:rPr>
                <w:kern w:val="2"/>
                <w:sz w:val="28"/>
                <w:szCs w:val="28"/>
              </w:rPr>
            </w:pPr>
            <w:r w:rsidRPr="005672D5">
              <w:rPr>
                <w:kern w:val="2"/>
                <w:sz w:val="28"/>
                <w:szCs w:val="28"/>
              </w:rPr>
              <w:t>рабочих мест</w:t>
            </w:r>
          </w:p>
        </w:tc>
        <w:tc>
          <w:tcPr>
            <w:tcW w:w="936" w:type="pct"/>
            <w:tcBorders>
              <w:top w:val="single" w:sz="4" w:space="0" w:color="auto"/>
              <w:left w:val="single" w:sz="4" w:space="0" w:color="auto"/>
              <w:bottom w:val="single" w:sz="4" w:space="0" w:color="auto"/>
              <w:right w:val="single" w:sz="4" w:space="0" w:color="auto"/>
            </w:tcBorders>
            <w:vAlign w:val="center"/>
          </w:tcPr>
          <w:p w14:paraId="63FA9A7F" w14:textId="6578BBDD" w:rsidR="00282121" w:rsidRPr="005672D5" w:rsidRDefault="00282121" w:rsidP="00282121">
            <w:pPr>
              <w:jc w:val="center"/>
              <w:rPr>
                <w:kern w:val="2"/>
                <w:sz w:val="28"/>
                <w:szCs w:val="28"/>
              </w:rPr>
            </w:pPr>
            <w:r w:rsidRPr="005672D5">
              <w:rPr>
                <w:color w:val="000000"/>
                <w:sz w:val="28"/>
                <w:szCs w:val="28"/>
              </w:rPr>
              <w:t>12</w:t>
            </w:r>
          </w:p>
        </w:tc>
      </w:tr>
    </w:tbl>
    <w:p w14:paraId="3F1A07AE" w14:textId="77777777" w:rsidR="005672D5" w:rsidRPr="00483109" w:rsidRDefault="005672D5" w:rsidP="005672D5">
      <w:pPr>
        <w:spacing w:after="0" w:line="240" w:lineRule="auto"/>
        <w:jc w:val="both"/>
        <w:rPr>
          <w:rFonts w:ascii="Times New Roman" w:eastAsia="Times New Roman" w:hAnsi="Times New Roman" w:cs="Times New Roman"/>
          <w:color w:val="000000"/>
          <w:sz w:val="28"/>
          <w:szCs w:val="28"/>
        </w:rPr>
      </w:pPr>
    </w:p>
    <w:p w14:paraId="64A5683D" w14:textId="77777777" w:rsidR="00167DAC" w:rsidRPr="00483109" w:rsidRDefault="00167DAC" w:rsidP="007D4EC5">
      <w:pPr>
        <w:keepNext/>
        <w:spacing w:after="0" w:line="240" w:lineRule="auto"/>
        <w:ind w:firstLine="709"/>
        <w:jc w:val="both"/>
        <w:rPr>
          <w:rFonts w:ascii="Times New Roman" w:hAnsi="Times New Roman" w:cs="Times New Roman"/>
          <w:iCs/>
          <w:color w:val="000000"/>
          <w:sz w:val="28"/>
          <w:szCs w:val="28"/>
        </w:rPr>
      </w:pPr>
      <w:r w:rsidRPr="00483109">
        <w:rPr>
          <w:rFonts w:ascii="Times New Roman" w:hAnsi="Times New Roman" w:cs="Times New Roman"/>
          <w:sz w:val="28"/>
          <w:szCs w:val="28"/>
        </w:rPr>
        <w:t xml:space="preserve">Таблица </w:t>
      </w:r>
      <w:r w:rsidR="00EA36DF" w:rsidRPr="00483109">
        <w:rPr>
          <w:rFonts w:ascii="Times New Roman" w:hAnsi="Times New Roman" w:cs="Times New Roman"/>
          <w:sz w:val="28"/>
          <w:szCs w:val="28"/>
        </w:rPr>
        <w:t>4.</w:t>
      </w:r>
      <w:r w:rsidR="005E7EC1" w:rsidRPr="00483109">
        <w:rPr>
          <w:rFonts w:ascii="Times New Roman" w:hAnsi="Times New Roman" w:cs="Times New Roman"/>
          <w:sz w:val="28"/>
          <w:szCs w:val="28"/>
        </w:rPr>
        <w:t>4</w:t>
      </w:r>
      <w:r w:rsidR="00CF6F11" w:rsidRPr="00483109">
        <w:rPr>
          <w:rFonts w:ascii="Times New Roman" w:hAnsi="Times New Roman" w:cs="Times New Roman"/>
          <w:sz w:val="28"/>
          <w:szCs w:val="28"/>
        </w:rPr>
        <w:t>-</w:t>
      </w:r>
      <w:r w:rsidR="00F3608E">
        <w:rPr>
          <w:rFonts w:ascii="Times New Roman" w:hAnsi="Times New Roman" w:cs="Times New Roman"/>
          <w:sz w:val="28"/>
          <w:szCs w:val="28"/>
        </w:rPr>
        <w:t>5</w:t>
      </w:r>
      <w:r w:rsidR="00EA36DF" w:rsidRPr="00483109">
        <w:rPr>
          <w:rFonts w:ascii="Times New Roman" w:hAnsi="Times New Roman" w:cs="Times New Roman"/>
          <w:sz w:val="28"/>
          <w:szCs w:val="28"/>
        </w:rPr>
        <w:t xml:space="preserve"> – </w:t>
      </w:r>
      <w:r w:rsidRPr="00483109">
        <w:rPr>
          <w:rFonts w:ascii="Times New Roman" w:hAnsi="Times New Roman" w:cs="Times New Roman"/>
          <w:iCs/>
          <w:color w:val="000000"/>
          <w:sz w:val="28"/>
          <w:szCs w:val="28"/>
        </w:rPr>
        <w:t xml:space="preserve">объекты </w:t>
      </w:r>
      <w:r w:rsidR="00E762A7" w:rsidRPr="00E762A7">
        <w:rPr>
          <w:rFonts w:ascii="Times New Roman" w:hAnsi="Times New Roman" w:cs="Times New Roman"/>
          <w:iCs/>
          <w:color w:val="000000"/>
          <w:sz w:val="28"/>
          <w:szCs w:val="28"/>
        </w:rPr>
        <w:t>спортивной инфраструктуры</w:t>
      </w:r>
    </w:p>
    <w:p w14:paraId="389CD7AF" w14:textId="77777777" w:rsidR="00167DAC" w:rsidRPr="00483109" w:rsidRDefault="00167DAC" w:rsidP="007D4EC5">
      <w:pPr>
        <w:keepNext/>
        <w:spacing w:after="0" w:line="240" w:lineRule="auto"/>
        <w:ind w:firstLine="709"/>
        <w:jc w:val="both"/>
        <w:rPr>
          <w:rFonts w:ascii="Times New Roman" w:hAnsi="Times New Roman" w:cs="Times New Roman"/>
          <w:iCs/>
          <w:color w:val="000000"/>
          <w:sz w:val="28"/>
          <w:szCs w:val="28"/>
        </w:rPr>
      </w:pPr>
    </w:p>
    <w:tbl>
      <w:tblPr>
        <w:tblStyle w:val="a6"/>
        <w:tblW w:w="5000" w:type="pct"/>
        <w:tblLook w:val="04A0" w:firstRow="1" w:lastRow="0" w:firstColumn="1" w:lastColumn="0" w:noHBand="0" w:noVBand="1"/>
      </w:tblPr>
      <w:tblGrid>
        <w:gridCol w:w="5353"/>
        <w:gridCol w:w="5070"/>
      </w:tblGrid>
      <w:tr w:rsidR="00167DAC" w:rsidRPr="00483109" w14:paraId="28470988" w14:textId="77777777" w:rsidTr="00630491">
        <w:trPr>
          <w:cnfStyle w:val="100000000000" w:firstRow="1" w:lastRow="0" w:firstColumn="0" w:lastColumn="0" w:oddVBand="0" w:evenVBand="0" w:oddHBand="0" w:evenHBand="0" w:firstRowFirstColumn="0" w:firstRowLastColumn="0" w:lastRowFirstColumn="0" w:lastRowLastColumn="0"/>
        </w:trPr>
        <w:tc>
          <w:tcPr>
            <w:tcW w:w="2568" w:type="pct"/>
            <w:tcBorders>
              <w:top w:val="single" w:sz="4" w:space="0" w:color="auto"/>
              <w:left w:val="single" w:sz="4" w:space="0" w:color="auto"/>
              <w:bottom w:val="single" w:sz="4" w:space="0" w:color="auto"/>
              <w:right w:val="single" w:sz="4" w:space="0" w:color="auto"/>
            </w:tcBorders>
            <w:hideMark/>
          </w:tcPr>
          <w:p w14:paraId="740B2126" w14:textId="77777777" w:rsidR="00167DAC" w:rsidRPr="00483109" w:rsidRDefault="00167DAC" w:rsidP="00EA36DF">
            <w:pPr>
              <w:jc w:val="center"/>
              <w:rPr>
                <w:iCs/>
                <w:color w:val="000000"/>
                <w:sz w:val="28"/>
                <w:szCs w:val="28"/>
              </w:rPr>
            </w:pPr>
            <w:r w:rsidRPr="00483109">
              <w:rPr>
                <w:iCs/>
                <w:color w:val="000000"/>
                <w:sz w:val="28"/>
                <w:szCs w:val="28"/>
              </w:rPr>
              <w:t>Объекты культуры</w:t>
            </w:r>
          </w:p>
        </w:tc>
        <w:tc>
          <w:tcPr>
            <w:tcW w:w="2432" w:type="pct"/>
            <w:tcBorders>
              <w:top w:val="single" w:sz="4" w:space="0" w:color="auto"/>
              <w:left w:val="single" w:sz="4" w:space="0" w:color="auto"/>
              <w:bottom w:val="single" w:sz="4" w:space="0" w:color="auto"/>
              <w:right w:val="single" w:sz="4" w:space="0" w:color="auto"/>
            </w:tcBorders>
            <w:hideMark/>
          </w:tcPr>
          <w:p w14:paraId="6A03A111" w14:textId="77777777" w:rsidR="00167DAC" w:rsidRPr="00483109" w:rsidRDefault="00167DAC" w:rsidP="00EA36DF">
            <w:pPr>
              <w:jc w:val="center"/>
              <w:rPr>
                <w:color w:val="000000"/>
                <w:sz w:val="28"/>
                <w:szCs w:val="28"/>
              </w:rPr>
            </w:pPr>
            <w:r w:rsidRPr="00483109">
              <w:rPr>
                <w:color w:val="000000"/>
                <w:sz w:val="28"/>
                <w:szCs w:val="28"/>
              </w:rPr>
              <w:t>Показатель</w:t>
            </w:r>
            <w:r w:rsidR="00442A5C" w:rsidRPr="00483109">
              <w:rPr>
                <w:color w:val="000000"/>
                <w:sz w:val="28"/>
                <w:szCs w:val="28"/>
              </w:rPr>
              <w:t xml:space="preserve"> и единица измерения</w:t>
            </w:r>
          </w:p>
        </w:tc>
      </w:tr>
    </w:tbl>
    <w:p w14:paraId="48455FA7" w14:textId="77777777" w:rsidR="00167DAC" w:rsidRPr="00483109" w:rsidRDefault="00167DAC" w:rsidP="00EA36DF">
      <w:pPr>
        <w:spacing w:after="0" w:line="240" w:lineRule="auto"/>
        <w:ind w:firstLine="709"/>
        <w:jc w:val="center"/>
        <w:rPr>
          <w:rFonts w:ascii="Times New Roman" w:eastAsia="Times New Roman" w:hAnsi="Times New Roman" w:cs="Times New Roman"/>
          <w:iCs/>
          <w:color w:val="000000"/>
          <w:sz w:val="2"/>
          <w:szCs w:val="2"/>
        </w:rPr>
      </w:pPr>
    </w:p>
    <w:tbl>
      <w:tblPr>
        <w:tblStyle w:val="a6"/>
        <w:tblW w:w="5000" w:type="pct"/>
        <w:tblLook w:val="04A0" w:firstRow="1" w:lastRow="0" w:firstColumn="1" w:lastColumn="0" w:noHBand="0" w:noVBand="1"/>
      </w:tblPr>
      <w:tblGrid>
        <w:gridCol w:w="5353"/>
        <w:gridCol w:w="5070"/>
      </w:tblGrid>
      <w:tr w:rsidR="00167DAC" w:rsidRPr="00483109" w14:paraId="18FAACA1" w14:textId="77777777" w:rsidTr="00630491">
        <w:trPr>
          <w:cnfStyle w:val="100000000000" w:firstRow="1" w:lastRow="0" w:firstColumn="0" w:lastColumn="0" w:oddVBand="0" w:evenVBand="0" w:oddHBand="0" w:evenHBand="0" w:firstRowFirstColumn="0" w:firstRowLastColumn="0" w:lastRowFirstColumn="0" w:lastRowLastColumn="0"/>
        </w:trPr>
        <w:tc>
          <w:tcPr>
            <w:tcW w:w="2568" w:type="pct"/>
            <w:tcBorders>
              <w:top w:val="single" w:sz="4" w:space="0" w:color="auto"/>
              <w:left w:val="single" w:sz="4" w:space="0" w:color="auto"/>
              <w:bottom w:val="single" w:sz="4" w:space="0" w:color="auto"/>
              <w:right w:val="single" w:sz="4" w:space="0" w:color="auto"/>
            </w:tcBorders>
            <w:hideMark/>
          </w:tcPr>
          <w:p w14:paraId="28735AD1" w14:textId="77777777" w:rsidR="00167DAC" w:rsidRPr="00483109" w:rsidRDefault="00167DAC" w:rsidP="00EA36DF">
            <w:pPr>
              <w:jc w:val="center"/>
              <w:rPr>
                <w:iCs/>
                <w:color w:val="000000"/>
                <w:sz w:val="28"/>
                <w:szCs w:val="28"/>
              </w:rPr>
            </w:pPr>
            <w:r w:rsidRPr="00483109">
              <w:rPr>
                <w:iCs/>
                <w:color w:val="000000"/>
                <w:sz w:val="28"/>
                <w:szCs w:val="28"/>
              </w:rPr>
              <w:t>1</w:t>
            </w:r>
          </w:p>
        </w:tc>
        <w:tc>
          <w:tcPr>
            <w:tcW w:w="2432" w:type="pct"/>
            <w:tcBorders>
              <w:top w:val="single" w:sz="4" w:space="0" w:color="auto"/>
              <w:left w:val="single" w:sz="4" w:space="0" w:color="auto"/>
              <w:bottom w:val="single" w:sz="4" w:space="0" w:color="auto"/>
              <w:right w:val="single" w:sz="4" w:space="0" w:color="auto"/>
            </w:tcBorders>
            <w:hideMark/>
          </w:tcPr>
          <w:p w14:paraId="6C6FD2E6" w14:textId="77777777" w:rsidR="00167DAC" w:rsidRPr="00483109" w:rsidRDefault="00167DAC" w:rsidP="00EA36DF">
            <w:pPr>
              <w:jc w:val="center"/>
              <w:rPr>
                <w:color w:val="000000"/>
                <w:sz w:val="28"/>
                <w:szCs w:val="28"/>
              </w:rPr>
            </w:pPr>
            <w:r w:rsidRPr="00483109">
              <w:rPr>
                <w:color w:val="000000"/>
                <w:sz w:val="28"/>
                <w:szCs w:val="28"/>
              </w:rPr>
              <w:t>2</w:t>
            </w:r>
          </w:p>
        </w:tc>
      </w:tr>
      <w:tr w:rsidR="00D52066" w:rsidRPr="00D52066" w14:paraId="518EA519" w14:textId="77777777" w:rsidTr="00630491">
        <w:tc>
          <w:tcPr>
            <w:tcW w:w="2568" w:type="pct"/>
            <w:tcBorders>
              <w:top w:val="single" w:sz="4" w:space="0" w:color="auto"/>
              <w:left w:val="single" w:sz="4" w:space="0" w:color="auto"/>
              <w:bottom w:val="single" w:sz="4" w:space="0" w:color="auto"/>
              <w:right w:val="single" w:sz="4" w:space="0" w:color="auto"/>
            </w:tcBorders>
            <w:hideMark/>
          </w:tcPr>
          <w:p w14:paraId="63BD65B1" w14:textId="77777777" w:rsidR="00D52066" w:rsidRPr="00D52066" w:rsidRDefault="00D52066" w:rsidP="00D52066">
            <w:pPr>
              <w:rPr>
                <w:color w:val="000000"/>
                <w:sz w:val="28"/>
                <w:szCs w:val="28"/>
              </w:rPr>
            </w:pPr>
            <w:r w:rsidRPr="00D52066">
              <w:rPr>
                <w:color w:val="000000"/>
                <w:sz w:val="28"/>
                <w:szCs w:val="28"/>
              </w:rPr>
              <w:t>Бассейн</w:t>
            </w:r>
          </w:p>
        </w:tc>
        <w:tc>
          <w:tcPr>
            <w:tcW w:w="2432" w:type="pct"/>
            <w:tcBorders>
              <w:top w:val="single" w:sz="4" w:space="0" w:color="auto"/>
              <w:left w:val="single" w:sz="4" w:space="0" w:color="auto"/>
              <w:bottom w:val="single" w:sz="4" w:space="0" w:color="auto"/>
              <w:right w:val="single" w:sz="4" w:space="0" w:color="auto"/>
            </w:tcBorders>
            <w:hideMark/>
          </w:tcPr>
          <w:p w14:paraId="73F322E5" w14:textId="77777777" w:rsidR="00D52066" w:rsidRPr="00D52066" w:rsidRDefault="00D52066" w:rsidP="00D52066">
            <w:pPr>
              <w:rPr>
                <w:color w:val="000000"/>
                <w:sz w:val="28"/>
                <w:szCs w:val="28"/>
              </w:rPr>
            </w:pPr>
            <w:r w:rsidRPr="00D52066">
              <w:rPr>
                <w:color w:val="000000"/>
                <w:sz w:val="28"/>
                <w:szCs w:val="28"/>
              </w:rPr>
              <w:t>225 м² зеркала воды</w:t>
            </w:r>
            <w:r w:rsidR="00A6214C">
              <w:rPr>
                <w:bCs/>
                <w:sz w:val="28"/>
                <w:szCs w:val="28"/>
              </w:rPr>
              <w:t>, е</w:t>
            </w:r>
            <w:r w:rsidR="00A6214C" w:rsidRPr="00594135">
              <w:rPr>
                <w:bCs/>
                <w:sz w:val="28"/>
                <w:szCs w:val="28"/>
              </w:rPr>
              <w:t xml:space="preserve">диновременная пропускная способность </w:t>
            </w:r>
            <w:r w:rsidR="00B40F48">
              <w:rPr>
                <w:bCs/>
                <w:sz w:val="28"/>
                <w:szCs w:val="28"/>
              </w:rPr>
              <w:t>–</w:t>
            </w:r>
            <w:r w:rsidR="00A6214C">
              <w:rPr>
                <w:bCs/>
                <w:sz w:val="28"/>
                <w:szCs w:val="28"/>
              </w:rPr>
              <w:t xml:space="preserve"> 48</w:t>
            </w:r>
            <w:r w:rsidR="00A6214C" w:rsidRPr="00594135">
              <w:rPr>
                <w:bCs/>
                <w:sz w:val="28"/>
                <w:szCs w:val="28"/>
              </w:rPr>
              <w:t xml:space="preserve"> человек</w:t>
            </w:r>
          </w:p>
        </w:tc>
      </w:tr>
      <w:tr w:rsidR="00D52066" w:rsidRPr="00D52066" w14:paraId="3D58956E" w14:textId="77777777" w:rsidTr="00630491">
        <w:tc>
          <w:tcPr>
            <w:tcW w:w="2568" w:type="pct"/>
            <w:tcBorders>
              <w:top w:val="single" w:sz="4" w:space="0" w:color="auto"/>
              <w:left w:val="single" w:sz="4" w:space="0" w:color="auto"/>
              <w:bottom w:val="single" w:sz="4" w:space="0" w:color="auto"/>
              <w:right w:val="single" w:sz="4" w:space="0" w:color="auto"/>
            </w:tcBorders>
            <w:hideMark/>
          </w:tcPr>
          <w:p w14:paraId="68609E4D" w14:textId="77777777" w:rsidR="00D52066" w:rsidRPr="00D52066" w:rsidRDefault="00D52066" w:rsidP="00D52066">
            <w:pPr>
              <w:rPr>
                <w:color w:val="000000"/>
                <w:sz w:val="28"/>
                <w:szCs w:val="28"/>
              </w:rPr>
            </w:pPr>
            <w:r w:rsidRPr="00D52066">
              <w:rPr>
                <w:color w:val="000000"/>
                <w:sz w:val="28"/>
                <w:szCs w:val="28"/>
              </w:rPr>
              <w:t>Спортивный комплекс</w:t>
            </w:r>
          </w:p>
        </w:tc>
        <w:tc>
          <w:tcPr>
            <w:tcW w:w="2432" w:type="pct"/>
            <w:tcBorders>
              <w:top w:val="single" w:sz="4" w:space="0" w:color="auto"/>
              <w:left w:val="single" w:sz="4" w:space="0" w:color="auto"/>
              <w:bottom w:val="single" w:sz="4" w:space="0" w:color="auto"/>
              <w:right w:val="single" w:sz="4" w:space="0" w:color="auto"/>
            </w:tcBorders>
            <w:hideMark/>
          </w:tcPr>
          <w:p w14:paraId="5DA5D13A" w14:textId="77777777" w:rsidR="00D52066" w:rsidRPr="00D52066" w:rsidRDefault="00D52066" w:rsidP="00D52066">
            <w:pPr>
              <w:rPr>
                <w:color w:val="000000"/>
                <w:sz w:val="28"/>
                <w:szCs w:val="28"/>
              </w:rPr>
            </w:pPr>
            <w:r w:rsidRPr="00D52066">
              <w:rPr>
                <w:color w:val="000000"/>
                <w:sz w:val="28"/>
                <w:szCs w:val="28"/>
              </w:rPr>
              <w:t>1 050 м² площади пола</w:t>
            </w:r>
            <w:r w:rsidR="00A6214C">
              <w:rPr>
                <w:bCs/>
                <w:sz w:val="28"/>
                <w:szCs w:val="28"/>
              </w:rPr>
              <w:t>, е</w:t>
            </w:r>
            <w:r w:rsidR="00A6214C" w:rsidRPr="00594135">
              <w:rPr>
                <w:bCs/>
                <w:sz w:val="28"/>
                <w:szCs w:val="28"/>
              </w:rPr>
              <w:t xml:space="preserve">диновременная пропускная способность </w:t>
            </w:r>
            <w:r w:rsidR="00B40F48">
              <w:rPr>
                <w:bCs/>
                <w:sz w:val="28"/>
                <w:szCs w:val="28"/>
              </w:rPr>
              <w:t>–</w:t>
            </w:r>
            <w:r w:rsidR="00A6214C">
              <w:rPr>
                <w:bCs/>
                <w:sz w:val="28"/>
                <w:szCs w:val="28"/>
              </w:rPr>
              <w:t xml:space="preserve"> </w:t>
            </w:r>
            <w:r w:rsidR="00A6214C" w:rsidRPr="00594135">
              <w:rPr>
                <w:bCs/>
                <w:sz w:val="28"/>
                <w:szCs w:val="28"/>
              </w:rPr>
              <w:t>90 человек</w:t>
            </w:r>
          </w:p>
        </w:tc>
      </w:tr>
      <w:tr w:rsidR="00D52066" w:rsidRPr="00D52066" w14:paraId="7B140B0A" w14:textId="77777777" w:rsidTr="00630491">
        <w:tc>
          <w:tcPr>
            <w:tcW w:w="2568" w:type="pct"/>
            <w:tcBorders>
              <w:top w:val="single" w:sz="4" w:space="0" w:color="auto"/>
              <w:left w:val="single" w:sz="4" w:space="0" w:color="auto"/>
              <w:bottom w:val="single" w:sz="4" w:space="0" w:color="auto"/>
              <w:right w:val="single" w:sz="4" w:space="0" w:color="auto"/>
            </w:tcBorders>
            <w:hideMark/>
          </w:tcPr>
          <w:p w14:paraId="0A69845E" w14:textId="77777777" w:rsidR="00D52066" w:rsidRPr="00D52066" w:rsidRDefault="00D52066" w:rsidP="00D52066">
            <w:pPr>
              <w:rPr>
                <w:color w:val="000000"/>
                <w:sz w:val="28"/>
                <w:szCs w:val="28"/>
              </w:rPr>
            </w:pPr>
            <w:r w:rsidRPr="00D52066">
              <w:rPr>
                <w:color w:val="000000"/>
                <w:sz w:val="28"/>
                <w:szCs w:val="28"/>
              </w:rPr>
              <w:t>Спортивный комплекс</w:t>
            </w:r>
          </w:p>
        </w:tc>
        <w:tc>
          <w:tcPr>
            <w:tcW w:w="2432" w:type="pct"/>
            <w:tcBorders>
              <w:top w:val="single" w:sz="4" w:space="0" w:color="auto"/>
              <w:left w:val="single" w:sz="4" w:space="0" w:color="auto"/>
              <w:bottom w:val="single" w:sz="4" w:space="0" w:color="auto"/>
              <w:right w:val="single" w:sz="4" w:space="0" w:color="auto"/>
            </w:tcBorders>
            <w:hideMark/>
          </w:tcPr>
          <w:p w14:paraId="0D07B0BD" w14:textId="77777777" w:rsidR="00D52066" w:rsidRPr="00D52066" w:rsidRDefault="00D52066" w:rsidP="00D52066">
            <w:pPr>
              <w:rPr>
                <w:color w:val="000000"/>
                <w:sz w:val="28"/>
                <w:szCs w:val="28"/>
              </w:rPr>
            </w:pPr>
            <w:r w:rsidRPr="00D52066">
              <w:rPr>
                <w:color w:val="000000"/>
                <w:sz w:val="28"/>
                <w:szCs w:val="28"/>
              </w:rPr>
              <w:t>1</w:t>
            </w:r>
            <w:r w:rsidR="009F70FA">
              <w:rPr>
                <w:color w:val="000000"/>
                <w:sz w:val="28"/>
                <w:szCs w:val="28"/>
              </w:rPr>
              <w:t xml:space="preserve"> </w:t>
            </w:r>
            <w:r w:rsidRPr="00D52066">
              <w:rPr>
                <w:color w:val="000000"/>
                <w:sz w:val="28"/>
                <w:szCs w:val="28"/>
              </w:rPr>
              <w:t>470 м² площади пола</w:t>
            </w:r>
            <w:r w:rsidR="00A6214C">
              <w:rPr>
                <w:bCs/>
                <w:sz w:val="28"/>
                <w:szCs w:val="28"/>
              </w:rPr>
              <w:t>, е</w:t>
            </w:r>
            <w:r w:rsidR="00A6214C" w:rsidRPr="00594135">
              <w:rPr>
                <w:bCs/>
                <w:sz w:val="28"/>
                <w:szCs w:val="28"/>
              </w:rPr>
              <w:t xml:space="preserve">диновременная пропускная способность </w:t>
            </w:r>
            <w:r w:rsidR="00B40F48">
              <w:rPr>
                <w:bCs/>
                <w:sz w:val="28"/>
                <w:szCs w:val="28"/>
              </w:rPr>
              <w:t>–</w:t>
            </w:r>
            <w:r w:rsidR="00A6214C">
              <w:rPr>
                <w:bCs/>
                <w:sz w:val="28"/>
                <w:szCs w:val="28"/>
              </w:rPr>
              <w:t xml:space="preserve"> 135</w:t>
            </w:r>
            <w:r w:rsidR="00A6214C" w:rsidRPr="00594135">
              <w:rPr>
                <w:bCs/>
                <w:sz w:val="28"/>
                <w:szCs w:val="28"/>
              </w:rPr>
              <w:t xml:space="preserve"> человек</w:t>
            </w:r>
          </w:p>
        </w:tc>
      </w:tr>
      <w:tr w:rsidR="00D52066" w:rsidRPr="00D52066" w14:paraId="70E3AAB9" w14:textId="77777777" w:rsidTr="00630491">
        <w:tc>
          <w:tcPr>
            <w:tcW w:w="2568" w:type="pct"/>
            <w:tcBorders>
              <w:top w:val="single" w:sz="4" w:space="0" w:color="auto"/>
              <w:left w:val="single" w:sz="4" w:space="0" w:color="auto"/>
              <w:bottom w:val="single" w:sz="4" w:space="0" w:color="auto"/>
              <w:right w:val="single" w:sz="4" w:space="0" w:color="auto"/>
            </w:tcBorders>
            <w:hideMark/>
          </w:tcPr>
          <w:p w14:paraId="4AF86A4E" w14:textId="77777777" w:rsidR="00D52066" w:rsidRPr="00D52066" w:rsidRDefault="00D52066" w:rsidP="00D52066">
            <w:pPr>
              <w:rPr>
                <w:iCs/>
                <w:color w:val="000000"/>
                <w:sz w:val="28"/>
                <w:szCs w:val="28"/>
              </w:rPr>
            </w:pPr>
            <w:r w:rsidRPr="00D52066">
              <w:rPr>
                <w:bCs/>
                <w:iCs/>
                <w:color w:val="000000"/>
                <w:sz w:val="28"/>
                <w:szCs w:val="28"/>
              </w:rPr>
              <w:t>Всего спортивные залы с бассейнами</w:t>
            </w:r>
          </w:p>
        </w:tc>
        <w:tc>
          <w:tcPr>
            <w:tcW w:w="2432" w:type="pct"/>
            <w:tcBorders>
              <w:top w:val="single" w:sz="4" w:space="0" w:color="auto"/>
              <w:left w:val="single" w:sz="4" w:space="0" w:color="auto"/>
              <w:bottom w:val="single" w:sz="4" w:space="0" w:color="auto"/>
              <w:right w:val="single" w:sz="4" w:space="0" w:color="auto"/>
            </w:tcBorders>
            <w:hideMark/>
          </w:tcPr>
          <w:p w14:paraId="37130CED" w14:textId="77777777" w:rsidR="00D52066" w:rsidRPr="00D52066" w:rsidRDefault="00D52066" w:rsidP="00D52066">
            <w:pPr>
              <w:rPr>
                <w:iCs/>
                <w:color w:val="000000"/>
                <w:sz w:val="28"/>
                <w:szCs w:val="28"/>
              </w:rPr>
            </w:pPr>
            <w:r w:rsidRPr="00D52066">
              <w:rPr>
                <w:iCs/>
                <w:color w:val="000000"/>
                <w:sz w:val="28"/>
                <w:szCs w:val="28"/>
              </w:rPr>
              <w:t>2 520 м² площади пола и 225 м² зеркала воды</w:t>
            </w:r>
          </w:p>
        </w:tc>
      </w:tr>
      <w:tr w:rsidR="00D52066" w:rsidRPr="00D52066" w14:paraId="5732A3FF" w14:textId="77777777" w:rsidTr="00630491">
        <w:tc>
          <w:tcPr>
            <w:tcW w:w="2568" w:type="pct"/>
            <w:tcBorders>
              <w:top w:val="single" w:sz="4" w:space="0" w:color="auto"/>
              <w:left w:val="single" w:sz="4" w:space="0" w:color="auto"/>
              <w:bottom w:val="single" w:sz="4" w:space="0" w:color="auto"/>
              <w:right w:val="single" w:sz="4" w:space="0" w:color="auto"/>
            </w:tcBorders>
            <w:hideMark/>
          </w:tcPr>
          <w:p w14:paraId="6919781C" w14:textId="77777777" w:rsidR="00D52066" w:rsidRPr="00D52066" w:rsidRDefault="00D52066" w:rsidP="00D52066">
            <w:pPr>
              <w:rPr>
                <w:color w:val="000000"/>
                <w:sz w:val="28"/>
                <w:szCs w:val="28"/>
              </w:rPr>
            </w:pPr>
            <w:r w:rsidRPr="00D52066">
              <w:rPr>
                <w:sz w:val="28"/>
                <w:szCs w:val="28"/>
              </w:rPr>
              <w:t>Футбольный стадион</w:t>
            </w:r>
          </w:p>
        </w:tc>
        <w:tc>
          <w:tcPr>
            <w:tcW w:w="2432" w:type="pct"/>
            <w:tcBorders>
              <w:top w:val="single" w:sz="4" w:space="0" w:color="auto"/>
              <w:left w:val="single" w:sz="4" w:space="0" w:color="auto"/>
              <w:bottom w:val="single" w:sz="4" w:space="0" w:color="auto"/>
              <w:right w:val="single" w:sz="4" w:space="0" w:color="auto"/>
            </w:tcBorders>
            <w:hideMark/>
          </w:tcPr>
          <w:p w14:paraId="1121C296" w14:textId="77777777" w:rsidR="00D52066" w:rsidRPr="00D52066" w:rsidRDefault="00D52066" w:rsidP="00D52066">
            <w:pPr>
              <w:rPr>
                <w:iCs/>
                <w:color w:val="000000"/>
                <w:sz w:val="28"/>
                <w:szCs w:val="28"/>
              </w:rPr>
            </w:pPr>
            <w:r w:rsidRPr="00D52066">
              <w:rPr>
                <w:iCs/>
                <w:sz w:val="28"/>
                <w:szCs w:val="28"/>
              </w:rPr>
              <w:t>2 450 м²</w:t>
            </w:r>
            <w:r w:rsidR="00A6214C">
              <w:rPr>
                <w:bCs/>
                <w:sz w:val="28"/>
                <w:szCs w:val="28"/>
              </w:rPr>
              <w:t>, е</w:t>
            </w:r>
            <w:r w:rsidR="00A6214C" w:rsidRPr="00594135">
              <w:rPr>
                <w:bCs/>
                <w:sz w:val="28"/>
                <w:szCs w:val="28"/>
              </w:rPr>
              <w:t xml:space="preserve">диновременная пропускная способность </w:t>
            </w:r>
            <w:r w:rsidR="00B40F48">
              <w:rPr>
                <w:bCs/>
                <w:sz w:val="28"/>
                <w:szCs w:val="28"/>
              </w:rPr>
              <w:t>–</w:t>
            </w:r>
            <w:r w:rsidR="00A6214C">
              <w:rPr>
                <w:bCs/>
                <w:sz w:val="28"/>
                <w:szCs w:val="28"/>
              </w:rPr>
              <w:t xml:space="preserve"> 45</w:t>
            </w:r>
            <w:r w:rsidR="00A6214C" w:rsidRPr="00594135">
              <w:rPr>
                <w:bCs/>
                <w:sz w:val="28"/>
                <w:szCs w:val="28"/>
              </w:rPr>
              <w:t xml:space="preserve"> человек</w:t>
            </w:r>
          </w:p>
        </w:tc>
      </w:tr>
      <w:tr w:rsidR="00D52066" w:rsidRPr="00D52066" w14:paraId="7FFFA8B2" w14:textId="77777777" w:rsidTr="00630491">
        <w:tc>
          <w:tcPr>
            <w:tcW w:w="2568" w:type="pct"/>
            <w:tcBorders>
              <w:top w:val="single" w:sz="4" w:space="0" w:color="auto"/>
              <w:left w:val="single" w:sz="4" w:space="0" w:color="auto"/>
              <w:bottom w:val="single" w:sz="4" w:space="0" w:color="auto"/>
              <w:right w:val="single" w:sz="4" w:space="0" w:color="auto"/>
            </w:tcBorders>
            <w:hideMark/>
          </w:tcPr>
          <w:p w14:paraId="4CCA4D9F" w14:textId="77777777" w:rsidR="00D52066" w:rsidRPr="00D52066" w:rsidRDefault="00D52066" w:rsidP="00D52066">
            <w:pPr>
              <w:rPr>
                <w:color w:val="000000"/>
                <w:sz w:val="28"/>
                <w:szCs w:val="28"/>
              </w:rPr>
            </w:pPr>
            <w:r w:rsidRPr="00D52066">
              <w:rPr>
                <w:color w:val="000000"/>
                <w:sz w:val="28"/>
                <w:szCs w:val="28"/>
              </w:rPr>
              <w:t xml:space="preserve">Комплекс плоскостных открытых спортивных стадионов и площадок </w:t>
            </w:r>
          </w:p>
        </w:tc>
        <w:tc>
          <w:tcPr>
            <w:tcW w:w="2432" w:type="pct"/>
            <w:tcBorders>
              <w:top w:val="single" w:sz="4" w:space="0" w:color="auto"/>
              <w:left w:val="single" w:sz="4" w:space="0" w:color="auto"/>
              <w:bottom w:val="single" w:sz="4" w:space="0" w:color="auto"/>
              <w:right w:val="single" w:sz="4" w:space="0" w:color="auto"/>
            </w:tcBorders>
            <w:hideMark/>
          </w:tcPr>
          <w:p w14:paraId="08109A64" w14:textId="77777777" w:rsidR="00D52066" w:rsidRPr="00D52066" w:rsidRDefault="00D52066" w:rsidP="00D52066">
            <w:pPr>
              <w:rPr>
                <w:iCs/>
                <w:color w:val="000000"/>
                <w:sz w:val="28"/>
                <w:szCs w:val="28"/>
              </w:rPr>
            </w:pPr>
            <w:r w:rsidRPr="00D52066">
              <w:rPr>
                <w:iCs/>
                <w:color w:val="000000"/>
                <w:sz w:val="28"/>
                <w:szCs w:val="28"/>
              </w:rPr>
              <w:t>11 510 м²</w:t>
            </w:r>
            <w:r w:rsidR="00A6214C">
              <w:rPr>
                <w:bCs/>
                <w:sz w:val="28"/>
                <w:szCs w:val="28"/>
              </w:rPr>
              <w:t>, е</w:t>
            </w:r>
            <w:r w:rsidR="00A6214C" w:rsidRPr="00594135">
              <w:rPr>
                <w:bCs/>
                <w:sz w:val="28"/>
                <w:szCs w:val="28"/>
              </w:rPr>
              <w:t xml:space="preserve">диновременная пропускная способность </w:t>
            </w:r>
            <w:r w:rsidR="00B40F48">
              <w:rPr>
                <w:bCs/>
                <w:sz w:val="28"/>
                <w:szCs w:val="28"/>
              </w:rPr>
              <w:t>–</w:t>
            </w:r>
            <w:r w:rsidR="00A6214C">
              <w:rPr>
                <w:bCs/>
                <w:sz w:val="28"/>
                <w:szCs w:val="28"/>
              </w:rPr>
              <w:t xml:space="preserve"> 216</w:t>
            </w:r>
            <w:r w:rsidR="00A6214C" w:rsidRPr="00594135">
              <w:rPr>
                <w:bCs/>
                <w:sz w:val="28"/>
                <w:szCs w:val="28"/>
              </w:rPr>
              <w:t xml:space="preserve"> человек</w:t>
            </w:r>
          </w:p>
        </w:tc>
      </w:tr>
      <w:tr w:rsidR="00B40F48" w:rsidRPr="00B40F48" w14:paraId="40D0E705" w14:textId="77777777" w:rsidTr="00630491">
        <w:tc>
          <w:tcPr>
            <w:tcW w:w="2568" w:type="pct"/>
            <w:tcBorders>
              <w:top w:val="single" w:sz="4" w:space="0" w:color="auto"/>
              <w:left w:val="single" w:sz="4" w:space="0" w:color="auto"/>
              <w:bottom w:val="single" w:sz="4" w:space="0" w:color="auto"/>
              <w:right w:val="single" w:sz="4" w:space="0" w:color="auto"/>
            </w:tcBorders>
          </w:tcPr>
          <w:p w14:paraId="0DF7A19D" w14:textId="77777777" w:rsidR="00B40F48" w:rsidRPr="00B40F48" w:rsidRDefault="00B40F48" w:rsidP="00B40F48">
            <w:pPr>
              <w:rPr>
                <w:color w:val="000000"/>
                <w:sz w:val="28"/>
                <w:szCs w:val="28"/>
              </w:rPr>
            </w:pPr>
            <w:r w:rsidRPr="00B40F48">
              <w:rPr>
                <w:color w:val="000000"/>
                <w:sz w:val="28"/>
                <w:szCs w:val="28"/>
              </w:rPr>
              <w:t xml:space="preserve">Универсальная спортивная площадка в </w:t>
            </w:r>
            <w:r w:rsidRPr="00B40F48">
              <w:rPr>
                <w:sz w:val="28"/>
                <w:szCs w:val="28"/>
              </w:rPr>
              <w:t>зоне озеленённых территорий общего пользования</w:t>
            </w:r>
            <w:r w:rsidRPr="00B40F48">
              <w:rPr>
                <w:color w:val="000000"/>
                <w:sz w:val="28"/>
                <w:szCs w:val="28"/>
              </w:rPr>
              <w:t xml:space="preserve"> </w:t>
            </w:r>
            <w:r w:rsidRPr="00B40F48">
              <w:rPr>
                <w:rStyle w:val="ad"/>
                <w:color w:val="000000"/>
                <w:sz w:val="28"/>
                <w:szCs w:val="28"/>
              </w:rPr>
              <w:footnoteReference w:id="27"/>
            </w:r>
          </w:p>
        </w:tc>
        <w:tc>
          <w:tcPr>
            <w:tcW w:w="2432" w:type="pct"/>
            <w:tcBorders>
              <w:top w:val="single" w:sz="4" w:space="0" w:color="auto"/>
              <w:left w:val="single" w:sz="4" w:space="0" w:color="auto"/>
              <w:bottom w:val="single" w:sz="4" w:space="0" w:color="auto"/>
              <w:right w:val="single" w:sz="4" w:space="0" w:color="auto"/>
            </w:tcBorders>
          </w:tcPr>
          <w:p w14:paraId="6FFFBBB4" w14:textId="6A04A479" w:rsidR="00B40F48" w:rsidRPr="00B40F48" w:rsidRDefault="00B40F48" w:rsidP="00B40F48">
            <w:pPr>
              <w:rPr>
                <w:iCs/>
                <w:color w:val="000000"/>
                <w:sz w:val="28"/>
                <w:szCs w:val="28"/>
              </w:rPr>
            </w:pPr>
            <w:r w:rsidRPr="00B40F48">
              <w:rPr>
                <w:iCs/>
                <w:color w:val="000000"/>
                <w:sz w:val="28"/>
                <w:szCs w:val="28"/>
              </w:rPr>
              <w:t xml:space="preserve">375 </w:t>
            </w:r>
            <w:r w:rsidR="007D0519" w:rsidRPr="007D0519">
              <w:rPr>
                <w:iCs/>
                <w:color w:val="000000"/>
                <w:sz w:val="28"/>
                <w:szCs w:val="28"/>
              </w:rPr>
              <w:t>м²</w:t>
            </w:r>
            <w:r w:rsidRPr="00B40F48">
              <w:rPr>
                <w:iCs/>
                <w:color w:val="000000"/>
                <w:sz w:val="28"/>
                <w:szCs w:val="28"/>
              </w:rPr>
              <w:t xml:space="preserve">, </w:t>
            </w:r>
            <w:r w:rsidRPr="00B40F48">
              <w:rPr>
                <w:bCs/>
                <w:sz w:val="28"/>
                <w:szCs w:val="28"/>
              </w:rPr>
              <w:t>единовременная пропускная способность – 30 человек</w:t>
            </w:r>
          </w:p>
        </w:tc>
      </w:tr>
      <w:tr w:rsidR="00B40F48" w:rsidRPr="00B40F48" w14:paraId="3C8AC618" w14:textId="77777777" w:rsidTr="00630491">
        <w:tc>
          <w:tcPr>
            <w:tcW w:w="2568" w:type="pct"/>
            <w:tcBorders>
              <w:top w:val="single" w:sz="4" w:space="0" w:color="auto"/>
              <w:left w:val="single" w:sz="4" w:space="0" w:color="auto"/>
              <w:bottom w:val="single" w:sz="4" w:space="0" w:color="auto"/>
              <w:right w:val="single" w:sz="4" w:space="0" w:color="auto"/>
            </w:tcBorders>
          </w:tcPr>
          <w:p w14:paraId="293B83C2" w14:textId="6226EE1A" w:rsidR="00B40F48" w:rsidRPr="00B40F48" w:rsidRDefault="00B40F48" w:rsidP="00B40F48">
            <w:pPr>
              <w:rPr>
                <w:color w:val="000000"/>
                <w:sz w:val="28"/>
                <w:szCs w:val="28"/>
              </w:rPr>
            </w:pPr>
            <w:r w:rsidRPr="00B40F48">
              <w:rPr>
                <w:color w:val="000000"/>
                <w:sz w:val="28"/>
                <w:szCs w:val="28"/>
              </w:rPr>
              <w:t xml:space="preserve">Малая спортивная площадка с возможностью выполнения нормативов комплекса </w:t>
            </w:r>
            <w:r w:rsidR="005F60C6" w:rsidRPr="005F60C6">
              <w:rPr>
                <w:color w:val="000000"/>
                <w:sz w:val="28"/>
                <w:szCs w:val="28"/>
              </w:rPr>
              <w:t xml:space="preserve">«Готов к труду и обороне» </w:t>
            </w:r>
            <w:r w:rsidRPr="00B40F48">
              <w:rPr>
                <w:color w:val="000000"/>
                <w:sz w:val="28"/>
                <w:szCs w:val="28"/>
              </w:rPr>
              <w:t>и (или) для занятий воздушной силовой атлетикой – воркаут</w:t>
            </w:r>
          </w:p>
        </w:tc>
        <w:tc>
          <w:tcPr>
            <w:tcW w:w="2432" w:type="pct"/>
            <w:tcBorders>
              <w:top w:val="single" w:sz="4" w:space="0" w:color="auto"/>
              <w:left w:val="single" w:sz="4" w:space="0" w:color="auto"/>
              <w:bottom w:val="single" w:sz="4" w:space="0" w:color="auto"/>
              <w:right w:val="single" w:sz="4" w:space="0" w:color="auto"/>
            </w:tcBorders>
          </w:tcPr>
          <w:p w14:paraId="6B3A7441" w14:textId="77777777" w:rsidR="00B40F48" w:rsidRPr="00B40F48" w:rsidRDefault="00B40F48" w:rsidP="00B40F48">
            <w:pPr>
              <w:rPr>
                <w:iCs/>
                <w:color w:val="000000"/>
                <w:sz w:val="28"/>
                <w:szCs w:val="28"/>
              </w:rPr>
            </w:pPr>
            <w:r w:rsidRPr="00B40F48">
              <w:rPr>
                <w:iCs/>
                <w:color w:val="000000"/>
                <w:sz w:val="28"/>
                <w:szCs w:val="28"/>
              </w:rPr>
              <w:t xml:space="preserve">40 </w:t>
            </w:r>
            <w:r w:rsidRPr="00B40F48">
              <w:rPr>
                <w:color w:val="000000"/>
                <w:sz w:val="28"/>
                <w:szCs w:val="28"/>
              </w:rPr>
              <w:t xml:space="preserve">м², </w:t>
            </w:r>
            <w:r w:rsidRPr="00B40F48">
              <w:rPr>
                <w:bCs/>
                <w:sz w:val="28"/>
                <w:szCs w:val="28"/>
              </w:rPr>
              <w:t>единовременная пропускная способность – 4 человека</w:t>
            </w:r>
          </w:p>
        </w:tc>
      </w:tr>
      <w:tr w:rsidR="00B40F48" w:rsidRPr="00D52066" w14:paraId="1A8C6B8D" w14:textId="77777777" w:rsidTr="00630491">
        <w:tc>
          <w:tcPr>
            <w:tcW w:w="2568" w:type="pct"/>
            <w:tcBorders>
              <w:top w:val="single" w:sz="4" w:space="0" w:color="auto"/>
              <w:left w:val="single" w:sz="4" w:space="0" w:color="auto"/>
              <w:bottom w:val="single" w:sz="4" w:space="0" w:color="auto"/>
              <w:right w:val="single" w:sz="4" w:space="0" w:color="auto"/>
            </w:tcBorders>
          </w:tcPr>
          <w:p w14:paraId="32DE5086" w14:textId="77777777" w:rsidR="00B40F48" w:rsidRPr="00B40F48" w:rsidRDefault="00B40F48" w:rsidP="00B40F48">
            <w:pPr>
              <w:rPr>
                <w:color w:val="000000"/>
                <w:sz w:val="28"/>
                <w:szCs w:val="28"/>
              </w:rPr>
            </w:pPr>
            <w:r w:rsidRPr="00B40F48">
              <w:rPr>
                <w:color w:val="000000"/>
                <w:sz w:val="28"/>
                <w:szCs w:val="28"/>
              </w:rPr>
              <w:t>Физкультурно-оздоровительный комплекс открытого типа</w:t>
            </w:r>
          </w:p>
        </w:tc>
        <w:tc>
          <w:tcPr>
            <w:tcW w:w="2432" w:type="pct"/>
            <w:tcBorders>
              <w:top w:val="single" w:sz="4" w:space="0" w:color="auto"/>
              <w:left w:val="single" w:sz="4" w:space="0" w:color="auto"/>
              <w:bottom w:val="single" w:sz="4" w:space="0" w:color="auto"/>
              <w:right w:val="single" w:sz="4" w:space="0" w:color="auto"/>
            </w:tcBorders>
          </w:tcPr>
          <w:p w14:paraId="15C3FB4D" w14:textId="77777777" w:rsidR="00B40F48" w:rsidRPr="00D52066" w:rsidRDefault="00B40F48" w:rsidP="00B40F48">
            <w:pPr>
              <w:rPr>
                <w:iCs/>
                <w:color w:val="000000"/>
                <w:sz w:val="28"/>
                <w:szCs w:val="28"/>
              </w:rPr>
            </w:pPr>
            <w:r w:rsidRPr="00B40F48">
              <w:rPr>
                <w:iCs/>
                <w:color w:val="000000"/>
                <w:sz w:val="28"/>
                <w:szCs w:val="28"/>
              </w:rPr>
              <w:t>1</w:t>
            </w:r>
            <w:r w:rsidR="00784F9D">
              <w:rPr>
                <w:iCs/>
                <w:color w:val="000000"/>
                <w:sz w:val="28"/>
                <w:szCs w:val="28"/>
              </w:rPr>
              <w:t xml:space="preserve"> </w:t>
            </w:r>
            <w:r w:rsidRPr="00B40F48">
              <w:rPr>
                <w:iCs/>
                <w:color w:val="000000"/>
                <w:sz w:val="28"/>
                <w:szCs w:val="28"/>
              </w:rPr>
              <w:t xml:space="preserve">450 </w:t>
            </w:r>
            <w:r w:rsidRPr="00B40F48">
              <w:rPr>
                <w:color w:val="000000"/>
                <w:sz w:val="28"/>
                <w:szCs w:val="28"/>
              </w:rPr>
              <w:t>м²</w:t>
            </w:r>
            <w:r w:rsidRPr="00B40F48">
              <w:rPr>
                <w:bCs/>
                <w:sz w:val="28"/>
                <w:szCs w:val="28"/>
              </w:rPr>
              <w:t xml:space="preserve">, единовременная пропускная способность </w:t>
            </w:r>
            <w:r>
              <w:rPr>
                <w:bCs/>
                <w:sz w:val="28"/>
                <w:szCs w:val="28"/>
              </w:rPr>
              <w:t>–</w:t>
            </w:r>
            <w:r w:rsidRPr="00B40F48">
              <w:rPr>
                <w:bCs/>
                <w:sz w:val="28"/>
                <w:szCs w:val="28"/>
              </w:rPr>
              <w:t xml:space="preserve"> 135 человек</w:t>
            </w:r>
          </w:p>
        </w:tc>
      </w:tr>
      <w:tr w:rsidR="00D52066" w:rsidRPr="00483109" w14:paraId="2EDA6F6A" w14:textId="77777777" w:rsidTr="00630491">
        <w:tc>
          <w:tcPr>
            <w:tcW w:w="2568" w:type="pct"/>
            <w:tcBorders>
              <w:top w:val="single" w:sz="4" w:space="0" w:color="auto"/>
              <w:left w:val="single" w:sz="4" w:space="0" w:color="auto"/>
              <w:bottom w:val="single" w:sz="4" w:space="0" w:color="auto"/>
              <w:right w:val="single" w:sz="4" w:space="0" w:color="auto"/>
            </w:tcBorders>
          </w:tcPr>
          <w:p w14:paraId="1806CB01" w14:textId="77777777" w:rsidR="00D52066" w:rsidRPr="00B40F48" w:rsidRDefault="00D52066" w:rsidP="00D52066">
            <w:pPr>
              <w:rPr>
                <w:iCs/>
                <w:color w:val="000000"/>
                <w:sz w:val="28"/>
                <w:szCs w:val="28"/>
              </w:rPr>
            </w:pPr>
            <w:r w:rsidRPr="00B40F48">
              <w:rPr>
                <w:bCs/>
                <w:iCs/>
                <w:sz w:val="28"/>
                <w:szCs w:val="28"/>
              </w:rPr>
              <w:t>Всего открытые спортивные сооружения</w:t>
            </w:r>
          </w:p>
        </w:tc>
        <w:tc>
          <w:tcPr>
            <w:tcW w:w="2432" w:type="pct"/>
            <w:tcBorders>
              <w:top w:val="single" w:sz="4" w:space="0" w:color="auto"/>
              <w:left w:val="single" w:sz="4" w:space="0" w:color="auto"/>
              <w:bottom w:val="single" w:sz="4" w:space="0" w:color="auto"/>
              <w:right w:val="single" w:sz="4" w:space="0" w:color="auto"/>
            </w:tcBorders>
          </w:tcPr>
          <w:p w14:paraId="57A6A37A" w14:textId="77777777" w:rsidR="00D52066" w:rsidRPr="00E762A7" w:rsidRDefault="00B40F48" w:rsidP="00D52066">
            <w:pPr>
              <w:rPr>
                <w:iCs/>
                <w:color w:val="000000"/>
                <w:sz w:val="28"/>
                <w:szCs w:val="28"/>
              </w:rPr>
            </w:pPr>
            <w:r w:rsidRPr="00B40F48">
              <w:rPr>
                <w:bCs/>
                <w:iCs/>
                <w:sz w:val="28"/>
                <w:szCs w:val="28"/>
              </w:rPr>
              <w:t>15 825 м²</w:t>
            </w:r>
          </w:p>
        </w:tc>
      </w:tr>
    </w:tbl>
    <w:p w14:paraId="0CF10529" w14:textId="77777777" w:rsidR="00167DAC" w:rsidRDefault="00167DAC" w:rsidP="009F70FA">
      <w:pPr>
        <w:spacing w:after="0" w:line="240" w:lineRule="auto"/>
        <w:ind w:firstLine="709"/>
        <w:jc w:val="both"/>
        <w:rPr>
          <w:rFonts w:ascii="Times New Roman" w:eastAsia="Times New Roman" w:hAnsi="Times New Roman" w:cs="Times New Roman"/>
          <w:color w:val="000000"/>
          <w:sz w:val="28"/>
          <w:szCs w:val="28"/>
        </w:rPr>
      </w:pPr>
    </w:p>
    <w:p w14:paraId="155FAC98" w14:textId="65F4B183" w:rsidR="009F70FA" w:rsidRPr="009F70FA" w:rsidRDefault="009F70FA" w:rsidP="009F70FA">
      <w:pPr>
        <w:spacing w:after="0" w:line="240" w:lineRule="auto"/>
        <w:ind w:firstLine="709"/>
        <w:jc w:val="both"/>
        <w:rPr>
          <w:rFonts w:ascii="Times New Roman" w:eastAsia="Times New Roman" w:hAnsi="Times New Roman" w:cs="Times New Roman"/>
          <w:color w:val="000000"/>
          <w:sz w:val="28"/>
          <w:szCs w:val="28"/>
        </w:rPr>
      </w:pPr>
      <w:r w:rsidRPr="009F70FA">
        <w:rPr>
          <w:rFonts w:ascii="Times New Roman" w:eastAsia="Times New Roman" w:hAnsi="Times New Roman" w:cs="Times New Roman"/>
          <w:color w:val="000000"/>
          <w:sz w:val="28"/>
          <w:szCs w:val="28"/>
        </w:rPr>
        <w:t>Предусматривается размещение спортивных игровых площадок в зоне озелененных территорий общего пользования не более 20</w:t>
      </w:r>
      <w:r>
        <w:rPr>
          <w:rFonts w:ascii="Times New Roman" w:eastAsia="Times New Roman" w:hAnsi="Times New Roman" w:cs="Times New Roman"/>
          <w:color w:val="000000"/>
          <w:sz w:val="28"/>
          <w:szCs w:val="28"/>
        </w:rPr>
        <w:t xml:space="preserve"> </w:t>
      </w:r>
      <w:r w:rsidRPr="009F70FA">
        <w:rPr>
          <w:rFonts w:ascii="Times New Roman" w:eastAsia="Times New Roman" w:hAnsi="Times New Roman" w:cs="Times New Roman"/>
          <w:color w:val="000000"/>
          <w:sz w:val="28"/>
          <w:szCs w:val="28"/>
        </w:rPr>
        <w:t>% от выделенной под эту функцию территорию.</w:t>
      </w:r>
    </w:p>
    <w:p w14:paraId="126D0DA0" w14:textId="77777777" w:rsidR="009F70FA" w:rsidRPr="009F70FA" w:rsidRDefault="009F70FA" w:rsidP="009F70FA">
      <w:pPr>
        <w:spacing w:after="0" w:line="240" w:lineRule="auto"/>
        <w:ind w:firstLine="709"/>
        <w:jc w:val="both"/>
        <w:rPr>
          <w:rFonts w:ascii="Times New Roman" w:eastAsia="Times New Roman" w:hAnsi="Times New Roman" w:cs="Times New Roman"/>
          <w:color w:val="000000"/>
          <w:sz w:val="28"/>
          <w:szCs w:val="28"/>
        </w:rPr>
      </w:pPr>
      <w:r w:rsidRPr="009F70FA">
        <w:rPr>
          <w:rFonts w:ascii="Times New Roman" w:eastAsia="Times New Roman" w:hAnsi="Times New Roman" w:cs="Times New Roman"/>
          <w:color w:val="000000"/>
          <w:sz w:val="28"/>
          <w:szCs w:val="28"/>
        </w:rPr>
        <w:t xml:space="preserve">Размещение объектов спортивной инфраструктуры планируется с учетом нормативной доступности в соответствии с </w:t>
      </w:r>
      <w:r>
        <w:rPr>
          <w:rFonts w:ascii="Times New Roman" w:eastAsia="Times New Roman" w:hAnsi="Times New Roman" w:cs="Times New Roman"/>
          <w:color w:val="000000"/>
          <w:sz w:val="28"/>
          <w:szCs w:val="28"/>
        </w:rPr>
        <w:t>Региональными нормативами градостроительного проектирования Ленинградской области</w:t>
      </w:r>
      <w:r w:rsidRPr="009F70FA">
        <w:rPr>
          <w:rFonts w:ascii="Times New Roman" w:eastAsia="Times New Roman" w:hAnsi="Times New Roman" w:cs="Times New Roman"/>
          <w:color w:val="000000"/>
          <w:sz w:val="28"/>
          <w:szCs w:val="28"/>
        </w:rPr>
        <w:t>.</w:t>
      </w:r>
    </w:p>
    <w:p w14:paraId="7CB074C2" w14:textId="77777777" w:rsidR="009F70FA" w:rsidRDefault="009F70FA" w:rsidP="009F70FA">
      <w:pPr>
        <w:spacing w:after="0" w:line="240" w:lineRule="auto"/>
        <w:ind w:firstLine="709"/>
        <w:jc w:val="both"/>
        <w:rPr>
          <w:rFonts w:ascii="Times New Roman" w:eastAsia="Times New Roman" w:hAnsi="Times New Roman" w:cs="Times New Roman"/>
          <w:color w:val="000000"/>
          <w:sz w:val="28"/>
          <w:szCs w:val="28"/>
        </w:rPr>
      </w:pPr>
      <w:r w:rsidRPr="009F70FA">
        <w:rPr>
          <w:rFonts w:ascii="Times New Roman" w:eastAsia="Times New Roman" w:hAnsi="Times New Roman" w:cs="Times New Roman"/>
          <w:color w:val="000000"/>
          <w:sz w:val="28"/>
          <w:szCs w:val="28"/>
        </w:rPr>
        <w:t xml:space="preserve">Планируемое размещение спортивной школы и стадиона в </w:t>
      </w:r>
      <w:r>
        <w:rPr>
          <w:rFonts w:ascii="Times New Roman" w:eastAsia="Times New Roman" w:hAnsi="Times New Roman" w:cs="Times New Roman"/>
          <w:color w:val="000000"/>
          <w:sz w:val="28"/>
          <w:szCs w:val="28"/>
        </w:rPr>
        <w:t xml:space="preserve">МО </w:t>
      </w:r>
      <w:r w:rsidRPr="009F70FA">
        <w:rPr>
          <w:rFonts w:ascii="Times New Roman" w:eastAsia="Times New Roman" w:hAnsi="Times New Roman" w:cs="Times New Roman"/>
          <w:color w:val="000000"/>
          <w:sz w:val="28"/>
          <w:szCs w:val="28"/>
        </w:rPr>
        <w:t>Бугровско</w:t>
      </w:r>
      <w:r>
        <w:rPr>
          <w:rFonts w:ascii="Times New Roman" w:eastAsia="Times New Roman" w:hAnsi="Times New Roman" w:cs="Times New Roman"/>
          <w:color w:val="000000"/>
          <w:sz w:val="28"/>
          <w:szCs w:val="28"/>
        </w:rPr>
        <w:t>е</w:t>
      </w:r>
      <w:r w:rsidRPr="009F70FA">
        <w:rPr>
          <w:rFonts w:ascii="Times New Roman" w:eastAsia="Times New Roman" w:hAnsi="Times New Roman" w:cs="Times New Roman"/>
          <w:color w:val="000000"/>
          <w:sz w:val="28"/>
          <w:szCs w:val="28"/>
        </w:rPr>
        <w:t xml:space="preserve"> городско</w:t>
      </w:r>
      <w:r>
        <w:rPr>
          <w:rFonts w:ascii="Times New Roman" w:eastAsia="Times New Roman" w:hAnsi="Times New Roman" w:cs="Times New Roman"/>
          <w:color w:val="000000"/>
          <w:sz w:val="28"/>
          <w:szCs w:val="28"/>
        </w:rPr>
        <w:t>е</w:t>
      </w:r>
      <w:r w:rsidRPr="009F70FA">
        <w:rPr>
          <w:rFonts w:ascii="Times New Roman" w:eastAsia="Times New Roman" w:hAnsi="Times New Roman" w:cs="Times New Roman"/>
          <w:color w:val="000000"/>
          <w:sz w:val="28"/>
          <w:szCs w:val="28"/>
        </w:rPr>
        <w:t xml:space="preserve"> поселени</w:t>
      </w:r>
      <w:r>
        <w:rPr>
          <w:rFonts w:ascii="Times New Roman" w:eastAsia="Times New Roman" w:hAnsi="Times New Roman" w:cs="Times New Roman"/>
          <w:color w:val="000000"/>
          <w:sz w:val="28"/>
          <w:szCs w:val="28"/>
        </w:rPr>
        <w:t>е</w:t>
      </w:r>
      <w:r w:rsidRPr="009F70FA">
        <w:rPr>
          <w:rFonts w:ascii="Times New Roman" w:eastAsia="Times New Roman" w:hAnsi="Times New Roman" w:cs="Times New Roman"/>
          <w:color w:val="000000"/>
          <w:sz w:val="28"/>
          <w:szCs w:val="28"/>
        </w:rPr>
        <w:t xml:space="preserve"> обеспечивает соблюдение нормативной транспортной доступности для жителей д. Порошкино </w:t>
      </w:r>
      <w:r>
        <w:rPr>
          <w:rFonts w:ascii="Times New Roman" w:eastAsia="Times New Roman" w:hAnsi="Times New Roman" w:cs="Times New Roman"/>
          <w:color w:val="000000"/>
          <w:sz w:val="28"/>
          <w:szCs w:val="28"/>
        </w:rPr>
        <w:t xml:space="preserve">– </w:t>
      </w:r>
      <w:r w:rsidRPr="009F70FA">
        <w:rPr>
          <w:rFonts w:ascii="Times New Roman" w:eastAsia="Times New Roman" w:hAnsi="Times New Roman" w:cs="Times New Roman"/>
          <w:color w:val="000000"/>
          <w:sz w:val="28"/>
          <w:szCs w:val="28"/>
        </w:rPr>
        <w:t>до 30 минут на транспорте.</w:t>
      </w:r>
    </w:p>
    <w:p w14:paraId="187C3B2D" w14:textId="77777777" w:rsidR="009F70FA" w:rsidRPr="00483109" w:rsidRDefault="009F70FA" w:rsidP="009F70FA">
      <w:pPr>
        <w:spacing w:after="0" w:line="240" w:lineRule="auto"/>
        <w:ind w:firstLine="709"/>
        <w:jc w:val="both"/>
        <w:rPr>
          <w:rFonts w:ascii="Times New Roman" w:eastAsia="Times New Roman" w:hAnsi="Times New Roman" w:cs="Times New Roman"/>
          <w:color w:val="000000"/>
          <w:sz w:val="28"/>
          <w:szCs w:val="28"/>
        </w:rPr>
      </w:pPr>
    </w:p>
    <w:p w14:paraId="70F6FB32" w14:textId="77777777" w:rsidR="005672D5" w:rsidRDefault="005672D5" w:rsidP="005672D5">
      <w:pPr>
        <w:keepNext/>
        <w:spacing w:after="0" w:line="240" w:lineRule="auto"/>
        <w:ind w:firstLine="709"/>
        <w:jc w:val="both"/>
        <w:rPr>
          <w:rFonts w:ascii="Times New Roman" w:hAnsi="Times New Roman" w:cs="Times New Roman"/>
          <w:iCs/>
          <w:color w:val="000000"/>
          <w:sz w:val="28"/>
          <w:szCs w:val="28"/>
        </w:rPr>
      </w:pPr>
      <w:r w:rsidRPr="00483109">
        <w:rPr>
          <w:rFonts w:ascii="Times New Roman" w:hAnsi="Times New Roman" w:cs="Times New Roman"/>
          <w:sz w:val="28"/>
          <w:szCs w:val="28"/>
        </w:rPr>
        <w:t>Таблица 4.4-</w:t>
      </w:r>
      <w:r w:rsidR="00F3608E">
        <w:rPr>
          <w:rFonts w:ascii="Times New Roman" w:hAnsi="Times New Roman" w:cs="Times New Roman"/>
          <w:sz w:val="28"/>
          <w:szCs w:val="28"/>
        </w:rPr>
        <w:t>6</w:t>
      </w:r>
      <w:r w:rsidRPr="00483109">
        <w:rPr>
          <w:rFonts w:ascii="Times New Roman" w:hAnsi="Times New Roman" w:cs="Times New Roman"/>
          <w:sz w:val="28"/>
          <w:szCs w:val="28"/>
        </w:rPr>
        <w:t xml:space="preserve"> – </w:t>
      </w:r>
      <w:r w:rsidRPr="00483109">
        <w:rPr>
          <w:rFonts w:ascii="Times New Roman" w:hAnsi="Times New Roman" w:cs="Times New Roman"/>
          <w:iCs/>
          <w:color w:val="000000"/>
          <w:sz w:val="28"/>
          <w:szCs w:val="28"/>
        </w:rPr>
        <w:t>объекты для работы с детьми и молодежью</w:t>
      </w:r>
    </w:p>
    <w:p w14:paraId="4E0FA2CD" w14:textId="77777777" w:rsidR="005672D5" w:rsidRDefault="005672D5" w:rsidP="005672D5">
      <w:pPr>
        <w:keepNext/>
        <w:spacing w:after="0" w:line="240" w:lineRule="auto"/>
        <w:ind w:firstLine="709"/>
        <w:jc w:val="both"/>
        <w:rPr>
          <w:rFonts w:ascii="Times New Roman" w:hAnsi="Times New Roman" w:cs="Times New Roman"/>
          <w:iCs/>
          <w:color w:val="000000"/>
          <w:sz w:val="28"/>
          <w:szCs w:val="28"/>
        </w:rPr>
      </w:pPr>
    </w:p>
    <w:tbl>
      <w:tblPr>
        <w:tblStyle w:val="a6"/>
        <w:tblW w:w="5000" w:type="pct"/>
        <w:tblLook w:val="04A0" w:firstRow="1" w:lastRow="0" w:firstColumn="1" w:lastColumn="0" w:noHBand="0" w:noVBand="1"/>
      </w:tblPr>
      <w:tblGrid>
        <w:gridCol w:w="3085"/>
        <w:gridCol w:w="1701"/>
        <w:gridCol w:w="1701"/>
        <w:gridCol w:w="1701"/>
        <w:gridCol w:w="2235"/>
      </w:tblGrid>
      <w:tr w:rsidR="00630491" w:rsidRPr="005672D5" w14:paraId="486C0676" w14:textId="77777777" w:rsidTr="00630491">
        <w:trPr>
          <w:cnfStyle w:val="100000000000" w:firstRow="1" w:lastRow="0" w:firstColumn="0" w:lastColumn="0" w:oddVBand="0" w:evenVBand="0" w:oddHBand="0" w:evenHBand="0" w:firstRowFirstColumn="0" w:firstRowLastColumn="0" w:lastRowFirstColumn="0" w:lastRowLastColumn="0"/>
        </w:trPr>
        <w:tc>
          <w:tcPr>
            <w:tcW w:w="1480" w:type="pct"/>
            <w:tcBorders>
              <w:top w:val="single" w:sz="4" w:space="0" w:color="auto"/>
              <w:left w:val="single" w:sz="4" w:space="0" w:color="auto"/>
              <w:bottom w:val="single" w:sz="4" w:space="0" w:color="auto"/>
              <w:right w:val="single" w:sz="4" w:space="0" w:color="auto"/>
            </w:tcBorders>
            <w:vAlign w:val="center"/>
            <w:hideMark/>
          </w:tcPr>
          <w:p w14:paraId="48E57334" w14:textId="77777777" w:rsidR="005672D5" w:rsidRPr="005672D5" w:rsidRDefault="005672D5" w:rsidP="00630491">
            <w:pPr>
              <w:jc w:val="center"/>
              <w:rPr>
                <w:color w:val="000000"/>
                <w:sz w:val="28"/>
                <w:szCs w:val="28"/>
              </w:rPr>
            </w:pPr>
            <w:r w:rsidRPr="005672D5">
              <w:rPr>
                <w:color w:val="000000"/>
                <w:sz w:val="28"/>
                <w:szCs w:val="28"/>
              </w:rPr>
              <w:t>Наименование</w:t>
            </w:r>
          </w:p>
        </w:tc>
        <w:tc>
          <w:tcPr>
            <w:tcW w:w="816" w:type="pct"/>
            <w:tcBorders>
              <w:top w:val="single" w:sz="4" w:space="0" w:color="auto"/>
              <w:left w:val="single" w:sz="4" w:space="0" w:color="auto"/>
              <w:bottom w:val="single" w:sz="4" w:space="0" w:color="auto"/>
              <w:right w:val="single" w:sz="4" w:space="0" w:color="auto"/>
            </w:tcBorders>
            <w:vAlign w:val="center"/>
            <w:hideMark/>
          </w:tcPr>
          <w:p w14:paraId="25817ED7" w14:textId="77777777" w:rsidR="005672D5" w:rsidRPr="005672D5" w:rsidRDefault="005672D5" w:rsidP="00630491">
            <w:pPr>
              <w:jc w:val="center"/>
              <w:rPr>
                <w:color w:val="000000"/>
                <w:sz w:val="28"/>
                <w:szCs w:val="28"/>
              </w:rPr>
            </w:pPr>
            <w:r w:rsidRPr="005672D5">
              <w:rPr>
                <w:color w:val="000000"/>
                <w:sz w:val="28"/>
                <w:szCs w:val="28"/>
              </w:rPr>
              <w:t>Площадь, м²</w:t>
            </w:r>
          </w:p>
        </w:tc>
        <w:tc>
          <w:tcPr>
            <w:tcW w:w="816" w:type="pct"/>
            <w:tcBorders>
              <w:top w:val="single" w:sz="4" w:space="0" w:color="auto"/>
              <w:left w:val="single" w:sz="4" w:space="0" w:color="auto"/>
              <w:bottom w:val="single" w:sz="4" w:space="0" w:color="auto"/>
              <w:right w:val="single" w:sz="4" w:space="0" w:color="auto"/>
            </w:tcBorders>
            <w:vAlign w:val="center"/>
          </w:tcPr>
          <w:p w14:paraId="73EBB5A0" w14:textId="77777777" w:rsidR="005672D5" w:rsidRPr="005672D5" w:rsidRDefault="005672D5" w:rsidP="00630491">
            <w:pPr>
              <w:jc w:val="center"/>
              <w:rPr>
                <w:color w:val="000000"/>
                <w:sz w:val="28"/>
                <w:szCs w:val="28"/>
              </w:rPr>
            </w:pPr>
            <w:r w:rsidRPr="005672D5">
              <w:rPr>
                <w:color w:val="000000"/>
                <w:sz w:val="28"/>
                <w:szCs w:val="28"/>
              </w:rPr>
              <w:t>Посадочные места</w:t>
            </w:r>
          </w:p>
        </w:tc>
        <w:tc>
          <w:tcPr>
            <w:tcW w:w="816" w:type="pct"/>
            <w:tcBorders>
              <w:top w:val="single" w:sz="4" w:space="0" w:color="auto"/>
              <w:left w:val="single" w:sz="4" w:space="0" w:color="auto"/>
              <w:bottom w:val="single" w:sz="4" w:space="0" w:color="auto"/>
              <w:right w:val="single" w:sz="4" w:space="0" w:color="auto"/>
            </w:tcBorders>
            <w:vAlign w:val="center"/>
          </w:tcPr>
          <w:p w14:paraId="34A3ABD1" w14:textId="77777777" w:rsidR="005672D5" w:rsidRPr="005672D5" w:rsidRDefault="005672D5" w:rsidP="00630491">
            <w:pPr>
              <w:jc w:val="center"/>
              <w:rPr>
                <w:color w:val="000000"/>
                <w:sz w:val="28"/>
                <w:szCs w:val="28"/>
              </w:rPr>
            </w:pPr>
            <w:r w:rsidRPr="005672D5">
              <w:rPr>
                <w:color w:val="000000"/>
                <w:sz w:val="28"/>
                <w:szCs w:val="28"/>
              </w:rPr>
              <w:t>Рабочие места</w:t>
            </w:r>
          </w:p>
        </w:tc>
        <w:tc>
          <w:tcPr>
            <w:tcW w:w="1072" w:type="pct"/>
            <w:tcBorders>
              <w:top w:val="single" w:sz="4" w:space="0" w:color="auto"/>
              <w:left w:val="single" w:sz="4" w:space="0" w:color="auto"/>
              <w:bottom w:val="single" w:sz="4" w:space="0" w:color="auto"/>
              <w:right w:val="single" w:sz="4" w:space="0" w:color="auto"/>
            </w:tcBorders>
            <w:vAlign w:val="center"/>
            <w:hideMark/>
          </w:tcPr>
          <w:p w14:paraId="060351F6" w14:textId="77777777" w:rsidR="005672D5" w:rsidRPr="005672D5" w:rsidRDefault="005672D5" w:rsidP="00630491">
            <w:pPr>
              <w:jc w:val="center"/>
              <w:rPr>
                <w:color w:val="000000"/>
                <w:sz w:val="28"/>
                <w:szCs w:val="28"/>
              </w:rPr>
            </w:pPr>
            <w:r w:rsidRPr="005672D5">
              <w:rPr>
                <w:color w:val="000000"/>
                <w:sz w:val="28"/>
                <w:szCs w:val="28"/>
              </w:rPr>
              <w:t>Размещение</w:t>
            </w:r>
          </w:p>
        </w:tc>
      </w:tr>
    </w:tbl>
    <w:p w14:paraId="7340AA44" w14:textId="77777777" w:rsidR="005672D5" w:rsidRPr="005672D5" w:rsidRDefault="005672D5" w:rsidP="005672D5">
      <w:pPr>
        <w:spacing w:after="0" w:line="240" w:lineRule="auto"/>
        <w:ind w:firstLine="709"/>
        <w:jc w:val="center"/>
        <w:rPr>
          <w:rFonts w:ascii="Times New Roman" w:eastAsia="Times New Roman" w:hAnsi="Times New Roman" w:cs="Times New Roman"/>
          <w:iCs/>
          <w:color w:val="000000"/>
          <w:sz w:val="2"/>
          <w:szCs w:val="2"/>
        </w:rPr>
      </w:pPr>
    </w:p>
    <w:tbl>
      <w:tblPr>
        <w:tblStyle w:val="a6"/>
        <w:tblW w:w="5000" w:type="pct"/>
        <w:tblLook w:val="04A0" w:firstRow="1" w:lastRow="0" w:firstColumn="1" w:lastColumn="0" w:noHBand="0" w:noVBand="1"/>
      </w:tblPr>
      <w:tblGrid>
        <w:gridCol w:w="3085"/>
        <w:gridCol w:w="1701"/>
        <w:gridCol w:w="1701"/>
        <w:gridCol w:w="1703"/>
        <w:gridCol w:w="2233"/>
      </w:tblGrid>
      <w:tr w:rsidR="005672D5" w:rsidRPr="005672D5" w14:paraId="36B92A10" w14:textId="77777777" w:rsidTr="00630491">
        <w:trPr>
          <w:cnfStyle w:val="100000000000" w:firstRow="1" w:lastRow="0" w:firstColumn="0" w:lastColumn="0" w:oddVBand="0" w:evenVBand="0" w:oddHBand="0" w:evenHBand="0" w:firstRowFirstColumn="0" w:firstRowLastColumn="0" w:lastRowFirstColumn="0" w:lastRowLastColumn="0"/>
        </w:trPr>
        <w:tc>
          <w:tcPr>
            <w:tcW w:w="1480" w:type="pct"/>
            <w:tcBorders>
              <w:top w:val="single" w:sz="4" w:space="0" w:color="auto"/>
              <w:left w:val="single" w:sz="4" w:space="0" w:color="auto"/>
              <w:bottom w:val="single" w:sz="4" w:space="0" w:color="auto"/>
              <w:right w:val="single" w:sz="4" w:space="0" w:color="auto"/>
            </w:tcBorders>
            <w:vAlign w:val="center"/>
            <w:hideMark/>
          </w:tcPr>
          <w:p w14:paraId="12D0E4E6" w14:textId="77777777" w:rsidR="005672D5" w:rsidRPr="005672D5" w:rsidRDefault="005672D5" w:rsidP="00DE7152">
            <w:pPr>
              <w:jc w:val="center"/>
              <w:rPr>
                <w:color w:val="000000"/>
                <w:sz w:val="28"/>
                <w:szCs w:val="28"/>
              </w:rPr>
            </w:pPr>
            <w:r w:rsidRPr="005672D5">
              <w:rPr>
                <w:color w:val="000000"/>
                <w:sz w:val="28"/>
                <w:szCs w:val="28"/>
              </w:rPr>
              <w:t>1</w:t>
            </w:r>
          </w:p>
        </w:tc>
        <w:tc>
          <w:tcPr>
            <w:tcW w:w="816" w:type="pct"/>
            <w:tcBorders>
              <w:top w:val="single" w:sz="4" w:space="0" w:color="auto"/>
              <w:left w:val="single" w:sz="4" w:space="0" w:color="auto"/>
              <w:bottom w:val="single" w:sz="4" w:space="0" w:color="auto"/>
              <w:right w:val="single" w:sz="4" w:space="0" w:color="auto"/>
            </w:tcBorders>
            <w:vAlign w:val="center"/>
            <w:hideMark/>
          </w:tcPr>
          <w:p w14:paraId="72E9F822" w14:textId="77777777" w:rsidR="005672D5" w:rsidRPr="005672D5" w:rsidRDefault="005672D5" w:rsidP="00DE7152">
            <w:pPr>
              <w:jc w:val="center"/>
              <w:rPr>
                <w:color w:val="000000"/>
                <w:sz w:val="28"/>
                <w:szCs w:val="28"/>
              </w:rPr>
            </w:pPr>
            <w:r w:rsidRPr="005672D5">
              <w:rPr>
                <w:color w:val="000000"/>
                <w:sz w:val="28"/>
                <w:szCs w:val="28"/>
              </w:rPr>
              <w:t>2</w:t>
            </w:r>
          </w:p>
        </w:tc>
        <w:tc>
          <w:tcPr>
            <w:tcW w:w="816" w:type="pct"/>
            <w:tcBorders>
              <w:top w:val="single" w:sz="4" w:space="0" w:color="auto"/>
              <w:left w:val="single" w:sz="4" w:space="0" w:color="auto"/>
              <w:bottom w:val="single" w:sz="4" w:space="0" w:color="auto"/>
              <w:right w:val="single" w:sz="4" w:space="0" w:color="auto"/>
            </w:tcBorders>
          </w:tcPr>
          <w:p w14:paraId="14E1337B" w14:textId="77777777" w:rsidR="005672D5" w:rsidRPr="005672D5" w:rsidRDefault="005672D5" w:rsidP="00DE7152">
            <w:pPr>
              <w:jc w:val="center"/>
              <w:rPr>
                <w:color w:val="000000"/>
                <w:sz w:val="28"/>
                <w:szCs w:val="28"/>
              </w:rPr>
            </w:pPr>
            <w:r w:rsidRPr="005672D5">
              <w:rPr>
                <w:color w:val="000000"/>
                <w:sz w:val="28"/>
                <w:szCs w:val="28"/>
              </w:rPr>
              <w:t>3</w:t>
            </w:r>
          </w:p>
        </w:tc>
        <w:tc>
          <w:tcPr>
            <w:tcW w:w="817" w:type="pct"/>
            <w:tcBorders>
              <w:top w:val="single" w:sz="4" w:space="0" w:color="auto"/>
              <w:left w:val="single" w:sz="4" w:space="0" w:color="auto"/>
              <w:bottom w:val="single" w:sz="4" w:space="0" w:color="auto"/>
              <w:right w:val="single" w:sz="4" w:space="0" w:color="auto"/>
            </w:tcBorders>
          </w:tcPr>
          <w:p w14:paraId="1E80A45E" w14:textId="46463F1C" w:rsidR="005672D5" w:rsidRPr="005672D5" w:rsidRDefault="009C4020" w:rsidP="00DE7152">
            <w:pPr>
              <w:jc w:val="center"/>
              <w:rPr>
                <w:color w:val="000000"/>
                <w:sz w:val="28"/>
                <w:szCs w:val="28"/>
              </w:rPr>
            </w:pPr>
            <w:r>
              <w:rPr>
                <w:color w:val="000000"/>
                <w:sz w:val="28"/>
                <w:szCs w:val="28"/>
              </w:rPr>
              <w:t>4</w:t>
            </w:r>
          </w:p>
        </w:tc>
        <w:tc>
          <w:tcPr>
            <w:tcW w:w="1071" w:type="pct"/>
            <w:tcBorders>
              <w:top w:val="single" w:sz="4" w:space="0" w:color="auto"/>
              <w:left w:val="single" w:sz="4" w:space="0" w:color="auto"/>
              <w:bottom w:val="single" w:sz="4" w:space="0" w:color="auto"/>
              <w:right w:val="single" w:sz="4" w:space="0" w:color="auto"/>
            </w:tcBorders>
            <w:vAlign w:val="center"/>
            <w:hideMark/>
          </w:tcPr>
          <w:p w14:paraId="482E63D8" w14:textId="03241298" w:rsidR="005672D5" w:rsidRPr="005672D5" w:rsidRDefault="009C4020" w:rsidP="00DE7152">
            <w:pPr>
              <w:jc w:val="center"/>
              <w:rPr>
                <w:color w:val="000000"/>
                <w:sz w:val="28"/>
                <w:szCs w:val="28"/>
              </w:rPr>
            </w:pPr>
            <w:r>
              <w:rPr>
                <w:color w:val="000000"/>
                <w:sz w:val="28"/>
                <w:szCs w:val="28"/>
              </w:rPr>
              <w:t>5</w:t>
            </w:r>
          </w:p>
        </w:tc>
      </w:tr>
      <w:tr w:rsidR="005672D5" w:rsidRPr="005672D5" w14:paraId="5E039C6D" w14:textId="77777777" w:rsidTr="00630491">
        <w:tc>
          <w:tcPr>
            <w:tcW w:w="1480" w:type="pct"/>
            <w:tcBorders>
              <w:top w:val="single" w:sz="4" w:space="0" w:color="auto"/>
              <w:left w:val="single" w:sz="4" w:space="0" w:color="auto"/>
              <w:bottom w:val="single" w:sz="4" w:space="0" w:color="auto"/>
              <w:right w:val="single" w:sz="4" w:space="0" w:color="auto"/>
            </w:tcBorders>
            <w:hideMark/>
          </w:tcPr>
          <w:p w14:paraId="788F846C" w14:textId="77777777" w:rsidR="005672D5" w:rsidRPr="005672D5" w:rsidRDefault="005672D5" w:rsidP="00437DA4">
            <w:pPr>
              <w:rPr>
                <w:color w:val="000000"/>
                <w:sz w:val="28"/>
                <w:szCs w:val="28"/>
              </w:rPr>
            </w:pPr>
            <w:r w:rsidRPr="005672D5">
              <w:rPr>
                <w:color w:val="000000"/>
                <w:sz w:val="28"/>
                <w:szCs w:val="28"/>
              </w:rPr>
              <w:t xml:space="preserve">Объект </w:t>
            </w:r>
            <w:r w:rsidRPr="005672D5">
              <w:rPr>
                <w:iCs/>
                <w:color w:val="000000"/>
                <w:sz w:val="28"/>
                <w:szCs w:val="28"/>
              </w:rPr>
              <w:t>для работы с детьми и молодежью</w:t>
            </w:r>
            <w:r w:rsidRPr="005672D5">
              <w:rPr>
                <w:color w:val="000000"/>
                <w:sz w:val="28"/>
                <w:szCs w:val="28"/>
              </w:rPr>
              <w:t xml:space="preserve"> </w:t>
            </w:r>
          </w:p>
        </w:tc>
        <w:tc>
          <w:tcPr>
            <w:tcW w:w="816" w:type="pct"/>
            <w:tcBorders>
              <w:top w:val="single" w:sz="4" w:space="0" w:color="auto"/>
              <w:left w:val="single" w:sz="4" w:space="0" w:color="auto"/>
              <w:bottom w:val="single" w:sz="4" w:space="0" w:color="auto"/>
              <w:right w:val="single" w:sz="4" w:space="0" w:color="auto"/>
            </w:tcBorders>
            <w:hideMark/>
          </w:tcPr>
          <w:p w14:paraId="34D8108E" w14:textId="77777777" w:rsidR="005672D5" w:rsidRPr="005672D5" w:rsidRDefault="005672D5" w:rsidP="00DE7152">
            <w:pPr>
              <w:rPr>
                <w:color w:val="000000"/>
                <w:sz w:val="28"/>
                <w:szCs w:val="28"/>
              </w:rPr>
            </w:pPr>
            <w:r w:rsidRPr="005672D5">
              <w:rPr>
                <w:color w:val="000000"/>
                <w:sz w:val="28"/>
                <w:szCs w:val="28"/>
              </w:rPr>
              <w:t>145</w:t>
            </w:r>
          </w:p>
        </w:tc>
        <w:tc>
          <w:tcPr>
            <w:tcW w:w="816" w:type="pct"/>
            <w:tcBorders>
              <w:top w:val="single" w:sz="4" w:space="0" w:color="auto"/>
              <w:left w:val="single" w:sz="4" w:space="0" w:color="auto"/>
              <w:bottom w:val="single" w:sz="4" w:space="0" w:color="auto"/>
              <w:right w:val="single" w:sz="4" w:space="0" w:color="auto"/>
            </w:tcBorders>
          </w:tcPr>
          <w:p w14:paraId="5FFFF206" w14:textId="77777777" w:rsidR="005672D5" w:rsidRPr="005672D5" w:rsidRDefault="005672D5" w:rsidP="00DE7152">
            <w:pPr>
              <w:rPr>
                <w:color w:val="000000"/>
                <w:sz w:val="28"/>
                <w:szCs w:val="28"/>
              </w:rPr>
            </w:pPr>
            <w:r w:rsidRPr="005672D5">
              <w:rPr>
                <w:color w:val="000000"/>
                <w:sz w:val="28"/>
                <w:szCs w:val="28"/>
              </w:rPr>
              <w:t>28</w:t>
            </w:r>
          </w:p>
        </w:tc>
        <w:tc>
          <w:tcPr>
            <w:tcW w:w="817" w:type="pct"/>
            <w:tcBorders>
              <w:top w:val="single" w:sz="4" w:space="0" w:color="auto"/>
              <w:left w:val="single" w:sz="4" w:space="0" w:color="auto"/>
              <w:bottom w:val="single" w:sz="4" w:space="0" w:color="auto"/>
              <w:right w:val="single" w:sz="4" w:space="0" w:color="auto"/>
            </w:tcBorders>
          </w:tcPr>
          <w:p w14:paraId="78F4B33B" w14:textId="77777777" w:rsidR="005672D5" w:rsidRPr="005672D5" w:rsidRDefault="005672D5" w:rsidP="00DE7152">
            <w:pPr>
              <w:rPr>
                <w:color w:val="000000"/>
                <w:sz w:val="28"/>
                <w:szCs w:val="28"/>
              </w:rPr>
            </w:pPr>
            <w:r w:rsidRPr="005672D5">
              <w:rPr>
                <w:color w:val="000000"/>
                <w:sz w:val="28"/>
                <w:szCs w:val="28"/>
              </w:rPr>
              <w:t>12</w:t>
            </w:r>
          </w:p>
        </w:tc>
        <w:tc>
          <w:tcPr>
            <w:tcW w:w="1071" w:type="pct"/>
            <w:tcBorders>
              <w:top w:val="single" w:sz="4" w:space="0" w:color="auto"/>
              <w:left w:val="single" w:sz="4" w:space="0" w:color="auto"/>
              <w:bottom w:val="single" w:sz="4" w:space="0" w:color="auto"/>
              <w:right w:val="single" w:sz="4" w:space="0" w:color="auto"/>
            </w:tcBorders>
            <w:hideMark/>
          </w:tcPr>
          <w:p w14:paraId="5E8CE394" w14:textId="714E8E6C" w:rsidR="005672D5" w:rsidRPr="005672D5" w:rsidRDefault="005F60C6" w:rsidP="00DE7152">
            <w:pPr>
              <w:rPr>
                <w:color w:val="000000"/>
                <w:sz w:val="28"/>
                <w:szCs w:val="28"/>
              </w:rPr>
            </w:pPr>
            <w:r w:rsidRPr="005F60C6">
              <w:rPr>
                <w:color w:val="000000"/>
                <w:sz w:val="28"/>
                <w:szCs w:val="28"/>
              </w:rPr>
              <w:t>в филиале дома культуры</w:t>
            </w:r>
          </w:p>
        </w:tc>
      </w:tr>
      <w:tr w:rsidR="005672D5" w:rsidRPr="00483109" w14:paraId="55D212DB" w14:textId="77777777" w:rsidTr="00630491">
        <w:tc>
          <w:tcPr>
            <w:tcW w:w="1480" w:type="pct"/>
            <w:tcBorders>
              <w:top w:val="single" w:sz="4" w:space="0" w:color="auto"/>
              <w:left w:val="single" w:sz="4" w:space="0" w:color="auto"/>
              <w:bottom w:val="single" w:sz="4" w:space="0" w:color="auto"/>
              <w:right w:val="single" w:sz="4" w:space="0" w:color="auto"/>
            </w:tcBorders>
          </w:tcPr>
          <w:p w14:paraId="4B94DE82" w14:textId="77777777" w:rsidR="005672D5" w:rsidRPr="005672D5" w:rsidRDefault="005672D5" w:rsidP="00437DA4">
            <w:pPr>
              <w:rPr>
                <w:color w:val="000000"/>
                <w:sz w:val="28"/>
                <w:szCs w:val="28"/>
              </w:rPr>
            </w:pPr>
            <w:r w:rsidRPr="005672D5">
              <w:rPr>
                <w:iCs/>
                <w:color w:val="000000"/>
                <w:sz w:val="28"/>
                <w:szCs w:val="28"/>
              </w:rPr>
              <w:t>Объект для работы с детьми и молодежью</w:t>
            </w:r>
          </w:p>
        </w:tc>
        <w:tc>
          <w:tcPr>
            <w:tcW w:w="816" w:type="pct"/>
            <w:tcBorders>
              <w:top w:val="single" w:sz="4" w:space="0" w:color="auto"/>
              <w:left w:val="single" w:sz="4" w:space="0" w:color="auto"/>
              <w:bottom w:val="single" w:sz="4" w:space="0" w:color="auto"/>
              <w:right w:val="single" w:sz="4" w:space="0" w:color="auto"/>
            </w:tcBorders>
          </w:tcPr>
          <w:p w14:paraId="2929040F" w14:textId="77777777" w:rsidR="005672D5" w:rsidRPr="005672D5" w:rsidRDefault="005672D5" w:rsidP="00DE7152">
            <w:pPr>
              <w:rPr>
                <w:color w:val="000000"/>
                <w:sz w:val="28"/>
                <w:szCs w:val="28"/>
              </w:rPr>
            </w:pPr>
            <w:r w:rsidRPr="005672D5">
              <w:rPr>
                <w:color w:val="000000"/>
                <w:sz w:val="28"/>
                <w:szCs w:val="28"/>
              </w:rPr>
              <w:t>120</w:t>
            </w:r>
          </w:p>
        </w:tc>
        <w:tc>
          <w:tcPr>
            <w:tcW w:w="816" w:type="pct"/>
            <w:tcBorders>
              <w:top w:val="single" w:sz="4" w:space="0" w:color="auto"/>
              <w:left w:val="single" w:sz="4" w:space="0" w:color="auto"/>
              <w:bottom w:val="single" w:sz="4" w:space="0" w:color="auto"/>
              <w:right w:val="single" w:sz="4" w:space="0" w:color="auto"/>
            </w:tcBorders>
          </w:tcPr>
          <w:p w14:paraId="258D7D55" w14:textId="77777777" w:rsidR="005672D5" w:rsidRPr="005672D5" w:rsidRDefault="005672D5" w:rsidP="00DE7152">
            <w:pPr>
              <w:rPr>
                <w:color w:val="000000"/>
                <w:sz w:val="28"/>
                <w:szCs w:val="28"/>
              </w:rPr>
            </w:pPr>
            <w:r w:rsidRPr="005672D5">
              <w:rPr>
                <w:color w:val="000000"/>
                <w:sz w:val="28"/>
                <w:szCs w:val="28"/>
              </w:rPr>
              <w:t>24</w:t>
            </w:r>
          </w:p>
        </w:tc>
        <w:tc>
          <w:tcPr>
            <w:tcW w:w="817" w:type="pct"/>
            <w:tcBorders>
              <w:top w:val="single" w:sz="4" w:space="0" w:color="auto"/>
              <w:left w:val="single" w:sz="4" w:space="0" w:color="auto"/>
              <w:bottom w:val="single" w:sz="4" w:space="0" w:color="auto"/>
              <w:right w:val="single" w:sz="4" w:space="0" w:color="auto"/>
            </w:tcBorders>
          </w:tcPr>
          <w:p w14:paraId="400DDD1A" w14:textId="77777777" w:rsidR="005672D5" w:rsidRPr="005672D5" w:rsidRDefault="005672D5" w:rsidP="00DE7152">
            <w:pPr>
              <w:rPr>
                <w:color w:val="000000"/>
                <w:sz w:val="28"/>
                <w:szCs w:val="28"/>
              </w:rPr>
            </w:pPr>
            <w:r w:rsidRPr="005672D5">
              <w:rPr>
                <w:color w:val="000000"/>
                <w:sz w:val="28"/>
                <w:szCs w:val="28"/>
              </w:rPr>
              <w:t>10</w:t>
            </w:r>
          </w:p>
        </w:tc>
        <w:tc>
          <w:tcPr>
            <w:tcW w:w="1071" w:type="pct"/>
            <w:tcBorders>
              <w:top w:val="single" w:sz="4" w:space="0" w:color="auto"/>
              <w:left w:val="single" w:sz="4" w:space="0" w:color="auto"/>
              <w:bottom w:val="single" w:sz="4" w:space="0" w:color="auto"/>
              <w:right w:val="single" w:sz="4" w:space="0" w:color="auto"/>
            </w:tcBorders>
          </w:tcPr>
          <w:p w14:paraId="6EE80343" w14:textId="77777777" w:rsidR="005672D5" w:rsidRPr="00483109" w:rsidRDefault="005672D5" w:rsidP="00DE7152">
            <w:pPr>
              <w:rPr>
                <w:color w:val="000000"/>
                <w:sz w:val="28"/>
                <w:szCs w:val="28"/>
              </w:rPr>
            </w:pPr>
            <w:r w:rsidRPr="005672D5">
              <w:rPr>
                <w:color w:val="000000"/>
                <w:sz w:val="28"/>
                <w:szCs w:val="28"/>
              </w:rPr>
              <w:t>встроенный в жилом доме</w:t>
            </w:r>
          </w:p>
        </w:tc>
      </w:tr>
    </w:tbl>
    <w:p w14:paraId="772A3C96" w14:textId="77777777" w:rsidR="005672D5" w:rsidRPr="00690AAA" w:rsidRDefault="005672D5" w:rsidP="005672D5">
      <w:pPr>
        <w:spacing w:after="0" w:line="240" w:lineRule="auto"/>
        <w:ind w:firstLine="709"/>
        <w:jc w:val="both"/>
        <w:rPr>
          <w:rFonts w:ascii="Times New Roman" w:hAnsi="Times New Roman" w:cs="Times New Roman"/>
          <w:sz w:val="28"/>
          <w:szCs w:val="28"/>
          <w:highlight w:val="yellow"/>
        </w:rPr>
      </w:pPr>
    </w:p>
    <w:p w14:paraId="2B6DC9CD" w14:textId="77777777" w:rsidR="00690AAA" w:rsidRPr="00771252" w:rsidRDefault="00690AAA" w:rsidP="00690AAA">
      <w:pPr>
        <w:keepNext/>
        <w:spacing w:after="0" w:line="240" w:lineRule="auto"/>
        <w:ind w:firstLine="709"/>
        <w:jc w:val="both"/>
        <w:outlineLvl w:val="2"/>
        <w:rPr>
          <w:rFonts w:ascii="Times New Roman" w:eastAsia="Times New Roman" w:hAnsi="Times New Roman" w:cs="Times New Roman"/>
          <w:b/>
          <w:sz w:val="28"/>
          <w:szCs w:val="28"/>
        </w:rPr>
      </w:pPr>
      <w:r w:rsidRPr="00771252">
        <w:rPr>
          <w:rFonts w:ascii="Times New Roman" w:eastAsia="Times New Roman" w:hAnsi="Times New Roman" w:cs="Times New Roman"/>
          <w:b/>
          <w:sz w:val="28"/>
          <w:szCs w:val="28"/>
        </w:rPr>
        <w:t>4.</w:t>
      </w:r>
      <w:r>
        <w:rPr>
          <w:rFonts w:ascii="Times New Roman" w:eastAsia="Times New Roman" w:hAnsi="Times New Roman" w:cs="Times New Roman"/>
          <w:b/>
          <w:sz w:val="28"/>
          <w:szCs w:val="28"/>
        </w:rPr>
        <w:t>4</w:t>
      </w:r>
      <w:r w:rsidRPr="00771252">
        <w:rPr>
          <w:rFonts w:ascii="Times New Roman" w:eastAsia="Times New Roman" w:hAnsi="Times New Roman" w:cs="Times New Roman"/>
          <w:b/>
          <w:sz w:val="28"/>
          <w:szCs w:val="28"/>
        </w:rPr>
        <w:t>.</w:t>
      </w:r>
      <w:r>
        <w:rPr>
          <w:rFonts w:ascii="Times New Roman" w:eastAsia="Times New Roman" w:hAnsi="Times New Roman" w:cs="Times New Roman"/>
          <w:b/>
          <w:sz w:val="28"/>
          <w:szCs w:val="28"/>
        </w:rPr>
        <w:t>1</w:t>
      </w:r>
      <w:r w:rsidRPr="00771252">
        <w:rPr>
          <w:rFonts w:ascii="Times New Roman" w:eastAsia="Times New Roman" w:hAnsi="Times New Roman" w:cs="Times New Roman"/>
          <w:b/>
          <w:sz w:val="28"/>
          <w:szCs w:val="28"/>
        </w:rPr>
        <w:t>. Обеспечение доступности объектов для маломобильных групп населения</w:t>
      </w:r>
    </w:p>
    <w:p w14:paraId="2DE3882D" w14:textId="77777777" w:rsidR="00690AAA" w:rsidRPr="00771252" w:rsidRDefault="00690AAA" w:rsidP="00690AAA">
      <w:pPr>
        <w:spacing w:after="0" w:line="240" w:lineRule="auto"/>
        <w:ind w:firstLine="709"/>
        <w:jc w:val="both"/>
        <w:rPr>
          <w:rFonts w:ascii="Times New Roman" w:hAnsi="Times New Roman" w:cs="Times New Roman"/>
          <w:sz w:val="28"/>
          <w:szCs w:val="28"/>
        </w:rPr>
      </w:pPr>
    </w:p>
    <w:p w14:paraId="0CEC03DD" w14:textId="77777777" w:rsidR="00690AAA" w:rsidRPr="00771252" w:rsidRDefault="00690AAA" w:rsidP="00690AAA">
      <w:pPr>
        <w:spacing w:after="0" w:line="240" w:lineRule="auto"/>
        <w:ind w:firstLine="709"/>
        <w:jc w:val="both"/>
        <w:rPr>
          <w:rFonts w:ascii="Times New Roman" w:hAnsi="Times New Roman" w:cs="Times New Roman"/>
          <w:sz w:val="28"/>
          <w:szCs w:val="28"/>
        </w:rPr>
      </w:pPr>
      <w:r w:rsidRPr="00771252">
        <w:rPr>
          <w:rFonts w:ascii="Times New Roman" w:hAnsi="Times New Roman" w:cs="Times New Roman"/>
          <w:sz w:val="28"/>
          <w:szCs w:val="28"/>
        </w:rPr>
        <w:t>В соответствии с СП 140.13330.2012 «Свод правил. Городская среда. Правила проектирования для маломобильных групп населения» и СП 59.13330.2020 «Доступность зданий и сооружений для маломобильных групп населения». Актуализированная редакция СНиП 35-01-2001, при проектировании зданий и сооружений в целях решения задач (по размещению) необходим анализ доступности для маломобильных групп населения существующих объектов жилого фонда и социального обслуживания и предложения по новому строительству. В тех случаях, когда в зоне сложившейся застройки возникает необходимость в строительстве новых жилых или общественных зданий, проектные решения таких зданий, и прилегающей к ним территории должны соответствовать требованиям действующих нормативных документов в области строительства с соблюдением условий доступности их для маломобильных групп населения.</w:t>
      </w:r>
    </w:p>
    <w:p w14:paraId="555CDCC5" w14:textId="50479857" w:rsidR="00690AAA" w:rsidRPr="00771252" w:rsidRDefault="001F52F1" w:rsidP="00690AA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Изменениями в генеральный план </w:t>
      </w:r>
      <w:r w:rsidRPr="00506B97">
        <w:rPr>
          <w:rFonts w:ascii="Times New Roman" w:hAnsi="Times New Roman" w:cs="Times New Roman"/>
          <w:sz w:val="28"/>
          <w:szCs w:val="28"/>
        </w:rPr>
        <w:t>рекоменд</w:t>
      </w:r>
      <w:r>
        <w:rPr>
          <w:rFonts w:ascii="Times New Roman" w:hAnsi="Times New Roman" w:cs="Times New Roman"/>
          <w:sz w:val="28"/>
          <w:szCs w:val="28"/>
        </w:rPr>
        <w:t>уется</w:t>
      </w:r>
      <w:r w:rsidRPr="00771252">
        <w:rPr>
          <w:rFonts w:ascii="Times New Roman" w:hAnsi="Times New Roman" w:cs="Times New Roman"/>
          <w:sz w:val="28"/>
          <w:szCs w:val="28"/>
        </w:rPr>
        <w:t xml:space="preserve"> </w:t>
      </w:r>
      <w:r w:rsidR="00690AAA" w:rsidRPr="00771252">
        <w:rPr>
          <w:rFonts w:ascii="Times New Roman" w:hAnsi="Times New Roman" w:cs="Times New Roman"/>
          <w:sz w:val="28"/>
          <w:szCs w:val="28"/>
        </w:rPr>
        <w:t>поэтапно формировать доступную (безбарьерную) среду, предусматривая:</w:t>
      </w:r>
    </w:p>
    <w:p w14:paraId="668E6734" w14:textId="77777777" w:rsidR="00690AAA" w:rsidRPr="00771252" w:rsidRDefault="00690AAA" w:rsidP="00690AAA">
      <w:pPr>
        <w:spacing w:after="0" w:line="240" w:lineRule="auto"/>
        <w:ind w:firstLine="709"/>
        <w:jc w:val="both"/>
        <w:rPr>
          <w:rFonts w:ascii="Times New Roman" w:hAnsi="Times New Roman" w:cs="Times New Roman"/>
          <w:sz w:val="28"/>
          <w:szCs w:val="28"/>
        </w:rPr>
      </w:pPr>
      <w:r w:rsidRPr="00771252">
        <w:rPr>
          <w:rFonts w:ascii="Times New Roman" w:hAnsi="Times New Roman" w:cs="Times New Roman"/>
          <w:sz w:val="28"/>
          <w:szCs w:val="28"/>
        </w:rPr>
        <w:t>– обеспечение удобных и безопасных пересечений транспортных и пешеходных путей;</w:t>
      </w:r>
    </w:p>
    <w:p w14:paraId="001A167A" w14:textId="77777777" w:rsidR="00690AAA" w:rsidRDefault="00690AAA" w:rsidP="00690AAA">
      <w:pPr>
        <w:spacing w:after="0" w:line="240" w:lineRule="auto"/>
        <w:ind w:firstLine="709"/>
        <w:jc w:val="both"/>
        <w:rPr>
          <w:rFonts w:ascii="Times New Roman" w:hAnsi="Times New Roman" w:cs="Times New Roman"/>
          <w:sz w:val="28"/>
          <w:szCs w:val="28"/>
        </w:rPr>
      </w:pPr>
      <w:r w:rsidRPr="00771252">
        <w:rPr>
          <w:rFonts w:ascii="Times New Roman" w:hAnsi="Times New Roman" w:cs="Times New Roman"/>
          <w:sz w:val="28"/>
          <w:szCs w:val="28"/>
        </w:rPr>
        <w:t>– развитие сферы услуг, предоставляемых учреждениями торговли, общественного питания и досуга, ориентированных на удовлетворение потребностей различных групп населения, в том числе инвалидов и других маломобильных групп.</w:t>
      </w:r>
    </w:p>
    <w:p w14:paraId="03DCFEF8" w14:textId="77777777" w:rsidR="004A52D7" w:rsidRDefault="004A52D7" w:rsidP="00A03C64">
      <w:pPr>
        <w:spacing w:after="0" w:line="240" w:lineRule="auto"/>
        <w:ind w:firstLine="709"/>
        <w:jc w:val="both"/>
        <w:rPr>
          <w:rFonts w:ascii="Times New Roman" w:hAnsi="Times New Roman" w:cs="Times New Roman"/>
          <w:sz w:val="28"/>
          <w:szCs w:val="28"/>
        </w:rPr>
      </w:pPr>
    </w:p>
    <w:p w14:paraId="502E2FDC" w14:textId="77777777" w:rsidR="00C022A3" w:rsidRPr="00483109" w:rsidRDefault="003305B6" w:rsidP="00950B35">
      <w:pPr>
        <w:pStyle w:val="2"/>
        <w:numPr>
          <w:ilvl w:val="0"/>
          <w:numId w:val="0"/>
        </w:numPr>
        <w:spacing w:before="0" w:after="0"/>
        <w:ind w:firstLine="709"/>
        <w:jc w:val="both"/>
      </w:pPr>
      <w:bookmarkStart w:id="71" w:name="_Toc199160567"/>
      <w:r w:rsidRPr="00483109">
        <w:t>4.</w:t>
      </w:r>
      <w:r w:rsidR="005E7EC1" w:rsidRPr="00483109">
        <w:t>5</w:t>
      </w:r>
      <w:r w:rsidRPr="00483109">
        <w:t xml:space="preserve">. </w:t>
      </w:r>
      <w:r w:rsidR="00C022A3" w:rsidRPr="00483109">
        <w:t>Озеленение</w:t>
      </w:r>
      <w:bookmarkEnd w:id="71"/>
    </w:p>
    <w:p w14:paraId="16EEE2E0" w14:textId="77777777" w:rsidR="003305B6" w:rsidRPr="00690AAA" w:rsidRDefault="003305B6" w:rsidP="00A03C64">
      <w:pPr>
        <w:spacing w:after="0" w:line="240" w:lineRule="auto"/>
        <w:ind w:firstLine="709"/>
        <w:jc w:val="both"/>
        <w:rPr>
          <w:rFonts w:ascii="Times New Roman" w:hAnsi="Times New Roman" w:cs="Times New Roman"/>
          <w:sz w:val="28"/>
          <w:szCs w:val="28"/>
          <w:highlight w:val="yellow"/>
        </w:rPr>
      </w:pPr>
    </w:p>
    <w:p w14:paraId="658277CD" w14:textId="77777777" w:rsidR="00C022A3" w:rsidRPr="00483109" w:rsidRDefault="00C022A3" w:rsidP="00A03C64">
      <w:pPr>
        <w:spacing w:after="0" w:line="240" w:lineRule="auto"/>
        <w:ind w:firstLine="709"/>
        <w:jc w:val="both"/>
        <w:rPr>
          <w:rFonts w:ascii="Times New Roman" w:hAnsi="Times New Roman" w:cs="Times New Roman"/>
          <w:sz w:val="28"/>
          <w:szCs w:val="28"/>
        </w:rPr>
      </w:pPr>
      <w:r w:rsidRPr="00690AAA">
        <w:rPr>
          <w:rFonts w:ascii="Times New Roman" w:hAnsi="Times New Roman" w:cs="Times New Roman"/>
          <w:sz w:val="28"/>
          <w:szCs w:val="28"/>
        </w:rPr>
        <w:t>За</w:t>
      </w:r>
      <w:r w:rsidRPr="00483109">
        <w:rPr>
          <w:rFonts w:ascii="Times New Roman" w:hAnsi="Times New Roman" w:cs="Times New Roman"/>
          <w:sz w:val="28"/>
          <w:szCs w:val="28"/>
        </w:rPr>
        <w:t xml:space="preserve">дачей генерального плана является сохранение существующих насаждений, создание новых объектов различного функционального назначения, включение их в единую непрерывную систему озеленения и объединение её с природным окружением д. </w:t>
      </w:r>
      <w:r w:rsidR="00805CA6" w:rsidRPr="00483109">
        <w:rPr>
          <w:rFonts w:ascii="Times New Roman" w:hAnsi="Times New Roman" w:cs="Times New Roman"/>
          <w:sz w:val="28"/>
          <w:szCs w:val="28"/>
        </w:rPr>
        <w:t>Порошкино</w:t>
      </w:r>
      <w:r w:rsidRPr="00483109">
        <w:rPr>
          <w:rFonts w:ascii="Times New Roman" w:hAnsi="Times New Roman" w:cs="Times New Roman"/>
          <w:sz w:val="28"/>
          <w:szCs w:val="28"/>
        </w:rPr>
        <w:t>.</w:t>
      </w:r>
    </w:p>
    <w:p w14:paraId="593AD7CD" w14:textId="77777777" w:rsidR="00C022A3" w:rsidRPr="00483109"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Создание новых объектов озеленения, подсадка деревьев и кустарников, реконструкция существующих зелёных насаждений осуществляются только на основе дендрологических </w:t>
      </w:r>
      <w:r w:rsidR="00E5047C" w:rsidRPr="00483109">
        <w:rPr>
          <w:rFonts w:ascii="Times New Roman" w:hAnsi="Times New Roman" w:cs="Times New Roman"/>
          <w:sz w:val="28"/>
          <w:szCs w:val="28"/>
        </w:rPr>
        <w:t>планов</w:t>
      </w:r>
      <w:r w:rsidRPr="00483109">
        <w:rPr>
          <w:rFonts w:ascii="Times New Roman" w:hAnsi="Times New Roman" w:cs="Times New Roman"/>
          <w:sz w:val="28"/>
          <w:szCs w:val="28"/>
        </w:rPr>
        <w:t>.</w:t>
      </w:r>
    </w:p>
    <w:p w14:paraId="4175B5A1" w14:textId="77777777" w:rsidR="00C022A3" w:rsidRPr="00483109"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Зеленые насаждения общего пользования включают наиболее крупные планировочные элементы системы озеленения</w:t>
      </w:r>
      <w:r w:rsidR="00950B35" w:rsidRPr="00483109">
        <w:rPr>
          <w:rFonts w:ascii="Times New Roman" w:hAnsi="Times New Roman" w:cs="Times New Roman"/>
          <w:sz w:val="28"/>
          <w:szCs w:val="28"/>
        </w:rPr>
        <w:t xml:space="preserve"> – </w:t>
      </w:r>
      <w:r w:rsidRPr="00483109">
        <w:rPr>
          <w:rFonts w:ascii="Times New Roman" w:hAnsi="Times New Roman" w:cs="Times New Roman"/>
          <w:sz w:val="28"/>
          <w:szCs w:val="28"/>
        </w:rPr>
        <w:t xml:space="preserve">объекты рекреационного назначения (парки, скверы, бульвары), используемые всем </w:t>
      </w:r>
      <w:r w:rsidR="00142BEA" w:rsidRPr="00483109">
        <w:rPr>
          <w:rFonts w:ascii="Times New Roman" w:hAnsi="Times New Roman" w:cs="Times New Roman"/>
          <w:sz w:val="28"/>
          <w:szCs w:val="28"/>
        </w:rPr>
        <w:t>населением для отдыха и досуга.</w:t>
      </w:r>
    </w:p>
    <w:p w14:paraId="5BC5B961" w14:textId="77777777" w:rsidR="00B57921" w:rsidRPr="00690AAA"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соответствии с местными нормативами градостроительного проектирования нормативная площадь озелененных территорий общего пользования с учётом роста численности населения до </w:t>
      </w:r>
      <w:r w:rsidR="00494AB7" w:rsidRPr="00483109">
        <w:rPr>
          <w:rFonts w:ascii="Times New Roman" w:hAnsi="Times New Roman" w:cs="Times New Roman"/>
          <w:sz w:val="28"/>
          <w:szCs w:val="28"/>
        </w:rPr>
        <w:t>10</w:t>
      </w:r>
      <w:r w:rsidR="00805F4E" w:rsidRPr="00483109">
        <w:rPr>
          <w:rFonts w:ascii="Times New Roman" w:hAnsi="Times New Roman" w:cs="Times New Roman"/>
          <w:sz w:val="28"/>
          <w:szCs w:val="28"/>
        </w:rPr>
        <w:t xml:space="preserve"> </w:t>
      </w:r>
      <w:r w:rsidR="00494AB7" w:rsidRPr="00483109">
        <w:rPr>
          <w:rFonts w:ascii="Times New Roman" w:hAnsi="Times New Roman" w:cs="Times New Roman"/>
          <w:sz w:val="28"/>
          <w:szCs w:val="28"/>
        </w:rPr>
        <w:t>6</w:t>
      </w:r>
      <w:r w:rsidR="0031317C" w:rsidRPr="00483109">
        <w:rPr>
          <w:rFonts w:ascii="Times New Roman" w:hAnsi="Times New Roman" w:cs="Times New Roman"/>
          <w:sz w:val="28"/>
          <w:szCs w:val="28"/>
        </w:rPr>
        <w:t>0</w:t>
      </w:r>
      <w:r w:rsidR="00805F4E" w:rsidRPr="00483109">
        <w:rPr>
          <w:rFonts w:ascii="Times New Roman" w:hAnsi="Times New Roman" w:cs="Times New Roman"/>
          <w:sz w:val="28"/>
          <w:szCs w:val="28"/>
        </w:rPr>
        <w:t xml:space="preserve">0 </w:t>
      </w:r>
      <w:r w:rsidR="00805F4E" w:rsidRPr="00690AAA">
        <w:rPr>
          <w:rFonts w:ascii="Times New Roman" w:hAnsi="Times New Roman" w:cs="Times New Roman"/>
          <w:sz w:val="28"/>
          <w:szCs w:val="28"/>
        </w:rPr>
        <w:t>человек</w:t>
      </w:r>
      <w:r w:rsidR="009D296C" w:rsidRPr="00690AAA">
        <w:rPr>
          <w:rFonts w:ascii="Times New Roman" w:hAnsi="Times New Roman" w:cs="Times New Roman"/>
          <w:sz w:val="28"/>
          <w:szCs w:val="28"/>
        </w:rPr>
        <w:t xml:space="preserve">, для </w:t>
      </w:r>
      <w:r w:rsidR="00CE5245" w:rsidRPr="00690AAA">
        <w:rPr>
          <w:rFonts w:ascii="Times New Roman" w:hAnsi="Times New Roman" w:cs="Times New Roman"/>
          <w:sz w:val="28"/>
          <w:szCs w:val="28"/>
        </w:rPr>
        <w:t>городского</w:t>
      </w:r>
      <w:r w:rsidR="009D296C" w:rsidRPr="00690AAA">
        <w:rPr>
          <w:rFonts w:ascii="Times New Roman" w:hAnsi="Times New Roman" w:cs="Times New Roman"/>
          <w:sz w:val="28"/>
          <w:szCs w:val="28"/>
        </w:rPr>
        <w:t xml:space="preserve"> населенного пункта,</w:t>
      </w:r>
      <w:r w:rsidR="00805F4E" w:rsidRPr="00690AAA">
        <w:rPr>
          <w:rFonts w:ascii="Times New Roman" w:hAnsi="Times New Roman" w:cs="Times New Roman"/>
          <w:sz w:val="28"/>
          <w:szCs w:val="28"/>
        </w:rPr>
        <w:t xml:space="preserve"> должна составить </w:t>
      </w:r>
      <w:r w:rsidR="00CE5245" w:rsidRPr="00690AAA">
        <w:rPr>
          <w:rFonts w:ascii="Times New Roman" w:hAnsi="Times New Roman" w:cs="Times New Roman"/>
          <w:sz w:val="28"/>
          <w:szCs w:val="28"/>
        </w:rPr>
        <w:t>8</w:t>
      </w:r>
      <w:r w:rsidR="00B535A8" w:rsidRPr="00690AAA">
        <w:rPr>
          <w:rFonts w:ascii="Times New Roman" w:hAnsi="Times New Roman" w:cs="Times New Roman"/>
          <w:sz w:val="28"/>
          <w:szCs w:val="28"/>
        </w:rPr>
        <w:t>,00</w:t>
      </w:r>
      <w:r w:rsidR="00805F4E" w:rsidRPr="00690AAA">
        <w:rPr>
          <w:rFonts w:ascii="Times New Roman" w:hAnsi="Times New Roman" w:cs="Times New Roman"/>
          <w:sz w:val="28"/>
          <w:szCs w:val="28"/>
        </w:rPr>
        <w:t xml:space="preserve"> </w:t>
      </w:r>
      <w:r w:rsidR="000356B9" w:rsidRPr="00690AAA">
        <w:rPr>
          <w:rFonts w:ascii="Times New Roman" w:hAnsi="Times New Roman" w:cs="Times New Roman"/>
          <w:sz w:val="28"/>
          <w:szCs w:val="28"/>
        </w:rPr>
        <w:t>м² на одного человека</w:t>
      </w:r>
      <w:r w:rsidRPr="00690AAA">
        <w:rPr>
          <w:rFonts w:ascii="Times New Roman" w:hAnsi="Times New Roman" w:cs="Times New Roman"/>
          <w:sz w:val="28"/>
          <w:szCs w:val="28"/>
        </w:rPr>
        <w:t>.</w:t>
      </w:r>
    </w:p>
    <w:p w14:paraId="4B659A8D" w14:textId="77777777" w:rsidR="00426B53" w:rsidRPr="00690AAA" w:rsidRDefault="00C022A3" w:rsidP="00A03C64">
      <w:pPr>
        <w:spacing w:after="0" w:line="240" w:lineRule="auto"/>
        <w:ind w:firstLine="709"/>
        <w:jc w:val="both"/>
        <w:rPr>
          <w:rFonts w:ascii="Times New Roman" w:hAnsi="Times New Roman" w:cs="Times New Roman"/>
          <w:sz w:val="28"/>
          <w:szCs w:val="28"/>
        </w:rPr>
      </w:pPr>
      <w:r w:rsidRPr="00690AAA">
        <w:rPr>
          <w:rFonts w:ascii="Times New Roman" w:hAnsi="Times New Roman" w:cs="Times New Roman"/>
          <w:sz w:val="28"/>
          <w:szCs w:val="28"/>
        </w:rPr>
        <w:t xml:space="preserve">Изменениями </w:t>
      </w:r>
      <w:r w:rsidR="00426B53" w:rsidRPr="00690AAA">
        <w:rPr>
          <w:rFonts w:ascii="Times New Roman" w:hAnsi="Times New Roman" w:cs="Times New Roman"/>
          <w:sz w:val="28"/>
          <w:szCs w:val="28"/>
        </w:rPr>
        <w:t xml:space="preserve">в генеральный план предлагается </w:t>
      </w:r>
      <w:r w:rsidRPr="00690AAA">
        <w:rPr>
          <w:rFonts w:ascii="Times New Roman" w:hAnsi="Times New Roman" w:cs="Times New Roman"/>
          <w:sz w:val="28"/>
          <w:szCs w:val="28"/>
        </w:rPr>
        <w:t xml:space="preserve">размещение </w:t>
      </w:r>
      <w:r w:rsidR="00B535A8" w:rsidRPr="00690AAA">
        <w:rPr>
          <w:rFonts w:ascii="Times New Roman" w:hAnsi="Times New Roman" w:cs="Times New Roman"/>
          <w:sz w:val="28"/>
          <w:szCs w:val="28"/>
        </w:rPr>
        <w:t>9</w:t>
      </w:r>
      <w:r w:rsidR="00B57921" w:rsidRPr="00690AAA">
        <w:rPr>
          <w:rFonts w:ascii="Times New Roman" w:hAnsi="Times New Roman" w:cs="Times New Roman"/>
          <w:sz w:val="28"/>
          <w:szCs w:val="28"/>
        </w:rPr>
        <w:t xml:space="preserve"> </w:t>
      </w:r>
      <w:r w:rsidR="00F203D5" w:rsidRPr="00690AAA">
        <w:rPr>
          <w:rFonts w:ascii="Times New Roman" w:hAnsi="Times New Roman" w:cs="Times New Roman"/>
          <w:sz w:val="28"/>
          <w:szCs w:val="28"/>
        </w:rPr>
        <w:t>сквер</w:t>
      </w:r>
      <w:r w:rsidR="00B535A8" w:rsidRPr="00690AAA">
        <w:rPr>
          <w:rFonts w:ascii="Times New Roman" w:hAnsi="Times New Roman" w:cs="Times New Roman"/>
          <w:sz w:val="28"/>
          <w:szCs w:val="28"/>
        </w:rPr>
        <w:t>ов</w:t>
      </w:r>
      <w:r w:rsidR="00F203D5" w:rsidRPr="00690AAA">
        <w:rPr>
          <w:rFonts w:ascii="Times New Roman" w:hAnsi="Times New Roman" w:cs="Times New Roman"/>
          <w:sz w:val="28"/>
          <w:szCs w:val="28"/>
        </w:rPr>
        <w:t xml:space="preserve"> </w:t>
      </w:r>
      <w:r w:rsidR="00C70A22" w:rsidRPr="00690AAA">
        <w:rPr>
          <w:rFonts w:ascii="Times New Roman" w:hAnsi="Times New Roman" w:cs="Times New Roman"/>
          <w:sz w:val="28"/>
          <w:szCs w:val="28"/>
        </w:rPr>
        <w:t>общей площадью 1</w:t>
      </w:r>
      <w:r w:rsidR="0003453D" w:rsidRPr="00690AAA">
        <w:rPr>
          <w:rFonts w:ascii="Times New Roman" w:hAnsi="Times New Roman" w:cs="Times New Roman"/>
          <w:sz w:val="28"/>
          <w:szCs w:val="28"/>
        </w:rPr>
        <w:t>3</w:t>
      </w:r>
      <w:r w:rsidR="00C70A22" w:rsidRPr="00690AAA">
        <w:rPr>
          <w:rFonts w:ascii="Times New Roman" w:hAnsi="Times New Roman" w:cs="Times New Roman"/>
          <w:sz w:val="28"/>
          <w:szCs w:val="28"/>
        </w:rPr>
        <w:t>,</w:t>
      </w:r>
      <w:r w:rsidR="0003453D" w:rsidRPr="00690AAA">
        <w:rPr>
          <w:rFonts w:ascii="Times New Roman" w:hAnsi="Times New Roman" w:cs="Times New Roman"/>
          <w:sz w:val="28"/>
          <w:szCs w:val="28"/>
        </w:rPr>
        <w:t>55</w:t>
      </w:r>
      <w:r w:rsidR="00C70A22" w:rsidRPr="00690AAA">
        <w:rPr>
          <w:rFonts w:ascii="Times New Roman" w:hAnsi="Times New Roman" w:cs="Times New Roman"/>
          <w:sz w:val="28"/>
          <w:szCs w:val="28"/>
        </w:rPr>
        <w:t xml:space="preserve"> </w:t>
      </w:r>
      <w:r w:rsidR="00344EDB" w:rsidRPr="00690AAA">
        <w:rPr>
          <w:rFonts w:ascii="Times New Roman" w:hAnsi="Times New Roman" w:cs="Times New Roman"/>
          <w:sz w:val="28"/>
          <w:szCs w:val="28"/>
        </w:rPr>
        <w:t xml:space="preserve">и одного сада </w:t>
      </w:r>
      <w:r w:rsidR="00F203D5" w:rsidRPr="00690AAA">
        <w:rPr>
          <w:rFonts w:ascii="Times New Roman" w:hAnsi="Times New Roman" w:cs="Times New Roman"/>
          <w:sz w:val="28"/>
          <w:szCs w:val="28"/>
        </w:rPr>
        <w:t xml:space="preserve">площадью </w:t>
      </w:r>
      <w:r w:rsidR="00C70A22" w:rsidRPr="00690AAA">
        <w:rPr>
          <w:rFonts w:ascii="Times New Roman" w:hAnsi="Times New Roman" w:cs="Times New Roman"/>
          <w:sz w:val="28"/>
          <w:szCs w:val="28"/>
        </w:rPr>
        <w:t xml:space="preserve">3,71 </w:t>
      </w:r>
      <w:r w:rsidR="00B57921" w:rsidRPr="00690AAA">
        <w:rPr>
          <w:rFonts w:ascii="Times New Roman" w:hAnsi="Times New Roman" w:cs="Times New Roman"/>
          <w:sz w:val="28"/>
          <w:szCs w:val="28"/>
        </w:rPr>
        <w:t xml:space="preserve">га </w:t>
      </w:r>
      <w:r w:rsidR="00426B53" w:rsidRPr="00690AAA">
        <w:rPr>
          <w:rFonts w:ascii="Times New Roman" w:hAnsi="Times New Roman" w:cs="Times New Roman"/>
          <w:sz w:val="28"/>
          <w:szCs w:val="28"/>
        </w:rPr>
        <w:t xml:space="preserve">в зоне </w:t>
      </w:r>
      <w:r w:rsidR="00561CD3" w:rsidRPr="00690AAA">
        <w:rPr>
          <w:rFonts w:ascii="Times New Roman" w:hAnsi="Times New Roman" w:cs="Times New Roman"/>
          <w:sz w:val="28"/>
          <w:szCs w:val="28"/>
        </w:rPr>
        <w:t>озелененных территорий общего пользования (</w:t>
      </w:r>
      <w:r w:rsidR="00426B53" w:rsidRPr="00690AAA">
        <w:rPr>
          <w:rFonts w:ascii="Times New Roman" w:hAnsi="Times New Roman" w:cs="Times New Roman"/>
          <w:sz w:val="28"/>
          <w:szCs w:val="28"/>
        </w:rPr>
        <w:t>Р1</w:t>
      </w:r>
      <w:r w:rsidR="00442A5C" w:rsidRPr="00690AAA">
        <w:rPr>
          <w:rFonts w:ascii="Times New Roman" w:hAnsi="Times New Roman" w:cs="Times New Roman"/>
          <w:sz w:val="28"/>
          <w:szCs w:val="28"/>
        </w:rPr>
        <w:t>-6</w:t>
      </w:r>
      <w:r w:rsidR="00561CD3" w:rsidRPr="00690AAA">
        <w:rPr>
          <w:rFonts w:ascii="Times New Roman" w:hAnsi="Times New Roman" w:cs="Times New Roman"/>
          <w:sz w:val="28"/>
          <w:szCs w:val="28"/>
        </w:rPr>
        <w:t>)</w:t>
      </w:r>
      <w:r w:rsidR="00426B53" w:rsidRPr="00690AAA">
        <w:rPr>
          <w:rFonts w:ascii="Times New Roman" w:hAnsi="Times New Roman" w:cs="Times New Roman"/>
          <w:sz w:val="28"/>
          <w:szCs w:val="28"/>
        </w:rPr>
        <w:t>.</w:t>
      </w:r>
      <w:r w:rsidR="00C70A22" w:rsidRPr="00690AAA">
        <w:rPr>
          <w:rFonts w:ascii="Times New Roman" w:hAnsi="Times New Roman" w:cs="Times New Roman"/>
          <w:sz w:val="28"/>
          <w:szCs w:val="28"/>
        </w:rPr>
        <w:t xml:space="preserve"> Общая площадь объектов (тематических парков) – 1</w:t>
      </w:r>
      <w:r w:rsidR="0003453D" w:rsidRPr="00690AAA">
        <w:rPr>
          <w:rFonts w:ascii="Times New Roman" w:hAnsi="Times New Roman" w:cs="Times New Roman"/>
          <w:sz w:val="28"/>
          <w:szCs w:val="28"/>
        </w:rPr>
        <w:t>7</w:t>
      </w:r>
      <w:r w:rsidR="00C70A22" w:rsidRPr="00690AAA">
        <w:rPr>
          <w:rFonts w:ascii="Times New Roman" w:hAnsi="Times New Roman" w:cs="Times New Roman"/>
          <w:sz w:val="28"/>
          <w:szCs w:val="28"/>
        </w:rPr>
        <w:t>,</w:t>
      </w:r>
      <w:r w:rsidR="0003453D" w:rsidRPr="00690AAA">
        <w:rPr>
          <w:rFonts w:ascii="Times New Roman" w:hAnsi="Times New Roman" w:cs="Times New Roman"/>
          <w:sz w:val="28"/>
          <w:szCs w:val="28"/>
        </w:rPr>
        <w:t>26</w:t>
      </w:r>
      <w:r w:rsidR="00C70A22" w:rsidRPr="00690AAA">
        <w:rPr>
          <w:rFonts w:ascii="Times New Roman" w:hAnsi="Times New Roman" w:cs="Times New Roman"/>
          <w:sz w:val="28"/>
          <w:szCs w:val="28"/>
        </w:rPr>
        <w:t xml:space="preserve"> га.</w:t>
      </w:r>
    </w:p>
    <w:p w14:paraId="13E6E4AC" w14:textId="1EA88817" w:rsidR="00B57921" w:rsidRPr="00483109" w:rsidRDefault="00426B53" w:rsidP="00A03C64">
      <w:pPr>
        <w:spacing w:after="0" w:line="240" w:lineRule="auto"/>
        <w:ind w:firstLine="709"/>
        <w:jc w:val="both"/>
        <w:rPr>
          <w:rFonts w:ascii="Times New Roman" w:hAnsi="Times New Roman" w:cs="Times New Roman"/>
          <w:sz w:val="28"/>
          <w:szCs w:val="28"/>
        </w:rPr>
      </w:pPr>
      <w:r w:rsidRPr="00690AAA">
        <w:rPr>
          <w:rFonts w:ascii="Times New Roman" w:hAnsi="Times New Roman" w:cs="Times New Roman"/>
          <w:sz w:val="28"/>
          <w:szCs w:val="28"/>
        </w:rPr>
        <w:t>Формирование сквер</w:t>
      </w:r>
      <w:r w:rsidR="00B57921" w:rsidRPr="00690AAA">
        <w:rPr>
          <w:rFonts w:ascii="Times New Roman" w:hAnsi="Times New Roman" w:cs="Times New Roman"/>
          <w:sz w:val="28"/>
          <w:szCs w:val="28"/>
        </w:rPr>
        <w:t>ов</w:t>
      </w:r>
      <w:r w:rsidR="00C022A3" w:rsidRPr="00690AAA">
        <w:rPr>
          <w:rFonts w:ascii="Times New Roman" w:hAnsi="Times New Roman" w:cs="Times New Roman"/>
          <w:sz w:val="28"/>
          <w:szCs w:val="28"/>
        </w:rPr>
        <w:t xml:space="preserve"> в </w:t>
      </w:r>
      <w:r w:rsidR="00494AB7" w:rsidRPr="00483109">
        <w:rPr>
          <w:rFonts w:ascii="Times New Roman" w:hAnsi="Times New Roman" w:cs="Times New Roman"/>
          <w:sz w:val="28"/>
          <w:szCs w:val="28"/>
        </w:rPr>
        <w:t>д. Порошкино</w:t>
      </w:r>
      <w:r w:rsidR="00B57921"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обусловлено необходимостью обеспечения доступности скверов для населения планируем</w:t>
      </w:r>
      <w:r w:rsidR="00B57921" w:rsidRPr="00483109">
        <w:rPr>
          <w:rFonts w:ascii="Times New Roman" w:hAnsi="Times New Roman" w:cs="Times New Roman"/>
          <w:sz w:val="28"/>
          <w:szCs w:val="28"/>
        </w:rPr>
        <w:t>ых</w:t>
      </w:r>
      <w:r w:rsidR="00C022A3" w:rsidRPr="00483109">
        <w:rPr>
          <w:rFonts w:ascii="Times New Roman" w:hAnsi="Times New Roman" w:cs="Times New Roman"/>
          <w:sz w:val="28"/>
          <w:szCs w:val="28"/>
        </w:rPr>
        <w:t xml:space="preserve"> к освоению </w:t>
      </w:r>
      <w:r w:rsidR="00B57921" w:rsidRPr="00483109">
        <w:rPr>
          <w:rFonts w:ascii="Times New Roman" w:hAnsi="Times New Roman" w:cs="Times New Roman"/>
          <w:sz w:val="28"/>
          <w:szCs w:val="28"/>
        </w:rPr>
        <w:t>зон многоэтажной жилой застройки</w:t>
      </w:r>
      <w:r w:rsidR="00C022A3" w:rsidRPr="00483109">
        <w:rPr>
          <w:rFonts w:ascii="Times New Roman" w:hAnsi="Times New Roman" w:cs="Times New Roman"/>
          <w:sz w:val="28"/>
          <w:szCs w:val="28"/>
        </w:rPr>
        <w:t xml:space="preserve">. </w:t>
      </w:r>
      <w:bookmarkStart w:id="72" w:name="sub_10264"/>
      <w:r w:rsidR="00C022A3" w:rsidRPr="00483109">
        <w:rPr>
          <w:rFonts w:ascii="Times New Roman" w:hAnsi="Times New Roman" w:cs="Times New Roman"/>
          <w:sz w:val="28"/>
          <w:szCs w:val="28"/>
        </w:rPr>
        <w:t>Так, в соответствии с местными нормативами градостроительного проектирования максимально допустимая доступность</w:t>
      </w:r>
      <w:bookmarkEnd w:id="72"/>
      <w:r w:rsidR="00C022A3" w:rsidRPr="00483109">
        <w:rPr>
          <w:rFonts w:ascii="Times New Roman" w:hAnsi="Times New Roman" w:cs="Times New Roman"/>
          <w:sz w:val="28"/>
          <w:szCs w:val="28"/>
        </w:rPr>
        <w:t xml:space="preserve"> для скверов составляет не более 500</w:t>
      </w:r>
      <w:r w:rsidR="00690AAA">
        <w:rPr>
          <w:rFonts w:ascii="Times New Roman" w:hAnsi="Times New Roman" w:cs="Times New Roman"/>
          <w:sz w:val="28"/>
          <w:szCs w:val="28"/>
        </w:rPr>
        <w:t xml:space="preserve"> </w:t>
      </w:r>
      <w:r w:rsidR="00C022A3" w:rsidRPr="00483109">
        <w:rPr>
          <w:rFonts w:ascii="Times New Roman" w:hAnsi="Times New Roman" w:cs="Times New Roman"/>
          <w:sz w:val="28"/>
          <w:szCs w:val="28"/>
        </w:rPr>
        <w:t>м.</w:t>
      </w:r>
    </w:p>
    <w:p w14:paraId="1BDF5EF9" w14:textId="77777777" w:rsidR="00F50996" w:rsidRPr="00483109" w:rsidRDefault="00F50996"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Обеспеченность озелененными территориями общего пользования, принята, в соответствии с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 xml:space="preserve">зменениями в генеральный план, на расчетный срок (2045 год) – </w:t>
      </w:r>
      <w:r w:rsidR="00D2079D" w:rsidRPr="00483109">
        <w:rPr>
          <w:rFonts w:ascii="Times New Roman" w:hAnsi="Times New Roman" w:cs="Times New Roman"/>
          <w:sz w:val="28"/>
          <w:szCs w:val="28"/>
        </w:rPr>
        <w:t>1</w:t>
      </w:r>
      <w:r w:rsidR="00C70A22">
        <w:rPr>
          <w:rFonts w:ascii="Times New Roman" w:hAnsi="Times New Roman" w:cs="Times New Roman"/>
          <w:sz w:val="28"/>
          <w:szCs w:val="28"/>
        </w:rPr>
        <w:t>7</w:t>
      </w:r>
      <w:r w:rsidRPr="00483109">
        <w:rPr>
          <w:rFonts w:ascii="Times New Roman" w:hAnsi="Times New Roman" w:cs="Times New Roman"/>
          <w:sz w:val="28"/>
          <w:szCs w:val="28"/>
        </w:rPr>
        <w:t>,</w:t>
      </w:r>
      <w:r w:rsidR="00C70A22">
        <w:rPr>
          <w:rFonts w:ascii="Times New Roman" w:hAnsi="Times New Roman" w:cs="Times New Roman"/>
          <w:sz w:val="28"/>
          <w:szCs w:val="28"/>
        </w:rPr>
        <w:t>43</w:t>
      </w:r>
      <w:r w:rsidR="00B57921"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м² на </w:t>
      </w:r>
      <w:r w:rsidR="009D296C" w:rsidRPr="00483109">
        <w:rPr>
          <w:rFonts w:ascii="Times New Roman" w:hAnsi="Times New Roman" w:cs="Times New Roman"/>
          <w:sz w:val="28"/>
          <w:szCs w:val="28"/>
        </w:rPr>
        <w:t>одного</w:t>
      </w:r>
      <w:r w:rsidR="000356B9" w:rsidRPr="00483109">
        <w:rPr>
          <w:rFonts w:ascii="Times New Roman" w:hAnsi="Times New Roman" w:cs="Times New Roman"/>
          <w:sz w:val="28"/>
          <w:szCs w:val="28"/>
        </w:rPr>
        <w:t xml:space="preserve"> человека</w:t>
      </w:r>
      <w:r w:rsidR="007A7E76" w:rsidRPr="00483109">
        <w:rPr>
          <w:rFonts w:ascii="Times New Roman" w:hAnsi="Times New Roman" w:cs="Times New Roman"/>
          <w:sz w:val="28"/>
          <w:szCs w:val="28"/>
        </w:rPr>
        <w:t>,</w:t>
      </w:r>
      <w:r w:rsidR="000356B9" w:rsidRPr="00483109">
        <w:rPr>
          <w:rFonts w:ascii="Times New Roman" w:hAnsi="Times New Roman" w:cs="Times New Roman"/>
          <w:sz w:val="28"/>
          <w:szCs w:val="28"/>
        </w:rPr>
        <w:t xml:space="preserve"> </w:t>
      </w:r>
      <w:r w:rsidR="00B57921" w:rsidRPr="00483109">
        <w:rPr>
          <w:rFonts w:ascii="Times New Roman" w:hAnsi="Times New Roman" w:cs="Times New Roman"/>
          <w:sz w:val="28"/>
          <w:szCs w:val="28"/>
        </w:rPr>
        <w:t>что соответствует местным нормативам градостроительного проектирования</w:t>
      </w:r>
      <w:r w:rsidRPr="00483109">
        <w:rPr>
          <w:rFonts w:ascii="Times New Roman" w:hAnsi="Times New Roman" w:cs="Times New Roman"/>
          <w:sz w:val="28"/>
          <w:szCs w:val="28"/>
        </w:rPr>
        <w:t>.</w:t>
      </w:r>
    </w:p>
    <w:p w14:paraId="634B2AAE" w14:textId="59B4CFBD" w:rsidR="008303A2" w:rsidRPr="00483109" w:rsidRDefault="00CE26A6" w:rsidP="00A03C64">
      <w:pPr>
        <w:spacing w:after="0" w:line="240" w:lineRule="auto"/>
        <w:ind w:firstLine="709"/>
        <w:jc w:val="both"/>
        <w:rPr>
          <w:rFonts w:ascii="Times New Roman" w:hAnsi="Times New Roman" w:cs="Times New Roman"/>
          <w:sz w:val="28"/>
          <w:szCs w:val="28"/>
        </w:rPr>
      </w:pPr>
      <w:r w:rsidRPr="00CE26A6">
        <w:rPr>
          <w:rFonts w:ascii="Times New Roman" w:hAnsi="Times New Roman" w:cs="Times New Roman"/>
          <w:sz w:val="28"/>
          <w:szCs w:val="28"/>
        </w:rPr>
        <w:t>В соответствии с документацией по планировке территории</w:t>
      </w:r>
      <w:r w:rsidR="008303A2" w:rsidRPr="00483109">
        <w:rPr>
          <w:rFonts w:ascii="Times New Roman" w:hAnsi="Times New Roman" w:cs="Times New Roman"/>
          <w:sz w:val="28"/>
          <w:szCs w:val="28"/>
        </w:rPr>
        <w:t xml:space="preserve"> многофункционального комплекса «Евроград»,</w:t>
      </w:r>
      <w:r w:rsidR="00EC1E58" w:rsidRPr="00483109">
        <w:rPr>
          <w:rFonts w:ascii="Times New Roman" w:hAnsi="Times New Roman" w:cs="Times New Roman"/>
          <w:sz w:val="28"/>
          <w:szCs w:val="28"/>
        </w:rPr>
        <w:t xml:space="preserve"> на территориях общего пользования, </w:t>
      </w:r>
      <w:r w:rsidR="008303A2" w:rsidRPr="00483109">
        <w:rPr>
          <w:rFonts w:ascii="Times New Roman" w:hAnsi="Times New Roman" w:cs="Times New Roman"/>
          <w:sz w:val="28"/>
          <w:szCs w:val="28"/>
        </w:rPr>
        <w:t>в граница</w:t>
      </w:r>
      <w:r w:rsidR="00EC1E58" w:rsidRPr="00483109">
        <w:rPr>
          <w:rFonts w:ascii="Times New Roman" w:hAnsi="Times New Roman" w:cs="Times New Roman"/>
          <w:sz w:val="28"/>
          <w:szCs w:val="28"/>
        </w:rPr>
        <w:t xml:space="preserve">х красных линий жилых кварталов, </w:t>
      </w:r>
      <w:r w:rsidR="008303A2" w:rsidRPr="00483109">
        <w:rPr>
          <w:rFonts w:ascii="Times New Roman" w:hAnsi="Times New Roman" w:cs="Times New Roman"/>
          <w:sz w:val="28"/>
          <w:szCs w:val="28"/>
        </w:rPr>
        <w:t>предлагается создание участков для озеленения территории</w:t>
      </w:r>
      <w:r w:rsidR="00EC1E58" w:rsidRPr="00483109">
        <w:rPr>
          <w:rFonts w:ascii="Times New Roman" w:hAnsi="Times New Roman" w:cs="Times New Roman"/>
          <w:sz w:val="28"/>
          <w:szCs w:val="28"/>
        </w:rPr>
        <w:t>, а так</w:t>
      </w:r>
      <w:r w:rsidR="008303A2" w:rsidRPr="00483109">
        <w:rPr>
          <w:rFonts w:ascii="Times New Roman" w:hAnsi="Times New Roman" w:cs="Times New Roman"/>
          <w:sz w:val="28"/>
          <w:szCs w:val="28"/>
        </w:rPr>
        <w:t>же для организации комфортного движения пешеходов и эпизодического проезда легкового автотранспорта</w:t>
      </w:r>
      <w:r w:rsidR="00EC1E58" w:rsidRPr="00483109">
        <w:rPr>
          <w:rFonts w:ascii="Times New Roman" w:hAnsi="Times New Roman" w:cs="Times New Roman"/>
          <w:sz w:val="28"/>
          <w:szCs w:val="28"/>
        </w:rPr>
        <w:t>.</w:t>
      </w:r>
    </w:p>
    <w:p w14:paraId="55B14634" w14:textId="77777777" w:rsidR="00C022A3" w:rsidRPr="00690AAA" w:rsidRDefault="00C022A3" w:rsidP="00A03C64">
      <w:pPr>
        <w:spacing w:after="0" w:line="240" w:lineRule="auto"/>
        <w:ind w:firstLine="709"/>
        <w:jc w:val="both"/>
        <w:rPr>
          <w:rFonts w:ascii="Times New Roman" w:hAnsi="Times New Roman" w:cs="Times New Roman"/>
          <w:sz w:val="28"/>
          <w:szCs w:val="28"/>
          <w:highlight w:val="yellow"/>
        </w:rPr>
      </w:pPr>
    </w:p>
    <w:p w14:paraId="0CDF0F70" w14:textId="77777777" w:rsidR="00C022A3" w:rsidRPr="00483109" w:rsidRDefault="003305B6" w:rsidP="005D2A52">
      <w:pPr>
        <w:pStyle w:val="2"/>
        <w:numPr>
          <w:ilvl w:val="0"/>
          <w:numId w:val="0"/>
        </w:numPr>
        <w:spacing w:before="0" w:after="0"/>
        <w:ind w:firstLine="709"/>
        <w:jc w:val="both"/>
      </w:pPr>
      <w:bookmarkStart w:id="73" w:name="_Toc199160568"/>
      <w:r w:rsidRPr="00690AAA">
        <w:t>4.</w:t>
      </w:r>
      <w:r w:rsidR="005E7EC1" w:rsidRPr="00690AAA">
        <w:t>6</w:t>
      </w:r>
      <w:r w:rsidRPr="00690AAA">
        <w:t>.</w:t>
      </w:r>
      <w:r w:rsidRPr="00483109">
        <w:t xml:space="preserve"> </w:t>
      </w:r>
      <w:r w:rsidR="009A0A49" w:rsidRPr="00483109">
        <w:t>Транспортная инфраструктура</w:t>
      </w:r>
      <w:bookmarkEnd w:id="73"/>
    </w:p>
    <w:p w14:paraId="645FE74B" w14:textId="77777777" w:rsidR="003305B6" w:rsidRPr="00483109" w:rsidRDefault="003305B6" w:rsidP="005D2A52">
      <w:pPr>
        <w:keepNext/>
        <w:spacing w:after="0" w:line="240" w:lineRule="auto"/>
        <w:ind w:firstLine="709"/>
        <w:jc w:val="both"/>
        <w:rPr>
          <w:rFonts w:ascii="Times New Roman" w:hAnsi="Times New Roman" w:cs="Times New Roman"/>
          <w:sz w:val="28"/>
          <w:szCs w:val="28"/>
        </w:rPr>
      </w:pPr>
    </w:p>
    <w:p w14:paraId="4E391D82" w14:textId="77777777" w:rsidR="00C022A3" w:rsidRPr="00483109" w:rsidRDefault="00DC5898" w:rsidP="005D2A52">
      <w:pPr>
        <w:pStyle w:val="3"/>
        <w:keepLines w:val="0"/>
        <w:spacing w:before="0" w:line="240" w:lineRule="auto"/>
        <w:ind w:firstLine="709"/>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w:t>
      </w:r>
      <w:r w:rsidR="005E7EC1" w:rsidRPr="00483109">
        <w:rPr>
          <w:rFonts w:ascii="Times New Roman" w:eastAsia="Times New Roman" w:hAnsi="Times New Roman" w:cs="Times New Roman"/>
          <w:b/>
          <w:color w:val="auto"/>
          <w:sz w:val="28"/>
          <w:szCs w:val="28"/>
        </w:rPr>
        <w:t>6</w:t>
      </w:r>
      <w:r w:rsidRPr="00483109">
        <w:rPr>
          <w:rFonts w:ascii="Times New Roman" w:eastAsia="Times New Roman" w:hAnsi="Times New Roman" w:cs="Times New Roman"/>
          <w:b/>
          <w:color w:val="auto"/>
          <w:sz w:val="28"/>
          <w:szCs w:val="28"/>
        </w:rPr>
        <w:t xml:space="preserve">.1. </w:t>
      </w:r>
      <w:r w:rsidR="00FE3EBD" w:rsidRPr="00483109">
        <w:rPr>
          <w:rFonts w:ascii="Times New Roman" w:eastAsia="Times New Roman" w:hAnsi="Times New Roman" w:cs="Times New Roman"/>
          <w:b/>
          <w:color w:val="auto"/>
          <w:sz w:val="28"/>
          <w:szCs w:val="28"/>
        </w:rPr>
        <w:t>Развитие автомобильных дорог</w:t>
      </w:r>
    </w:p>
    <w:p w14:paraId="002DE856" w14:textId="77777777" w:rsidR="00731101" w:rsidRPr="00483109" w:rsidRDefault="00731101" w:rsidP="005D2A52">
      <w:pPr>
        <w:keepNext/>
        <w:spacing w:after="0" w:line="240" w:lineRule="auto"/>
        <w:ind w:firstLine="709"/>
        <w:jc w:val="both"/>
        <w:rPr>
          <w:rFonts w:ascii="Times New Roman" w:hAnsi="Times New Roman" w:cs="Times New Roman"/>
          <w:sz w:val="28"/>
          <w:szCs w:val="28"/>
        </w:rPr>
      </w:pPr>
    </w:p>
    <w:p w14:paraId="7C36D220" w14:textId="77777777" w:rsidR="008A3055" w:rsidRPr="00483109" w:rsidRDefault="00994F2D" w:rsidP="00994F2D">
      <w:pPr>
        <w:spacing w:after="0" w:line="240" w:lineRule="auto"/>
        <w:ind w:firstLine="709"/>
        <w:jc w:val="both"/>
        <w:rPr>
          <w:rFonts w:ascii="Times New Roman" w:hAnsi="Times New Roman" w:cs="Times New Roman"/>
          <w:sz w:val="28"/>
          <w:szCs w:val="28"/>
          <w:lang w:eastAsia="ru-RU"/>
        </w:rPr>
      </w:pPr>
      <w:r w:rsidRPr="00483109">
        <w:rPr>
          <w:rFonts w:ascii="Times New Roman" w:hAnsi="Times New Roman" w:cs="Times New Roman"/>
          <w:sz w:val="28"/>
          <w:szCs w:val="28"/>
        </w:rPr>
        <w:t>В</w:t>
      </w:r>
      <w:r w:rsidR="008A3055" w:rsidRPr="00483109">
        <w:rPr>
          <w:rFonts w:ascii="Times New Roman" w:hAnsi="Times New Roman" w:cs="Times New Roman"/>
          <w:sz w:val="28"/>
          <w:szCs w:val="28"/>
        </w:rPr>
        <w:t xml:space="preserve"> соответствии с Программой комплексного развития транспортной инфраструктуры МО Бугровское сельское поселение, утвержденной постановлением администрации муниципального образования Бугровское </w:t>
      </w:r>
      <w:r w:rsidR="00494AB7" w:rsidRPr="00483109">
        <w:rPr>
          <w:rFonts w:ascii="Times New Roman" w:hAnsi="Times New Roman" w:cs="Times New Roman"/>
          <w:sz w:val="28"/>
          <w:szCs w:val="28"/>
        </w:rPr>
        <w:t xml:space="preserve">сельское </w:t>
      </w:r>
      <w:r w:rsidR="008A3055" w:rsidRPr="00483109">
        <w:rPr>
          <w:rFonts w:ascii="Times New Roman" w:hAnsi="Times New Roman" w:cs="Times New Roman"/>
          <w:sz w:val="28"/>
          <w:szCs w:val="28"/>
        </w:rPr>
        <w:t xml:space="preserve">поселение Всеволожского муниципального района Ленинградской области от </w:t>
      </w:r>
      <w:r w:rsidR="008A3055" w:rsidRPr="00483109">
        <w:rPr>
          <w:rFonts w:ascii="Times New Roman" w:hAnsi="Times New Roman" w:cs="Times New Roman"/>
          <w:sz w:val="28"/>
          <w:szCs w:val="28"/>
        </w:rPr>
        <w:lastRenderedPageBreak/>
        <w:t xml:space="preserve">30.11.2017 № 367, до 2032 года </w:t>
      </w:r>
      <w:r w:rsidRPr="00483109">
        <w:rPr>
          <w:rFonts w:ascii="Times New Roman" w:hAnsi="Times New Roman" w:cs="Times New Roman"/>
          <w:sz w:val="28"/>
          <w:szCs w:val="28"/>
        </w:rPr>
        <w:t>для д. Порошкино планируется с</w:t>
      </w:r>
      <w:r w:rsidR="008A3055" w:rsidRPr="00483109">
        <w:rPr>
          <w:rFonts w:ascii="Times New Roman" w:hAnsi="Times New Roman" w:cs="Times New Roman"/>
          <w:sz w:val="28"/>
          <w:szCs w:val="28"/>
          <w:lang w:eastAsia="ru-RU"/>
        </w:rPr>
        <w:t xml:space="preserve">троительство дорог местного значения </w:t>
      </w:r>
      <w:r w:rsidRPr="00483109">
        <w:rPr>
          <w:rFonts w:ascii="Times New Roman" w:hAnsi="Times New Roman" w:cs="Times New Roman"/>
          <w:sz w:val="28"/>
          <w:szCs w:val="28"/>
          <w:lang w:eastAsia="ru-RU"/>
        </w:rPr>
        <w:t>протяженностью</w:t>
      </w:r>
      <w:r w:rsidR="008A3055" w:rsidRPr="00483109">
        <w:rPr>
          <w:rFonts w:ascii="Times New Roman" w:hAnsi="Times New Roman" w:cs="Times New Roman"/>
          <w:sz w:val="28"/>
          <w:szCs w:val="28"/>
          <w:lang w:eastAsia="ru-RU"/>
        </w:rPr>
        <w:t xml:space="preserve"> 9,53 км</w:t>
      </w:r>
      <w:r w:rsidRPr="00483109">
        <w:rPr>
          <w:rFonts w:ascii="Times New Roman" w:hAnsi="Times New Roman" w:cs="Times New Roman"/>
          <w:sz w:val="28"/>
          <w:szCs w:val="28"/>
          <w:lang w:eastAsia="ru-RU"/>
        </w:rPr>
        <w:t>. Изменениями в генеральный план в отношении автомобильных дорог местного значения планируется строительство улично-дорожной сети с устройством твердого типа покрытия протяжённостью – 16,2 км.</w:t>
      </w:r>
    </w:p>
    <w:p w14:paraId="5E28203E" w14:textId="518E015B" w:rsidR="00994F2D" w:rsidRPr="0050066B" w:rsidRDefault="00494AB7" w:rsidP="0073110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w:t>
      </w:r>
      <w:r w:rsidR="006807C7">
        <w:rPr>
          <w:rFonts w:ascii="Times New Roman" w:hAnsi="Times New Roman" w:cs="Times New Roman"/>
          <w:sz w:val="28"/>
          <w:szCs w:val="28"/>
        </w:rPr>
        <w:t>ю</w:t>
      </w:r>
      <w:r w:rsidR="00FD704A">
        <w:rPr>
          <w:rFonts w:ascii="Times New Roman" w:hAnsi="Times New Roman" w:cs="Times New Roman"/>
          <w:sz w:val="28"/>
          <w:szCs w:val="28"/>
        </w:rPr>
        <w:t>жной</w:t>
      </w:r>
      <w:r w:rsidRPr="00483109">
        <w:rPr>
          <w:rFonts w:ascii="Times New Roman" w:hAnsi="Times New Roman" w:cs="Times New Roman"/>
          <w:sz w:val="28"/>
          <w:szCs w:val="28"/>
        </w:rPr>
        <w:t xml:space="preserve"> части </w:t>
      </w:r>
      <w:r w:rsidR="0091087D">
        <w:rPr>
          <w:rStyle w:val="ad"/>
          <w:rFonts w:ascii="Times New Roman" w:eastAsia="Calibri" w:hAnsi="Times New Roman" w:cs="Times New Roman"/>
          <w:sz w:val="28"/>
          <w:szCs w:val="24"/>
        </w:rPr>
        <w:footnoteReference w:id="28"/>
      </w:r>
      <w:r w:rsidR="0091087D" w:rsidRPr="00483109">
        <w:rPr>
          <w:rFonts w:ascii="Times New Roman" w:eastAsia="Calibri" w:hAnsi="Times New Roman" w:cs="Times New Roman"/>
          <w:sz w:val="28"/>
          <w:szCs w:val="24"/>
        </w:rPr>
        <w:t xml:space="preserve"> </w:t>
      </w:r>
      <w:r w:rsidRPr="00483109">
        <w:rPr>
          <w:rFonts w:ascii="Times New Roman" w:hAnsi="Times New Roman" w:cs="Times New Roman"/>
          <w:sz w:val="28"/>
          <w:szCs w:val="28"/>
        </w:rPr>
        <w:t>д. Порошкино</w:t>
      </w:r>
      <w:r w:rsidR="00FD704A">
        <w:rPr>
          <w:rFonts w:ascii="Times New Roman" w:hAnsi="Times New Roman" w:cs="Times New Roman"/>
          <w:sz w:val="28"/>
          <w:szCs w:val="28"/>
        </w:rPr>
        <w:t>,</w:t>
      </w:r>
      <w:r w:rsidRPr="00483109">
        <w:rPr>
          <w:rFonts w:ascii="Times New Roman" w:hAnsi="Times New Roman" w:cs="Times New Roman"/>
          <w:sz w:val="28"/>
          <w:szCs w:val="28"/>
        </w:rPr>
        <w:t xml:space="preserve"> </w:t>
      </w:r>
      <w:r w:rsidR="00994F2D" w:rsidRPr="00483109">
        <w:rPr>
          <w:rFonts w:ascii="Times New Roman" w:hAnsi="Times New Roman" w:cs="Times New Roman"/>
          <w:sz w:val="28"/>
          <w:szCs w:val="28"/>
        </w:rPr>
        <w:t>документаци</w:t>
      </w:r>
      <w:r w:rsidR="00CE26A6">
        <w:rPr>
          <w:rFonts w:ascii="Times New Roman" w:hAnsi="Times New Roman" w:cs="Times New Roman"/>
          <w:sz w:val="28"/>
          <w:szCs w:val="28"/>
        </w:rPr>
        <w:t>ей</w:t>
      </w:r>
      <w:r w:rsidR="00994F2D" w:rsidRPr="00483109">
        <w:rPr>
          <w:rFonts w:ascii="Times New Roman" w:hAnsi="Times New Roman" w:cs="Times New Roman"/>
          <w:sz w:val="28"/>
          <w:szCs w:val="28"/>
        </w:rPr>
        <w:t xml:space="preserve"> по планировк</w:t>
      </w:r>
      <w:r w:rsidR="00CE26A6">
        <w:rPr>
          <w:rFonts w:ascii="Times New Roman" w:hAnsi="Times New Roman" w:cs="Times New Roman"/>
          <w:sz w:val="28"/>
          <w:szCs w:val="28"/>
        </w:rPr>
        <w:t>е</w:t>
      </w:r>
      <w:r w:rsidR="00994F2D" w:rsidRPr="00483109">
        <w:rPr>
          <w:rFonts w:ascii="Times New Roman" w:hAnsi="Times New Roman" w:cs="Times New Roman"/>
          <w:sz w:val="28"/>
          <w:szCs w:val="28"/>
        </w:rPr>
        <w:t xml:space="preserve"> территории</w:t>
      </w:r>
      <w:r w:rsidR="007A7E76" w:rsidRPr="00483109">
        <w:rPr>
          <w:rFonts w:ascii="Times New Roman" w:hAnsi="Times New Roman" w:cs="Times New Roman"/>
          <w:sz w:val="28"/>
          <w:szCs w:val="28"/>
        </w:rPr>
        <w:t xml:space="preserve"> </w:t>
      </w:r>
      <w:r w:rsidR="0025434B" w:rsidRPr="00483109">
        <w:rPr>
          <w:rFonts w:ascii="Times New Roman" w:hAnsi="Times New Roman" w:cs="Times New Roman"/>
          <w:sz w:val="28"/>
          <w:szCs w:val="28"/>
        </w:rPr>
        <w:t>многофункционального комплекса «Евроград»</w:t>
      </w:r>
      <w:r w:rsidR="00FD704A">
        <w:rPr>
          <w:rFonts w:ascii="Times New Roman" w:hAnsi="Times New Roman" w:cs="Times New Roman"/>
          <w:sz w:val="28"/>
          <w:szCs w:val="28"/>
        </w:rPr>
        <w:t>,</w:t>
      </w:r>
      <w:r w:rsidR="0025434B" w:rsidRPr="00483109">
        <w:rPr>
          <w:rFonts w:ascii="Times New Roman" w:hAnsi="Times New Roman" w:cs="Times New Roman"/>
          <w:sz w:val="28"/>
          <w:szCs w:val="28"/>
        </w:rPr>
        <w:t xml:space="preserve"> </w:t>
      </w:r>
      <w:r w:rsidR="00994F2D" w:rsidRPr="00483109">
        <w:rPr>
          <w:rFonts w:ascii="Times New Roman" w:hAnsi="Times New Roman" w:cs="Times New Roman"/>
          <w:sz w:val="28"/>
          <w:szCs w:val="28"/>
        </w:rPr>
        <w:t xml:space="preserve">планируется </w:t>
      </w:r>
      <w:r w:rsidR="00994F2D" w:rsidRPr="0050066B">
        <w:rPr>
          <w:rFonts w:ascii="Times New Roman" w:hAnsi="Times New Roman" w:cs="Times New Roman"/>
          <w:sz w:val="28"/>
          <w:szCs w:val="28"/>
        </w:rPr>
        <w:t>организация потоков транспорта и пешеходов:</w:t>
      </w:r>
    </w:p>
    <w:p w14:paraId="4469D419" w14:textId="332A5476" w:rsidR="00731101" w:rsidRPr="0050066B" w:rsidRDefault="00994F2D" w:rsidP="00731101">
      <w:pPr>
        <w:spacing w:after="0" w:line="240" w:lineRule="auto"/>
        <w:ind w:firstLine="709"/>
        <w:jc w:val="both"/>
        <w:rPr>
          <w:rFonts w:ascii="Times New Roman" w:hAnsi="Times New Roman" w:cs="Times New Roman"/>
          <w:sz w:val="28"/>
          <w:szCs w:val="28"/>
        </w:rPr>
      </w:pPr>
      <w:r w:rsidRPr="0050066B">
        <w:rPr>
          <w:rFonts w:ascii="Times New Roman" w:hAnsi="Times New Roman" w:cs="Times New Roman"/>
          <w:sz w:val="28"/>
          <w:szCs w:val="28"/>
          <w:lang w:eastAsia="ru-RU"/>
        </w:rPr>
        <w:t>– с</w:t>
      </w:r>
      <w:r w:rsidR="00731101" w:rsidRPr="0050066B">
        <w:rPr>
          <w:rFonts w:ascii="Times New Roman" w:hAnsi="Times New Roman" w:cs="Times New Roman"/>
          <w:sz w:val="28"/>
          <w:szCs w:val="28"/>
        </w:rPr>
        <w:t xml:space="preserve">троительство проектируемых съездов </w:t>
      </w:r>
      <w:r w:rsidR="0050066B" w:rsidRPr="0050066B">
        <w:rPr>
          <w:rFonts w:ascii="Times New Roman" w:hAnsi="Times New Roman" w:cs="Times New Roman"/>
          <w:sz w:val="28"/>
          <w:szCs w:val="28"/>
        </w:rPr>
        <w:t>для</w:t>
      </w:r>
      <w:r w:rsidRPr="0050066B">
        <w:rPr>
          <w:rFonts w:ascii="Times New Roman" w:hAnsi="Times New Roman" w:cs="Times New Roman"/>
          <w:sz w:val="28"/>
          <w:szCs w:val="28"/>
        </w:rPr>
        <w:t xml:space="preserve"> автомобильной дорог</w:t>
      </w:r>
      <w:r w:rsidR="0050066B" w:rsidRPr="0050066B">
        <w:rPr>
          <w:rFonts w:ascii="Times New Roman" w:hAnsi="Times New Roman" w:cs="Times New Roman"/>
          <w:sz w:val="28"/>
          <w:szCs w:val="28"/>
        </w:rPr>
        <w:t>и</w:t>
      </w:r>
      <w:r w:rsidRPr="0050066B">
        <w:rPr>
          <w:rFonts w:ascii="Times New Roman" w:hAnsi="Times New Roman" w:cs="Times New Roman"/>
          <w:sz w:val="28"/>
          <w:szCs w:val="28"/>
        </w:rPr>
        <w:t xml:space="preserve"> общего пользования федерального значения «А-118 «Кольцевая автомобильная дорога вокруг города Санкт-Петербург»</w:t>
      </w:r>
      <w:r w:rsidR="00731101" w:rsidRPr="0050066B">
        <w:rPr>
          <w:rFonts w:ascii="Times New Roman" w:hAnsi="Times New Roman" w:cs="Times New Roman"/>
          <w:sz w:val="28"/>
          <w:szCs w:val="28"/>
        </w:rPr>
        <w:t xml:space="preserve"> – </w:t>
      </w:r>
      <w:r w:rsidR="0050066B" w:rsidRPr="0050066B">
        <w:rPr>
          <w:rFonts w:ascii="Times New Roman" w:hAnsi="Times New Roman" w:cs="Times New Roman"/>
          <w:sz w:val="28"/>
          <w:szCs w:val="28"/>
        </w:rPr>
        <w:t>4</w:t>
      </w:r>
      <w:r w:rsidRPr="0050066B">
        <w:rPr>
          <w:rFonts w:ascii="Times New Roman" w:hAnsi="Times New Roman" w:cs="Times New Roman"/>
          <w:sz w:val="28"/>
          <w:szCs w:val="28"/>
        </w:rPr>
        <w:t xml:space="preserve"> штук</w:t>
      </w:r>
      <w:r w:rsidR="0050066B" w:rsidRPr="0050066B">
        <w:rPr>
          <w:rFonts w:ascii="Times New Roman" w:hAnsi="Times New Roman" w:cs="Times New Roman"/>
          <w:sz w:val="28"/>
          <w:szCs w:val="28"/>
        </w:rPr>
        <w:t>и</w:t>
      </w:r>
      <w:r w:rsidR="00731101" w:rsidRPr="0050066B">
        <w:rPr>
          <w:rFonts w:ascii="Times New Roman" w:hAnsi="Times New Roman" w:cs="Times New Roman"/>
          <w:sz w:val="28"/>
          <w:szCs w:val="28"/>
        </w:rPr>
        <w:t>;</w:t>
      </w:r>
    </w:p>
    <w:p w14:paraId="2AFA9A4D" w14:textId="77777777" w:rsidR="00731101" w:rsidRPr="0050066B" w:rsidRDefault="00994F2D" w:rsidP="00731101">
      <w:pPr>
        <w:spacing w:after="0" w:line="240" w:lineRule="auto"/>
        <w:ind w:firstLine="709"/>
        <w:jc w:val="both"/>
        <w:rPr>
          <w:rFonts w:ascii="Times New Roman" w:hAnsi="Times New Roman" w:cs="Times New Roman"/>
          <w:sz w:val="28"/>
          <w:szCs w:val="28"/>
        </w:rPr>
      </w:pPr>
      <w:r w:rsidRPr="0050066B">
        <w:rPr>
          <w:rFonts w:ascii="Times New Roman" w:hAnsi="Times New Roman" w:cs="Times New Roman"/>
          <w:sz w:val="28"/>
          <w:szCs w:val="28"/>
          <w:lang w:eastAsia="ru-RU"/>
        </w:rPr>
        <w:t>– с</w:t>
      </w:r>
      <w:r w:rsidRPr="0050066B">
        <w:rPr>
          <w:rFonts w:ascii="Times New Roman" w:hAnsi="Times New Roman" w:cs="Times New Roman"/>
          <w:sz w:val="28"/>
          <w:szCs w:val="28"/>
        </w:rPr>
        <w:t xml:space="preserve">троительство </w:t>
      </w:r>
      <w:r w:rsidR="00731101" w:rsidRPr="0050066B">
        <w:rPr>
          <w:rFonts w:ascii="Times New Roman" w:hAnsi="Times New Roman" w:cs="Times New Roman"/>
          <w:sz w:val="28"/>
          <w:szCs w:val="28"/>
        </w:rPr>
        <w:t xml:space="preserve">транспортных колец-развязок </w:t>
      </w:r>
      <w:r w:rsidRPr="0050066B">
        <w:rPr>
          <w:rFonts w:ascii="Times New Roman" w:hAnsi="Times New Roman" w:cs="Times New Roman"/>
          <w:sz w:val="28"/>
          <w:szCs w:val="28"/>
        </w:rPr>
        <w:t xml:space="preserve">– </w:t>
      </w:r>
      <w:r w:rsidR="00731101" w:rsidRPr="0050066B">
        <w:rPr>
          <w:rFonts w:ascii="Times New Roman" w:hAnsi="Times New Roman" w:cs="Times New Roman"/>
          <w:sz w:val="28"/>
          <w:szCs w:val="28"/>
        </w:rPr>
        <w:t>12</w:t>
      </w:r>
      <w:r w:rsidRPr="0050066B">
        <w:rPr>
          <w:rFonts w:ascii="Times New Roman" w:hAnsi="Times New Roman" w:cs="Times New Roman"/>
          <w:sz w:val="28"/>
          <w:szCs w:val="28"/>
        </w:rPr>
        <w:t xml:space="preserve"> штук;</w:t>
      </w:r>
    </w:p>
    <w:p w14:paraId="6AFE3FEE" w14:textId="1F88585B" w:rsidR="00731101" w:rsidRPr="0050066B" w:rsidRDefault="00994F2D" w:rsidP="00731101">
      <w:pPr>
        <w:spacing w:after="0" w:line="240" w:lineRule="auto"/>
        <w:ind w:firstLine="709"/>
        <w:jc w:val="both"/>
        <w:rPr>
          <w:rFonts w:ascii="Times New Roman" w:hAnsi="Times New Roman" w:cs="Times New Roman"/>
          <w:sz w:val="28"/>
          <w:szCs w:val="28"/>
        </w:rPr>
      </w:pPr>
      <w:r w:rsidRPr="0050066B">
        <w:rPr>
          <w:rFonts w:ascii="Times New Roman" w:hAnsi="Times New Roman" w:cs="Times New Roman"/>
          <w:sz w:val="28"/>
          <w:szCs w:val="28"/>
          <w:lang w:eastAsia="ru-RU"/>
        </w:rPr>
        <w:t>– с</w:t>
      </w:r>
      <w:r w:rsidR="00731101" w:rsidRPr="0050066B">
        <w:rPr>
          <w:rFonts w:ascii="Times New Roman" w:hAnsi="Times New Roman" w:cs="Times New Roman"/>
          <w:sz w:val="28"/>
          <w:szCs w:val="28"/>
        </w:rPr>
        <w:t xml:space="preserve">троительство улиц (категории «главная улица») </w:t>
      </w:r>
      <w:r w:rsidR="0050066B" w:rsidRPr="0050066B">
        <w:rPr>
          <w:rFonts w:ascii="Times New Roman" w:hAnsi="Times New Roman" w:cs="Times New Roman"/>
          <w:sz w:val="28"/>
          <w:szCs w:val="28"/>
        </w:rPr>
        <w:t>и</w:t>
      </w:r>
      <w:r w:rsidRPr="0050066B">
        <w:rPr>
          <w:rFonts w:ascii="Times New Roman" w:hAnsi="Times New Roman" w:cs="Times New Roman"/>
          <w:sz w:val="28"/>
          <w:szCs w:val="28"/>
        </w:rPr>
        <w:t xml:space="preserve"> </w:t>
      </w:r>
      <w:r w:rsidR="00731101" w:rsidRPr="0050066B">
        <w:rPr>
          <w:rFonts w:ascii="Times New Roman" w:hAnsi="Times New Roman" w:cs="Times New Roman"/>
          <w:sz w:val="28"/>
          <w:szCs w:val="28"/>
        </w:rPr>
        <w:t xml:space="preserve">проездов (категории «улица в жилой </w:t>
      </w:r>
      <w:r w:rsidR="00CE26A6">
        <w:rPr>
          <w:rFonts w:ascii="Times New Roman" w:hAnsi="Times New Roman" w:cs="Times New Roman"/>
          <w:sz w:val="28"/>
          <w:szCs w:val="28"/>
        </w:rPr>
        <w:t xml:space="preserve">и </w:t>
      </w:r>
      <w:r w:rsidR="00731101" w:rsidRPr="0050066B">
        <w:rPr>
          <w:rFonts w:ascii="Times New Roman" w:hAnsi="Times New Roman" w:cs="Times New Roman"/>
          <w:sz w:val="28"/>
          <w:szCs w:val="28"/>
        </w:rPr>
        <w:t>произв</w:t>
      </w:r>
      <w:r w:rsidR="0050066B" w:rsidRPr="0050066B">
        <w:rPr>
          <w:rFonts w:ascii="Times New Roman" w:hAnsi="Times New Roman" w:cs="Times New Roman"/>
          <w:sz w:val="28"/>
          <w:szCs w:val="28"/>
        </w:rPr>
        <w:t>одственной застройке»)</w:t>
      </w:r>
      <w:r w:rsidRPr="0050066B">
        <w:rPr>
          <w:rFonts w:ascii="Times New Roman" w:hAnsi="Times New Roman" w:cs="Times New Roman"/>
          <w:sz w:val="28"/>
          <w:szCs w:val="28"/>
        </w:rPr>
        <w:t>.</w:t>
      </w:r>
    </w:p>
    <w:p w14:paraId="36E78400" w14:textId="4BFEA900" w:rsidR="00731101" w:rsidRPr="00483109" w:rsidRDefault="00994F2D" w:rsidP="0073110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Для</w:t>
      </w:r>
      <w:r w:rsidR="00731101" w:rsidRPr="00483109">
        <w:rPr>
          <w:rFonts w:ascii="Times New Roman" w:hAnsi="Times New Roman" w:cs="Times New Roman"/>
          <w:sz w:val="28"/>
          <w:szCs w:val="28"/>
        </w:rPr>
        <w:t xml:space="preserve"> обеспечения транспортной доступност</w:t>
      </w:r>
      <w:r w:rsidR="007A7E76" w:rsidRPr="00483109">
        <w:rPr>
          <w:rFonts w:ascii="Times New Roman" w:hAnsi="Times New Roman" w:cs="Times New Roman"/>
          <w:sz w:val="28"/>
          <w:szCs w:val="28"/>
        </w:rPr>
        <w:t>и</w:t>
      </w:r>
      <w:r w:rsidR="00731101" w:rsidRPr="00483109">
        <w:rPr>
          <w:rFonts w:ascii="Times New Roman" w:hAnsi="Times New Roman" w:cs="Times New Roman"/>
          <w:sz w:val="28"/>
          <w:szCs w:val="28"/>
        </w:rPr>
        <w:t xml:space="preserve"> многофункционального комплекса «Евроград» </w:t>
      </w:r>
      <w:r w:rsidRPr="00483109">
        <w:rPr>
          <w:rFonts w:ascii="Times New Roman" w:hAnsi="Times New Roman" w:cs="Times New Roman"/>
          <w:sz w:val="28"/>
          <w:szCs w:val="28"/>
        </w:rPr>
        <w:t>планируется</w:t>
      </w:r>
      <w:r w:rsidR="00731101" w:rsidRPr="00483109">
        <w:rPr>
          <w:rFonts w:ascii="Times New Roman" w:hAnsi="Times New Roman" w:cs="Times New Roman"/>
          <w:sz w:val="28"/>
          <w:szCs w:val="28"/>
        </w:rPr>
        <w:t xml:space="preserve"> реконструкци</w:t>
      </w:r>
      <w:r w:rsidRPr="00483109">
        <w:rPr>
          <w:rFonts w:ascii="Times New Roman" w:hAnsi="Times New Roman" w:cs="Times New Roman"/>
          <w:sz w:val="28"/>
          <w:szCs w:val="28"/>
        </w:rPr>
        <w:t>я</w:t>
      </w:r>
      <w:r w:rsidR="00731101" w:rsidRPr="00483109">
        <w:rPr>
          <w:rFonts w:ascii="Times New Roman" w:hAnsi="Times New Roman" w:cs="Times New Roman"/>
          <w:sz w:val="28"/>
          <w:szCs w:val="28"/>
        </w:rPr>
        <w:t xml:space="preserve"> транспортной развязки у д</w:t>
      </w:r>
      <w:r w:rsidRPr="00483109">
        <w:rPr>
          <w:rFonts w:ascii="Times New Roman" w:hAnsi="Times New Roman" w:cs="Times New Roman"/>
          <w:sz w:val="28"/>
          <w:szCs w:val="28"/>
        </w:rPr>
        <w:t>.</w:t>
      </w:r>
      <w:r w:rsidR="00731101" w:rsidRPr="00483109">
        <w:rPr>
          <w:rFonts w:ascii="Times New Roman" w:hAnsi="Times New Roman" w:cs="Times New Roman"/>
          <w:sz w:val="28"/>
          <w:szCs w:val="28"/>
        </w:rPr>
        <w:t xml:space="preserve"> Порошкино на базе существующего путепровода</w:t>
      </w:r>
      <w:r w:rsidR="0050066B">
        <w:rPr>
          <w:rFonts w:ascii="Times New Roman" w:hAnsi="Times New Roman" w:cs="Times New Roman"/>
          <w:sz w:val="28"/>
          <w:szCs w:val="28"/>
        </w:rPr>
        <w:t xml:space="preserve"> (расположена на территории вне границ населенного пункта)</w:t>
      </w:r>
      <w:r w:rsidR="00731101" w:rsidRPr="00483109">
        <w:rPr>
          <w:rFonts w:ascii="Times New Roman" w:hAnsi="Times New Roman" w:cs="Times New Roman"/>
          <w:sz w:val="28"/>
          <w:szCs w:val="28"/>
        </w:rPr>
        <w:t>.</w:t>
      </w:r>
      <w:r w:rsidRPr="00483109">
        <w:rPr>
          <w:rFonts w:ascii="Times New Roman" w:hAnsi="Times New Roman" w:cs="Times New Roman"/>
          <w:sz w:val="28"/>
          <w:szCs w:val="28"/>
        </w:rPr>
        <w:t xml:space="preserve"> </w:t>
      </w:r>
      <w:r w:rsidR="00731101" w:rsidRPr="00483109">
        <w:rPr>
          <w:rFonts w:ascii="Times New Roman" w:hAnsi="Times New Roman" w:cs="Times New Roman"/>
          <w:sz w:val="28"/>
          <w:szCs w:val="28"/>
        </w:rPr>
        <w:t xml:space="preserve">Данная транспортная развязка предусматривает разделение </w:t>
      </w:r>
      <w:r w:rsidRPr="00483109">
        <w:rPr>
          <w:rFonts w:ascii="Times New Roman" w:hAnsi="Times New Roman" w:cs="Times New Roman"/>
          <w:sz w:val="28"/>
          <w:szCs w:val="28"/>
        </w:rPr>
        <w:t xml:space="preserve">движения грузового и легкового </w:t>
      </w:r>
      <w:r w:rsidR="00731101" w:rsidRPr="00483109">
        <w:rPr>
          <w:rFonts w:ascii="Times New Roman" w:hAnsi="Times New Roman" w:cs="Times New Roman"/>
          <w:sz w:val="28"/>
          <w:szCs w:val="28"/>
        </w:rPr>
        <w:t xml:space="preserve">транспорта в производственную зону, а </w:t>
      </w:r>
      <w:r w:rsidRPr="00483109">
        <w:rPr>
          <w:rFonts w:ascii="Times New Roman" w:hAnsi="Times New Roman" w:cs="Times New Roman"/>
          <w:sz w:val="28"/>
          <w:szCs w:val="28"/>
        </w:rPr>
        <w:t>также</w:t>
      </w:r>
      <w:r w:rsidR="00731101" w:rsidRPr="00483109">
        <w:rPr>
          <w:rFonts w:ascii="Times New Roman" w:hAnsi="Times New Roman" w:cs="Times New Roman"/>
          <w:sz w:val="28"/>
          <w:szCs w:val="28"/>
        </w:rPr>
        <w:t xml:space="preserve"> движение легкового транспорта в жилую и общественно-деловую зону застройки. Транспортная развязка соединяется сетью аркадных дорог с транспортной развязкой </w:t>
      </w:r>
      <w:r w:rsidR="00E66128" w:rsidRPr="00E66128">
        <w:rPr>
          <w:rFonts w:ascii="Times New Roman" w:hAnsi="Times New Roman" w:cs="Times New Roman"/>
          <w:sz w:val="28"/>
          <w:szCs w:val="28"/>
        </w:rPr>
        <w:t>торгово-развлекательн</w:t>
      </w:r>
      <w:r w:rsidR="00E66128">
        <w:rPr>
          <w:rFonts w:ascii="Times New Roman" w:hAnsi="Times New Roman" w:cs="Times New Roman"/>
          <w:sz w:val="28"/>
          <w:szCs w:val="28"/>
        </w:rPr>
        <w:t>ого</w:t>
      </w:r>
      <w:r w:rsidR="00E66128" w:rsidRPr="00E66128">
        <w:rPr>
          <w:rFonts w:ascii="Times New Roman" w:hAnsi="Times New Roman" w:cs="Times New Roman"/>
          <w:sz w:val="28"/>
          <w:szCs w:val="28"/>
        </w:rPr>
        <w:t xml:space="preserve"> центр</w:t>
      </w:r>
      <w:r w:rsidR="00E66128">
        <w:rPr>
          <w:rFonts w:ascii="Times New Roman" w:hAnsi="Times New Roman" w:cs="Times New Roman"/>
          <w:sz w:val="28"/>
          <w:szCs w:val="28"/>
        </w:rPr>
        <w:t>а</w:t>
      </w:r>
      <w:r w:rsidR="00E66128" w:rsidRPr="00E66128">
        <w:rPr>
          <w:rFonts w:ascii="Times New Roman" w:hAnsi="Times New Roman" w:cs="Times New Roman"/>
          <w:sz w:val="28"/>
          <w:szCs w:val="28"/>
        </w:rPr>
        <w:t xml:space="preserve"> </w:t>
      </w:r>
      <w:r w:rsidR="00731101" w:rsidRPr="00483109">
        <w:rPr>
          <w:rFonts w:ascii="Times New Roman" w:hAnsi="Times New Roman" w:cs="Times New Roman"/>
          <w:sz w:val="28"/>
          <w:szCs w:val="28"/>
        </w:rPr>
        <w:t>«</w:t>
      </w:r>
      <w:r w:rsidR="00497502" w:rsidRPr="00483109">
        <w:rPr>
          <w:rFonts w:ascii="Times New Roman" w:hAnsi="Times New Roman" w:cs="Times New Roman"/>
          <w:sz w:val="28"/>
          <w:szCs w:val="28"/>
        </w:rPr>
        <w:t>МЕГА Парнас</w:t>
      </w:r>
      <w:r w:rsidR="00731101" w:rsidRPr="00483109">
        <w:rPr>
          <w:rFonts w:ascii="Times New Roman" w:hAnsi="Times New Roman" w:cs="Times New Roman"/>
          <w:sz w:val="28"/>
          <w:szCs w:val="28"/>
        </w:rPr>
        <w:t>», что д</w:t>
      </w:r>
      <w:r w:rsidRPr="00483109">
        <w:rPr>
          <w:rFonts w:ascii="Times New Roman" w:hAnsi="Times New Roman" w:cs="Times New Roman"/>
          <w:sz w:val="28"/>
          <w:szCs w:val="28"/>
        </w:rPr>
        <w:t xml:space="preserve">ополнительно позволяет увязать </w:t>
      </w:r>
      <w:r w:rsidR="00731101" w:rsidRPr="00483109">
        <w:rPr>
          <w:rFonts w:ascii="Times New Roman" w:hAnsi="Times New Roman" w:cs="Times New Roman"/>
          <w:sz w:val="28"/>
          <w:szCs w:val="28"/>
        </w:rPr>
        <w:t xml:space="preserve">движение на территории как с </w:t>
      </w:r>
      <w:r w:rsidRPr="00483109">
        <w:rPr>
          <w:rFonts w:ascii="Times New Roman" w:hAnsi="Times New Roman" w:cs="Times New Roman"/>
          <w:sz w:val="28"/>
          <w:szCs w:val="28"/>
        </w:rPr>
        <w:t>автомобильной дороги общего пользования федерального значения А-118 «Кольцевая автомобильная дорога вокруг города Санкт-Петербург»</w:t>
      </w:r>
      <w:r w:rsidR="00731101" w:rsidRPr="00483109">
        <w:rPr>
          <w:rFonts w:ascii="Times New Roman" w:hAnsi="Times New Roman" w:cs="Times New Roman"/>
          <w:sz w:val="28"/>
          <w:szCs w:val="28"/>
        </w:rPr>
        <w:t xml:space="preserve">, так и с </w:t>
      </w:r>
      <w:r w:rsidRPr="00483109">
        <w:rPr>
          <w:rFonts w:ascii="Times New Roman" w:hAnsi="Times New Roman" w:cs="Times New Roman"/>
          <w:sz w:val="28"/>
          <w:szCs w:val="28"/>
        </w:rPr>
        <w:t>автомобильной дороги общего пользования федерального значения А-121 «Сортавала» Санкт-Петербург – Сортавала – автомобильная дорога Р-21 «Кола»</w:t>
      </w:r>
      <w:r w:rsidR="00731101" w:rsidRPr="00483109">
        <w:rPr>
          <w:rFonts w:ascii="Times New Roman" w:hAnsi="Times New Roman" w:cs="Times New Roman"/>
          <w:sz w:val="28"/>
          <w:szCs w:val="28"/>
        </w:rPr>
        <w:t>.</w:t>
      </w:r>
    </w:p>
    <w:p w14:paraId="6ABFB543" w14:textId="77777777" w:rsidR="00731101" w:rsidRPr="00483109" w:rsidRDefault="00731101" w:rsidP="0073110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Для обеспечения </w:t>
      </w:r>
      <w:r w:rsidR="008303A2" w:rsidRPr="00483109">
        <w:rPr>
          <w:rFonts w:ascii="Times New Roman" w:hAnsi="Times New Roman" w:cs="Times New Roman"/>
          <w:sz w:val="28"/>
          <w:szCs w:val="28"/>
        </w:rPr>
        <w:t>внутриквартального</w:t>
      </w:r>
      <w:r w:rsidRPr="00483109">
        <w:rPr>
          <w:rFonts w:ascii="Times New Roman" w:hAnsi="Times New Roman" w:cs="Times New Roman"/>
          <w:sz w:val="28"/>
          <w:szCs w:val="28"/>
        </w:rPr>
        <w:t xml:space="preserve"> доступа к зданиям и сооружениям предполагается устройство сети проездов в жилой и производственной застройке с организацией проезжей части шириной не менее 6,0 м с тротуарами вдоль них.</w:t>
      </w:r>
    </w:p>
    <w:p w14:paraId="5799AD32" w14:textId="77777777" w:rsidR="00731101" w:rsidRPr="00483109" w:rsidRDefault="00731101" w:rsidP="00731101">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жилых кварталах предусматривается организация подъездов к группам жилых домов с разворотными площадками и стоянками.</w:t>
      </w:r>
    </w:p>
    <w:p w14:paraId="3D96398C" w14:textId="77777777" w:rsidR="00AB4382" w:rsidRPr="00483109" w:rsidRDefault="00AB4382"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Строительство улично</w:t>
      </w:r>
      <w:r w:rsidR="00E85B8E" w:rsidRPr="00483109">
        <w:rPr>
          <w:rFonts w:ascii="Times New Roman" w:hAnsi="Times New Roman" w:cs="Times New Roman"/>
          <w:sz w:val="28"/>
          <w:szCs w:val="28"/>
        </w:rPr>
        <w:t>-</w:t>
      </w:r>
      <w:r w:rsidRPr="00483109">
        <w:rPr>
          <w:rFonts w:ascii="Times New Roman" w:hAnsi="Times New Roman" w:cs="Times New Roman"/>
          <w:sz w:val="28"/>
          <w:szCs w:val="28"/>
        </w:rPr>
        <w:t>дорожной сети позволит:</w:t>
      </w:r>
    </w:p>
    <w:p w14:paraId="472A764B" w14:textId="77777777" w:rsidR="00AB4382" w:rsidRPr="00483109" w:rsidRDefault="00E85B8E"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AB4382" w:rsidRPr="00483109">
        <w:rPr>
          <w:rFonts w:ascii="Times New Roman" w:hAnsi="Times New Roman" w:cs="Times New Roman"/>
          <w:sz w:val="28"/>
          <w:szCs w:val="28"/>
        </w:rPr>
        <w:t xml:space="preserve">повысить уровень благоустройства и инфраструктурной обеспеченности д. </w:t>
      </w:r>
      <w:r w:rsidR="00EC1E58" w:rsidRPr="00483109">
        <w:rPr>
          <w:rFonts w:ascii="Times New Roman" w:hAnsi="Times New Roman" w:cs="Times New Roman"/>
          <w:sz w:val="28"/>
          <w:szCs w:val="28"/>
        </w:rPr>
        <w:t>Порошкино</w:t>
      </w:r>
      <w:r w:rsidR="00AB4382" w:rsidRPr="00483109">
        <w:rPr>
          <w:rFonts w:ascii="Times New Roman" w:hAnsi="Times New Roman" w:cs="Times New Roman"/>
          <w:sz w:val="28"/>
          <w:szCs w:val="28"/>
        </w:rPr>
        <w:t>;</w:t>
      </w:r>
    </w:p>
    <w:p w14:paraId="4308EB32" w14:textId="77777777" w:rsidR="00AB4382" w:rsidRPr="00483109" w:rsidRDefault="00E85B8E"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AB4382" w:rsidRPr="00483109">
        <w:rPr>
          <w:rFonts w:ascii="Times New Roman" w:hAnsi="Times New Roman" w:cs="Times New Roman"/>
          <w:sz w:val="28"/>
          <w:szCs w:val="28"/>
        </w:rPr>
        <w:t xml:space="preserve">создать привлекательные и безопасные условия проживания населения на территории д. </w:t>
      </w:r>
      <w:r w:rsidR="00EC1E58" w:rsidRPr="00483109">
        <w:rPr>
          <w:rFonts w:ascii="Times New Roman" w:hAnsi="Times New Roman" w:cs="Times New Roman"/>
          <w:sz w:val="28"/>
          <w:szCs w:val="28"/>
        </w:rPr>
        <w:t>Порошкино</w:t>
      </w:r>
      <w:r w:rsidR="00AB4382" w:rsidRPr="00483109">
        <w:rPr>
          <w:rFonts w:ascii="Times New Roman" w:hAnsi="Times New Roman" w:cs="Times New Roman"/>
          <w:sz w:val="28"/>
          <w:szCs w:val="28"/>
        </w:rPr>
        <w:t>.</w:t>
      </w:r>
    </w:p>
    <w:p w14:paraId="4833AFBC" w14:textId="77777777" w:rsidR="00AB4382" w:rsidRPr="00483109" w:rsidRDefault="00AB4382"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Проектируемая улично</w:t>
      </w:r>
      <w:r w:rsidR="00E85B8E" w:rsidRPr="00483109">
        <w:rPr>
          <w:rFonts w:ascii="Times New Roman" w:hAnsi="Times New Roman" w:cs="Times New Roman"/>
          <w:sz w:val="28"/>
          <w:szCs w:val="28"/>
        </w:rPr>
        <w:t>-</w:t>
      </w:r>
      <w:r w:rsidRPr="00483109">
        <w:rPr>
          <w:rFonts w:ascii="Times New Roman" w:hAnsi="Times New Roman" w:cs="Times New Roman"/>
          <w:sz w:val="28"/>
          <w:szCs w:val="28"/>
        </w:rPr>
        <w:t xml:space="preserve">дорожная сеть представляет собой единую систему в увязке с </w:t>
      </w:r>
      <w:r w:rsidR="00EC1E58" w:rsidRPr="00483109">
        <w:rPr>
          <w:rFonts w:ascii="Times New Roman" w:hAnsi="Times New Roman" w:cs="Times New Roman"/>
          <w:sz w:val="28"/>
          <w:szCs w:val="28"/>
        </w:rPr>
        <w:t xml:space="preserve">существующей </w:t>
      </w:r>
      <w:r w:rsidRPr="00483109">
        <w:rPr>
          <w:rFonts w:ascii="Times New Roman" w:hAnsi="Times New Roman" w:cs="Times New Roman"/>
          <w:sz w:val="28"/>
          <w:szCs w:val="28"/>
        </w:rPr>
        <w:t xml:space="preserve">планировочной структурой д. </w:t>
      </w:r>
      <w:r w:rsidR="00EC1E58" w:rsidRPr="00483109">
        <w:rPr>
          <w:rFonts w:ascii="Times New Roman" w:hAnsi="Times New Roman" w:cs="Times New Roman"/>
          <w:sz w:val="28"/>
          <w:szCs w:val="28"/>
        </w:rPr>
        <w:t xml:space="preserve">Порошкино </w:t>
      </w:r>
      <w:r w:rsidRPr="00483109">
        <w:rPr>
          <w:rFonts w:ascii="Times New Roman" w:hAnsi="Times New Roman" w:cs="Times New Roman"/>
          <w:sz w:val="28"/>
          <w:szCs w:val="28"/>
        </w:rPr>
        <w:t>и прилегающей к насел</w:t>
      </w:r>
      <w:r w:rsidR="00E85B8E" w:rsidRPr="00483109">
        <w:rPr>
          <w:rFonts w:ascii="Times New Roman" w:hAnsi="Times New Roman" w:cs="Times New Roman"/>
          <w:sz w:val="28"/>
          <w:szCs w:val="28"/>
        </w:rPr>
        <w:t>е</w:t>
      </w:r>
      <w:r w:rsidRPr="00483109">
        <w:rPr>
          <w:rFonts w:ascii="Times New Roman" w:hAnsi="Times New Roman" w:cs="Times New Roman"/>
          <w:sz w:val="28"/>
          <w:szCs w:val="28"/>
        </w:rPr>
        <w:t>нному пункту территории, обеспечивающей удобные, быстрые и безопасные транспортные связи со всеми функциональными зонами, объектами внешнего транспорта и авто</w:t>
      </w:r>
      <w:r w:rsidR="00EC1E58" w:rsidRPr="00483109">
        <w:rPr>
          <w:rFonts w:ascii="Times New Roman" w:hAnsi="Times New Roman" w:cs="Times New Roman"/>
          <w:sz w:val="28"/>
          <w:szCs w:val="28"/>
        </w:rPr>
        <w:t>мобильными дорогами общей сети.</w:t>
      </w:r>
    </w:p>
    <w:p w14:paraId="01E99F95" w14:textId="27E80C58" w:rsidR="00C367BB" w:rsidRPr="00483109" w:rsidRDefault="00C367BB" w:rsidP="00C367BB">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Изменениями в генеральный план учитывается </w:t>
      </w:r>
      <w:r w:rsidR="005D2A52" w:rsidRPr="00483109">
        <w:rPr>
          <w:rFonts w:ascii="Times New Roman" w:hAnsi="Times New Roman" w:cs="Times New Roman"/>
          <w:sz w:val="28"/>
          <w:szCs w:val="28"/>
        </w:rPr>
        <w:t>развити</w:t>
      </w:r>
      <w:r w:rsidR="007E0ADE">
        <w:rPr>
          <w:rFonts w:ascii="Times New Roman" w:hAnsi="Times New Roman" w:cs="Times New Roman"/>
          <w:sz w:val="28"/>
          <w:szCs w:val="28"/>
        </w:rPr>
        <w:t>е</w:t>
      </w:r>
      <w:r w:rsidR="005D2A52" w:rsidRPr="00483109">
        <w:rPr>
          <w:rFonts w:ascii="Times New Roman" w:hAnsi="Times New Roman" w:cs="Times New Roman"/>
          <w:sz w:val="28"/>
          <w:szCs w:val="28"/>
        </w:rPr>
        <w:t xml:space="preserve"> улично-дорожной сети Санкт-Петербурга,</w:t>
      </w:r>
      <w:r w:rsidRPr="00483109">
        <w:rPr>
          <w:rFonts w:ascii="Times New Roman" w:hAnsi="Times New Roman" w:cs="Times New Roman"/>
          <w:sz w:val="28"/>
          <w:szCs w:val="28"/>
        </w:rPr>
        <w:t xml:space="preserve"> </w:t>
      </w:r>
      <w:r w:rsidR="0025434B" w:rsidRPr="00483109">
        <w:rPr>
          <w:rFonts w:ascii="Times New Roman" w:hAnsi="Times New Roman" w:cs="Times New Roman"/>
          <w:sz w:val="28"/>
          <w:szCs w:val="28"/>
        </w:rPr>
        <w:t>связанной транспортными линиями с</w:t>
      </w:r>
      <w:r w:rsidRPr="00483109">
        <w:rPr>
          <w:rFonts w:ascii="Times New Roman" w:hAnsi="Times New Roman" w:cs="Times New Roman"/>
          <w:sz w:val="28"/>
          <w:szCs w:val="28"/>
        </w:rPr>
        <w:t xml:space="preserve"> д. Порошкино:</w:t>
      </w:r>
    </w:p>
    <w:p w14:paraId="7A9BDA43" w14:textId="77777777" w:rsidR="00C367BB" w:rsidRPr="00483109" w:rsidRDefault="00C367BB" w:rsidP="00C367BB">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строительство магистральной улицы общегородского значения регулируемого движения – </w:t>
      </w:r>
      <w:r w:rsidR="00DB5981">
        <w:rPr>
          <w:rFonts w:ascii="Times New Roman" w:hAnsi="Times New Roman" w:cs="Times New Roman"/>
          <w:sz w:val="28"/>
          <w:szCs w:val="28"/>
        </w:rPr>
        <w:t>п</w:t>
      </w:r>
      <w:r w:rsidRPr="00483109">
        <w:rPr>
          <w:rFonts w:ascii="Times New Roman" w:hAnsi="Times New Roman" w:cs="Times New Roman"/>
          <w:sz w:val="28"/>
          <w:szCs w:val="28"/>
        </w:rPr>
        <w:t>ланируемая улица от Выборгского шоссе до Ольгинской дороги в период до 2040 года;</w:t>
      </w:r>
    </w:p>
    <w:p w14:paraId="481132F4" w14:textId="77777777" w:rsidR="00C367BB" w:rsidRPr="00483109" w:rsidRDefault="00C367BB" w:rsidP="00C367BB">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строительство магистрали непрерывного движения – Магистрали № 7 от Шуваловского проспекта до границы Ленинградской области (в том числе в створе существующей Ольгинской дороги в поселке Парголово) в период до 2048 года.</w:t>
      </w:r>
    </w:p>
    <w:p w14:paraId="56DC99B9" w14:textId="77777777" w:rsidR="00C367BB" w:rsidRPr="00483109" w:rsidRDefault="00C367BB"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Реализация данных решений предусмотрена</w:t>
      </w:r>
      <w:r w:rsidR="0025434B" w:rsidRPr="00483109">
        <w:rPr>
          <w:rFonts w:ascii="Times New Roman" w:hAnsi="Times New Roman" w:cs="Times New Roman"/>
          <w:sz w:val="28"/>
          <w:szCs w:val="28"/>
        </w:rPr>
        <w:t xml:space="preserve"> Изменениями в генеральный план. О</w:t>
      </w:r>
      <w:r w:rsidRPr="00483109">
        <w:rPr>
          <w:rFonts w:ascii="Times New Roman" w:hAnsi="Times New Roman" w:cs="Times New Roman"/>
          <w:sz w:val="28"/>
          <w:szCs w:val="28"/>
        </w:rPr>
        <w:t xml:space="preserve">тображение планируемых транспортных линий представлено на карте </w:t>
      </w:r>
      <w:r w:rsidR="006B4598" w:rsidRPr="00483109">
        <w:rPr>
          <w:rFonts w:ascii="Times New Roman" w:hAnsi="Times New Roman" w:cs="Times New Roman"/>
          <w:sz w:val="28"/>
          <w:szCs w:val="28"/>
        </w:rPr>
        <w:t>местоположения существующих и планируемых объектов федерального, регионального и местного значения в области автомобильных дорог и объектов транспортной инфраструктуры материалов по обоснованию</w:t>
      </w:r>
      <w:r w:rsidRPr="00483109">
        <w:rPr>
          <w:rFonts w:ascii="Times New Roman" w:hAnsi="Times New Roman" w:cs="Times New Roman"/>
          <w:sz w:val="28"/>
          <w:szCs w:val="28"/>
        </w:rPr>
        <w:t>.</w:t>
      </w:r>
    </w:p>
    <w:p w14:paraId="68023B4D" w14:textId="2056313E" w:rsidR="0016047F" w:rsidRDefault="007E0ADE" w:rsidP="00E30F3A">
      <w:pPr>
        <w:spacing w:after="0" w:line="240" w:lineRule="auto"/>
        <w:ind w:firstLine="709"/>
        <w:jc w:val="both"/>
        <w:rPr>
          <w:rFonts w:ascii="Times New Roman" w:hAnsi="Times New Roman" w:cs="Times New Roman"/>
          <w:sz w:val="28"/>
          <w:szCs w:val="28"/>
        </w:rPr>
      </w:pPr>
      <w:r w:rsidRPr="007E0ADE">
        <w:rPr>
          <w:rFonts w:ascii="Times New Roman" w:hAnsi="Times New Roman" w:cs="Times New Roman"/>
          <w:sz w:val="28"/>
          <w:szCs w:val="28"/>
        </w:rPr>
        <w:t xml:space="preserve">Изменениями в генеральный план учтены </w:t>
      </w:r>
      <w:r w:rsidR="0016047F" w:rsidRPr="00B374F1">
        <w:rPr>
          <w:rFonts w:ascii="Times New Roman" w:hAnsi="Times New Roman" w:cs="Times New Roman"/>
          <w:sz w:val="28"/>
          <w:szCs w:val="28"/>
        </w:rPr>
        <w:t>высокие темпы урбанизации территории</w:t>
      </w:r>
      <w:r w:rsidR="00E30F3A" w:rsidRPr="00B374F1">
        <w:rPr>
          <w:rFonts w:ascii="Times New Roman" w:hAnsi="Times New Roman" w:cs="Times New Roman"/>
          <w:sz w:val="28"/>
          <w:szCs w:val="28"/>
        </w:rPr>
        <w:t xml:space="preserve"> д. Порошкино</w:t>
      </w:r>
      <w:r w:rsidR="0016047F" w:rsidRPr="00B374F1">
        <w:rPr>
          <w:rFonts w:ascii="Times New Roman" w:hAnsi="Times New Roman" w:cs="Times New Roman"/>
          <w:sz w:val="28"/>
          <w:szCs w:val="28"/>
        </w:rPr>
        <w:t xml:space="preserve">, </w:t>
      </w:r>
      <w:r w:rsidR="00E30F3A" w:rsidRPr="00B374F1">
        <w:rPr>
          <w:rFonts w:ascii="Times New Roman" w:hAnsi="Times New Roman" w:cs="Times New Roman"/>
          <w:sz w:val="28"/>
          <w:szCs w:val="28"/>
        </w:rPr>
        <w:t xml:space="preserve">а также </w:t>
      </w:r>
      <w:r w:rsidR="0016047F" w:rsidRPr="00B374F1">
        <w:rPr>
          <w:rFonts w:ascii="Times New Roman" w:hAnsi="Times New Roman" w:cs="Times New Roman"/>
          <w:sz w:val="28"/>
          <w:szCs w:val="28"/>
        </w:rPr>
        <w:t xml:space="preserve">формирование преимущественно городского типа застройки. Таким образом при расчете планируемой улично-дорожной сети </w:t>
      </w:r>
      <w:r w:rsidR="00E30F3A" w:rsidRPr="00B374F1">
        <w:rPr>
          <w:rFonts w:ascii="Times New Roman" w:hAnsi="Times New Roman" w:cs="Times New Roman"/>
          <w:sz w:val="28"/>
          <w:szCs w:val="28"/>
        </w:rPr>
        <w:t xml:space="preserve">предусматривается строительство магистральных улиц протяжённостью 5,2 км и улиц местного значения протяжённостью </w:t>
      </w:r>
      <w:r w:rsidR="002F75CE">
        <w:rPr>
          <w:rFonts w:ascii="Times New Roman" w:hAnsi="Times New Roman" w:cs="Times New Roman"/>
          <w:sz w:val="28"/>
          <w:szCs w:val="28"/>
        </w:rPr>
        <w:t>8</w:t>
      </w:r>
      <w:r w:rsidR="00E30F3A" w:rsidRPr="00B374F1">
        <w:rPr>
          <w:rFonts w:ascii="Times New Roman" w:hAnsi="Times New Roman" w:cs="Times New Roman"/>
          <w:sz w:val="28"/>
          <w:szCs w:val="28"/>
        </w:rPr>
        <w:t>,</w:t>
      </w:r>
      <w:r w:rsidR="002F75CE">
        <w:rPr>
          <w:rFonts w:ascii="Times New Roman" w:hAnsi="Times New Roman" w:cs="Times New Roman"/>
          <w:sz w:val="28"/>
          <w:szCs w:val="28"/>
        </w:rPr>
        <w:t>7</w:t>
      </w:r>
      <w:r w:rsidR="00E30F3A" w:rsidRPr="00B374F1">
        <w:rPr>
          <w:rFonts w:ascii="Times New Roman" w:hAnsi="Times New Roman" w:cs="Times New Roman"/>
          <w:sz w:val="28"/>
          <w:szCs w:val="28"/>
        </w:rPr>
        <w:t xml:space="preserve"> км</w:t>
      </w:r>
      <w:r w:rsidR="00B374F1" w:rsidRPr="00B374F1">
        <w:rPr>
          <w:rFonts w:ascii="Times New Roman" w:hAnsi="Times New Roman" w:cs="Times New Roman"/>
          <w:sz w:val="28"/>
          <w:szCs w:val="28"/>
        </w:rPr>
        <w:t xml:space="preserve">, в том числе в </w:t>
      </w:r>
      <w:r w:rsidR="006807C7">
        <w:rPr>
          <w:rFonts w:ascii="Times New Roman" w:hAnsi="Times New Roman" w:cs="Times New Roman"/>
          <w:sz w:val="28"/>
          <w:szCs w:val="28"/>
        </w:rPr>
        <w:t>с</w:t>
      </w:r>
      <w:r w:rsidR="0091087D">
        <w:rPr>
          <w:rFonts w:ascii="Times New Roman" w:hAnsi="Times New Roman" w:cs="Times New Roman"/>
          <w:sz w:val="28"/>
          <w:szCs w:val="28"/>
        </w:rPr>
        <w:t>еверной</w:t>
      </w:r>
      <w:r w:rsidR="00B374F1" w:rsidRPr="00B374F1">
        <w:rPr>
          <w:rFonts w:ascii="Times New Roman" w:hAnsi="Times New Roman" w:cs="Times New Roman"/>
          <w:sz w:val="28"/>
          <w:szCs w:val="28"/>
        </w:rPr>
        <w:t xml:space="preserve"> части </w:t>
      </w:r>
      <w:r w:rsidR="0091087D">
        <w:rPr>
          <w:rStyle w:val="ad"/>
          <w:rFonts w:ascii="Times New Roman" w:eastAsia="Calibri" w:hAnsi="Times New Roman" w:cs="Times New Roman"/>
          <w:sz w:val="28"/>
          <w:szCs w:val="24"/>
        </w:rPr>
        <w:footnoteReference w:id="29"/>
      </w:r>
      <w:r w:rsidR="0091087D" w:rsidRPr="00483109">
        <w:rPr>
          <w:rFonts w:ascii="Times New Roman" w:eastAsia="Calibri" w:hAnsi="Times New Roman" w:cs="Times New Roman"/>
          <w:sz w:val="28"/>
          <w:szCs w:val="24"/>
        </w:rPr>
        <w:t xml:space="preserve"> </w:t>
      </w:r>
      <w:r w:rsidR="00B374F1" w:rsidRPr="00B374F1">
        <w:rPr>
          <w:rFonts w:ascii="Times New Roman" w:hAnsi="Times New Roman" w:cs="Times New Roman"/>
          <w:sz w:val="28"/>
          <w:szCs w:val="28"/>
        </w:rPr>
        <w:t>д. Порошкино в границах застройки индивидуальными жилыми домами – 1,</w:t>
      </w:r>
      <w:r w:rsidR="002F75CE">
        <w:rPr>
          <w:rFonts w:ascii="Times New Roman" w:hAnsi="Times New Roman" w:cs="Times New Roman"/>
          <w:sz w:val="28"/>
          <w:szCs w:val="28"/>
        </w:rPr>
        <w:t>7</w:t>
      </w:r>
      <w:r w:rsidR="00B374F1" w:rsidRPr="00B374F1">
        <w:rPr>
          <w:rFonts w:ascii="Times New Roman" w:hAnsi="Times New Roman" w:cs="Times New Roman"/>
          <w:sz w:val="28"/>
          <w:szCs w:val="28"/>
        </w:rPr>
        <w:t xml:space="preserve"> км</w:t>
      </w:r>
      <w:r w:rsidR="00E30F3A" w:rsidRPr="00B374F1">
        <w:rPr>
          <w:rFonts w:ascii="Times New Roman" w:hAnsi="Times New Roman" w:cs="Times New Roman"/>
          <w:sz w:val="28"/>
          <w:szCs w:val="28"/>
        </w:rPr>
        <w:t>. Данные решения отображены на карте планируемого размещения объектов местного значения поселения.</w:t>
      </w:r>
    </w:p>
    <w:p w14:paraId="38A9E4CC" w14:textId="77777777" w:rsidR="00F4591E" w:rsidRDefault="00F4591E" w:rsidP="00E30F3A">
      <w:pPr>
        <w:spacing w:after="0" w:line="240" w:lineRule="auto"/>
        <w:ind w:firstLine="709"/>
        <w:jc w:val="both"/>
        <w:rPr>
          <w:rFonts w:ascii="Times New Roman" w:hAnsi="Times New Roman" w:cs="Times New Roman"/>
          <w:sz w:val="28"/>
          <w:szCs w:val="28"/>
        </w:rPr>
      </w:pPr>
    </w:p>
    <w:p w14:paraId="68BB2832" w14:textId="77777777" w:rsidR="00F4591E" w:rsidRPr="00F4591E" w:rsidRDefault="00F4591E" w:rsidP="00F4591E">
      <w:pPr>
        <w:spacing w:after="0" w:line="240" w:lineRule="auto"/>
        <w:ind w:firstLine="709"/>
        <w:jc w:val="both"/>
        <w:rPr>
          <w:rFonts w:ascii="Times New Roman" w:hAnsi="Times New Roman" w:cs="Times New Roman"/>
          <w:sz w:val="28"/>
          <w:szCs w:val="28"/>
        </w:rPr>
      </w:pPr>
      <w:r w:rsidRPr="00F4591E">
        <w:rPr>
          <w:rFonts w:ascii="Times New Roman" w:hAnsi="Times New Roman" w:cs="Times New Roman"/>
          <w:sz w:val="28"/>
          <w:szCs w:val="28"/>
        </w:rPr>
        <w:t xml:space="preserve">Размещение оптового продовольственного распределительного центра </w:t>
      </w:r>
      <w:r>
        <w:rPr>
          <w:rFonts w:ascii="Times New Roman" w:hAnsi="Times New Roman" w:cs="Times New Roman"/>
          <w:sz w:val="28"/>
          <w:szCs w:val="28"/>
        </w:rPr>
        <w:t xml:space="preserve">в границах д. Порошкино </w:t>
      </w:r>
      <w:r w:rsidRPr="00F4591E">
        <w:rPr>
          <w:rFonts w:ascii="Times New Roman" w:hAnsi="Times New Roman" w:cs="Times New Roman"/>
          <w:sz w:val="28"/>
          <w:szCs w:val="28"/>
        </w:rPr>
        <w:t xml:space="preserve">повлечет </w:t>
      </w:r>
      <w:r w:rsidR="005F0558">
        <w:rPr>
          <w:rFonts w:ascii="Times New Roman" w:hAnsi="Times New Roman" w:cs="Times New Roman"/>
          <w:sz w:val="28"/>
          <w:szCs w:val="28"/>
        </w:rPr>
        <w:t xml:space="preserve">незначительное </w:t>
      </w:r>
      <w:r w:rsidRPr="00F4591E">
        <w:rPr>
          <w:rFonts w:ascii="Times New Roman" w:hAnsi="Times New Roman" w:cs="Times New Roman"/>
          <w:sz w:val="28"/>
          <w:szCs w:val="28"/>
        </w:rPr>
        <w:t>увеличение нагрузки на существующие автомобильные дороги.</w:t>
      </w:r>
    </w:p>
    <w:p w14:paraId="6F01E7F1" w14:textId="77777777" w:rsidR="00F4591E" w:rsidRPr="00F4591E" w:rsidRDefault="00F4591E" w:rsidP="00F4591E">
      <w:pPr>
        <w:spacing w:after="0" w:line="240" w:lineRule="auto"/>
        <w:ind w:firstLine="709"/>
        <w:jc w:val="both"/>
        <w:rPr>
          <w:rFonts w:ascii="Times New Roman" w:hAnsi="Times New Roman" w:cs="Times New Roman"/>
          <w:sz w:val="28"/>
          <w:szCs w:val="28"/>
        </w:rPr>
      </w:pPr>
      <w:r w:rsidRPr="00F4591E">
        <w:rPr>
          <w:rFonts w:ascii="Times New Roman" w:hAnsi="Times New Roman" w:cs="Times New Roman"/>
          <w:sz w:val="28"/>
          <w:szCs w:val="28"/>
        </w:rPr>
        <w:t xml:space="preserve">В материалах Изменений в генеральный план учтены </w:t>
      </w:r>
      <w:r w:rsidR="005F0558">
        <w:rPr>
          <w:rFonts w:ascii="Times New Roman" w:hAnsi="Times New Roman" w:cs="Times New Roman"/>
          <w:sz w:val="28"/>
          <w:szCs w:val="28"/>
        </w:rPr>
        <w:t xml:space="preserve">результаты технического отчета с </w:t>
      </w:r>
      <w:r w:rsidRPr="00F4591E">
        <w:rPr>
          <w:rFonts w:ascii="Times New Roman" w:hAnsi="Times New Roman" w:cs="Times New Roman"/>
          <w:sz w:val="28"/>
          <w:szCs w:val="28"/>
        </w:rPr>
        <w:t>замер</w:t>
      </w:r>
      <w:r w:rsidR="005F0558">
        <w:rPr>
          <w:rFonts w:ascii="Times New Roman" w:hAnsi="Times New Roman" w:cs="Times New Roman"/>
          <w:sz w:val="28"/>
          <w:szCs w:val="28"/>
        </w:rPr>
        <w:t>ами</w:t>
      </w:r>
      <w:r w:rsidRPr="00F4591E">
        <w:rPr>
          <w:rFonts w:ascii="Times New Roman" w:hAnsi="Times New Roman" w:cs="Times New Roman"/>
          <w:sz w:val="28"/>
          <w:szCs w:val="28"/>
        </w:rPr>
        <w:t xml:space="preserve"> интенсивности движения автотранспорта на автомобильных дорогах, </w:t>
      </w:r>
      <w:r>
        <w:rPr>
          <w:rFonts w:ascii="Times New Roman" w:hAnsi="Times New Roman" w:cs="Times New Roman"/>
          <w:sz w:val="28"/>
          <w:szCs w:val="28"/>
        </w:rPr>
        <w:t xml:space="preserve">составляющих транспортный каркас территории вблизи планируемого </w:t>
      </w:r>
      <w:r w:rsidRPr="00F4591E">
        <w:rPr>
          <w:rFonts w:ascii="Times New Roman" w:hAnsi="Times New Roman" w:cs="Times New Roman"/>
          <w:sz w:val="28"/>
          <w:szCs w:val="28"/>
        </w:rPr>
        <w:t xml:space="preserve">оптового продовольственного распределительного центра, расчеты пропускной способности автомобильных дорог и перспективной интенсивности движения, а также пропускной способности автомобильных дорог на основе прогнозируемой динамики </w:t>
      </w:r>
      <w:r>
        <w:rPr>
          <w:rFonts w:ascii="Times New Roman" w:hAnsi="Times New Roman" w:cs="Times New Roman"/>
          <w:sz w:val="28"/>
          <w:szCs w:val="28"/>
        </w:rPr>
        <w:t xml:space="preserve">транспортного потока к планируемому </w:t>
      </w:r>
      <w:r w:rsidRPr="00F4591E">
        <w:rPr>
          <w:rFonts w:ascii="Times New Roman" w:hAnsi="Times New Roman" w:cs="Times New Roman"/>
          <w:sz w:val="28"/>
          <w:szCs w:val="28"/>
        </w:rPr>
        <w:t>оптово</w:t>
      </w:r>
      <w:r>
        <w:rPr>
          <w:rFonts w:ascii="Times New Roman" w:hAnsi="Times New Roman" w:cs="Times New Roman"/>
          <w:sz w:val="28"/>
          <w:szCs w:val="28"/>
        </w:rPr>
        <w:t>му</w:t>
      </w:r>
      <w:r w:rsidRPr="00F4591E">
        <w:rPr>
          <w:rFonts w:ascii="Times New Roman" w:hAnsi="Times New Roman" w:cs="Times New Roman"/>
          <w:sz w:val="28"/>
          <w:szCs w:val="28"/>
        </w:rPr>
        <w:t xml:space="preserve"> продовольственно</w:t>
      </w:r>
      <w:r>
        <w:rPr>
          <w:rFonts w:ascii="Times New Roman" w:hAnsi="Times New Roman" w:cs="Times New Roman"/>
          <w:sz w:val="28"/>
          <w:szCs w:val="28"/>
        </w:rPr>
        <w:t>му</w:t>
      </w:r>
      <w:r w:rsidRPr="00F4591E">
        <w:rPr>
          <w:rFonts w:ascii="Times New Roman" w:hAnsi="Times New Roman" w:cs="Times New Roman"/>
          <w:sz w:val="28"/>
          <w:szCs w:val="28"/>
        </w:rPr>
        <w:t xml:space="preserve"> распределительно</w:t>
      </w:r>
      <w:r>
        <w:rPr>
          <w:rFonts w:ascii="Times New Roman" w:hAnsi="Times New Roman" w:cs="Times New Roman"/>
          <w:sz w:val="28"/>
          <w:szCs w:val="28"/>
        </w:rPr>
        <w:t>му</w:t>
      </w:r>
      <w:r w:rsidRPr="00F4591E">
        <w:rPr>
          <w:rFonts w:ascii="Times New Roman" w:hAnsi="Times New Roman" w:cs="Times New Roman"/>
          <w:sz w:val="28"/>
          <w:szCs w:val="28"/>
        </w:rPr>
        <w:t xml:space="preserve"> центру </w:t>
      </w:r>
      <w:r w:rsidRPr="00F4591E">
        <w:rPr>
          <w:rStyle w:val="ad"/>
          <w:rFonts w:ascii="Times New Roman" w:hAnsi="Times New Roman" w:cs="Times New Roman"/>
          <w:sz w:val="28"/>
          <w:szCs w:val="28"/>
        </w:rPr>
        <w:footnoteReference w:id="30"/>
      </w:r>
      <w:r w:rsidR="005F0558">
        <w:rPr>
          <w:rFonts w:ascii="Times New Roman" w:hAnsi="Times New Roman" w:cs="Times New Roman"/>
          <w:sz w:val="28"/>
          <w:szCs w:val="28"/>
        </w:rPr>
        <w:t xml:space="preserve"> (далее в разделе – технический отчет)</w:t>
      </w:r>
      <w:r w:rsidRPr="00F4591E">
        <w:rPr>
          <w:rFonts w:ascii="Times New Roman" w:hAnsi="Times New Roman" w:cs="Times New Roman"/>
          <w:sz w:val="28"/>
          <w:szCs w:val="28"/>
        </w:rPr>
        <w:t>.</w:t>
      </w:r>
    </w:p>
    <w:p w14:paraId="372C0A54" w14:textId="77777777" w:rsidR="00F4591E" w:rsidRPr="00F4591E" w:rsidRDefault="005F0558" w:rsidP="00F4591E">
      <w:pPr>
        <w:spacing w:after="0" w:line="240" w:lineRule="auto"/>
        <w:ind w:firstLine="709"/>
        <w:jc w:val="both"/>
        <w:rPr>
          <w:rFonts w:ascii="Times New Roman" w:hAnsi="Times New Roman" w:cs="Times New Roman"/>
          <w:sz w:val="28"/>
          <w:szCs w:val="28"/>
          <w:highlight w:val="red"/>
        </w:rPr>
      </w:pPr>
      <w:r w:rsidRPr="005F0558">
        <w:rPr>
          <w:rFonts w:ascii="Times New Roman" w:hAnsi="Times New Roman" w:cs="Times New Roman"/>
          <w:sz w:val="28"/>
          <w:szCs w:val="28"/>
        </w:rPr>
        <w:t xml:space="preserve">Вывод технического отчета – интенсивность генерируемого транспортного потока от размещаемого в границах территорий планируемого оптового продовольственного распределительного центра не окажет значимого воздействия на транспортную инфраструктуру </w:t>
      </w:r>
      <w:r>
        <w:rPr>
          <w:rFonts w:ascii="Times New Roman" w:hAnsi="Times New Roman" w:cs="Times New Roman"/>
          <w:sz w:val="28"/>
          <w:szCs w:val="28"/>
        </w:rPr>
        <w:t xml:space="preserve">МО </w:t>
      </w:r>
      <w:r w:rsidRPr="005F0558">
        <w:rPr>
          <w:rFonts w:ascii="Times New Roman" w:hAnsi="Times New Roman" w:cs="Times New Roman"/>
          <w:sz w:val="28"/>
          <w:szCs w:val="28"/>
        </w:rPr>
        <w:t>Бугровско</w:t>
      </w:r>
      <w:r>
        <w:rPr>
          <w:rFonts w:ascii="Times New Roman" w:hAnsi="Times New Roman" w:cs="Times New Roman"/>
          <w:sz w:val="28"/>
          <w:szCs w:val="28"/>
        </w:rPr>
        <w:t>е</w:t>
      </w:r>
      <w:r w:rsidRPr="005F0558">
        <w:rPr>
          <w:rFonts w:ascii="Times New Roman" w:hAnsi="Times New Roman" w:cs="Times New Roman"/>
          <w:sz w:val="28"/>
          <w:szCs w:val="28"/>
        </w:rPr>
        <w:t xml:space="preserve"> городско</w:t>
      </w:r>
      <w:r>
        <w:rPr>
          <w:rFonts w:ascii="Times New Roman" w:hAnsi="Times New Roman" w:cs="Times New Roman"/>
          <w:sz w:val="28"/>
          <w:szCs w:val="28"/>
        </w:rPr>
        <w:t>е</w:t>
      </w:r>
      <w:r w:rsidRPr="005F0558">
        <w:rPr>
          <w:rFonts w:ascii="Times New Roman" w:hAnsi="Times New Roman" w:cs="Times New Roman"/>
          <w:sz w:val="28"/>
          <w:szCs w:val="28"/>
        </w:rPr>
        <w:t xml:space="preserve"> поселени</w:t>
      </w:r>
      <w:r>
        <w:rPr>
          <w:rFonts w:ascii="Times New Roman" w:hAnsi="Times New Roman" w:cs="Times New Roman"/>
          <w:sz w:val="28"/>
          <w:szCs w:val="28"/>
        </w:rPr>
        <w:t>е</w:t>
      </w:r>
      <w:r w:rsidRPr="005F0558">
        <w:rPr>
          <w:rFonts w:ascii="Times New Roman" w:hAnsi="Times New Roman" w:cs="Times New Roman"/>
          <w:sz w:val="28"/>
          <w:szCs w:val="28"/>
        </w:rPr>
        <w:t>.</w:t>
      </w:r>
    </w:p>
    <w:p w14:paraId="2F950312" w14:textId="77777777" w:rsidR="00AB4382" w:rsidRPr="00483109" w:rsidRDefault="00AB4382" w:rsidP="00A03C64">
      <w:pPr>
        <w:spacing w:after="0" w:line="240" w:lineRule="auto"/>
        <w:ind w:firstLine="709"/>
        <w:jc w:val="both"/>
        <w:rPr>
          <w:rFonts w:ascii="Times New Roman" w:hAnsi="Times New Roman" w:cs="Times New Roman"/>
          <w:sz w:val="28"/>
          <w:szCs w:val="28"/>
        </w:rPr>
      </w:pPr>
    </w:p>
    <w:p w14:paraId="02A3991E" w14:textId="27377373" w:rsidR="00AB4382" w:rsidRPr="00483109" w:rsidRDefault="00785E75" w:rsidP="00C367BB">
      <w:pPr>
        <w:pStyle w:val="3"/>
        <w:keepLines w:val="0"/>
        <w:spacing w:before="0" w:line="240" w:lineRule="auto"/>
        <w:ind w:firstLine="709"/>
        <w:jc w:val="both"/>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w:t>
      </w:r>
      <w:r w:rsidR="005E7EC1" w:rsidRPr="00483109">
        <w:rPr>
          <w:rFonts w:ascii="Times New Roman" w:eastAsia="Times New Roman" w:hAnsi="Times New Roman" w:cs="Times New Roman"/>
          <w:b/>
          <w:color w:val="auto"/>
          <w:sz w:val="28"/>
          <w:szCs w:val="28"/>
        </w:rPr>
        <w:t>6</w:t>
      </w:r>
      <w:r w:rsidRPr="00483109">
        <w:rPr>
          <w:rFonts w:ascii="Times New Roman" w:eastAsia="Times New Roman" w:hAnsi="Times New Roman" w:cs="Times New Roman"/>
          <w:b/>
          <w:color w:val="auto"/>
          <w:sz w:val="28"/>
          <w:szCs w:val="28"/>
        </w:rPr>
        <w:t xml:space="preserve">.2. </w:t>
      </w:r>
      <w:r w:rsidR="00FE3EBD" w:rsidRPr="00483109">
        <w:rPr>
          <w:rFonts w:ascii="Times New Roman" w:eastAsia="Times New Roman" w:hAnsi="Times New Roman" w:cs="Times New Roman"/>
          <w:b/>
          <w:color w:val="auto"/>
          <w:sz w:val="28"/>
          <w:szCs w:val="28"/>
        </w:rPr>
        <w:t xml:space="preserve">Развитие транспортного сообщения д. </w:t>
      </w:r>
      <w:r w:rsidR="002F155D" w:rsidRPr="00483109">
        <w:rPr>
          <w:rFonts w:ascii="Times New Roman" w:eastAsia="Times New Roman" w:hAnsi="Times New Roman" w:cs="Times New Roman"/>
          <w:b/>
          <w:color w:val="auto"/>
          <w:sz w:val="28"/>
          <w:szCs w:val="28"/>
        </w:rPr>
        <w:t>Порошкино</w:t>
      </w:r>
      <w:r w:rsidR="00FE3EBD" w:rsidRPr="00483109">
        <w:rPr>
          <w:rFonts w:ascii="Times New Roman" w:eastAsia="Times New Roman" w:hAnsi="Times New Roman" w:cs="Times New Roman"/>
          <w:b/>
          <w:color w:val="auto"/>
          <w:sz w:val="28"/>
          <w:szCs w:val="28"/>
        </w:rPr>
        <w:t xml:space="preserve"> с территорией </w:t>
      </w:r>
      <w:r w:rsidR="009325F5" w:rsidRPr="00483109">
        <w:rPr>
          <w:rFonts w:ascii="Times New Roman" w:eastAsia="Times New Roman" w:hAnsi="Times New Roman" w:cs="Times New Roman"/>
          <w:b/>
          <w:color w:val="auto"/>
          <w:sz w:val="28"/>
          <w:szCs w:val="28"/>
        </w:rPr>
        <w:t xml:space="preserve">МО Бугровское </w:t>
      </w:r>
      <w:r w:rsidR="00B745D0" w:rsidRPr="00483109">
        <w:rPr>
          <w:rFonts w:ascii="Times New Roman" w:eastAsia="Times New Roman" w:hAnsi="Times New Roman" w:cs="Times New Roman"/>
          <w:b/>
          <w:color w:val="auto"/>
          <w:sz w:val="28"/>
          <w:szCs w:val="28"/>
        </w:rPr>
        <w:t xml:space="preserve">городское </w:t>
      </w:r>
      <w:r w:rsidR="009325F5" w:rsidRPr="00483109">
        <w:rPr>
          <w:rFonts w:ascii="Times New Roman" w:eastAsia="Times New Roman" w:hAnsi="Times New Roman" w:cs="Times New Roman"/>
          <w:b/>
          <w:color w:val="auto"/>
          <w:sz w:val="28"/>
          <w:szCs w:val="28"/>
        </w:rPr>
        <w:t>поселение</w:t>
      </w:r>
    </w:p>
    <w:p w14:paraId="5935C3A0" w14:textId="77777777" w:rsidR="003305B6" w:rsidRPr="00483109" w:rsidRDefault="003305B6" w:rsidP="00C367BB">
      <w:pPr>
        <w:keepNext/>
        <w:spacing w:after="0" w:line="240" w:lineRule="auto"/>
        <w:ind w:firstLine="709"/>
        <w:jc w:val="both"/>
        <w:rPr>
          <w:rFonts w:ascii="Times New Roman" w:hAnsi="Times New Roman" w:cs="Times New Roman"/>
          <w:sz w:val="28"/>
          <w:szCs w:val="28"/>
        </w:rPr>
      </w:pPr>
    </w:p>
    <w:p w14:paraId="7E9EC603" w14:textId="77777777" w:rsidR="00A07D1D" w:rsidRPr="00483109" w:rsidRDefault="00A07D1D"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Генеральным планом предлагается сохранение существующей структуры автобусной сети, при этом предусматривается устройство линий движения автобуса с организацией новых остановочных пунктов в районах нового жилищного строительства д. </w:t>
      </w:r>
      <w:r w:rsidR="002F155D"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 </w:t>
      </w:r>
      <w:r w:rsidR="00BF186A">
        <w:rPr>
          <w:rFonts w:ascii="Times New Roman" w:hAnsi="Times New Roman" w:cs="Times New Roman"/>
          <w:sz w:val="28"/>
          <w:szCs w:val="28"/>
        </w:rPr>
        <w:t>4</w:t>
      </w:r>
      <w:r w:rsidRPr="00483109">
        <w:rPr>
          <w:rFonts w:ascii="Times New Roman" w:hAnsi="Times New Roman" w:cs="Times New Roman"/>
          <w:sz w:val="28"/>
          <w:szCs w:val="28"/>
        </w:rPr>
        <w:t xml:space="preserve"> </w:t>
      </w:r>
      <w:r w:rsidR="00E17E49" w:rsidRPr="00483109">
        <w:rPr>
          <w:rFonts w:ascii="Times New Roman" w:hAnsi="Times New Roman" w:cs="Times New Roman"/>
          <w:sz w:val="28"/>
          <w:szCs w:val="28"/>
        </w:rPr>
        <w:t>двухсторонние остановки</w:t>
      </w:r>
      <w:r w:rsidRPr="00483109">
        <w:rPr>
          <w:rFonts w:ascii="Times New Roman" w:hAnsi="Times New Roman" w:cs="Times New Roman"/>
          <w:sz w:val="28"/>
          <w:szCs w:val="28"/>
        </w:rPr>
        <w:t>.</w:t>
      </w:r>
    </w:p>
    <w:p w14:paraId="2C1F5FB8" w14:textId="381F4214" w:rsidR="008303A2" w:rsidRPr="00483109" w:rsidRDefault="00CE26A6" w:rsidP="008303A2">
      <w:pPr>
        <w:spacing w:after="0" w:line="240" w:lineRule="auto"/>
        <w:ind w:firstLine="709"/>
        <w:jc w:val="both"/>
        <w:rPr>
          <w:rFonts w:ascii="Times New Roman" w:hAnsi="Times New Roman" w:cs="Times New Roman"/>
          <w:sz w:val="28"/>
          <w:szCs w:val="28"/>
        </w:rPr>
      </w:pPr>
      <w:r w:rsidRPr="00CE26A6">
        <w:rPr>
          <w:rFonts w:ascii="Times New Roman" w:hAnsi="Times New Roman" w:cs="Times New Roman"/>
          <w:sz w:val="28"/>
          <w:szCs w:val="28"/>
        </w:rPr>
        <w:t>В соответствии с документацией по планировке территории</w:t>
      </w:r>
      <w:r w:rsidR="008303A2" w:rsidRPr="00483109">
        <w:rPr>
          <w:rFonts w:ascii="Times New Roman" w:hAnsi="Times New Roman" w:cs="Times New Roman"/>
          <w:sz w:val="28"/>
          <w:szCs w:val="28"/>
        </w:rPr>
        <w:t xml:space="preserve"> многофункционального комплекса «Евроград»</w:t>
      </w:r>
      <w:r w:rsidR="007A7E76" w:rsidRPr="00483109">
        <w:rPr>
          <w:rFonts w:ascii="Times New Roman" w:hAnsi="Times New Roman" w:cs="Times New Roman"/>
          <w:sz w:val="28"/>
          <w:szCs w:val="28"/>
        </w:rPr>
        <w:t>,</w:t>
      </w:r>
      <w:r w:rsidR="008303A2" w:rsidRPr="00483109">
        <w:rPr>
          <w:rFonts w:ascii="Times New Roman" w:hAnsi="Times New Roman" w:cs="Times New Roman"/>
          <w:sz w:val="28"/>
          <w:szCs w:val="28"/>
        </w:rPr>
        <w:t xml:space="preserve"> организация потоков транспорта и пешеходов предполагает выделение в красных линиях территорий общего пользования:</w:t>
      </w:r>
    </w:p>
    <w:p w14:paraId="4AA7EEC9" w14:textId="77777777" w:rsidR="008303A2" w:rsidRPr="00483109" w:rsidRDefault="008303A2" w:rsidP="008303A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главных улиц – с организацией проезжей части шириной не менее 12,0 м с тротуарами вдоль них и озеленением (ширина в красных линиях 25 – 60 м);</w:t>
      </w:r>
    </w:p>
    <w:p w14:paraId="27805FCD" w14:textId="77777777" w:rsidR="008303A2" w:rsidRPr="00483109" w:rsidRDefault="008303A2" w:rsidP="008303A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улиц в жилой и производственной застройке с организацией проезжей части шириной не менее 7,0 м с тротуарами вдоль них и озеленением (ширина в красных линиях 15 – 30 м).</w:t>
      </w:r>
    </w:p>
    <w:p w14:paraId="02E7F998" w14:textId="77777777" w:rsidR="00A07D1D" w:rsidRPr="00483109" w:rsidRDefault="00A07D1D"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Отображение планируемых остановочных пунктов нанесено на карту </w:t>
      </w:r>
      <w:r w:rsidR="002F5550" w:rsidRPr="00483109">
        <w:rPr>
          <w:rFonts w:ascii="Times New Roman" w:hAnsi="Times New Roman" w:cs="Times New Roman"/>
          <w:sz w:val="28"/>
          <w:szCs w:val="28"/>
        </w:rPr>
        <w:t>местоположения существующих, строящихся и планируемых объектов федерального, регионального и местного значения</w:t>
      </w:r>
      <w:r w:rsidR="00BF186A">
        <w:rPr>
          <w:rFonts w:ascii="Times New Roman" w:hAnsi="Times New Roman" w:cs="Times New Roman"/>
          <w:sz w:val="28"/>
          <w:szCs w:val="28"/>
        </w:rPr>
        <w:t xml:space="preserve">, а также на карту </w:t>
      </w:r>
      <w:r w:rsidR="00BF186A" w:rsidRPr="00483109">
        <w:rPr>
          <w:rFonts w:ascii="Times New Roman" w:hAnsi="Times New Roman" w:cs="Times New Roman"/>
          <w:sz w:val="28"/>
          <w:szCs w:val="28"/>
        </w:rPr>
        <w:t>местоположения существующих и планируемых объектов федерального, регионального и местного значения</w:t>
      </w:r>
      <w:r w:rsidR="00BF186A">
        <w:rPr>
          <w:rFonts w:ascii="Times New Roman" w:hAnsi="Times New Roman" w:cs="Times New Roman"/>
          <w:sz w:val="28"/>
          <w:szCs w:val="28"/>
        </w:rPr>
        <w:t xml:space="preserve"> в области автомобильных дорог и объектов транспортной инфраструктуры</w:t>
      </w:r>
      <w:r w:rsidRPr="00483109">
        <w:rPr>
          <w:rFonts w:ascii="Times New Roman" w:hAnsi="Times New Roman" w:cs="Times New Roman"/>
          <w:sz w:val="28"/>
          <w:szCs w:val="28"/>
        </w:rPr>
        <w:t>.</w:t>
      </w:r>
    </w:p>
    <w:p w14:paraId="185EDF96" w14:textId="552C5035" w:rsidR="00FE3EBD" w:rsidRPr="00483109" w:rsidRDefault="00A07D1D"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Также, в</w:t>
      </w:r>
      <w:r w:rsidR="00FE3EBD" w:rsidRPr="00483109">
        <w:rPr>
          <w:rFonts w:ascii="Times New Roman" w:hAnsi="Times New Roman" w:cs="Times New Roman"/>
          <w:sz w:val="28"/>
          <w:szCs w:val="28"/>
        </w:rPr>
        <w:t xml:space="preserve"> связи с ростом количества жителей в </w:t>
      </w:r>
      <w:r w:rsidR="009325F5" w:rsidRPr="00483109">
        <w:rPr>
          <w:rFonts w:ascii="Times New Roman" w:hAnsi="Times New Roman" w:cs="Times New Roman"/>
          <w:sz w:val="28"/>
          <w:szCs w:val="28"/>
        </w:rPr>
        <w:t xml:space="preserve">МО Бугровское </w:t>
      </w:r>
      <w:r w:rsidR="00B745D0" w:rsidRPr="00483109">
        <w:rPr>
          <w:rFonts w:ascii="Times New Roman" w:hAnsi="Times New Roman" w:cs="Times New Roman"/>
          <w:color w:val="000000"/>
          <w:sz w:val="28"/>
          <w:szCs w:val="28"/>
        </w:rPr>
        <w:t xml:space="preserve">городское </w:t>
      </w:r>
      <w:r w:rsidR="009325F5" w:rsidRPr="00483109">
        <w:rPr>
          <w:rFonts w:ascii="Times New Roman" w:hAnsi="Times New Roman" w:cs="Times New Roman"/>
          <w:sz w:val="28"/>
          <w:szCs w:val="28"/>
        </w:rPr>
        <w:t>поселение</w:t>
      </w:r>
      <w:r w:rsidR="00F22C39" w:rsidRPr="00483109">
        <w:rPr>
          <w:rFonts w:ascii="Times New Roman" w:hAnsi="Times New Roman" w:cs="Times New Roman"/>
          <w:sz w:val="28"/>
          <w:szCs w:val="28"/>
        </w:rPr>
        <w:t xml:space="preserve"> в целом</w:t>
      </w:r>
      <w:r w:rsidR="0054748C" w:rsidRPr="00483109">
        <w:rPr>
          <w:rFonts w:ascii="Times New Roman" w:hAnsi="Times New Roman" w:cs="Times New Roman"/>
          <w:sz w:val="28"/>
          <w:szCs w:val="28"/>
        </w:rPr>
        <w:t xml:space="preserve"> и в д. </w:t>
      </w:r>
      <w:r w:rsidR="008A3055" w:rsidRPr="00483109">
        <w:rPr>
          <w:rFonts w:ascii="Times New Roman" w:hAnsi="Times New Roman" w:cs="Times New Roman"/>
          <w:sz w:val="28"/>
          <w:szCs w:val="28"/>
        </w:rPr>
        <w:t>Порошкино</w:t>
      </w:r>
      <w:r w:rsidR="0054748C" w:rsidRPr="00483109">
        <w:rPr>
          <w:rFonts w:ascii="Times New Roman" w:hAnsi="Times New Roman" w:cs="Times New Roman"/>
          <w:sz w:val="28"/>
          <w:szCs w:val="28"/>
        </w:rPr>
        <w:t xml:space="preserve"> в частности</w:t>
      </w:r>
      <w:r w:rsidR="00FE3EBD" w:rsidRPr="00483109">
        <w:rPr>
          <w:rFonts w:ascii="Times New Roman" w:hAnsi="Times New Roman" w:cs="Times New Roman"/>
          <w:sz w:val="28"/>
          <w:szCs w:val="28"/>
        </w:rPr>
        <w:t xml:space="preserve">, </w:t>
      </w:r>
      <w:r w:rsidR="0054748C" w:rsidRPr="00483109">
        <w:rPr>
          <w:rFonts w:ascii="Times New Roman" w:hAnsi="Times New Roman" w:cs="Times New Roman"/>
          <w:sz w:val="28"/>
          <w:szCs w:val="28"/>
        </w:rPr>
        <w:t xml:space="preserve">в соответствии с Программой комплексного развития транспортной инфраструктуры </w:t>
      </w:r>
      <w:r w:rsidR="009325F5" w:rsidRPr="00483109">
        <w:rPr>
          <w:rFonts w:ascii="Times New Roman" w:hAnsi="Times New Roman" w:cs="Times New Roman"/>
          <w:sz w:val="28"/>
          <w:szCs w:val="28"/>
        </w:rPr>
        <w:t>МО</w:t>
      </w:r>
      <w:r w:rsidR="0054748C" w:rsidRPr="00483109">
        <w:rPr>
          <w:rFonts w:ascii="Times New Roman" w:hAnsi="Times New Roman" w:cs="Times New Roman"/>
          <w:sz w:val="28"/>
          <w:szCs w:val="28"/>
        </w:rPr>
        <w:t xml:space="preserve"> </w:t>
      </w:r>
      <w:r w:rsidR="009325F5" w:rsidRPr="00483109">
        <w:rPr>
          <w:rFonts w:ascii="Times New Roman" w:hAnsi="Times New Roman" w:cs="Times New Roman"/>
          <w:sz w:val="28"/>
          <w:szCs w:val="28"/>
        </w:rPr>
        <w:t xml:space="preserve">Бугровское </w:t>
      </w:r>
      <w:r w:rsidR="00B745D0" w:rsidRPr="00483109">
        <w:rPr>
          <w:rFonts w:ascii="Times New Roman" w:hAnsi="Times New Roman" w:cs="Times New Roman"/>
          <w:color w:val="000000"/>
          <w:sz w:val="28"/>
          <w:szCs w:val="28"/>
        </w:rPr>
        <w:t xml:space="preserve">городское </w:t>
      </w:r>
      <w:r w:rsidR="009325F5" w:rsidRPr="00483109">
        <w:rPr>
          <w:rFonts w:ascii="Times New Roman" w:hAnsi="Times New Roman" w:cs="Times New Roman"/>
          <w:sz w:val="28"/>
          <w:szCs w:val="28"/>
        </w:rPr>
        <w:t>поселение</w:t>
      </w:r>
      <w:r w:rsidR="0054748C" w:rsidRPr="00483109">
        <w:rPr>
          <w:rFonts w:ascii="Times New Roman" w:hAnsi="Times New Roman" w:cs="Times New Roman"/>
          <w:sz w:val="28"/>
          <w:szCs w:val="28"/>
        </w:rPr>
        <w:t>, утвержденной постановлением администра</w:t>
      </w:r>
      <w:r w:rsidR="009325F5" w:rsidRPr="00483109">
        <w:rPr>
          <w:rFonts w:ascii="Times New Roman" w:hAnsi="Times New Roman" w:cs="Times New Roman"/>
          <w:sz w:val="28"/>
          <w:szCs w:val="28"/>
        </w:rPr>
        <w:t>ции муниципального образования Бугровское сельское поселение</w:t>
      </w:r>
      <w:r w:rsidR="0054748C" w:rsidRPr="00483109">
        <w:rPr>
          <w:rFonts w:ascii="Times New Roman" w:hAnsi="Times New Roman" w:cs="Times New Roman"/>
          <w:sz w:val="28"/>
          <w:szCs w:val="28"/>
        </w:rPr>
        <w:t xml:space="preserve"> Всеволожского муниципального района Ленинградской области от 30.11.2017 № 367, до 2032 года </w:t>
      </w:r>
      <w:r w:rsidR="00FE3EBD" w:rsidRPr="00483109">
        <w:rPr>
          <w:rFonts w:ascii="Times New Roman" w:hAnsi="Times New Roman" w:cs="Times New Roman"/>
          <w:sz w:val="28"/>
          <w:szCs w:val="28"/>
        </w:rPr>
        <w:t xml:space="preserve">планируется организовать движение общественного транспорта, охватывающее </w:t>
      </w:r>
      <w:r w:rsidR="0054748C" w:rsidRPr="00483109">
        <w:rPr>
          <w:rFonts w:ascii="Times New Roman" w:hAnsi="Times New Roman" w:cs="Times New Roman"/>
          <w:sz w:val="28"/>
          <w:szCs w:val="28"/>
        </w:rPr>
        <w:t>восемь из девяти</w:t>
      </w:r>
      <w:r w:rsidR="009325F5" w:rsidRPr="00483109">
        <w:rPr>
          <w:rFonts w:ascii="Times New Roman" w:hAnsi="Times New Roman" w:cs="Times New Roman"/>
          <w:sz w:val="28"/>
          <w:szCs w:val="28"/>
        </w:rPr>
        <w:t xml:space="preserve"> населенны</w:t>
      </w:r>
      <w:r w:rsidR="007A7E76" w:rsidRPr="00483109">
        <w:rPr>
          <w:rFonts w:ascii="Times New Roman" w:hAnsi="Times New Roman" w:cs="Times New Roman"/>
          <w:sz w:val="28"/>
          <w:szCs w:val="28"/>
        </w:rPr>
        <w:t>х</w:t>
      </w:r>
      <w:r w:rsidR="009325F5" w:rsidRPr="00483109">
        <w:rPr>
          <w:rFonts w:ascii="Times New Roman" w:hAnsi="Times New Roman" w:cs="Times New Roman"/>
          <w:sz w:val="28"/>
          <w:szCs w:val="28"/>
        </w:rPr>
        <w:t xml:space="preserve"> пункт</w:t>
      </w:r>
      <w:r w:rsidR="007A7E76" w:rsidRPr="00483109">
        <w:rPr>
          <w:rFonts w:ascii="Times New Roman" w:hAnsi="Times New Roman" w:cs="Times New Roman"/>
          <w:sz w:val="28"/>
          <w:szCs w:val="28"/>
        </w:rPr>
        <w:t>ов</w:t>
      </w:r>
      <w:r w:rsidR="009325F5" w:rsidRPr="00483109">
        <w:rPr>
          <w:rFonts w:ascii="Times New Roman" w:hAnsi="Times New Roman" w:cs="Times New Roman"/>
          <w:sz w:val="28"/>
          <w:szCs w:val="28"/>
        </w:rPr>
        <w:t xml:space="preserve"> МО </w:t>
      </w:r>
      <w:r w:rsidR="00FE3EBD" w:rsidRPr="00483109">
        <w:rPr>
          <w:rFonts w:ascii="Times New Roman" w:hAnsi="Times New Roman" w:cs="Times New Roman"/>
          <w:sz w:val="28"/>
          <w:szCs w:val="28"/>
        </w:rPr>
        <w:t>Б</w:t>
      </w:r>
      <w:r w:rsidR="009325F5" w:rsidRPr="00483109">
        <w:rPr>
          <w:rFonts w:ascii="Times New Roman" w:hAnsi="Times New Roman" w:cs="Times New Roman"/>
          <w:sz w:val="28"/>
          <w:szCs w:val="28"/>
        </w:rPr>
        <w:t xml:space="preserve">угровское </w:t>
      </w:r>
      <w:r w:rsidR="00B745D0" w:rsidRPr="00483109">
        <w:rPr>
          <w:rFonts w:ascii="Times New Roman" w:hAnsi="Times New Roman" w:cs="Times New Roman"/>
          <w:color w:val="000000"/>
          <w:sz w:val="28"/>
          <w:szCs w:val="28"/>
        </w:rPr>
        <w:t xml:space="preserve">городское </w:t>
      </w:r>
      <w:r w:rsidR="009325F5" w:rsidRPr="00483109">
        <w:rPr>
          <w:rFonts w:ascii="Times New Roman" w:hAnsi="Times New Roman" w:cs="Times New Roman"/>
          <w:sz w:val="28"/>
          <w:szCs w:val="28"/>
        </w:rPr>
        <w:t>поселение</w:t>
      </w:r>
      <w:r w:rsidR="0054748C" w:rsidRPr="00483109">
        <w:rPr>
          <w:rFonts w:ascii="Times New Roman" w:hAnsi="Times New Roman" w:cs="Times New Roman"/>
          <w:sz w:val="28"/>
          <w:szCs w:val="28"/>
        </w:rPr>
        <w:t xml:space="preserve"> (</w:t>
      </w:r>
      <w:r w:rsidR="00FE3EBD" w:rsidRPr="00483109">
        <w:rPr>
          <w:rFonts w:ascii="Times New Roman" w:hAnsi="Times New Roman" w:cs="Times New Roman"/>
          <w:sz w:val="28"/>
          <w:szCs w:val="28"/>
        </w:rPr>
        <w:t>кроме д. Савочкино), а именно 2 автобусных маршрут</w:t>
      </w:r>
      <w:r w:rsidR="00195595" w:rsidRPr="00483109">
        <w:rPr>
          <w:rFonts w:ascii="Times New Roman" w:hAnsi="Times New Roman" w:cs="Times New Roman"/>
          <w:sz w:val="28"/>
          <w:szCs w:val="28"/>
        </w:rPr>
        <w:t>а</w:t>
      </w:r>
      <w:r w:rsidR="00FE3EBD" w:rsidRPr="00483109">
        <w:rPr>
          <w:rFonts w:ascii="Times New Roman" w:hAnsi="Times New Roman" w:cs="Times New Roman"/>
          <w:sz w:val="28"/>
          <w:szCs w:val="28"/>
        </w:rPr>
        <w:t xml:space="preserve"> с 39 остановками, которые позволят увеличить количество перевозок пассажиров к различным станциям метрополитена (</w:t>
      </w:r>
      <w:r w:rsidR="007E0ADE">
        <w:rPr>
          <w:rFonts w:ascii="Times New Roman" w:hAnsi="Times New Roman" w:cs="Times New Roman"/>
          <w:sz w:val="28"/>
          <w:szCs w:val="28"/>
        </w:rPr>
        <w:t>с</w:t>
      </w:r>
      <w:r w:rsidR="007E0ADE" w:rsidRPr="007E0ADE">
        <w:rPr>
          <w:rFonts w:ascii="Times New Roman" w:hAnsi="Times New Roman" w:cs="Times New Roman"/>
          <w:sz w:val="28"/>
          <w:szCs w:val="28"/>
        </w:rPr>
        <w:t>танция метро «Девяткино», расположенная в городе Мурино, и станция метро «Парнас», расположенная в Санкт-Петербурге</w:t>
      </w:r>
      <w:r w:rsidR="00FE3EBD" w:rsidRPr="00483109">
        <w:rPr>
          <w:rFonts w:ascii="Times New Roman" w:hAnsi="Times New Roman" w:cs="Times New Roman"/>
          <w:sz w:val="28"/>
          <w:szCs w:val="28"/>
        </w:rPr>
        <w:t>).</w:t>
      </w:r>
    </w:p>
    <w:p w14:paraId="28FA8B03" w14:textId="032DA4DB" w:rsidR="000B3A6A" w:rsidRPr="00282121" w:rsidRDefault="000B3A6A" w:rsidP="00A03C64">
      <w:pPr>
        <w:spacing w:after="0" w:line="240" w:lineRule="auto"/>
        <w:ind w:firstLine="709"/>
        <w:jc w:val="both"/>
        <w:rPr>
          <w:rFonts w:ascii="Times New Roman" w:hAnsi="Times New Roman" w:cs="Times New Roman"/>
          <w:sz w:val="28"/>
          <w:szCs w:val="28"/>
        </w:rPr>
      </w:pPr>
      <w:r w:rsidRPr="00282121">
        <w:rPr>
          <w:rFonts w:ascii="Times New Roman" w:hAnsi="Times New Roman" w:cs="Times New Roman"/>
          <w:sz w:val="28"/>
          <w:szCs w:val="28"/>
        </w:rPr>
        <w:t xml:space="preserve">Дополнительно на территории </w:t>
      </w:r>
      <w:r w:rsidR="00282121" w:rsidRPr="00282121">
        <w:rPr>
          <w:rFonts w:ascii="Times New Roman" w:hAnsi="Times New Roman" w:cs="Times New Roman"/>
          <w:sz w:val="28"/>
          <w:szCs w:val="28"/>
        </w:rPr>
        <w:t xml:space="preserve">д. Порошкино необходимо </w:t>
      </w:r>
      <w:r w:rsidRPr="00282121">
        <w:rPr>
          <w:rFonts w:ascii="Times New Roman" w:hAnsi="Times New Roman" w:cs="Times New Roman"/>
          <w:sz w:val="28"/>
          <w:szCs w:val="28"/>
        </w:rPr>
        <w:t>планир</w:t>
      </w:r>
      <w:r w:rsidR="00282121" w:rsidRPr="00282121">
        <w:rPr>
          <w:rFonts w:ascii="Times New Roman" w:hAnsi="Times New Roman" w:cs="Times New Roman"/>
          <w:sz w:val="28"/>
          <w:szCs w:val="28"/>
        </w:rPr>
        <w:t>овать</w:t>
      </w:r>
      <w:r w:rsidRPr="00282121">
        <w:rPr>
          <w:rFonts w:ascii="Times New Roman" w:hAnsi="Times New Roman" w:cs="Times New Roman"/>
          <w:sz w:val="28"/>
          <w:szCs w:val="28"/>
        </w:rPr>
        <w:t xml:space="preserve"> устройство сети велодорожек, предназначенных для категории участников дорожного движения, использующих средства индивидуальной мобильности. Данное решение положительно повлияет на здоровье жителей, их безопасность, а также улучшит состояние окружающей среды.</w:t>
      </w:r>
    </w:p>
    <w:p w14:paraId="42005224" w14:textId="77777777" w:rsidR="00FE3EBD" w:rsidRPr="00483109" w:rsidRDefault="00FE3EBD" w:rsidP="00A03C64">
      <w:pPr>
        <w:spacing w:after="0" w:line="240" w:lineRule="auto"/>
        <w:ind w:firstLine="709"/>
        <w:jc w:val="both"/>
        <w:rPr>
          <w:rFonts w:ascii="Times New Roman" w:hAnsi="Times New Roman" w:cs="Times New Roman"/>
          <w:sz w:val="28"/>
          <w:szCs w:val="28"/>
        </w:rPr>
      </w:pPr>
      <w:r w:rsidRPr="00282121">
        <w:rPr>
          <w:rFonts w:ascii="Times New Roman" w:hAnsi="Times New Roman" w:cs="Times New Roman"/>
          <w:sz w:val="28"/>
          <w:szCs w:val="28"/>
        </w:rPr>
        <w:t>Планируемые автобусные маршруты должны</w:t>
      </w:r>
      <w:r w:rsidRPr="00483109">
        <w:rPr>
          <w:rFonts w:ascii="Times New Roman" w:hAnsi="Times New Roman" w:cs="Times New Roman"/>
          <w:sz w:val="28"/>
          <w:szCs w:val="28"/>
        </w:rPr>
        <w:t xml:space="preserve"> отвечать требованиям социального стандарта транспортного обслуживания населения при осуществлении перевозок пассажиров и багажа автомобильным транспортом и городским наземным электрическим транспортом, утверждённого распоряжение</w:t>
      </w:r>
      <w:r w:rsidR="00A71D77">
        <w:rPr>
          <w:rFonts w:ascii="Times New Roman" w:hAnsi="Times New Roman" w:cs="Times New Roman"/>
          <w:sz w:val="28"/>
          <w:szCs w:val="28"/>
        </w:rPr>
        <w:t>м</w:t>
      </w:r>
      <w:r w:rsidRPr="00483109">
        <w:rPr>
          <w:rFonts w:ascii="Times New Roman" w:hAnsi="Times New Roman" w:cs="Times New Roman"/>
          <w:sz w:val="28"/>
          <w:szCs w:val="28"/>
        </w:rPr>
        <w:t xml:space="preserve"> Министерства </w:t>
      </w:r>
      <w:r w:rsidRPr="00483109">
        <w:rPr>
          <w:rFonts w:ascii="Times New Roman" w:hAnsi="Times New Roman" w:cs="Times New Roman"/>
          <w:sz w:val="28"/>
          <w:szCs w:val="28"/>
        </w:rPr>
        <w:lastRenderedPageBreak/>
        <w:t>транспорта Российской Федерации от 31.01.2017 № НА-19-р</w:t>
      </w:r>
      <w:r w:rsidR="0054748C" w:rsidRPr="00483109">
        <w:rPr>
          <w:rFonts w:ascii="Times New Roman" w:hAnsi="Times New Roman" w:cs="Times New Roman"/>
          <w:sz w:val="28"/>
          <w:szCs w:val="28"/>
        </w:rPr>
        <w:t xml:space="preserve"> (с изменениями на 10.03.2021)</w:t>
      </w:r>
      <w:r w:rsidRPr="00483109">
        <w:rPr>
          <w:rFonts w:ascii="Times New Roman" w:hAnsi="Times New Roman" w:cs="Times New Roman"/>
          <w:sz w:val="28"/>
          <w:szCs w:val="28"/>
        </w:rPr>
        <w:t>.</w:t>
      </w:r>
    </w:p>
    <w:p w14:paraId="215C16C8" w14:textId="77777777" w:rsidR="00FE3EBD" w:rsidRPr="00483109" w:rsidRDefault="00FE3EBD"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 социальным стандартом транспортного обслуживания населения расстояние кратчайшего пешеходного пути следования от ближайшей к остановочному пункту точки границы земельного участка, на котором расположен объект, до ближайшего остановочного пункта, который обслуживается муниципальным маршрутом регулярных перевозок пассажиров и багажа автомобильным транспортом не превышает значений в зависимости от категории объекта:</w:t>
      </w:r>
    </w:p>
    <w:p w14:paraId="64E2B91E" w14:textId="77777777" w:rsidR="00FE3EBD" w:rsidRPr="00483109" w:rsidRDefault="0054748C"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FE3EBD" w:rsidRPr="00483109">
        <w:rPr>
          <w:rFonts w:ascii="Times New Roman" w:hAnsi="Times New Roman" w:cs="Times New Roman"/>
          <w:sz w:val="28"/>
          <w:szCs w:val="28"/>
        </w:rPr>
        <w:t>многоквартирный дом – 500 м;</w:t>
      </w:r>
    </w:p>
    <w:p w14:paraId="68E49228" w14:textId="77777777" w:rsidR="00FE3EBD" w:rsidRPr="00483109" w:rsidRDefault="0054748C"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FE3EBD" w:rsidRPr="00483109">
        <w:rPr>
          <w:rFonts w:ascii="Times New Roman" w:hAnsi="Times New Roman" w:cs="Times New Roman"/>
          <w:sz w:val="28"/>
          <w:szCs w:val="28"/>
        </w:rPr>
        <w:t>индивидуальный жилой дом – 800 м;</w:t>
      </w:r>
    </w:p>
    <w:p w14:paraId="23C7F5B4" w14:textId="77777777" w:rsidR="00FE3EBD" w:rsidRPr="00483109" w:rsidRDefault="0054748C"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FE3EBD" w:rsidRPr="00483109">
        <w:rPr>
          <w:rFonts w:ascii="Times New Roman" w:hAnsi="Times New Roman" w:cs="Times New Roman"/>
          <w:sz w:val="28"/>
          <w:szCs w:val="28"/>
        </w:rPr>
        <w:t>предприятия торговли с площадью торгового зала 1</w:t>
      </w:r>
      <w:r w:rsidR="0096611D" w:rsidRPr="00483109">
        <w:rPr>
          <w:rFonts w:ascii="Times New Roman" w:hAnsi="Times New Roman" w:cs="Times New Roman"/>
          <w:sz w:val="28"/>
          <w:szCs w:val="28"/>
        </w:rPr>
        <w:t xml:space="preserve"> </w:t>
      </w:r>
      <w:r w:rsidR="00FE3EBD" w:rsidRPr="00483109">
        <w:rPr>
          <w:rFonts w:ascii="Times New Roman" w:hAnsi="Times New Roman" w:cs="Times New Roman"/>
          <w:sz w:val="28"/>
          <w:szCs w:val="28"/>
        </w:rPr>
        <w:t>000 м</w:t>
      </w:r>
      <w:r w:rsidR="0096611D" w:rsidRPr="00483109">
        <w:rPr>
          <w:rFonts w:ascii="Times New Roman" w:hAnsi="Times New Roman" w:cs="Times New Roman"/>
          <w:sz w:val="28"/>
          <w:szCs w:val="28"/>
        </w:rPr>
        <w:t>²</w:t>
      </w:r>
      <w:r w:rsidR="00FE3EBD" w:rsidRPr="00483109">
        <w:rPr>
          <w:rFonts w:ascii="Times New Roman" w:hAnsi="Times New Roman" w:cs="Times New Roman"/>
          <w:sz w:val="28"/>
          <w:szCs w:val="28"/>
        </w:rPr>
        <w:t xml:space="preserve"> и более – 500 м;</w:t>
      </w:r>
    </w:p>
    <w:p w14:paraId="4929C6D1" w14:textId="77777777" w:rsidR="00FE3EBD" w:rsidRPr="00483109" w:rsidRDefault="0054748C"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FE3EBD" w:rsidRPr="00483109">
        <w:rPr>
          <w:rFonts w:ascii="Times New Roman" w:hAnsi="Times New Roman" w:cs="Times New Roman"/>
          <w:sz w:val="28"/>
          <w:szCs w:val="28"/>
        </w:rPr>
        <w:t>поликлиники и больницы, учреждения (отделения) социального обслуживания граждан – 300 м.</w:t>
      </w:r>
    </w:p>
    <w:p w14:paraId="62BD2441" w14:textId="77777777" w:rsidR="00FE3EBD" w:rsidRPr="00483109" w:rsidRDefault="00FE3EBD" w:rsidP="00A03C64">
      <w:pPr>
        <w:spacing w:after="0" w:line="240" w:lineRule="auto"/>
        <w:ind w:firstLine="709"/>
        <w:jc w:val="both"/>
        <w:rPr>
          <w:rFonts w:ascii="Times New Roman" w:hAnsi="Times New Roman" w:cs="Times New Roman"/>
          <w:sz w:val="28"/>
          <w:szCs w:val="28"/>
        </w:rPr>
      </w:pPr>
    </w:p>
    <w:p w14:paraId="0D24B3C6" w14:textId="77777777" w:rsidR="00E85B8E" w:rsidRPr="00483109" w:rsidRDefault="00785E75" w:rsidP="008303A2">
      <w:pPr>
        <w:pStyle w:val="3"/>
        <w:keepLines w:val="0"/>
        <w:spacing w:before="0" w:line="240" w:lineRule="auto"/>
        <w:ind w:firstLine="709"/>
        <w:jc w:val="both"/>
        <w:rPr>
          <w:rFonts w:ascii="Times New Roman" w:hAnsi="Times New Roman" w:cs="Times New Roman"/>
          <w:color w:val="auto"/>
          <w:sz w:val="28"/>
          <w:szCs w:val="28"/>
        </w:rPr>
      </w:pPr>
      <w:r w:rsidRPr="00483109">
        <w:rPr>
          <w:rFonts w:ascii="Times New Roman" w:eastAsia="Times New Roman" w:hAnsi="Times New Roman" w:cs="Times New Roman"/>
          <w:b/>
          <w:color w:val="auto"/>
          <w:sz w:val="28"/>
          <w:szCs w:val="28"/>
        </w:rPr>
        <w:t>4.</w:t>
      </w:r>
      <w:r w:rsidR="005E7EC1" w:rsidRPr="00483109">
        <w:rPr>
          <w:rFonts w:ascii="Times New Roman" w:eastAsia="Times New Roman" w:hAnsi="Times New Roman" w:cs="Times New Roman"/>
          <w:b/>
          <w:color w:val="auto"/>
          <w:sz w:val="28"/>
          <w:szCs w:val="28"/>
        </w:rPr>
        <w:t>6</w:t>
      </w:r>
      <w:r w:rsidRPr="00483109">
        <w:rPr>
          <w:rFonts w:ascii="Times New Roman" w:eastAsia="Times New Roman" w:hAnsi="Times New Roman" w:cs="Times New Roman"/>
          <w:b/>
          <w:color w:val="auto"/>
          <w:sz w:val="28"/>
          <w:szCs w:val="28"/>
        </w:rPr>
        <w:t>.</w:t>
      </w:r>
      <w:r w:rsidR="005E7EC1" w:rsidRPr="00483109">
        <w:rPr>
          <w:rFonts w:ascii="Times New Roman" w:eastAsia="Times New Roman" w:hAnsi="Times New Roman" w:cs="Times New Roman"/>
          <w:b/>
          <w:color w:val="auto"/>
          <w:sz w:val="28"/>
          <w:szCs w:val="28"/>
        </w:rPr>
        <w:t>3</w:t>
      </w:r>
      <w:r w:rsidRPr="00483109">
        <w:rPr>
          <w:rFonts w:ascii="Times New Roman" w:eastAsia="Times New Roman" w:hAnsi="Times New Roman" w:cs="Times New Roman"/>
          <w:b/>
          <w:color w:val="auto"/>
          <w:sz w:val="28"/>
          <w:szCs w:val="28"/>
        </w:rPr>
        <w:t>. Развитие о</w:t>
      </w:r>
      <w:r w:rsidR="00E85B8E" w:rsidRPr="00483109">
        <w:rPr>
          <w:rFonts w:ascii="Times New Roman" w:hAnsi="Times New Roman" w:cs="Times New Roman"/>
          <w:b/>
          <w:color w:val="auto"/>
          <w:sz w:val="28"/>
          <w:szCs w:val="28"/>
        </w:rPr>
        <w:t>бъект</w:t>
      </w:r>
      <w:r w:rsidRPr="00483109">
        <w:rPr>
          <w:rFonts w:ascii="Times New Roman" w:hAnsi="Times New Roman" w:cs="Times New Roman"/>
          <w:b/>
          <w:color w:val="auto"/>
          <w:sz w:val="28"/>
          <w:szCs w:val="28"/>
        </w:rPr>
        <w:t>ов</w:t>
      </w:r>
      <w:r w:rsidR="00E85B8E" w:rsidRPr="00483109">
        <w:rPr>
          <w:rFonts w:ascii="Times New Roman" w:hAnsi="Times New Roman" w:cs="Times New Roman"/>
          <w:b/>
          <w:color w:val="auto"/>
          <w:sz w:val="28"/>
          <w:szCs w:val="28"/>
        </w:rPr>
        <w:t xml:space="preserve"> обслуживания и хранения автотранспорта</w:t>
      </w:r>
    </w:p>
    <w:p w14:paraId="54116475" w14:textId="77777777" w:rsidR="003305B6" w:rsidRPr="00483109" w:rsidRDefault="003305B6" w:rsidP="008303A2">
      <w:pPr>
        <w:keepNext/>
        <w:spacing w:after="0" w:line="240" w:lineRule="auto"/>
        <w:ind w:firstLine="709"/>
        <w:jc w:val="both"/>
        <w:rPr>
          <w:rFonts w:ascii="Times New Roman" w:hAnsi="Times New Roman" w:cs="Times New Roman"/>
          <w:sz w:val="28"/>
          <w:szCs w:val="28"/>
        </w:rPr>
      </w:pPr>
    </w:p>
    <w:p w14:paraId="3A47B8D1" w14:textId="77777777" w:rsidR="00E85B8E" w:rsidRPr="00483109" w:rsidRDefault="00E85B8E"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соответствии </w:t>
      </w:r>
      <w:r w:rsidR="00A71D77" w:rsidRPr="00A71D77">
        <w:rPr>
          <w:rFonts w:ascii="Times New Roman" w:hAnsi="Times New Roman" w:cs="Times New Roman"/>
          <w:sz w:val="28"/>
          <w:szCs w:val="28"/>
        </w:rPr>
        <w:t>с Региональными нормативами</w:t>
      </w:r>
      <w:r w:rsidRPr="00483109">
        <w:rPr>
          <w:rFonts w:ascii="Times New Roman" w:hAnsi="Times New Roman" w:cs="Times New Roman"/>
          <w:sz w:val="28"/>
          <w:szCs w:val="28"/>
        </w:rPr>
        <w:t xml:space="preserve"> градостроительного проектирования Ленинградской области минимально допустимая обеспеченность населения, проживающего в многоквартирных жилых домах, закрытыми и открытыми автостоянками для постоянного хранения индивидуальных легковых автомобилей, для которых устанавливается максимально допустимый уровень территориальной доступности, должна быть не менее 90 % расчетного показателя уровня автомобилизации населения муниципальных образований Ленинградской области, максимально допустимый уровень территориальной доступности автостоянок от места проживания автовладельцев:</w:t>
      </w:r>
    </w:p>
    <w:p w14:paraId="6C89FB5F" w14:textId="77777777" w:rsidR="00E85B8E" w:rsidRPr="00483109" w:rsidRDefault="00785E75"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E85B8E" w:rsidRPr="00483109">
        <w:rPr>
          <w:rFonts w:ascii="Times New Roman" w:hAnsi="Times New Roman" w:cs="Times New Roman"/>
          <w:sz w:val="28"/>
          <w:szCs w:val="28"/>
        </w:rPr>
        <w:t>для новых кварталов и микрорайонов – не более 800 м,</w:t>
      </w:r>
    </w:p>
    <w:p w14:paraId="047D565D" w14:textId="77777777" w:rsidR="00E85B8E" w:rsidRPr="00483109" w:rsidRDefault="00785E75"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E85B8E" w:rsidRPr="00483109">
        <w:rPr>
          <w:rFonts w:ascii="Times New Roman" w:hAnsi="Times New Roman" w:cs="Times New Roman"/>
          <w:sz w:val="28"/>
          <w:szCs w:val="28"/>
        </w:rPr>
        <w:t>для сложившейся застройки – не более 1</w:t>
      </w:r>
      <w:r w:rsidRPr="00483109">
        <w:rPr>
          <w:rFonts w:ascii="Times New Roman" w:hAnsi="Times New Roman" w:cs="Times New Roman"/>
          <w:sz w:val="28"/>
          <w:szCs w:val="28"/>
        </w:rPr>
        <w:t xml:space="preserve"> </w:t>
      </w:r>
      <w:r w:rsidR="00E85B8E" w:rsidRPr="00483109">
        <w:rPr>
          <w:rFonts w:ascii="Times New Roman" w:hAnsi="Times New Roman" w:cs="Times New Roman"/>
          <w:sz w:val="28"/>
          <w:szCs w:val="28"/>
        </w:rPr>
        <w:t>500 м.</w:t>
      </w:r>
    </w:p>
    <w:p w14:paraId="5766E229" w14:textId="77777777" w:rsidR="00081B9C" w:rsidRPr="00081B9C" w:rsidRDefault="00081B9C" w:rsidP="00081B9C">
      <w:pPr>
        <w:spacing w:after="0" w:line="240" w:lineRule="auto"/>
        <w:ind w:firstLine="709"/>
        <w:jc w:val="both"/>
        <w:rPr>
          <w:rFonts w:ascii="Times New Roman" w:hAnsi="Times New Roman" w:cs="Times New Roman"/>
          <w:sz w:val="28"/>
          <w:szCs w:val="28"/>
        </w:rPr>
      </w:pPr>
      <w:bookmarkStart w:id="74" w:name="_Hlk195280345"/>
      <w:r w:rsidRPr="00081B9C">
        <w:rPr>
          <w:rFonts w:ascii="Times New Roman" w:hAnsi="Times New Roman" w:cs="Times New Roman"/>
          <w:sz w:val="28"/>
          <w:szCs w:val="28"/>
        </w:rPr>
        <w:t>Обеспеченность объектами транспортной инфраструктуры определяется исходя из минимального предельного значения расчетного показателя уровня автомобилизации населения на 1</w:t>
      </w:r>
      <w:r>
        <w:rPr>
          <w:rFonts w:ascii="Times New Roman" w:hAnsi="Times New Roman" w:cs="Times New Roman"/>
          <w:sz w:val="28"/>
          <w:szCs w:val="28"/>
        </w:rPr>
        <w:t xml:space="preserve"> </w:t>
      </w:r>
      <w:r w:rsidRPr="00081B9C">
        <w:rPr>
          <w:rFonts w:ascii="Times New Roman" w:hAnsi="Times New Roman" w:cs="Times New Roman"/>
          <w:sz w:val="28"/>
          <w:szCs w:val="28"/>
        </w:rPr>
        <w:t>000 человек постоянного и временного (сезонного) населения в населенных пунктах муниципальных образований Ленинградской области и составляет для населенных пунктов, расположенных в зон</w:t>
      </w:r>
      <w:r>
        <w:rPr>
          <w:rFonts w:ascii="Times New Roman" w:hAnsi="Times New Roman" w:cs="Times New Roman"/>
          <w:sz w:val="28"/>
          <w:szCs w:val="28"/>
        </w:rPr>
        <w:t>е А,</w:t>
      </w:r>
      <w:r w:rsidRPr="00081B9C">
        <w:rPr>
          <w:rFonts w:ascii="Times New Roman" w:hAnsi="Times New Roman" w:cs="Times New Roman"/>
          <w:sz w:val="28"/>
          <w:szCs w:val="28"/>
        </w:rPr>
        <w:t xml:space="preserve"> в соответствии </w:t>
      </w:r>
      <w:r w:rsidR="008F2107">
        <w:rPr>
          <w:rFonts w:ascii="Times New Roman" w:hAnsi="Times New Roman" w:cs="Times New Roman"/>
          <w:sz w:val="28"/>
          <w:szCs w:val="28"/>
        </w:rPr>
        <w:t>Р</w:t>
      </w:r>
      <w:r>
        <w:rPr>
          <w:rFonts w:ascii="Times New Roman" w:hAnsi="Times New Roman" w:cs="Times New Roman"/>
          <w:sz w:val="28"/>
          <w:szCs w:val="28"/>
        </w:rPr>
        <w:t>егиональными нормативами градостроительного проектирования Ленинградской области –</w:t>
      </w:r>
      <w:r w:rsidRPr="00081B9C">
        <w:rPr>
          <w:rFonts w:ascii="Times New Roman" w:hAnsi="Times New Roman" w:cs="Times New Roman"/>
          <w:sz w:val="28"/>
          <w:szCs w:val="28"/>
        </w:rPr>
        <w:t xml:space="preserve"> 375 индивидуальных легковых автомобилей</w:t>
      </w:r>
      <w:r>
        <w:rPr>
          <w:rFonts w:ascii="Times New Roman" w:hAnsi="Times New Roman" w:cs="Times New Roman"/>
          <w:sz w:val="28"/>
          <w:szCs w:val="28"/>
        </w:rPr>
        <w:t>.</w:t>
      </w:r>
    </w:p>
    <w:bookmarkEnd w:id="74"/>
    <w:p w14:paraId="20FF1776" w14:textId="77777777" w:rsidR="00E85B8E" w:rsidRPr="00483109" w:rsidRDefault="00E85B8E"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Исходя из прогнозируемой численности населения</w:t>
      </w:r>
      <w:r w:rsidRPr="00483109">
        <w:rPr>
          <w:rFonts w:ascii="Times New Roman" w:hAnsi="Times New Roman" w:cs="Times New Roman"/>
          <w:color w:val="FF0000"/>
          <w:sz w:val="28"/>
          <w:szCs w:val="28"/>
        </w:rPr>
        <w:t xml:space="preserve"> </w:t>
      </w:r>
      <w:r w:rsidRPr="00483109">
        <w:rPr>
          <w:rFonts w:ascii="Times New Roman" w:hAnsi="Times New Roman" w:cs="Times New Roman"/>
          <w:sz w:val="28"/>
          <w:szCs w:val="28"/>
        </w:rPr>
        <w:t xml:space="preserve">д. </w:t>
      </w:r>
      <w:r w:rsidR="0092164D"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w:t>
      </w:r>
      <w:r w:rsidR="0025434B" w:rsidRPr="00483109">
        <w:rPr>
          <w:rFonts w:ascii="Times New Roman" w:hAnsi="Times New Roman" w:cs="Times New Roman"/>
          <w:sz w:val="28"/>
          <w:szCs w:val="28"/>
        </w:rPr>
        <w:t>10</w:t>
      </w:r>
      <w:r w:rsidR="00785E75" w:rsidRPr="00483109">
        <w:rPr>
          <w:rFonts w:ascii="Times New Roman" w:hAnsi="Times New Roman" w:cs="Times New Roman"/>
          <w:sz w:val="28"/>
          <w:szCs w:val="28"/>
        </w:rPr>
        <w:t> </w:t>
      </w:r>
      <w:r w:rsidR="0025434B" w:rsidRPr="00483109">
        <w:rPr>
          <w:rFonts w:ascii="Times New Roman" w:hAnsi="Times New Roman" w:cs="Times New Roman"/>
          <w:sz w:val="28"/>
          <w:szCs w:val="28"/>
        </w:rPr>
        <w:t>6</w:t>
      </w:r>
      <w:r w:rsidR="005D14A5" w:rsidRPr="00483109">
        <w:rPr>
          <w:rFonts w:ascii="Times New Roman" w:hAnsi="Times New Roman" w:cs="Times New Roman"/>
          <w:sz w:val="28"/>
          <w:szCs w:val="28"/>
        </w:rPr>
        <w:t>0</w:t>
      </w:r>
      <w:r w:rsidR="00785E75" w:rsidRPr="00483109">
        <w:rPr>
          <w:rFonts w:ascii="Times New Roman" w:hAnsi="Times New Roman" w:cs="Times New Roman"/>
          <w:sz w:val="28"/>
          <w:szCs w:val="28"/>
        </w:rPr>
        <w:t xml:space="preserve">0 </w:t>
      </w:r>
      <w:r w:rsidRPr="00483109">
        <w:rPr>
          <w:rFonts w:ascii="Times New Roman" w:hAnsi="Times New Roman" w:cs="Times New Roman"/>
          <w:sz w:val="28"/>
          <w:szCs w:val="28"/>
        </w:rPr>
        <w:t>человек к 20</w:t>
      </w:r>
      <w:r w:rsidR="00785E75" w:rsidRPr="00483109">
        <w:rPr>
          <w:rFonts w:ascii="Times New Roman" w:hAnsi="Times New Roman" w:cs="Times New Roman"/>
          <w:sz w:val="28"/>
          <w:szCs w:val="28"/>
        </w:rPr>
        <w:t>45</w:t>
      </w:r>
      <w:r w:rsidRPr="00483109">
        <w:rPr>
          <w:rFonts w:ascii="Times New Roman" w:hAnsi="Times New Roman" w:cs="Times New Roman"/>
          <w:sz w:val="28"/>
          <w:szCs w:val="28"/>
        </w:rPr>
        <w:t xml:space="preserve"> году, количество автомобилей составит </w:t>
      </w:r>
      <w:r w:rsidR="00081B9C">
        <w:rPr>
          <w:rFonts w:ascii="Times New Roman" w:hAnsi="Times New Roman" w:cs="Times New Roman"/>
          <w:sz w:val="28"/>
          <w:szCs w:val="28"/>
        </w:rPr>
        <w:t>3 975</w:t>
      </w:r>
      <w:r w:rsidRPr="00483109">
        <w:rPr>
          <w:rFonts w:ascii="Times New Roman" w:hAnsi="Times New Roman" w:cs="Times New Roman"/>
          <w:sz w:val="28"/>
          <w:szCs w:val="28"/>
        </w:rPr>
        <w:t xml:space="preserve"> единиц.</w:t>
      </w:r>
    </w:p>
    <w:p w14:paraId="7533D82A" w14:textId="2903C107" w:rsidR="008303A2" w:rsidRPr="00483109" w:rsidRDefault="00CE26A6" w:rsidP="008303A2">
      <w:pPr>
        <w:spacing w:after="0" w:line="240" w:lineRule="auto"/>
        <w:ind w:firstLine="709"/>
        <w:jc w:val="both"/>
        <w:rPr>
          <w:rFonts w:ascii="Times New Roman" w:hAnsi="Times New Roman" w:cs="Times New Roman"/>
          <w:sz w:val="28"/>
          <w:szCs w:val="28"/>
        </w:rPr>
      </w:pPr>
      <w:r w:rsidRPr="00CE26A6">
        <w:rPr>
          <w:rFonts w:ascii="Times New Roman" w:hAnsi="Times New Roman" w:cs="Times New Roman"/>
          <w:sz w:val="28"/>
          <w:szCs w:val="28"/>
        </w:rPr>
        <w:t>В соответствии с документацией по планировке территории</w:t>
      </w:r>
      <w:r w:rsidR="008303A2" w:rsidRPr="00483109">
        <w:rPr>
          <w:rFonts w:ascii="Times New Roman" w:hAnsi="Times New Roman" w:cs="Times New Roman"/>
          <w:sz w:val="28"/>
          <w:szCs w:val="28"/>
        </w:rPr>
        <w:t xml:space="preserve"> многофункционального комплекса «Евроград», на новых жилых территориях для постоянного и временного хранения личного автотранспорта жителей предусмотрено:</w:t>
      </w:r>
    </w:p>
    <w:p w14:paraId="60F8BC57" w14:textId="77777777" w:rsidR="008303A2" w:rsidRPr="00483109" w:rsidRDefault="008303A2" w:rsidP="008303A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размещение встроенных автостоянок в многоквартирных жилых домах </w:t>
      </w:r>
      <w:r w:rsidR="0025434B" w:rsidRPr="00483109">
        <w:rPr>
          <w:rFonts w:ascii="Times New Roman" w:hAnsi="Times New Roman" w:cs="Times New Roman"/>
          <w:sz w:val="28"/>
          <w:szCs w:val="28"/>
        </w:rPr>
        <w:t>с вместимостью до</w:t>
      </w:r>
      <w:r w:rsidRPr="00483109">
        <w:rPr>
          <w:rFonts w:ascii="Times New Roman" w:hAnsi="Times New Roman" w:cs="Times New Roman"/>
          <w:sz w:val="28"/>
          <w:szCs w:val="28"/>
        </w:rPr>
        <w:t xml:space="preserve"> 5 850 машино-мест;</w:t>
      </w:r>
    </w:p>
    <w:p w14:paraId="415E43D3" w14:textId="77777777" w:rsidR="008303A2" w:rsidRPr="00483109" w:rsidRDefault="008303A2" w:rsidP="008303A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размещение на открытых стоянках на селитебной территории 940 машино-мест;</w:t>
      </w:r>
    </w:p>
    <w:p w14:paraId="585CD6E8" w14:textId="77777777" w:rsidR="008303A2" w:rsidRPr="00483109" w:rsidRDefault="008303A2" w:rsidP="008303A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хранение личного автотранспорта на приусадебных участках в зоне индивидуальной застройки;</w:t>
      </w:r>
    </w:p>
    <w:p w14:paraId="7CAD79A3" w14:textId="77777777" w:rsidR="008303A2" w:rsidRPr="00483109" w:rsidRDefault="008303A2" w:rsidP="008303A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на участках с встроенно-пристроенными помещениями нежилого назначения предусмотрены дополнительные машино-места для нормативного обеспечения посетителей и служащих необходимым количеством;</w:t>
      </w:r>
    </w:p>
    <w:p w14:paraId="26206FFB" w14:textId="77777777" w:rsidR="008303A2" w:rsidRPr="00483109" w:rsidRDefault="008303A2" w:rsidP="008303A2">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в зонах общественно-деловой и производственной застройки, на территории учреждений и предприятий, для временного хранения личного автотранспорта предусмотрено размещение открытых и встроенно-пристроенных автостоянок.</w:t>
      </w:r>
    </w:p>
    <w:p w14:paraId="4574BD23" w14:textId="77777777" w:rsidR="00AB4382" w:rsidRPr="00483109" w:rsidRDefault="00AB4382" w:rsidP="00A03C64">
      <w:pPr>
        <w:spacing w:after="0" w:line="240" w:lineRule="auto"/>
        <w:ind w:firstLine="709"/>
        <w:jc w:val="both"/>
        <w:rPr>
          <w:rFonts w:ascii="Times New Roman" w:hAnsi="Times New Roman" w:cs="Times New Roman"/>
          <w:sz w:val="28"/>
          <w:szCs w:val="28"/>
        </w:rPr>
      </w:pPr>
    </w:p>
    <w:p w14:paraId="2A88B019" w14:textId="77777777" w:rsidR="00C022A3" w:rsidRPr="00483109" w:rsidRDefault="003305B6" w:rsidP="00283E43">
      <w:pPr>
        <w:pStyle w:val="2"/>
        <w:numPr>
          <w:ilvl w:val="0"/>
          <w:numId w:val="0"/>
        </w:numPr>
        <w:spacing w:before="0" w:after="0"/>
        <w:ind w:firstLine="709"/>
        <w:jc w:val="both"/>
      </w:pPr>
      <w:bookmarkStart w:id="75" w:name="_Toc199160569"/>
      <w:r w:rsidRPr="00483109">
        <w:t>4.</w:t>
      </w:r>
      <w:r w:rsidR="005E7EC1" w:rsidRPr="00483109">
        <w:t>7</w:t>
      </w:r>
      <w:r w:rsidRPr="00483109">
        <w:t xml:space="preserve">. </w:t>
      </w:r>
      <w:r w:rsidR="00C022A3" w:rsidRPr="00483109">
        <w:t>Инженерное оборудование</w:t>
      </w:r>
      <w:bookmarkEnd w:id="75"/>
    </w:p>
    <w:p w14:paraId="58D87464" w14:textId="77777777" w:rsidR="003305B6" w:rsidRPr="00483109" w:rsidRDefault="003305B6" w:rsidP="00283E43">
      <w:pPr>
        <w:keepNext/>
        <w:spacing w:after="0" w:line="240" w:lineRule="auto"/>
        <w:ind w:firstLine="709"/>
        <w:jc w:val="both"/>
        <w:rPr>
          <w:rFonts w:ascii="Times New Roman" w:hAnsi="Times New Roman" w:cs="Times New Roman"/>
          <w:sz w:val="28"/>
          <w:szCs w:val="28"/>
        </w:rPr>
      </w:pPr>
    </w:p>
    <w:p w14:paraId="02F5FAD8" w14:textId="77777777" w:rsidR="005E5344" w:rsidRPr="00483109" w:rsidRDefault="005E5344" w:rsidP="00283E43">
      <w:pPr>
        <w:pStyle w:val="3"/>
        <w:keepLines w:val="0"/>
        <w:spacing w:before="0" w:line="240" w:lineRule="auto"/>
        <w:ind w:firstLine="709"/>
        <w:jc w:val="both"/>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w:t>
      </w:r>
      <w:r w:rsidR="005E7EC1" w:rsidRPr="00483109">
        <w:rPr>
          <w:rFonts w:ascii="Times New Roman" w:eastAsia="Times New Roman" w:hAnsi="Times New Roman" w:cs="Times New Roman"/>
          <w:b/>
          <w:color w:val="auto"/>
          <w:sz w:val="28"/>
          <w:szCs w:val="28"/>
        </w:rPr>
        <w:t>7</w:t>
      </w:r>
      <w:r w:rsidRPr="00483109">
        <w:rPr>
          <w:rFonts w:ascii="Times New Roman" w:eastAsia="Times New Roman" w:hAnsi="Times New Roman" w:cs="Times New Roman"/>
          <w:b/>
          <w:color w:val="auto"/>
          <w:sz w:val="28"/>
          <w:szCs w:val="28"/>
        </w:rPr>
        <w:t>.1. Электроснабжение</w:t>
      </w:r>
    </w:p>
    <w:p w14:paraId="31A4F421" w14:textId="77777777" w:rsidR="005E5344" w:rsidRPr="00483109" w:rsidRDefault="005E5344" w:rsidP="00283E43">
      <w:pPr>
        <w:keepNext/>
        <w:spacing w:after="0" w:line="240" w:lineRule="auto"/>
        <w:ind w:firstLine="709"/>
        <w:jc w:val="both"/>
        <w:rPr>
          <w:rFonts w:ascii="Times New Roman" w:hAnsi="Times New Roman" w:cs="Times New Roman"/>
          <w:sz w:val="28"/>
          <w:szCs w:val="28"/>
        </w:rPr>
      </w:pPr>
    </w:p>
    <w:p w14:paraId="203670A8" w14:textId="135819F2" w:rsidR="00C90BE9" w:rsidRPr="00C90BE9" w:rsidRDefault="00C90BE9" w:rsidP="00C90BE9">
      <w:pPr>
        <w:spacing w:after="0" w:line="240" w:lineRule="auto"/>
        <w:ind w:firstLine="709"/>
        <w:jc w:val="both"/>
        <w:rPr>
          <w:rFonts w:ascii="Times New Roman" w:eastAsia="Times New Roman" w:hAnsi="Times New Roman" w:cs="Times New Roman"/>
          <w:sz w:val="28"/>
          <w:szCs w:val="28"/>
          <w:lang w:eastAsia="ru-RU"/>
        </w:rPr>
      </w:pPr>
      <w:r w:rsidRPr="00C90BE9">
        <w:rPr>
          <w:rFonts w:ascii="Times New Roman" w:eastAsia="Times New Roman" w:hAnsi="Times New Roman" w:cs="Times New Roman"/>
          <w:sz w:val="28"/>
          <w:szCs w:val="28"/>
          <w:lang w:eastAsia="ru-RU"/>
        </w:rPr>
        <w:t>На территории МО Бугровское городское поселение, в соответствии со схемой территориального планирования Ленинградской области</w:t>
      </w:r>
      <w:r w:rsidR="00F82BAD" w:rsidRPr="00F82BAD">
        <w:t xml:space="preserve"> </w:t>
      </w:r>
      <w:r w:rsidR="00F82BAD" w:rsidRPr="00F82BAD">
        <w:rPr>
          <w:rFonts w:ascii="Times New Roman" w:eastAsia="Times New Roman" w:hAnsi="Times New Roman" w:cs="Times New Roman"/>
          <w:sz w:val="28"/>
          <w:szCs w:val="28"/>
          <w:lang w:eastAsia="ru-RU"/>
        </w:rPr>
        <w:t>в области электроэнергетики, утвержденной постановлением Правительства Ленинградской области</w:t>
      </w:r>
      <w:r w:rsidR="00F82BAD">
        <w:rPr>
          <w:rFonts w:ascii="Times New Roman" w:eastAsia="Times New Roman" w:hAnsi="Times New Roman" w:cs="Times New Roman"/>
          <w:sz w:val="28"/>
          <w:szCs w:val="28"/>
          <w:lang w:eastAsia="ru-RU"/>
        </w:rPr>
        <w:t xml:space="preserve"> </w:t>
      </w:r>
      <w:r w:rsidRPr="00C90BE9">
        <w:rPr>
          <w:rFonts w:ascii="Times New Roman" w:eastAsia="Times New Roman" w:hAnsi="Times New Roman" w:cs="Times New Roman"/>
          <w:sz w:val="28"/>
          <w:szCs w:val="28"/>
          <w:lang w:eastAsia="ru-RU"/>
        </w:rPr>
        <w:t>от 17.06.2021 № 381, учитывается размещение объектов электроснабжения указанных в таблице 4.7.1-1.</w:t>
      </w:r>
    </w:p>
    <w:p w14:paraId="638C9F44" w14:textId="77777777" w:rsidR="00C90BE9" w:rsidRPr="00C90BE9" w:rsidRDefault="00C90BE9" w:rsidP="00C90BE9">
      <w:pPr>
        <w:spacing w:after="0" w:line="240" w:lineRule="auto"/>
        <w:ind w:firstLine="709"/>
        <w:jc w:val="both"/>
        <w:rPr>
          <w:rFonts w:ascii="Times New Roman" w:eastAsia="Times New Roman" w:hAnsi="Times New Roman" w:cs="Times New Roman"/>
          <w:sz w:val="28"/>
          <w:szCs w:val="28"/>
          <w:lang w:eastAsia="ru-RU"/>
        </w:rPr>
      </w:pPr>
    </w:p>
    <w:p w14:paraId="24C6E36C" w14:textId="77777777" w:rsidR="00C90BE9" w:rsidRPr="00C90BE9" w:rsidRDefault="00C90BE9" w:rsidP="00437DA4">
      <w:pPr>
        <w:keepNext/>
        <w:spacing w:after="0" w:line="240" w:lineRule="auto"/>
        <w:ind w:firstLine="709"/>
        <w:jc w:val="both"/>
        <w:rPr>
          <w:rFonts w:ascii="Times New Roman" w:eastAsia="Times New Roman" w:hAnsi="Times New Roman" w:cs="Times New Roman"/>
          <w:sz w:val="28"/>
          <w:szCs w:val="28"/>
          <w:lang w:eastAsia="ru-RU"/>
        </w:rPr>
      </w:pPr>
      <w:r w:rsidRPr="00C90BE9">
        <w:rPr>
          <w:rFonts w:ascii="Times New Roman" w:eastAsia="Times New Roman" w:hAnsi="Times New Roman" w:cs="Times New Roman"/>
          <w:sz w:val="28"/>
          <w:szCs w:val="28"/>
          <w:lang w:eastAsia="ru-RU"/>
        </w:rPr>
        <w:t>Таблица 4.7.1-1 – объекты электроснабжения регионального значения</w:t>
      </w:r>
    </w:p>
    <w:p w14:paraId="7D0F7967" w14:textId="77777777" w:rsidR="00C90BE9" w:rsidRDefault="00C90BE9" w:rsidP="00437DA4">
      <w:pPr>
        <w:keepNext/>
        <w:spacing w:after="0" w:line="240" w:lineRule="auto"/>
        <w:ind w:firstLine="709"/>
        <w:jc w:val="both"/>
        <w:rPr>
          <w:rFonts w:ascii="Times New Roman" w:eastAsia="Times New Roman" w:hAnsi="Times New Roman" w:cs="Times New Roman"/>
          <w:sz w:val="28"/>
          <w:szCs w:val="28"/>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7"/>
        <w:gridCol w:w="1418"/>
        <w:gridCol w:w="1985"/>
        <w:gridCol w:w="3260"/>
        <w:gridCol w:w="2093"/>
      </w:tblGrid>
      <w:tr w:rsidR="00A0641E" w:rsidRPr="009C4020" w14:paraId="64AF03B9" w14:textId="77777777" w:rsidTr="009C4020">
        <w:trPr>
          <w:trHeight w:val="20"/>
          <w:tblHeader/>
          <w:jc w:val="center"/>
        </w:trPr>
        <w:tc>
          <w:tcPr>
            <w:tcW w:w="800" w:type="pct"/>
            <w:shd w:val="clear" w:color="auto" w:fill="auto"/>
            <w:vAlign w:val="center"/>
          </w:tcPr>
          <w:p w14:paraId="55B15615" w14:textId="77777777" w:rsidR="00C90BE9" w:rsidRPr="009C4020" w:rsidRDefault="00C90BE9" w:rsidP="00C90BE9">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Наимено</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вание объекта</w:t>
            </w:r>
          </w:p>
        </w:tc>
        <w:tc>
          <w:tcPr>
            <w:tcW w:w="680" w:type="pct"/>
            <w:vAlign w:val="center"/>
          </w:tcPr>
          <w:p w14:paraId="0F40529A" w14:textId="77777777" w:rsidR="00C90BE9" w:rsidRPr="009C4020" w:rsidRDefault="00C90BE9" w:rsidP="00C90BE9">
            <w:pPr>
              <w:spacing w:after="0" w:line="240" w:lineRule="auto"/>
              <w:jc w:val="center"/>
              <w:rPr>
                <w:rFonts w:ascii="Times New Roman" w:eastAsia="Times New Roman" w:hAnsi="Times New Roman" w:cs="Times New Roman"/>
                <w:bCs/>
                <w:sz w:val="28"/>
                <w:szCs w:val="28"/>
              </w:rPr>
            </w:pPr>
            <w:r w:rsidRPr="009C4020">
              <w:rPr>
                <w:rFonts w:ascii="Times New Roman" w:eastAsia="Times New Roman" w:hAnsi="Times New Roman" w:cs="Times New Roman"/>
                <w:sz w:val="28"/>
                <w:szCs w:val="28"/>
              </w:rPr>
              <w:t>Вид объекта</w:t>
            </w:r>
          </w:p>
        </w:tc>
        <w:tc>
          <w:tcPr>
            <w:tcW w:w="952" w:type="pct"/>
            <w:vAlign w:val="center"/>
          </w:tcPr>
          <w:p w14:paraId="31AD91CC" w14:textId="77777777" w:rsidR="00C90BE9" w:rsidRPr="009C4020" w:rsidRDefault="00C90BE9" w:rsidP="00C90BE9">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bCs/>
                <w:sz w:val="28"/>
                <w:szCs w:val="28"/>
              </w:rPr>
              <w:t>Основные ха</w:t>
            </w:r>
            <w:r w:rsidR="00D11F6A" w:rsidRPr="009C4020">
              <w:rPr>
                <w:rFonts w:ascii="Times New Roman" w:eastAsia="Times New Roman" w:hAnsi="Times New Roman" w:cs="Times New Roman"/>
                <w:bCs/>
                <w:sz w:val="28"/>
                <w:szCs w:val="28"/>
              </w:rPr>
              <w:softHyphen/>
            </w:r>
            <w:r w:rsidRPr="009C4020">
              <w:rPr>
                <w:rFonts w:ascii="Times New Roman" w:eastAsia="Times New Roman" w:hAnsi="Times New Roman" w:cs="Times New Roman"/>
                <w:bCs/>
                <w:sz w:val="28"/>
                <w:szCs w:val="28"/>
              </w:rPr>
              <w:t xml:space="preserve">рактеристики </w:t>
            </w:r>
            <w:r w:rsidRPr="009C4020">
              <w:rPr>
                <w:rFonts w:ascii="Times New Roman" w:eastAsia="Times New Roman" w:hAnsi="Times New Roman" w:cs="Times New Roman"/>
                <w:sz w:val="28"/>
                <w:szCs w:val="28"/>
              </w:rPr>
              <w:t>объекта</w:t>
            </w:r>
          </w:p>
        </w:tc>
        <w:tc>
          <w:tcPr>
            <w:tcW w:w="1564" w:type="pct"/>
            <w:vAlign w:val="center"/>
          </w:tcPr>
          <w:p w14:paraId="6ABF0D42" w14:textId="77777777" w:rsidR="00C90BE9" w:rsidRPr="009C4020" w:rsidRDefault="00C90BE9" w:rsidP="00C90BE9">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Назначение объекта</w:t>
            </w:r>
          </w:p>
        </w:tc>
        <w:tc>
          <w:tcPr>
            <w:tcW w:w="1004" w:type="pct"/>
            <w:shd w:val="clear" w:color="auto" w:fill="auto"/>
            <w:vAlign w:val="center"/>
          </w:tcPr>
          <w:p w14:paraId="3E6C8820" w14:textId="55BE0646" w:rsidR="00C90BE9" w:rsidRPr="009C4020" w:rsidRDefault="00C90BE9" w:rsidP="00C90BE9">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Местоположе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ние объекта</w:t>
            </w:r>
          </w:p>
        </w:tc>
      </w:tr>
    </w:tbl>
    <w:p w14:paraId="292EB0B7" w14:textId="77777777" w:rsidR="00C90BE9" w:rsidRPr="00483109" w:rsidRDefault="00C90BE9" w:rsidP="00C90BE9">
      <w:pPr>
        <w:keepNext/>
        <w:tabs>
          <w:tab w:val="left" w:pos="9030"/>
        </w:tabs>
        <w:spacing w:after="0" w:line="240" w:lineRule="auto"/>
        <w:ind w:firstLine="709"/>
        <w:rPr>
          <w:rFonts w:ascii="Times New Roman" w:eastAsia="Times New Roman" w:hAnsi="Times New Roman" w:cs="Times New Roman"/>
          <w:sz w:val="2"/>
          <w:szCs w:val="2"/>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7"/>
        <w:gridCol w:w="1418"/>
        <w:gridCol w:w="1985"/>
        <w:gridCol w:w="3260"/>
        <w:gridCol w:w="2093"/>
      </w:tblGrid>
      <w:tr w:rsidR="00A0641E" w:rsidRPr="009C4020" w14:paraId="549C914F" w14:textId="77777777" w:rsidTr="009C4020">
        <w:trPr>
          <w:trHeight w:val="20"/>
          <w:tblHeader/>
          <w:jc w:val="center"/>
        </w:trPr>
        <w:tc>
          <w:tcPr>
            <w:tcW w:w="800" w:type="pct"/>
            <w:shd w:val="clear" w:color="auto" w:fill="auto"/>
          </w:tcPr>
          <w:p w14:paraId="7F3E3485" w14:textId="77777777" w:rsidR="00C90BE9" w:rsidRPr="009C4020" w:rsidRDefault="00C90BE9" w:rsidP="00DE7152">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1</w:t>
            </w:r>
          </w:p>
        </w:tc>
        <w:tc>
          <w:tcPr>
            <w:tcW w:w="680" w:type="pct"/>
          </w:tcPr>
          <w:p w14:paraId="1071BC91" w14:textId="77777777" w:rsidR="00C90BE9" w:rsidRPr="009C4020" w:rsidRDefault="00C90BE9" w:rsidP="00DE7152">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2</w:t>
            </w:r>
          </w:p>
        </w:tc>
        <w:tc>
          <w:tcPr>
            <w:tcW w:w="952" w:type="pct"/>
          </w:tcPr>
          <w:p w14:paraId="765BD007" w14:textId="77777777" w:rsidR="00C90BE9" w:rsidRPr="009C4020" w:rsidRDefault="00C90BE9" w:rsidP="00DE7152">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3</w:t>
            </w:r>
          </w:p>
        </w:tc>
        <w:tc>
          <w:tcPr>
            <w:tcW w:w="1564" w:type="pct"/>
          </w:tcPr>
          <w:p w14:paraId="3B489614" w14:textId="77777777" w:rsidR="00C90BE9" w:rsidRPr="009C4020" w:rsidRDefault="00C90BE9" w:rsidP="00DE7152">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4</w:t>
            </w:r>
          </w:p>
        </w:tc>
        <w:tc>
          <w:tcPr>
            <w:tcW w:w="1004" w:type="pct"/>
            <w:shd w:val="clear" w:color="auto" w:fill="auto"/>
          </w:tcPr>
          <w:p w14:paraId="6AB248B7" w14:textId="77777777" w:rsidR="00C90BE9" w:rsidRPr="009C4020" w:rsidRDefault="00C90BE9" w:rsidP="00DE7152">
            <w:pPr>
              <w:spacing w:after="0" w:line="240" w:lineRule="auto"/>
              <w:jc w:val="center"/>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5</w:t>
            </w:r>
          </w:p>
        </w:tc>
      </w:tr>
      <w:tr w:rsidR="00A0641E" w:rsidRPr="009C4020" w14:paraId="3836B621" w14:textId="77777777" w:rsidTr="009C4020">
        <w:trPr>
          <w:trHeight w:val="50"/>
          <w:jc w:val="center"/>
        </w:trPr>
        <w:tc>
          <w:tcPr>
            <w:tcW w:w="800" w:type="pct"/>
            <w:tcBorders>
              <w:top w:val="single" w:sz="4" w:space="0" w:color="auto"/>
              <w:left w:val="single" w:sz="4" w:space="0" w:color="auto"/>
              <w:bottom w:val="single" w:sz="4" w:space="0" w:color="auto"/>
              <w:right w:val="single" w:sz="4" w:space="0" w:color="auto"/>
            </w:tcBorders>
            <w:shd w:val="clear" w:color="auto" w:fill="auto"/>
          </w:tcPr>
          <w:p w14:paraId="157F7512" w14:textId="55D58FB3" w:rsidR="00C90BE9" w:rsidRPr="009C4020" w:rsidRDefault="00C90BE9" w:rsidP="00C90BE9">
            <w:pPr>
              <w:spacing w:after="0"/>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ПС 110 кВ «По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рош</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кино»</w:t>
            </w:r>
          </w:p>
        </w:tc>
        <w:tc>
          <w:tcPr>
            <w:tcW w:w="680" w:type="pct"/>
            <w:tcBorders>
              <w:top w:val="single" w:sz="4" w:space="0" w:color="auto"/>
              <w:left w:val="single" w:sz="4" w:space="0" w:color="auto"/>
              <w:bottom w:val="single" w:sz="4" w:space="0" w:color="auto"/>
              <w:right w:val="single" w:sz="4" w:space="0" w:color="auto"/>
            </w:tcBorders>
          </w:tcPr>
          <w:p w14:paraId="55BAE032" w14:textId="3B98501F" w:rsidR="00C90BE9" w:rsidRPr="009C4020" w:rsidRDefault="00C90BE9"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электри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че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ская под</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станция 110 кВ</w:t>
            </w:r>
          </w:p>
        </w:tc>
        <w:tc>
          <w:tcPr>
            <w:tcW w:w="952" w:type="pct"/>
            <w:tcBorders>
              <w:top w:val="single" w:sz="4" w:space="0" w:color="auto"/>
              <w:left w:val="single" w:sz="4" w:space="0" w:color="auto"/>
              <w:bottom w:val="single" w:sz="4" w:space="0" w:color="auto"/>
              <w:right w:val="single" w:sz="4" w:space="0" w:color="auto"/>
            </w:tcBorders>
          </w:tcPr>
          <w:p w14:paraId="7D37C1E4" w14:textId="5F6E8631" w:rsidR="00C90BE9" w:rsidRPr="009C4020" w:rsidRDefault="00C90BE9"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устанавливае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мое оборудо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вание: 2 трансформа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тора по 10 </w:t>
            </w:r>
            <w:r w:rsidR="00F520AC" w:rsidRPr="009C4020">
              <w:rPr>
                <w:rFonts w:ascii="Times New Roman" w:eastAsia="Times New Roman" w:hAnsi="Times New Roman" w:cs="Times New Roman"/>
                <w:sz w:val="28"/>
                <w:szCs w:val="28"/>
              </w:rPr>
              <w:t>МВ·А</w:t>
            </w:r>
          </w:p>
        </w:tc>
        <w:tc>
          <w:tcPr>
            <w:tcW w:w="1564" w:type="pct"/>
            <w:tcBorders>
              <w:top w:val="single" w:sz="4" w:space="0" w:color="auto"/>
              <w:left w:val="single" w:sz="4" w:space="0" w:color="auto"/>
              <w:bottom w:val="single" w:sz="4" w:space="0" w:color="auto"/>
              <w:right w:val="single" w:sz="4" w:space="0" w:color="auto"/>
            </w:tcBorders>
          </w:tcPr>
          <w:p w14:paraId="5F163EF6" w14:textId="3907B781" w:rsidR="00C90BE9" w:rsidRPr="009C4020" w:rsidRDefault="00C90BE9"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обеспечение электро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снабже</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нием многоэтаж</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ной жилой застройки и общественно-деловой застройки</w:t>
            </w:r>
          </w:p>
        </w:tc>
        <w:tc>
          <w:tcPr>
            <w:tcW w:w="1004" w:type="pct"/>
            <w:tcBorders>
              <w:top w:val="single" w:sz="4" w:space="0" w:color="auto"/>
              <w:left w:val="single" w:sz="4" w:space="0" w:color="auto"/>
              <w:bottom w:val="single" w:sz="4" w:space="0" w:color="auto"/>
              <w:right w:val="single" w:sz="4" w:space="0" w:color="auto"/>
            </w:tcBorders>
            <w:shd w:val="clear" w:color="auto" w:fill="auto"/>
          </w:tcPr>
          <w:p w14:paraId="737A5C60" w14:textId="57188574" w:rsidR="00C90BE9" w:rsidRPr="009C4020" w:rsidRDefault="00C90BE9"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Бугровское сельское поселение Всево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ложского му</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ниципального района</w:t>
            </w:r>
          </w:p>
        </w:tc>
      </w:tr>
      <w:tr w:rsidR="00A0641E" w:rsidRPr="009C4020" w14:paraId="56784F2C" w14:textId="77777777" w:rsidTr="009C4020">
        <w:trPr>
          <w:trHeight w:val="50"/>
          <w:jc w:val="center"/>
        </w:trPr>
        <w:tc>
          <w:tcPr>
            <w:tcW w:w="800" w:type="pct"/>
            <w:tcBorders>
              <w:top w:val="single" w:sz="4" w:space="0" w:color="auto"/>
              <w:left w:val="single" w:sz="4" w:space="0" w:color="auto"/>
              <w:bottom w:val="single" w:sz="4" w:space="0" w:color="auto"/>
              <w:right w:val="single" w:sz="4" w:space="0" w:color="auto"/>
            </w:tcBorders>
            <w:shd w:val="clear" w:color="auto" w:fill="auto"/>
          </w:tcPr>
          <w:p w14:paraId="25F5CF28" w14:textId="74E73196" w:rsidR="00C90BE9" w:rsidRPr="009C4020" w:rsidRDefault="00C90BE9" w:rsidP="00C90BE9">
            <w:pPr>
              <w:spacing w:after="0"/>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ПС 110 кВ «Ка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пито</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лово»</w:t>
            </w:r>
          </w:p>
        </w:tc>
        <w:tc>
          <w:tcPr>
            <w:tcW w:w="680" w:type="pct"/>
            <w:tcBorders>
              <w:top w:val="single" w:sz="4" w:space="0" w:color="auto"/>
              <w:left w:val="single" w:sz="4" w:space="0" w:color="auto"/>
              <w:bottom w:val="single" w:sz="4" w:space="0" w:color="auto"/>
              <w:right w:val="single" w:sz="4" w:space="0" w:color="auto"/>
            </w:tcBorders>
          </w:tcPr>
          <w:p w14:paraId="6218E9BA" w14:textId="11760B20" w:rsidR="00C90BE9" w:rsidRPr="009C4020" w:rsidRDefault="00C90BE9"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электри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че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ская под</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станция 110 кВ</w:t>
            </w:r>
          </w:p>
        </w:tc>
        <w:tc>
          <w:tcPr>
            <w:tcW w:w="952" w:type="pct"/>
            <w:tcBorders>
              <w:top w:val="single" w:sz="4" w:space="0" w:color="auto"/>
              <w:left w:val="single" w:sz="4" w:space="0" w:color="auto"/>
              <w:bottom w:val="single" w:sz="4" w:space="0" w:color="auto"/>
              <w:right w:val="single" w:sz="4" w:space="0" w:color="auto"/>
            </w:tcBorders>
          </w:tcPr>
          <w:p w14:paraId="70CB6740" w14:textId="10A23DF0"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устанавливае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мое оборудо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вание: 2 трансформа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тора по 16 </w:t>
            </w:r>
            <w:r w:rsidR="00F520AC" w:rsidRPr="009C4020">
              <w:rPr>
                <w:rFonts w:ascii="Times New Roman" w:eastAsia="Times New Roman" w:hAnsi="Times New Roman" w:cs="Times New Roman"/>
                <w:sz w:val="28"/>
                <w:szCs w:val="28"/>
              </w:rPr>
              <w:t>МВ·А</w:t>
            </w:r>
          </w:p>
        </w:tc>
        <w:tc>
          <w:tcPr>
            <w:tcW w:w="1564" w:type="pct"/>
            <w:tcBorders>
              <w:top w:val="single" w:sz="4" w:space="0" w:color="auto"/>
              <w:left w:val="single" w:sz="4" w:space="0" w:color="auto"/>
              <w:bottom w:val="single" w:sz="4" w:space="0" w:color="auto"/>
              <w:right w:val="single" w:sz="4" w:space="0" w:color="auto"/>
            </w:tcBorders>
          </w:tcPr>
          <w:p w14:paraId="4644E48E" w14:textId="62555C67" w:rsidR="00A0641E" w:rsidRPr="009C4020" w:rsidRDefault="00A0641E" w:rsidP="00A0641E">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повышение надежно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сти системы тягового электроснабжения;</w:t>
            </w:r>
          </w:p>
          <w:p w14:paraId="5C010169" w14:textId="45A2358A" w:rsidR="00A0641E" w:rsidRPr="009C4020" w:rsidRDefault="00A0641E" w:rsidP="00A0641E">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обеспечение беспере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бойного и надежного электроснабжения же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лезнодорожной инфра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структуры для обеспече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ния заданного объема перевозок (согласно данным </w:t>
            </w:r>
            <w:r w:rsidR="00283E43" w:rsidRPr="009C4020">
              <w:rPr>
                <w:rFonts w:ascii="Times New Roman" w:eastAsia="Times New Roman" w:hAnsi="Times New Roman" w:cs="Times New Roman"/>
                <w:sz w:val="28"/>
                <w:szCs w:val="28"/>
              </w:rPr>
              <w:t>акционерного общества</w:t>
            </w:r>
            <w:r w:rsidRPr="009C4020">
              <w:rPr>
                <w:rFonts w:ascii="Times New Roman" w:eastAsia="Times New Roman" w:hAnsi="Times New Roman" w:cs="Times New Roman"/>
                <w:sz w:val="28"/>
                <w:szCs w:val="28"/>
              </w:rPr>
              <w:t xml:space="preserve"> «Институт </w:t>
            </w:r>
            <w:r w:rsidRPr="009C4020">
              <w:rPr>
                <w:rFonts w:ascii="Times New Roman" w:eastAsia="Times New Roman" w:hAnsi="Times New Roman" w:cs="Times New Roman"/>
                <w:sz w:val="28"/>
                <w:szCs w:val="28"/>
              </w:rPr>
              <w:lastRenderedPageBreak/>
              <w:t>экономики и развития транспорта»), в связи с выносом грузового дви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жения к портам Финско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го залива на направление Ручьи – Петяярви – Ка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менногорск – Выборг в рамках организации ско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ростного движения пас</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сажирских поездов на участке Санкт-Петербург – Бусловская, а также развитие тяже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ловесного движения по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ездов повышенных весов до 8 000 тонн;</w:t>
            </w:r>
          </w:p>
          <w:p w14:paraId="2DA01394" w14:textId="77777777" w:rsidR="00C90BE9" w:rsidRPr="009C4020" w:rsidRDefault="00A0641E" w:rsidP="00A0641E">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разукрупнение сети 35 кВ ПС 110 кВ Лехтуси (ПС 47); – ПС 35 кВ Токсово – ПС 110 кВ Пискаревка (ПС 155)</w:t>
            </w:r>
          </w:p>
        </w:tc>
        <w:tc>
          <w:tcPr>
            <w:tcW w:w="1004" w:type="pct"/>
            <w:tcBorders>
              <w:top w:val="single" w:sz="4" w:space="0" w:color="auto"/>
              <w:left w:val="single" w:sz="4" w:space="0" w:color="auto"/>
              <w:bottom w:val="single" w:sz="4" w:space="0" w:color="auto"/>
              <w:right w:val="single" w:sz="4" w:space="0" w:color="auto"/>
            </w:tcBorders>
            <w:shd w:val="clear" w:color="auto" w:fill="auto"/>
          </w:tcPr>
          <w:p w14:paraId="711BE6F6" w14:textId="62C4A7E1" w:rsidR="00C90BE9" w:rsidRPr="009C4020" w:rsidRDefault="00D11F6A"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lastRenderedPageBreak/>
              <w:t>Бугровское сельское поселение Всево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ложского му</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ниципального района</w:t>
            </w:r>
          </w:p>
        </w:tc>
      </w:tr>
      <w:tr w:rsidR="00A0641E" w:rsidRPr="009C4020" w14:paraId="666418DA" w14:textId="77777777" w:rsidTr="009C4020">
        <w:trPr>
          <w:trHeight w:val="20"/>
          <w:jc w:val="center"/>
        </w:trPr>
        <w:tc>
          <w:tcPr>
            <w:tcW w:w="800" w:type="pct"/>
            <w:tcBorders>
              <w:top w:val="single" w:sz="4" w:space="0" w:color="auto"/>
              <w:left w:val="single" w:sz="4" w:space="0" w:color="auto"/>
              <w:bottom w:val="single" w:sz="4" w:space="0" w:color="auto"/>
              <w:right w:val="single" w:sz="4" w:space="0" w:color="auto"/>
            </w:tcBorders>
            <w:shd w:val="clear" w:color="auto" w:fill="auto"/>
          </w:tcPr>
          <w:p w14:paraId="608222B9" w14:textId="74F76A26" w:rsidR="00C90BE9" w:rsidRPr="009C4020" w:rsidRDefault="00A0641E" w:rsidP="00C90BE9">
            <w:pPr>
              <w:spacing w:after="0"/>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Воздуш</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ная ли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ния элек</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тропе</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редачи 110 кВ Капи</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толово – отпайка на ПС 110 кВ </w:t>
            </w:r>
            <w:proofErr w:type="spellStart"/>
            <w:r w:rsidRPr="009C4020">
              <w:rPr>
                <w:rFonts w:ascii="Times New Roman" w:eastAsia="Times New Roman" w:hAnsi="Times New Roman" w:cs="Times New Roman"/>
                <w:sz w:val="28"/>
                <w:szCs w:val="28"/>
              </w:rPr>
              <w:t>Турбо</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атомгаз</w:t>
            </w:r>
            <w:proofErr w:type="spellEnd"/>
          </w:p>
        </w:tc>
        <w:tc>
          <w:tcPr>
            <w:tcW w:w="680" w:type="pct"/>
            <w:tcBorders>
              <w:top w:val="single" w:sz="4" w:space="0" w:color="auto"/>
              <w:left w:val="single" w:sz="4" w:space="0" w:color="auto"/>
              <w:bottom w:val="single" w:sz="4" w:space="0" w:color="auto"/>
              <w:right w:val="single" w:sz="4" w:space="0" w:color="auto"/>
            </w:tcBorders>
          </w:tcPr>
          <w:p w14:paraId="7B7B07F1" w14:textId="29B56452"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линия элек</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тропере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да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чи 110 кВ</w:t>
            </w:r>
          </w:p>
        </w:tc>
        <w:tc>
          <w:tcPr>
            <w:tcW w:w="952" w:type="pct"/>
            <w:tcBorders>
              <w:top w:val="single" w:sz="4" w:space="0" w:color="auto"/>
              <w:left w:val="single" w:sz="4" w:space="0" w:color="auto"/>
              <w:bottom w:val="single" w:sz="4" w:space="0" w:color="auto"/>
              <w:right w:val="single" w:sz="4" w:space="0" w:color="auto"/>
            </w:tcBorders>
          </w:tcPr>
          <w:p w14:paraId="39ECA89B" w14:textId="15158769"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протяжен</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ность – 5,0 км</w:t>
            </w:r>
          </w:p>
        </w:tc>
        <w:tc>
          <w:tcPr>
            <w:tcW w:w="1564" w:type="pct"/>
            <w:tcBorders>
              <w:top w:val="single" w:sz="4" w:space="0" w:color="auto"/>
              <w:left w:val="single" w:sz="4" w:space="0" w:color="auto"/>
              <w:bottom w:val="single" w:sz="4" w:space="0" w:color="auto"/>
              <w:right w:val="single" w:sz="4" w:space="0" w:color="auto"/>
            </w:tcBorders>
          </w:tcPr>
          <w:p w14:paraId="470D061E" w14:textId="77777777"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присоединение ПС 110 кВ «Капитолово»</w:t>
            </w:r>
          </w:p>
        </w:tc>
        <w:tc>
          <w:tcPr>
            <w:tcW w:w="1004" w:type="pct"/>
            <w:tcBorders>
              <w:top w:val="single" w:sz="4" w:space="0" w:color="auto"/>
              <w:left w:val="single" w:sz="4" w:space="0" w:color="auto"/>
              <w:bottom w:val="single" w:sz="4" w:space="0" w:color="auto"/>
              <w:right w:val="single" w:sz="4" w:space="0" w:color="auto"/>
            </w:tcBorders>
            <w:shd w:val="clear" w:color="auto" w:fill="auto"/>
          </w:tcPr>
          <w:p w14:paraId="59B0957F" w14:textId="2D693C6E"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Бугровское сельское поселение, Кузьмо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ловское город</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ское поселение Всеволожского муниципально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го района</w:t>
            </w:r>
          </w:p>
        </w:tc>
      </w:tr>
      <w:tr w:rsidR="00A0641E" w:rsidRPr="009C4020" w14:paraId="158F9FC4" w14:textId="77777777" w:rsidTr="009C4020">
        <w:trPr>
          <w:trHeight w:val="20"/>
          <w:jc w:val="center"/>
        </w:trPr>
        <w:tc>
          <w:tcPr>
            <w:tcW w:w="800" w:type="pct"/>
            <w:tcBorders>
              <w:top w:val="single" w:sz="4" w:space="0" w:color="auto"/>
              <w:left w:val="single" w:sz="4" w:space="0" w:color="auto"/>
              <w:bottom w:val="single" w:sz="4" w:space="0" w:color="auto"/>
              <w:right w:val="single" w:sz="4" w:space="0" w:color="auto"/>
            </w:tcBorders>
            <w:shd w:val="clear" w:color="auto" w:fill="auto"/>
          </w:tcPr>
          <w:p w14:paraId="291A5CBB" w14:textId="316DE41F" w:rsidR="00C90BE9" w:rsidRPr="009C4020" w:rsidRDefault="00A0641E" w:rsidP="00C90BE9">
            <w:pPr>
              <w:spacing w:after="0"/>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Воздуш</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ная ли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ния элек</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тропе</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редачи 110 кВ «Лехтуси – Капи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толо</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во»</w:t>
            </w:r>
          </w:p>
        </w:tc>
        <w:tc>
          <w:tcPr>
            <w:tcW w:w="680" w:type="pct"/>
            <w:tcBorders>
              <w:top w:val="single" w:sz="4" w:space="0" w:color="auto"/>
              <w:left w:val="single" w:sz="4" w:space="0" w:color="auto"/>
              <w:bottom w:val="single" w:sz="4" w:space="0" w:color="auto"/>
              <w:right w:val="single" w:sz="4" w:space="0" w:color="auto"/>
            </w:tcBorders>
          </w:tcPr>
          <w:p w14:paraId="73643D3C" w14:textId="0E90C842"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линия элек</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тропере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да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чи 110 кВ</w:t>
            </w:r>
          </w:p>
        </w:tc>
        <w:tc>
          <w:tcPr>
            <w:tcW w:w="952" w:type="pct"/>
            <w:tcBorders>
              <w:top w:val="single" w:sz="4" w:space="0" w:color="auto"/>
              <w:left w:val="single" w:sz="4" w:space="0" w:color="auto"/>
              <w:bottom w:val="single" w:sz="4" w:space="0" w:color="auto"/>
              <w:right w:val="single" w:sz="4" w:space="0" w:color="auto"/>
            </w:tcBorders>
          </w:tcPr>
          <w:p w14:paraId="678E15B0" w14:textId="1F82827D"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протяжен</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ность – 23,0 км</w:t>
            </w:r>
          </w:p>
        </w:tc>
        <w:tc>
          <w:tcPr>
            <w:tcW w:w="1564" w:type="pct"/>
            <w:tcBorders>
              <w:top w:val="single" w:sz="4" w:space="0" w:color="auto"/>
              <w:left w:val="single" w:sz="4" w:space="0" w:color="auto"/>
              <w:bottom w:val="single" w:sz="4" w:space="0" w:color="auto"/>
              <w:right w:val="single" w:sz="4" w:space="0" w:color="auto"/>
            </w:tcBorders>
          </w:tcPr>
          <w:p w14:paraId="50E2FA8C" w14:textId="77777777"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присоединение ПС 110 кВ Капитолово</w:t>
            </w:r>
          </w:p>
        </w:tc>
        <w:tc>
          <w:tcPr>
            <w:tcW w:w="1004" w:type="pct"/>
            <w:tcBorders>
              <w:top w:val="single" w:sz="4" w:space="0" w:color="auto"/>
              <w:left w:val="single" w:sz="4" w:space="0" w:color="auto"/>
              <w:bottom w:val="single" w:sz="4" w:space="0" w:color="auto"/>
              <w:right w:val="single" w:sz="4" w:space="0" w:color="auto"/>
            </w:tcBorders>
            <w:shd w:val="clear" w:color="auto" w:fill="auto"/>
          </w:tcPr>
          <w:p w14:paraId="2EB29F22" w14:textId="690D8D4B"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Бугровское сельское поселение, Кузьмо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ловское город</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ское поселе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ние, Лесколов</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ское сельское поселение, Токсовское городское посе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ление </w:t>
            </w:r>
            <w:r w:rsidRPr="009C4020">
              <w:rPr>
                <w:rFonts w:ascii="Times New Roman" w:eastAsia="Times New Roman" w:hAnsi="Times New Roman" w:cs="Times New Roman"/>
                <w:sz w:val="28"/>
                <w:szCs w:val="28"/>
              </w:rPr>
              <w:lastRenderedPageBreak/>
              <w:t>Всево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ложского му</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ниципального района</w:t>
            </w:r>
          </w:p>
        </w:tc>
      </w:tr>
      <w:tr w:rsidR="00A0641E" w:rsidRPr="009C4020" w14:paraId="375CBDCD" w14:textId="77777777" w:rsidTr="009C4020">
        <w:trPr>
          <w:trHeight w:val="20"/>
          <w:jc w:val="center"/>
        </w:trPr>
        <w:tc>
          <w:tcPr>
            <w:tcW w:w="800" w:type="pct"/>
            <w:tcBorders>
              <w:top w:val="single" w:sz="4" w:space="0" w:color="auto"/>
              <w:left w:val="single" w:sz="4" w:space="0" w:color="auto"/>
              <w:bottom w:val="single" w:sz="4" w:space="0" w:color="auto"/>
              <w:right w:val="single" w:sz="4" w:space="0" w:color="auto"/>
            </w:tcBorders>
            <w:shd w:val="clear" w:color="auto" w:fill="auto"/>
          </w:tcPr>
          <w:p w14:paraId="41F0CF76" w14:textId="16CEE6A1" w:rsidR="00C90BE9" w:rsidRPr="009C4020" w:rsidRDefault="003F68DF" w:rsidP="00C90BE9">
            <w:pPr>
              <w:spacing w:after="0"/>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lastRenderedPageBreak/>
              <w:t>Воздуш</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ная ли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ния элек</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тропе</w:t>
            </w:r>
            <w:r w:rsidRPr="009C4020">
              <w:rPr>
                <w:rFonts w:ascii="Times New Roman" w:eastAsia="Times New Roman" w:hAnsi="Times New Roman" w:cs="Times New Roman"/>
                <w:sz w:val="28"/>
                <w:szCs w:val="28"/>
              </w:rPr>
              <w:softHyphen/>
              <w:t xml:space="preserve">редачи </w:t>
            </w:r>
            <w:r w:rsidR="00A0641E" w:rsidRPr="009C4020">
              <w:rPr>
                <w:rFonts w:ascii="Times New Roman" w:eastAsia="Times New Roman" w:hAnsi="Times New Roman" w:cs="Times New Roman"/>
                <w:sz w:val="28"/>
                <w:szCs w:val="28"/>
              </w:rPr>
              <w:t xml:space="preserve">35 кВ от </w:t>
            </w:r>
            <w:r w:rsidRPr="009C4020">
              <w:rPr>
                <w:rFonts w:ascii="Times New Roman" w:eastAsia="Times New Roman" w:hAnsi="Times New Roman" w:cs="Times New Roman"/>
                <w:sz w:val="28"/>
                <w:szCs w:val="28"/>
              </w:rPr>
              <w:t>воздуш</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ной ли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нии элек</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тропе</w:t>
            </w:r>
            <w:r w:rsidRPr="009C4020">
              <w:rPr>
                <w:rFonts w:ascii="Times New Roman" w:eastAsia="Times New Roman" w:hAnsi="Times New Roman" w:cs="Times New Roman"/>
                <w:sz w:val="28"/>
                <w:szCs w:val="28"/>
              </w:rPr>
              <w:softHyphen/>
              <w:t xml:space="preserve">редачи </w:t>
            </w:r>
            <w:r w:rsidR="00A0641E" w:rsidRPr="009C4020">
              <w:rPr>
                <w:rFonts w:ascii="Times New Roman" w:eastAsia="Times New Roman" w:hAnsi="Times New Roman" w:cs="Times New Roman"/>
                <w:sz w:val="28"/>
                <w:szCs w:val="28"/>
              </w:rPr>
              <w:t>35 кВ Высо</w:t>
            </w:r>
            <w:r w:rsidR="00D11F6A" w:rsidRP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кая-2 до оп</w:t>
            </w:r>
            <w:r w:rsidRPr="009C4020">
              <w:rPr>
                <w:rFonts w:ascii="Times New Roman" w:eastAsia="Times New Roman" w:hAnsi="Times New Roman" w:cs="Times New Roman"/>
                <w:sz w:val="28"/>
                <w:szCs w:val="28"/>
              </w:rPr>
              <w:t>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ры </w:t>
            </w:r>
            <w:r w:rsidR="00A0641E" w:rsidRPr="009C4020">
              <w:rPr>
                <w:rFonts w:ascii="Times New Roman" w:eastAsia="Times New Roman" w:hAnsi="Times New Roman" w:cs="Times New Roman"/>
                <w:sz w:val="28"/>
                <w:szCs w:val="28"/>
              </w:rPr>
              <w:t xml:space="preserve">75 </w:t>
            </w:r>
            <w:r w:rsidRPr="009C4020">
              <w:rPr>
                <w:rFonts w:ascii="Times New Roman" w:eastAsia="Times New Roman" w:hAnsi="Times New Roman" w:cs="Times New Roman"/>
                <w:sz w:val="28"/>
                <w:szCs w:val="28"/>
              </w:rPr>
              <w:t>воздуш</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ной ли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нии элек</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тропе</w:t>
            </w:r>
            <w:r w:rsidRPr="009C4020">
              <w:rPr>
                <w:rFonts w:ascii="Times New Roman" w:eastAsia="Times New Roman" w:hAnsi="Times New Roman" w:cs="Times New Roman"/>
                <w:sz w:val="28"/>
                <w:szCs w:val="28"/>
              </w:rPr>
              <w:softHyphen/>
              <w:t xml:space="preserve">редачи </w:t>
            </w:r>
            <w:r w:rsidR="00A0641E" w:rsidRPr="009C4020">
              <w:rPr>
                <w:rFonts w:ascii="Times New Roman" w:eastAsia="Times New Roman" w:hAnsi="Times New Roman" w:cs="Times New Roman"/>
                <w:sz w:val="28"/>
                <w:szCs w:val="28"/>
              </w:rPr>
              <w:t>35 кВ Вы</w:t>
            </w:r>
            <w:r w:rsidR="00D11F6A" w:rsidRP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сокая-1</w:t>
            </w:r>
          </w:p>
        </w:tc>
        <w:tc>
          <w:tcPr>
            <w:tcW w:w="680" w:type="pct"/>
            <w:tcBorders>
              <w:top w:val="single" w:sz="4" w:space="0" w:color="auto"/>
              <w:left w:val="single" w:sz="4" w:space="0" w:color="auto"/>
              <w:bottom w:val="single" w:sz="4" w:space="0" w:color="auto"/>
              <w:right w:val="single" w:sz="4" w:space="0" w:color="auto"/>
            </w:tcBorders>
          </w:tcPr>
          <w:p w14:paraId="4E53B09E" w14:textId="45343AD3" w:rsidR="00C90BE9" w:rsidRPr="009C4020" w:rsidRDefault="003F68DF"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xml:space="preserve">линия </w:t>
            </w:r>
            <w:r w:rsidR="00A0641E" w:rsidRPr="009C4020">
              <w:rPr>
                <w:rFonts w:ascii="Times New Roman" w:eastAsia="Times New Roman" w:hAnsi="Times New Roman" w:cs="Times New Roman"/>
                <w:sz w:val="28"/>
                <w:szCs w:val="28"/>
              </w:rPr>
              <w:t>элек</w:t>
            </w:r>
            <w:r w:rsidR="00D11F6A" w:rsidRP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тропере</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да</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чи 35 кВ</w:t>
            </w:r>
          </w:p>
        </w:tc>
        <w:tc>
          <w:tcPr>
            <w:tcW w:w="952" w:type="pct"/>
            <w:tcBorders>
              <w:top w:val="single" w:sz="4" w:space="0" w:color="auto"/>
              <w:left w:val="single" w:sz="4" w:space="0" w:color="auto"/>
              <w:bottom w:val="single" w:sz="4" w:space="0" w:color="auto"/>
              <w:right w:val="single" w:sz="4" w:space="0" w:color="auto"/>
            </w:tcBorders>
          </w:tcPr>
          <w:p w14:paraId="7BAB7390" w14:textId="6B79C9AE" w:rsidR="00C90BE9" w:rsidRPr="009C4020" w:rsidRDefault="00D11F6A"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протяжен</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ность – </w:t>
            </w:r>
            <w:r w:rsidR="00A0641E" w:rsidRPr="009C4020">
              <w:rPr>
                <w:rFonts w:ascii="Times New Roman" w:eastAsia="Times New Roman" w:hAnsi="Times New Roman" w:cs="Times New Roman"/>
                <w:sz w:val="28"/>
                <w:szCs w:val="28"/>
              </w:rPr>
              <w:t>14,0 км</w:t>
            </w:r>
          </w:p>
        </w:tc>
        <w:tc>
          <w:tcPr>
            <w:tcW w:w="1564" w:type="pct"/>
            <w:tcBorders>
              <w:top w:val="single" w:sz="4" w:space="0" w:color="auto"/>
              <w:left w:val="single" w:sz="4" w:space="0" w:color="auto"/>
              <w:bottom w:val="single" w:sz="4" w:space="0" w:color="auto"/>
              <w:right w:val="single" w:sz="4" w:space="0" w:color="auto"/>
            </w:tcBorders>
          </w:tcPr>
          <w:p w14:paraId="7B7D572A" w14:textId="633A0514" w:rsidR="00C90BE9" w:rsidRPr="009C4020" w:rsidRDefault="00D11F6A"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xml:space="preserve">повышение </w:t>
            </w:r>
            <w:r w:rsidR="00A0641E" w:rsidRPr="009C4020">
              <w:rPr>
                <w:rFonts w:ascii="Times New Roman" w:eastAsia="Times New Roman" w:hAnsi="Times New Roman" w:cs="Times New Roman"/>
                <w:sz w:val="28"/>
                <w:szCs w:val="28"/>
              </w:rPr>
              <w:t>надежности электроснабжения по</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требителей и разукруп</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нение сети 35кВ ПС 110 кВ Сертолово (ПС 537) – ПС 110 кВ Лупполово (ПС 365) – ПС 110 кВ Гарболовская (ПС 43)</w:t>
            </w:r>
          </w:p>
        </w:tc>
        <w:tc>
          <w:tcPr>
            <w:tcW w:w="1004" w:type="pct"/>
            <w:tcBorders>
              <w:top w:val="single" w:sz="4" w:space="0" w:color="auto"/>
              <w:left w:val="single" w:sz="4" w:space="0" w:color="auto"/>
              <w:bottom w:val="single" w:sz="4" w:space="0" w:color="auto"/>
              <w:right w:val="single" w:sz="4" w:space="0" w:color="auto"/>
            </w:tcBorders>
            <w:shd w:val="clear" w:color="auto" w:fill="auto"/>
          </w:tcPr>
          <w:p w14:paraId="1285F034" w14:textId="47F26A16" w:rsidR="00C90BE9"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Агалатовское сельское посе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ление, Бугровское сельское поселение, Ле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сколовское сельское посе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ление Всево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ложского му</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ниципального района</w:t>
            </w:r>
          </w:p>
        </w:tc>
      </w:tr>
      <w:tr w:rsidR="00A0641E" w:rsidRPr="009C4020" w14:paraId="6E615F72" w14:textId="77777777" w:rsidTr="009C4020">
        <w:trPr>
          <w:trHeight w:val="47"/>
          <w:jc w:val="center"/>
        </w:trPr>
        <w:tc>
          <w:tcPr>
            <w:tcW w:w="800" w:type="pct"/>
            <w:tcBorders>
              <w:top w:val="single" w:sz="4" w:space="0" w:color="auto"/>
              <w:left w:val="single" w:sz="4" w:space="0" w:color="auto"/>
              <w:bottom w:val="single" w:sz="4" w:space="0" w:color="auto"/>
              <w:right w:val="single" w:sz="4" w:space="0" w:color="auto"/>
            </w:tcBorders>
            <w:shd w:val="clear" w:color="auto" w:fill="auto"/>
          </w:tcPr>
          <w:p w14:paraId="7BEA432D" w14:textId="2DAC9A1C" w:rsidR="00A0641E" w:rsidRPr="009C4020" w:rsidRDefault="003F68DF" w:rsidP="00C90BE9">
            <w:pPr>
              <w:spacing w:after="0"/>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Кабель</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ная ли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ния</w:t>
            </w:r>
            <w:r w:rsidR="00A0641E" w:rsidRPr="009C4020">
              <w:rPr>
                <w:rFonts w:ascii="Times New Roman" w:eastAsia="Times New Roman" w:hAnsi="Times New Roman" w:cs="Times New Roman"/>
                <w:sz w:val="28"/>
                <w:szCs w:val="28"/>
              </w:rPr>
              <w:t xml:space="preserve"> 110 кВ Пар</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нас – По</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рошки</w:t>
            </w:r>
            <w:r w:rsidR="00D11F6A" w:rsidRP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но</w:t>
            </w:r>
          </w:p>
        </w:tc>
        <w:tc>
          <w:tcPr>
            <w:tcW w:w="680" w:type="pct"/>
            <w:tcBorders>
              <w:top w:val="single" w:sz="4" w:space="0" w:color="auto"/>
              <w:left w:val="single" w:sz="4" w:space="0" w:color="auto"/>
              <w:bottom w:val="single" w:sz="4" w:space="0" w:color="auto"/>
              <w:right w:val="single" w:sz="4" w:space="0" w:color="auto"/>
            </w:tcBorders>
          </w:tcPr>
          <w:p w14:paraId="65201027" w14:textId="07381236" w:rsidR="00A0641E" w:rsidRPr="009C4020" w:rsidRDefault="003F68DF"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xml:space="preserve">линия </w:t>
            </w:r>
            <w:r w:rsidR="00A0641E" w:rsidRPr="009C4020">
              <w:rPr>
                <w:rFonts w:ascii="Times New Roman" w:eastAsia="Times New Roman" w:hAnsi="Times New Roman" w:cs="Times New Roman"/>
                <w:sz w:val="28"/>
                <w:szCs w:val="28"/>
              </w:rPr>
              <w:t>элек</w:t>
            </w:r>
            <w:r w:rsidR="00D11F6A" w:rsidRP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тропере</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да</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чи 110 кВ</w:t>
            </w:r>
          </w:p>
        </w:tc>
        <w:tc>
          <w:tcPr>
            <w:tcW w:w="952" w:type="pct"/>
            <w:tcBorders>
              <w:top w:val="single" w:sz="4" w:space="0" w:color="auto"/>
              <w:left w:val="single" w:sz="4" w:space="0" w:color="auto"/>
              <w:bottom w:val="single" w:sz="4" w:space="0" w:color="auto"/>
              <w:right w:val="single" w:sz="4" w:space="0" w:color="auto"/>
            </w:tcBorders>
          </w:tcPr>
          <w:p w14:paraId="1A189D49" w14:textId="02CF612D" w:rsidR="00A0641E" w:rsidRPr="009C4020" w:rsidRDefault="003F68DF"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протяжен</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ность – </w:t>
            </w:r>
            <w:r w:rsidR="00A0641E" w:rsidRPr="009C4020">
              <w:rPr>
                <w:rFonts w:ascii="Times New Roman" w:eastAsia="Times New Roman" w:hAnsi="Times New Roman" w:cs="Times New Roman"/>
                <w:sz w:val="28"/>
                <w:szCs w:val="28"/>
              </w:rPr>
              <w:t>1,346 км, 1,47 км</w:t>
            </w:r>
          </w:p>
        </w:tc>
        <w:tc>
          <w:tcPr>
            <w:tcW w:w="1564" w:type="pct"/>
            <w:tcBorders>
              <w:top w:val="single" w:sz="4" w:space="0" w:color="auto"/>
              <w:left w:val="single" w:sz="4" w:space="0" w:color="auto"/>
              <w:bottom w:val="single" w:sz="4" w:space="0" w:color="auto"/>
              <w:right w:val="single" w:sz="4" w:space="0" w:color="auto"/>
            </w:tcBorders>
          </w:tcPr>
          <w:p w14:paraId="3D56A953" w14:textId="54D635E2" w:rsidR="00A0641E" w:rsidRPr="009C4020" w:rsidRDefault="00A0641E" w:rsidP="00865F52">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присоединение ПС 110 кВ «Порошкино»</w:t>
            </w:r>
            <w:r w:rsidR="003F68DF" w:rsidRPr="009C4020">
              <w:rPr>
                <w:rFonts w:ascii="Times New Roman" w:eastAsia="Times New Roman" w:hAnsi="Times New Roman" w:cs="Times New Roman"/>
                <w:sz w:val="28"/>
                <w:szCs w:val="28"/>
              </w:rPr>
              <w:t>;</w:t>
            </w:r>
            <w:r w:rsidR="00865F52" w:rsidRPr="009C4020">
              <w:rPr>
                <w:rFonts w:ascii="Times New Roman" w:eastAsia="Times New Roman" w:hAnsi="Times New Roman" w:cs="Times New Roman"/>
                <w:sz w:val="28"/>
                <w:szCs w:val="28"/>
              </w:rPr>
              <w:t xml:space="preserve"> </w:t>
            </w:r>
            <w:r w:rsidRPr="009C4020">
              <w:rPr>
                <w:rFonts w:ascii="Times New Roman" w:eastAsia="Times New Roman" w:hAnsi="Times New Roman" w:cs="Times New Roman"/>
                <w:sz w:val="28"/>
                <w:szCs w:val="28"/>
              </w:rPr>
              <w:t>– обеспечение электро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снабжением жилой за</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стройки</w:t>
            </w:r>
          </w:p>
        </w:tc>
        <w:tc>
          <w:tcPr>
            <w:tcW w:w="1004" w:type="pct"/>
            <w:tcBorders>
              <w:top w:val="single" w:sz="4" w:space="0" w:color="auto"/>
              <w:left w:val="single" w:sz="4" w:space="0" w:color="auto"/>
              <w:bottom w:val="single" w:sz="4" w:space="0" w:color="auto"/>
              <w:right w:val="single" w:sz="4" w:space="0" w:color="auto"/>
            </w:tcBorders>
            <w:shd w:val="clear" w:color="auto" w:fill="auto"/>
          </w:tcPr>
          <w:p w14:paraId="40AAAAA5" w14:textId="39DCA0CA" w:rsidR="00A0641E"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Бугровское сельское поселение Всево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ложского му</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ниципального района</w:t>
            </w:r>
          </w:p>
        </w:tc>
      </w:tr>
      <w:tr w:rsidR="00A0641E" w:rsidRPr="009C4020" w14:paraId="06049413" w14:textId="77777777" w:rsidTr="009C4020">
        <w:trPr>
          <w:trHeight w:val="20"/>
          <w:jc w:val="center"/>
        </w:trPr>
        <w:tc>
          <w:tcPr>
            <w:tcW w:w="800" w:type="pct"/>
            <w:tcBorders>
              <w:top w:val="single" w:sz="4" w:space="0" w:color="auto"/>
              <w:left w:val="single" w:sz="4" w:space="0" w:color="auto"/>
              <w:bottom w:val="single" w:sz="4" w:space="0" w:color="auto"/>
              <w:right w:val="single" w:sz="4" w:space="0" w:color="auto"/>
            </w:tcBorders>
            <w:shd w:val="clear" w:color="auto" w:fill="auto"/>
          </w:tcPr>
          <w:p w14:paraId="28977AA6" w14:textId="3773778D" w:rsidR="00A0641E" w:rsidRPr="009C4020" w:rsidRDefault="00A0641E" w:rsidP="00C90BE9">
            <w:pPr>
              <w:spacing w:after="0"/>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Ответв</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ле</w:t>
            </w:r>
            <w:r w:rsidR="00D11F6A" w:rsidRP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 xml:space="preserve">ния </w:t>
            </w:r>
            <w:r w:rsidR="003F68DF" w:rsidRPr="009C4020">
              <w:rPr>
                <w:rFonts w:ascii="Times New Roman" w:eastAsia="Times New Roman" w:hAnsi="Times New Roman" w:cs="Times New Roman"/>
                <w:sz w:val="28"/>
                <w:szCs w:val="28"/>
              </w:rPr>
              <w:t>ка</w:t>
            </w:r>
            <w:r w:rsidR="009C4020">
              <w:rPr>
                <w:rFonts w:ascii="Times New Roman" w:eastAsia="Times New Roman" w:hAnsi="Times New Roman" w:cs="Times New Roman"/>
                <w:sz w:val="28"/>
                <w:szCs w:val="28"/>
              </w:rPr>
              <w:softHyphen/>
            </w:r>
            <w:r w:rsidR="003F68DF" w:rsidRPr="009C4020">
              <w:rPr>
                <w:rFonts w:ascii="Times New Roman" w:eastAsia="Times New Roman" w:hAnsi="Times New Roman" w:cs="Times New Roman"/>
                <w:sz w:val="28"/>
                <w:szCs w:val="28"/>
              </w:rPr>
              <w:t>бельно-воздуш</w:t>
            </w:r>
            <w:r w:rsidR="009C4020">
              <w:rPr>
                <w:rFonts w:ascii="Times New Roman" w:eastAsia="Times New Roman" w:hAnsi="Times New Roman" w:cs="Times New Roman"/>
                <w:sz w:val="28"/>
                <w:szCs w:val="28"/>
              </w:rPr>
              <w:softHyphen/>
            </w:r>
            <w:r w:rsidR="003F68DF" w:rsidRPr="009C4020">
              <w:rPr>
                <w:rFonts w:ascii="Times New Roman" w:eastAsia="Times New Roman" w:hAnsi="Times New Roman" w:cs="Times New Roman"/>
                <w:sz w:val="28"/>
                <w:szCs w:val="28"/>
              </w:rPr>
              <w:t>ной ли</w:t>
            </w:r>
            <w:r w:rsidR="009C4020">
              <w:rPr>
                <w:rFonts w:ascii="Times New Roman" w:eastAsia="Times New Roman" w:hAnsi="Times New Roman" w:cs="Times New Roman"/>
                <w:sz w:val="28"/>
                <w:szCs w:val="28"/>
              </w:rPr>
              <w:softHyphen/>
            </w:r>
            <w:r w:rsidR="003F68DF" w:rsidRPr="009C4020">
              <w:rPr>
                <w:rFonts w:ascii="Times New Roman" w:eastAsia="Times New Roman" w:hAnsi="Times New Roman" w:cs="Times New Roman"/>
                <w:sz w:val="28"/>
                <w:szCs w:val="28"/>
              </w:rPr>
              <w:t>нии элек</w:t>
            </w:r>
            <w:r w:rsidR="009C4020">
              <w:rPr>
                <w:rFonts w:ascii="Times New Roman" w:eastAsia="Times New Roman" w:hAnsi="Times New Roman" w:cs="Times New Roman"/>
                <w:sz w:val="28"/>
                <w:szCs w:val="28"/>
              </w:rPr>
              <w:softHyphen/>
            </w:r>
            <w:r w:rsidR="003F68DF" w:rsidRPr="009C4020">
              <w:rPr>
                <w:rFonts w:ascii="Times New Roman" w:eastAsia="Times New Roman" w:hAnsi="Times New Roman" w:cs="Times New Roman"/>
                <w:sz w:val="28"/>
                <w:szCs w:val="28"/>
              </w:rPr>
              <w:t>тропе</w:t>
            </w:r>
            <w:r w:rsidR="003F68DF" w:rsidRPr="009C4020">
              <w:rPr>
                <w:rFonts w:ascii="Times New Roman" w:eastAsia="Times New Roman" w:hAnsi="Times New Roman" w:cs="Times New Roman"/>
                <w:sz w:val="28"/>
                <w:szCs w:val="28"/>
              </w:rPr>
              <w:softHyphen/>
              <w:t xml:space="preserve">редачи </w:t>
            </w:r>
            <w:r w:rsidRPr="009C4020">
              <w:rPr>
                <w:rFonts w:ascii="Times New Roman" w:eastAsia="Times New Roman" w:hAnsi="Times New Roman" w:cs="Times New Roman"/>
                <w:sz w:val="28"/>
                <w:szCs w:val="28"/>
              </w:rPr>
              <w:t>110 кВ на ПС 110/10 кВ «Но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вая-4» (Бугры)</w:t>
            </w:r>
          </w:p>
        </w:tc>
        <w:tc>
          <w:tcPr>
            <w:tcW w:w="680" w:type="pct"/>
            <w:tcBorders>
              <w:top w:val="single" w:sz="4" w:space="0" w:color="auto"/>
              <w:left w:val="single" w:sz="4" w:space="0" w:color="auto"/>
              <w:bottom w:val="single" w:sz="4" w:space="0" w:color="auto"/>
              <w:right w:val="single" w:sz="4" w:space="0" w:color="auto"/>
            </w:tcBorders>
          </w:tcPr>
          <w:p w14:paraId="5648EAE0" w14:textId="0EFB3B24" w:rsidR="00A0641E" w:rsidRPr="009C4020" w:rsidRDefault="003F68DF"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xml:space="preserve">линия </w:t>
            </w:r>
            <w:r w:rsidR="00A0641E" w:rsidRPr="009C4020">
              <w:rPr>
                <w:rFonts w:ascii="Times New Roman" w:eastAsia="Times New Roman" w:hAnsi="Times New Roman" w:cs="Times New Roman"/>
                <w:sz w:val="28"/>
                <w:szCs w:val="28"/>
              </w:rPr>
              <w:t>элек</w:t>
            </w:r>
            <w:r w:rsidR="00D11F6A" w:rsidRP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тропере</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да</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чи 110 кВ</w:t>
            </w:r>
          </w:p>
        </w:tc>
        <w:tc>
          <w:tcPr>
            <w:tcW w:w="952" w:type="pct"/>
            <w:tcBorders>
              <w:top w:val="single" w:sz="4" w:space="0" w:color="auto"/>
              <w:left w:val="single" w:sz="4" w:space="0" w:color="auto"/>
              <w:bottom w:val="single" w:sz="4" w:space="0" w:color="auto"/>
              <w:right w:val="single" w:sz="4" w:space="0" w:color="auto"/>
            </w:tcBorders>
          </w:tcPr>
          <w:p w14:paraId="46677289" w14:textId="09225258" w:rsidR="00A0641E" w:rsidRPr="009C4020" w:rsidRDefault="003F68DF"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Протяжен</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ность: –</w:t>
            </w:r>
            <w:r w:rsidR="00A0641E" w:rsidRPr="009C4020">
              <w:rPr>
                <w:rFonts w:ascii="Times New Roman" w:eastAsia="Times New Roman" w:hAnsi="Times New Roman" w:cs="Times New Roman"/>
                <w:sz w:val="28"/>
                <w:szCs w:val="28"/>
              </w:rPr>
              <w:t xml:space="preserve"> </w:t>
            </w:r>
            <w:r w:rsidRPr="009C4020">
              <w:rPr>
                <w:rFonts w:ascii="Times New Roman" w:eastAsia="Times New Roman" w:hAnsi="Times New Roman" w:cs="Times New Roman"/>
                <w:sz w:val="28"/>
                <w:szCs w:val="28"/>
              </w:rPr>
              <w:t>воз</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душные ли</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нии электро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пе</w:t>
            </w:r>
            <w:r w:rsidRPr="009C4020">
              <w:rPr>
                <w:rFonts w:ascii="Times New Roman" w:eastAsia="Times New Roman" w:hAnsi="Times New Roman" w:cs="Times New Roman"/>
                <w:sz w:val="28"/>
                <w:szCs w:val="28"/>
              </w:rPr>
              <w:softHyphen/>
              <w:t xml:space="preserve">редачи </w:t>
            </w:r>
            <w:r w:rsidR="00A0641E" w:rsidRPr="009C4020">
              <w:rPr>
                <w:rFonts w:ascii="Times New Roman" w:eastAsia="Times New Roman" w:hAnsi="Times New Roman" w:cs="Times New Roman"/>
                <w:sz w:val="28"/>
                <w:szCs w:val="28"/>
              </w:rPr>
              <w:t>2×0,529 км</w:t>
            </w:r>
            <w:r w:rsidRPr="009C4020">
              <w:rPr>
                <w:rFonts w:ascii="Times New Roman" w:eastAsia="Times New Roman" w:hAnsi="Times New Roman" w:cs="Times New Roman"/>
                <w:sz w:val="28"/>
                <w:szCs w:val="28"/>
              </w:rPr>
              <w:t xml:space="preserve">; </w:t>
            </w:r>
            <w:r w:rsidRPr="009C4020">
              <w:rPr>
                <w:rFonts w:ascii="Times New Roman" w:eastAsia="Times New Roman" w:hAnsi="Times New Roman" w:cs="Times New Roman"/>
                <w:sz w:val="28"/>
                <w:szCs w:val="28"/>
              </w:rPr>
              <w:br/>
              <w:t xml:space="preserve">– кабельные линии – </w:t>
            </w:r>
            <w:r w:rsidR="00A0641E" w:rsidRPr="009C4020">
              <w:rPr>
                <w:rFonts w:ascii="Times New Roman" w:eastAsia="Times New Roman" w:hAnsi="Times New Roman" w:cs="Times New Roman"/>
                <w:sz w:val="28"/>
                <w:szCs w:val="28"/>
              </w:rPr>
              <w:t>2×2,787 км</w:t>
            </w:r>
          </w:p>
        </w:tc>
        <w:tc>
          <w:tcPr>
            <w:tcW w:w="1564" w:type="pct"/>
            <w:tcBorders>
              <w:top w:val="single" w:sz="4" w:space="0" w:color="auto"/>
              <w:left w:val="single" w:sz="4" w:space="0" w:color="auto"/>
              <w:bottom w:val="single" w:sz="4" w:space="0" w:color="auto"/>
              <w:right w:val="single" w:sz="4" w:space="0" w:color="auto"/>
            </w:tcBorders>
          </w:tcPr>
          <w:p w14:paraId="09A1BF79" w14:textId="1B852C3C" w:rsidR="00A0641E" w:rsidRPr="009C4020" w:rsidRDefault="003F68DF"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 xml:space="preserve">обеспечение </w:t>
            </w:r>
            <w:r w:rsidR="00A0641E" w:rsidRPr="009C4020">
              <w:rPr>
                <w:rFonts w:ascii="Times New Roman" w:eastAsia="Times New Roman" w:hAnsi="Times New Roman" w:cs="Times New Roman"/>
                <w:sz w:val="28"/>
                <w:szCs w:val="28"/>
              </w:rPr>
              <w:t>электро</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снабжением потребите</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лей Бугровского сель</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ского поселения и Му</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ринского городского по</w:t>
            </w:r>
            <w:r w:rsidR="009C4020">
              <w:rPr>
                <w:rFonts w:ascii="Times New Roman" w:eastAsia="Times New Roman" w:hAnsi="Times New Roman" w:cs="Times New Roman"/>
                <w:sz w:val="28"/>
                <w:szCs w:val="28"/>
              </w:rPr>
              <w:softHyphen/>
            </w:r>
            <w:r w:rsidR="00A0641E" w:rsidRPr="009C4020">
              <w:rPr>
                <w:rFonts w:ascii="Times New Roman" w:eastAsia="Times New Roman" w:hAnsi="Times New Roman" w:cs="Times New Roman"/>
                <w:sz w:val="28"/>
                <w:szCs w:val="28"/>
              </w:rPr>
              <w:t>селения</w:t>
            </w:r>
          </w:p>
        </w:tc>
        <w:tc>
          <w:tcPr>
            <w:tcW w:w="1004" w:type="pct"/>
            <w:tcBorders>
              <w:top w:val="single" w:sz="4" w:space="0" w:color="auto"/>
              <w:left w:val="single" w:sz="4" w:space="0" w:color="auto"/>
              <w:bottom w:val="single" w:sz="4" w:space="0" w:color="auto"/>
              <w:right w:val="single" w:sz="4" w:space="0" w:color="auto"/>
            </w:tcBorders>
            <w:shd w:val="clear" w:color="auto" w:fill="auto"/>
          </w:tcPr>
          <w:p w14:paraId="1D3B464C" w14:textId="765375A7" w:rsidR="00A0641E" w:rsidRPr="009C4020" w:rsidRDefault="00A0641E" w:rsidP="00C90BE9">
            <w:pPr>
              <w:spacing w:after="0" w:line="240" w:lineRule="auto"/>
              <w:rPr>
                <w:rFonts w:ascii="Times New Roman" w:eastAsia="Times New Roman" w:hAnsi="Times New Roman" w:cs="Times New Roman"/>
                <w:sz w:val="28"/>
                <w:szCs w:val="28"/>
              </w:rPr>
            </w:pPr>
            <w:r w:rsidRPr="009C4020">
              <w:rPr>
                <w:rFonts w:ascii="Times New Roman" w:eastAsia="Times New Roman" w:hAnsi="Times New Roman" w:cs="Times New Roman"/>
                <w:sz w:val="28"/>
                <w:szCs w:val="28"/>
              </w:rPr>
              <w:t>Бугровское сельское посе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ление, Мурин</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ское городское поселение Все</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воложского муниципально</w:t>
            </w:r>
            <w:r w:rsidR="009C4020">
              <w:rPr>
                <w:rFonts w:ascii="Times New Roman" w:eastAsia="Times New Roman" w:hAnsi="Times New Roman" w:cs="Times New Roman"/>
                <w:sz w:val="28"/>
                <w:szCs w:val="28"/>
              </w:rPr>
              <w:softHyphen/>
            </w:r>
            <w:r w:rsidRPr="009C4020">
              <w:rPr>
                <w:rFonts w:ascii="Times New Roman" w:eastAsia="Times New Roman" w:hAnsi="Times New Roman" w:cs="Times New Roman"/>
                <w:sz w:val="28"/>
                <w:szCs w:val="28"/>
              </w:rPr>
              <w:t>го района</w:t>
            </w:r>
          </w:p>
        </w:tc>
      </w:tr>
    </w:tbl>
    <w:p w14:paraId="78B154CC" w14:textId="77777777" w:rsidR="00C90BE9" w:rsidRDefault="00C90BE9" w:rsidP="00A0641E">
      <w:pPr>
        <w:spacing w:after="0" w:line="240" w:lineRule="auto"/>
        <w:ind w:firstLine="709"/>
        <w:jc w:val="both"/>
        <w:rPr>
          <w:rFonts w:ascii="Times New Roman" w:hAnsi="Times New Roman" w:cs="Times New Roman"/>
          <w:sz w:val="28"/>
          <w:szCs w:val="28"/>
        </w:rPr>
      </w:pPr>
    </w:p>
    <w:p w14:paraId="460F0348" w14:textId="77777777" w:rsidR="003F68DF" w:rsidRPr="003F68DF" w:rsidRDefault="00A0641E" w:rsidP="003F68DF">
      <w:pPr>
        <w:spacing w:after="0" w:line="240" w:lineRule="auto"/>
        <w:ind w:firstLine="709"/>
        <w:jc w:val="both"/>
        <w:rPr>
          <w:rFonts w:ascii="Times New Roman" w:hAnsi="Times New Roman" w:cs="Times New Roman"/>
          <w:sz w:val="28"/>
          <w:szCs w:val="28"/>
        </w:rPr>
      </w:pPr>
      <w:r w:rsidRPr="003F68DF">
        <w:rPr>
          <w:rFonts w:ascii="Times New Roman" w:eastAsia="Times New Roman" w:hAnsi="Times New Roman" w:cs="Times New Roman"/>
          <w:sz w:val="28"/>
          <w:szCs w:val="28"/>
          <w:lang w:eastAsia="ru-RU"/>
        </w:rPr>
        <w:lastRenderedPageBreak/>
        <w:t xml:space="preserve">Схемой и программой развития электроэнергетики Ленинградской области на </w:t>
      </w:r>
      <w:r w:rsidRPr="003F68DF">
        <w:rPr>
          <w:rFonts w:ascii="Times New Roman" w:hAnsi="Times New Roman" w:cs="Times New Roman"/>
          <w:sz w:val="28"/>
          <w:szCs w:val="28"/>
        </w:rPr>
        <w:t>2021 – 2025 годы, утвержденной распоряжением Губернатора Ленинградской области от 30.04.2021 № 507-рг</w:t>
      </w:r>
      <w:r w:rsidRPr="003F68DF">
        <w:rPr>
          <w:rFonts w:ascii="Times New Roman" w:eastAsia="Times New Roman" w:hAnsi="Times New Roman" w:cs="Times New Roman"/>
          <w:sz w:val="28"/>
          <w:szCs w:val="28"/>
          <w:lang w:eastAsia="ru-RU"/>
        </w:rPr>
        <w:t xml:space="preserve">, </w:t>
      </w:r>
      <w:r w:rsidRPr="003F68DF">
        <w:rPr>
          <w:rFonts w:ascii="Times New Roman" w:hAnsi="Times New Roman" w:cs="Times New Roman"/>
          <w:sz w:val="28"/>
          <w:szCs w:val="28"/>
        </w:rPr>
        <w:t xml:space="preserve">на территории </w:t>
      </w:r>
      <w:r w:rsidR="003F68DF" w:rsidRPr="003F68DF">
        <w:rPr>
          <w:rFonts w:ascii="Times New Roman" w:hAnsi="Times New Roman" w:cs="Times New Roman"/>
          <w:sz w:val="28"/>
          <w:szCs w:val="28"/>
        </w:rPr>
        <w:t xml:space="preserve">МО </w:t>
      </w:r>
      <w:r w:rsidRPr="003F68DF">
        <w:rPr>
          <w:rFonts w:ascii="Times New Roman" w:hAnsi="Times New Roman" w:cs="Times New Roman"/>
          <w:sz w:val="28"/>
          <w:szCs w:val="28"/>
        </w:rPr>
        <w:t>Бугровско</w:t>
      </w:r>
      <w:r w:rsidR="003F68DF" w:rsidRPr="003F68DF">
        <w:rPr>
          <w:rFonts w:ascii="Times New Roman" w:hAnsi="Times New Roman" w:cs="Times New Roman"/>
          <w:sz w:val="28"/>
          <w:szCs w:val="28"/>
        </w:rPr>
        <w:t>е</w:t>
      </w:r>
      <w:r w:rsidRPr="003F68DF">
        <w:rPr>
          <w:rFonts w:ascii="Times New Roman" w:hAnsi="Times New Roman" w:cs="Times New Roman"/>
          <w:sz w:val="28"/>
          <w:szCs w:val="28"/>
        </w:rPr>
        <w:t xml:space="preserve"> </w:t>
      </w:r>
      <w:r w:rsidR="003F68DF" w:rsidRPr="003F68DF">
        <w:rPr>
          <w:rFonts w:ascii="Times New Roman" w:hAnsi="Times New Roman" w:cs="Times New Roman"/>
          <w:sz w:val="28"/>
          <w:szCs w:val="28"/>
        </w:rPr>
        <w:t>городское</w:t>
      </w:r>
      <w:r w:rsidRPr="003F68DF">
        <w:rPr>
          <w:rFonts w:ascii="Times New Roman" w:hAnsi="Times New Roman" w:cs="Times New Roman"/>
          <w:sz w:val="28"/>
          <w:szCs w:val="28"/>
        </w:rPr>
        <w:t xml:space="preserve"> поселени</w:t>
      </w:r>
      <w:r w:rsidR="003F68DF" w:rsidRPr="003F68DF">
        <w:rPr>
          <w:rFonts w:ascii="Times New Roman" w:hAnsi="Times New Roman" w:cs="Times New Roman"/>
          <w:sz w:val="28"/>
          <w:szCs w:val="28"/>
        </w:rPr>
        <w:t>е</w:t>
      </w:r>
      <w:r w:rsidRPr="003F68DF">
        <w:rPr>
          <w:rFonts w:ascii="Times New Roman" w:hAnsi="Times New Roman" w:cs="Times New Roman"/>
          <w:sz w:val="28"/>
          <w:szCs w:val="28"/>
        </w:rPr>
        <w:t xml:space="preserve"> запланировано:</w:t>
      </w:r>
    </w:p>
    <w:p w14:paraId="48FDADA8" w14:textId="5FF2539D" w:rsidR="003F68DF" w:rsidRPr="003F68DF" w:rsidRDefault="003F68DF" w:rsidP="003F68DF">
      <w:pPr>
        <w:spacing w:after="0" w:line="240" w:lineRule="auto"/>
        <w:ind w:firstLine="709"/>
        <w:jc w:val="both"/>
        <w:rPr>
          <w:rFonts w:ascii="Times New Roman" w:hAnsi="Times New Roman" w:cs="Times New Roman"/>
          <w:sz w:val="28"/>
          <w:szCs w:val="28"/>
        </w:rPr>
      </w:pPr>
      <w:r w:rsidRPr="003F68DF">
        <w:rPr>
          <w:rFonts w:ascii="Times New Roman" w:hAnsi="Times New Roman" w:cs="Times New Roman"/>
          <w:sz w:val="28"/>
          <w:szCs w:val="28"/>
        </w:rPr>
        <w:t>– с</w:t>
      </w:r>
      <w:r w:rsidR="00A0641E" w:rsidRPr="003F68DF">
        <w:rPr>
          <w:rFonts w:ascii="Times New Roman" w:hAnsi="Times New Roman" w:cs="Times New Roman"/>
          <w:sz w:val="28"/>
          <w:szCs w:val="28"/>
        </w:rPr>
        <w:t xml:space="preserve">троительство ПС 110 кВ Новая-4 (Бугры) с двумя трансформаторами 110 кВ мощностью 80 </w:t>
      </w:r>
      <w:r w:rsidR="00F520AC" w:rsidRPr="00F520AC">
        <w:rPr>
          <w:rFonts w:ascii="Times New Roman" w:eastAsia="Times New Roman" w:hAnsi="Times New Roman" w:cs="Times New Roman"/>
          <w:sz w:val="28"/>
          <w:szCs w:val="28"/>
          <w:lang w:eastAsia="ru-RU"/>
        </w:rPr>
        <w:t>МВ·А</w:t>
      </w:r>
      <w:r w:rsidRPr="003F68DF">
        <w:rPr>
          <w:rFonts w:ascii="Times New Roman" w:hAnsi="Times New Roman" w:cs="Times New Roman"/>
          <w:sz w:val="28"/>
          <w:szCs w:val="28"/>
        </w:rPr>
        <w:t xml:space="preserve"> </w:t>
      </w:r>
      <w:r w:rsidR="00A0641E" w:rsidRPr="003F68DF">
        <w:rPr>
          <w:rFonts w:ascii="Times New Roman" w:hAnsi="Times New Roman" w:cs="Times New Roman"/>
          <w:sz w:val="28"/>
          <w:szCs w:val="28"/>
        </w:rPr>
        <w:t>каждый</w:t>
      </w:r>
      <w:r w:rsidRPr="003F68DF">
        <w:rPr>
          <w:rFonts w:ascii="Times New Roman" w:hAnsi="Times New Roman" w:cs="Times New Roman"/>
          <w:sz w:val="28"/>
          <w:szCs w:val="28"/>
        </w:rPr>
        <w:t>;</w:t>
      </w:r>
    </w:p>
    <w:p w14:paraId="46FBF154" w14:textId="77777777" w:rsidR="003F68DF" w:rsidRPr="003F68DF" w:rsidRDefault="003F68DF" w:rsidP="003F68DF">
      <w:pPr>
        <w:spacing w:after="0" w:line="240" w:lineRule="auto"/>
        <w:ind w:firstLine="709"/>
        <w:jc w:val="both"/>
        <w:rPr>
          <w:rFonts w:ascii="Times New Roman" w:hAnsi="Times New Roman" w:cs="Times New Roman"/>
          <w:sz w:val="28"/>
          <w:szCs w:val="28"/>
        </w:rPr>
      </w:pPr>
      <w:r w:rsidRPr="003F68DF">
        <w:rPr>
          <w:rFonts w:ascii="Times New Roman" w:hAnsi="Times New Roman" w:cs="Times New Roman"/>
          <w:sz w:val="28"/>
          <w:szCs w:val="28"/>
        </w:rPr>
        <w:t>– с</w:t>
      </w:r>
      <w:r w:rsidR="00A0641E" w:rsidRPr="003F68DF">
        <w:rPr>
          <w:rFonts w:ascii="Times New Roman" w:hAnsi="Times New Roman" w:cs="Times New Roman"/>
          <w:sz w:val="28"/>
          <w:szCs w:val="28"/>
        </w:rPr>
        <w:t xml:space="preserve">троительство отпайки от </w:t>
      </w:r>
      <w:r w:rsidRPr="003F68DF">
        <w:rPr>
          <w:rFonts w:ascii="Times New Roman" w:hAnsi="Times New Roman" w:cs="Times New Roman"/>
          <w:sz w:val="28"/>
          <w:szCs w:val="28"/>
        </w:rPr>
        <w:t xml:space="preserve">воздушной линии электропередачи </w:t>
      </w:r>
      <w:r w:rsidR="00A0641E" w:rsidRPr="003F68DF">
        <w:rPr>
          <w:rFonts w:ascii="Times New Roman" w:hAnsi="Times New Roman" w:cs="Times New Roman"/>
          <w:sz w:val="28"/>
          <w:szCs w:val="28"/>
        </w:rPr>
        <w:t>110 кВ Ручьи – Мега до ПС 110 кВ Новая-4 (Бугры)</w:t>
      </w:r>
      <w:r w:rsidRPr="003F68DF">
        <w:rPr>
          <w:rFonts w:ascii="Times New Roman" w:hAnsi="Times New Roman" w:cs="Times New Roman"/>
          <w:sz w:val="28"/>
          <w:szCs w:val="28"/>
        </w:rPr>
        <w:t>,</w:t>
      </w:r>
      <w:r w:rsidR="00A0641E" w:rsidRPr="003F68DF">
        <w:rPr>
          <w:rFonts w:ascii="Times New Roman" w:hAnsi="Times New Roman" w:cs="Times New Roman"/>
          <w:sz w:val="28"/>
          <w:szCs w:val="28"/>
        </w:rPr>
        <w:t xml:space="preserve"> ориентировочной протяженностью 3,222 км</w:t>
      </w:r>
      <w:r w:rsidRPr="003F68DF">
        <w:rPr>
          <w:rFonts w:ascii="Times New Roman" w:hAnsi="Times New Roman" w:cs="Times New Roman"/>
          <w:sz w:val="28"/>
          <w:szCs w:val="28"/>
        </w:rPr>
        <w:t>;</w:t>
      </w:r>
    </w:p>
    <w:p w14:paraId="4A66018D" w14:textId="77777777" w:rsidR="003F68DF" w:rsidRPr="003F68DF" w:rsidRDefault="003F68DF" w:rsidP="003F68DF">
      <w:pPr>
        <w:spacing w:after="0" w:line="240" w:lineRule="auto"/>
        <w:ind w:firstLine="709"/>
        <w:jc w:val="both"/>
        <w:rPr>
          <w:rFonts w:ascii="Times New Roman" w:hAnsi="Times New Roman" w:cs="Times New Roman"/>
          <w:sz w:val="28"/>
          <w:szCs w:val="28"/>
        </w:rPr>
      </w:pPr>
      <w:r w:rsidRPr="003F68DF">
        <w:rPr>
          <w:rFonts w:ascii="Times New Roman" w:hAnsi="Times New Roman" w:cs="Times New Roman"/>
          <w:sz w:val="28"/>
          <w:szCs w:val="28"/>
        </w:rPr>
        <w:t>– с</w:t>
      </w:r>
      <w:r w:rsidR="00A0641E" w:rsidRPr="003F68DF">
        <w:rPr>
          <w:rFonts w:ascii="Times New Roman" w:hAnsi="Times New Roman" w:cs="Times New Roman"/>
          <w:sz w:val="28"/>
          <w:szCs w:val="28"/>
        </w:rPr>
        <w:t xml:space="preserve">троительство отпайки от </w:t>
      </w:r>
      <w:r w:rsidRPr="003F68DF">
        <w:rPr>
          <w:rFonts w:ascii="Times New Roman" w:hAnsi="Times New Roman" w:cs="Times New Roman"/>
          <w:sz w:val="28"/>
          <w:szCs w:val="28"/>
        </w:rPr>
        <w:t xml:space="preserve">кабельно-воздушной линии электропередачи </w:t>
      </w:r>
      <w:r w:rsidR="00A0641E" w:rsidRPr="003F68DF">
        <w:rPr>
          <w:rFonts w:ascii="Times New Roman" w:hAnsi="Times New Roman" w:cs="Times New Roman"/>
          <w:sz w:val="28"/>
          <w:szCs w:val="28"/>
        </w:rPr>
        <w:t>110 кВ Парнас – Ручьи до ПС 110 кВ Новая-4 (Бугры)</w:t>
      </w:r>
      <w:r w:rsidRPr="003F68DF">
        <w:rPr>
          <w:rFonts w:ascii="Times New Roman" w:hAnsi="Times New Roman" w:cs="Times New Roman"/>
          <w:sz w:val="28"/>
          <w:szCs w:val="28"/>
        </w:rPr>
        <w:t>,</w:t>
      </w:r>
      <w:r w:rsidR="00A0641E" w:rsidRPr="003F68DF">
        <w:rPr>
          <w:rFonts w:ascii="Times New Roman" w:hAnsi="Times New Roman" w:cs="Times New Roman"/>
          <w:sz w:val="28"/>
          <w:szCs w:val="28"/>
        </w:rPr>
        <w:t xml:space="preserve"> ориентировочной протяженностью 3,222 км</w:t>
      </w:r>
      <w:r w:rsidRPr="003F68DF">
        <w:rPr>
          <w:rFonts w:ascii="Times New Roman" w:hAnsi="Times New Roman" w:cs="Times New Roman"/>
          <w:sz w:val="28"/>
          <w:szCs w:val="28"/>
        </w:rPr>
        <w:t>;</w:t>
      </w:r>
    </w:p>
    <w:p w14:paraId="4656567D" w14:textId="77777777" w:rsidR="00A0641E" w:rsidRPr="003F68DF" w:rsidRDefault="003F68DF" w:rsidP="003F68DF">
      <w:pPr>
        <w:spacing w:after="0" w:line="240" w:lineRule="auto"/>
        <w:ind w:firstLine="709"/>
        <w:jc w:val="both"/>
        <w:rPr>
          <w:rFonts w:ascii="Times New Roman" w:hAnsi="Times New Roman" w:cs="Times New Roman"/>
          <w:sz w:val="28"/>
          <w:szCs w:val="28"/>
        </w:rPr>
      </w:pPr>
      <w:r w:rsidRPr="003F68DF">
        <w:rPr>
          <w:rFonts w:ascii="Times New Roman" w:hAnsi="Times New Roman" w:cs="Times New Roman"/>
          <w:sz w:val="28"/>
          <w:szCs w:val="28"/>
        </w:rPr>
        <w:t>– с</w:t>
      </w:r>
      <w:r w:rsidR="00A0641E" w:rsidRPr="003F68DF">
        <w:rPr>
          <w:rFonts w:ascii="Times New Roman" w:hAnsi="Times New Roman" w:cs="Times New Roman"/>
          <w:sz w:val="28"/>
          <w:szCs w:val="28"/>
        </w:rPr>
        <w:t xml:space="preserve">троительство двух </w:t>
      </w:r>
      <w:r w:rsidRPr="003F68DF">
        <w:rPr>
          <w:rFonts w:ascii="Times New Roman" w:hAnsi="Times New Roman" w:cs="Times New Roman"/>
          <w:sz w:val="28"/>
          <w:szCs w:val="28"/>
        </w:rPr>
        <w:t>линий электропередачи</w:t>
      </w:r>
      <w:r w:rsidR="00A0641E" w:rsidRPr="003F68DF">
        <w:rPr>
          <w:rFonts w:ascii="Times New Roman" w:hAnsi="Times New Roman" w:cs="Times New Roman"/>
          <w:sz w:val="28"/>
          <w:szCs w:val="28"/>
        </w:rPr>
        <w:t xml:space="preserve"> 110 кВ Парнас – Порошкино</w:t>
      </w:r>
      <w:r w:rsidRPr="003F68DF">
        <w:rPr>
          <w:rFonts w:ascii="Times New Roman" w:hAnsi="Times New Roman" w:cs="Times New Roman"/>
          <w:sz w:val="28"/>
          <w:szCs w:val="28"/>
        </w:rPr>
        <w:t>,</w:t>
      </w:r>
      <w:r w:rsidR="00A0641E" w:rsidRPr="003F68DF">
        <w:rPr>
          <w:rFonts w:ascii="Times New Roman" w:hAnsi="Times New Roman" w:cs="Times New Roman"/>
          <w:sz w:val="28"/>
          <w:szCs w:val="28"/>
        </w:rPr>
        <w:t xml:space="preserve"> ориентировочной протяженностью 1,4 км каждая.</w:t>
      </w:r>
    </w:p>
    <w:p w14:paraId="7940D232" w14:textId="77777777" w:rsidR="00A0641E" w:rsidRPr="00312602" w:rsidRDefault="00D11F6A" w:rsidP="00A0641E">
      <w:pPr>
        <w:spacing w:after="0" w:line="240" w:lineRule="auto"/>
        <w:ind w:firstLine="709"/>
        <w:jc w:val="both"/>
        <w:rPr>
          <w:rFonts w:ascii="Times New Roman" w:eastAsia="Times New Roman" w:hAnsi="Times New Roman" w:cs="Times New Roman"/>
          <w:sz w:val="28"/>
          <w:szCs w:val="28"/>
          <w:lang w:eastAsia="ru-RU"/>
        </w:rPr>
      </w:pPr>
      <w:r w:rsidRPr="003F68DF">
        <w:rPr>
          <w:rFonts w:ascii="Times New Roman" w:eastAsia="Times New Roman" w:hAnsi="Times New Roman" w:cs="Times New Roman"/>
          <w:sz w:val="28"/>
          <w:szCs w:val="28"/>
          <w:lang w:eastAsia="ru-RU"/>
        </w:rPr>
        <w:t>Планируемые объекты в области электроснабжения регионального</w:t>
      </w:r>
      <w:r w:rsidRPr="00D11F6A">
        <w:rPr>
          <w:rFonts w:ascii="Times New Roman" w:eastAsia="Times New Roman" w:hAnsi="Times New Roman" w:cs="Times New Roman"/>
          <w:sz w:val="28"/>
          <w:szCs w:val="28"/>
          <w:lang w:eastAsia="ru-RU"/>
        </w:rPr>
        <w:t xml:space="preserve"> значения отображены на карте функциональных зон поселения и на </w:t>
      </w:r>
      <w:r>
        <w:rPr>
          <w:rFonts w:ascii="Times New Roman" w:eastAsia="Times New Roman" w:hAnsi="Times New Roman" w:cs="Times New Roman"/>
          <w:sz w:val="28"/>
          <w:szCs w:val="28"/>
          <w:lang w:eastAsia="ru-RU"/>
        </w:rPr>
        <w:t>к</w:t>
      </w:r>
      <w:r w:rsidRPr="00D11F6A">
        <w:rPr>
          <w:rFonts w:ascii="Times New Roman" w:eastAsia="Times New Roman" w:hAnsi="Times New Roman" w:cs="Times New Roman"/>
          <w:sz w:val="28"/>
          <w:szCs w:val="28"/>
          <w:lang w:eastAsia="ru-RU"/>
        </w:rPr>
        <w:t>арте зон с особыми условиями использования территории. Карте планируемых ограничений территории поселения.</w:t>
      </w:r>
    </w:p>
    <w:p w14:paraId="46CCD1BB" w14:textId="77777777" w:rsidR="00C90BE9" w:rsidRPr="00C90BE9" w:rsidRDefault="00C90BE9" w:rsidP="00A0641E">
      <w:pPr>
        <w:spacing w:after="0" w:line="240" w:lineRule="auto"/>
        <w:ind w:firstLine="709"/>
        <w:jc w:val="both"/>
        <w:rPr>
          <w:rFonts w:ascii="Times New Roman" w:hAnsi="Times New Roman" w:cs="Times New Roman"/>
          <w:sz w:val="28"/>
          <w:szCs w:val="28"/>
        </w:rPr>
      </w:pPr>
    </w:p>
    <w:p w14:paraId="3A96DFA8"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связи с запланированным жилищным строительством произведен расчет электрических нагрузок. Расчетные электрические нагрузки определены </w:t>
      </w:r>
      <w:r w:rsidR="00A71D77" w:rsidRPr="00A71D77">
        <w:rPr>
          <w:rFonts w:ascii="Times New Roman" w:hAnsi="Times New Roman" w:cs="Times New Roman"/>
          <w:sz w:val="28"/>
          <w:szCs w:val="28"/>
        </w:rPr>
        <w:t xml:space="preserve">в соответствии с </w:t>
      </w:r>
      <w:r w:rsidR="0037509C">
        <w:rPr>
          <w:rFonts w:ascii="Times New Roman" w:hAnsi="Times New Roman" w:cs="Times New Roman"/>
          <w:sz w:val="28"/>
          <w:szCs w:val="28"/>
        </w:rPr>
        <w:t xml:space="preserve">таблицей </w:t>
      </w:r>
      <w:r w:rsidR="0037509C" w:rsidRPr="0037509C">
        <w:rPr>
          <w:rFonts w:ascii="Times New Roman" w:hAnsi="Times New Roman" w:cs="Times New Roman"/>
          <w:sz w:val="28"/>
          <w:szCs w:val="28"/>
        </w:rPr>
        <w:t>2.2.1</w:t>
      </w:r>
      <w:r w:rsidR="00A71D77" w:rsidRPr="00A71D77">
        <w:rPr>
          <w:rFonts w:ascii="Times New Roman" w:hAnsi="Times New Roman" w:cs="Times New Roman"/>
          <w:sz w:val="28"/>
          <w:szCs w:val="28"/>
        </w:rPr>
        <w:t xml:space="preserve"> местны</w:t>
      </w:r>
      <w:r w:rsidR="0037509C">
        <w:rPr>
          <w:rFonts w:ascii="Times New Roman" w:hAnsi="Times New Roman" w:cs="Times New Roman"/>
          <w:sz w:val="28"/>
          <w:szCs w:val="28"/>
        </w:rPr>
        <w:t>х</w:t>
      </w:r>
      <w:r w:rsidR="00A71D77" w:rsidRPr="00A71D77">
        <w:rPr>
          <w:rFonts w:ascii="Times New Roman" w:hAnsi="Times New Roman" w:cs="Times New Roman"/>
          <w:sz w:val="28"/>
          <w:szCs w:val="28"/>
        </w:rPr>
        <w:t xml:space="preserve"> норматив</w:t>
      </w:r>
      <w:r w:rsidR="0037509C">
        <w:rPr>
          <w:rFonts w:ascii="Times New Roman" w:hAnsi="Times New Roman" w:cs="Times New Roman"/>
          <w:sz w:val="28"/>
          <w:szCs w:val="28"/>
        </w:rPr>
        <w:t>ов</w:t>
      </w:r>
      <w:r w:rsidR="00A71D77" w:rsidRPr="00A71D77">
        <w:rPr>
          <w:rFonts w:ascii="Times New Roman" w:hAnsi="Times New Roman" w:cs="Times New Roman"/>
          <w:sz w:val="28"/>
          <w:szCs w:val="28"/>
        </w:rPr>
        <w:t xml:space="preserve"> градостроительного проектирования, и таблицами 2.1.5 и 2.2.1 Инструкции по проектированию городских электрических сетей (РД 34.20.185-94)</w:t>
      </w:r>
      <w:r w:rsidRPr="00483109">
        <w:rPr>
          <w:rFonts w:ascii="Times New Roman" w:hAnsi="Times New Roman" w:cs="Times New Roman"/>
          <w:sz w:val="28"/>
          <w:szCs w:val="28"/>
        </w:rPr>
        <w:t>. В расчетах принимается использование плит на сетевом природном газе на территориях планируемой жилой застройки д. Порошкино.</w:t>
      </w:r>
    </w:p>
    <w:p w14:paraId="490EF903"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Расчет электрических нагрузок жилой застройки д. Порошкино представлен в таблице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.1-</w:t>
      </w:r>
      <w:r w:rsidR="003F68DF">
        <w:rPr>
          <w:rFonts w:ascii="Times New Roman" w:hAnsi="Times New Roman" w:cs="Times New Roman"/>
          <w:sz w:val="28"/>
          <w:szCs w:val="28"/>
        </w:rPr>
        <w:t>2</w:t>
      </w:r>
      <w:r w:rsidRPr="00483109">
        <w:rPr>
          <w:rFonts w:ascii="Times New Roman" w:hAnsi="Times New Roman" w:cs="Times New Roman"/>
          <w:sz w:val="28"/>
          <w:szCs w:val="28"/>
        </w:rPr>
        <w:t>.</w:t>
      </w:r>
    </w:p>
    <w:p w14:paraId="5E73BEC8" w14:textId="77777777" w:rsidR="00B353E8" w:rsidRPr="00483109" w:rsidRDefault="00B353E8" w:rsidP="00B353E8">
      <w:pPr>
        <w:spacing w:after="0" w:line="240" w:lineRule="auto"/>
        <w:ind w:firstLine="709"/>
        <w:jc w:val="both"/>
        <w:rPr>
          <w:rFonts w:ascii="Times New Roman" w:hAnsi="Times New Roman" w:cs="Times New Roman"/>
          <w:sz w:val="28"/>
          <w:szCs w:val="28"/>
        </w:rPr>
      </w:pPr>
    </w:p>
    <w:p w14:paraId="196ADE91"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Таблица </w:t>
      </w:r>
      <w:r w:rsidRPr="003F68DF">
        <w:rPr>
          <w:rFonts w:ascii="Times New Roman" w:hAnsi="Times New Roman" w:cs="Times New Roman"/>
          <w:sz w:val="28"/>
          <w:szCs w:val="28"/>
        </w:rPr>
        <w:t>4.</w:t>
      </w:r>
      <w:r w:rsidR="005E7EC1" w:rsidRPr="003F68DF">
        <w:rPr>
          <w:rFonts w:ascii="Times New Roman" w:hAnsi="Times New Roman" w:cs="Times New Roman"/>
          <w:sz w:val="28"/>
          <w:szCs w:val="28"/>
        </w:rPr>
        <w:t>7</w:t>
      </w:r>
      <w:r w:rsidRPr="003F68DF">
        <w:rPr>
          <w:rFonts w:ascii="Times New Roman" w:hAnsi="Times New Roman" w:cs="Times New Roman"/>
          <w:sz w:val="28"/>
          <w:szCs w:val="28"/>
        </w:rPr>
        <w:t>.1-</w:t>
      </w:r>
      <w:r w:rsidR="003F68DF" w:rsidRPr="003F68DF">
        <w:rPr>
          <w:rFonts w:ascii="Times New Roman" w:hAnsi="Times New Roman" w:cs="Times New Roman"/>
          <w:sz w:val="28"/>
          <w:szCs w:val="28"/>
        </w:rPr>
        <w:t>2</w:t>
      </w:r>
      <w:r w:rsidRPr="003F68DF">
        <w:rPr>
          <w:rFonts w:ascii="Times New Roman" w:hAnsi="Times New Roman" w:cs="Times New Roman"/>
          <w:sz w:val="28"/>
          <w:szCs w:val="28"/>
        </w:rPr>
        <w:t xml:space="preserve"> – расчет</w:t>
      </w:r>
      <w:r w:rsidRPr="00483109">
        <w:rPr>
          <w:rFonts w:ascii="Times New Roman" w:hAnsi="Times New Roman" w:cs="Times New Roman"/>
          <w:sz w:val="28"/>
          <w:szCs w:val="28"/>
        </w:rPr>
        <w:t>н</w:t>
      </w:r>
      <w:r w:rsidR="003B6BE0">
        <w:rPr>
          <w:rFonts w:ascii="Times New Roman" w:hAnsi="Times New Roman" w:cs="Times New Roman"/>
          <w:sz w:val="28"/>
          <w:szCs w:val="28"/>
        </w:rPr>
        <w:t>ые</w:t>
      </w:r>
      <w:r w:rsidRPr="00483109">
        <w:rPr>
          <w:rFonts w:ascii="Times New Roman" w:hAnsi="Times New Roman" w:cs="Times New Roman"/>
          <w:sz w:val="28"/>
          <w:szCs w:val="28"/>
        </w:rPr>
        <w:t xml:space="preserve"> электрическ</w:t>
      </w:r>
      <w:r w:rsidR="003B6BE0">
        <w:rPr>
          <w:rFonts w:ascii="Times New Roman" w:hAnsi="Times New Roman" w:cs="Times New Roman"/>
          <w:sz w:val="28"/>
          <w:szCs w:val="28"/>
        </w:rPr>
        <w:t>ие</w:t>
      </w:r>
      <w:r w:rsidRPr="00483109">
        <w:rPr>
          <w:rFonts w:ascii="Times New Roman" w:hAnsi="Times New Roman" w:cs="Times New Roman"/>
          <w:sz w:val="28"/>
          <w:szCs w:val="28"/>
        </w:rPr>
        <w:t xml:space="preserve"> нагрузк</w:t>
      </w:r>
      <w:r w:rsidR="003B6BE0">
        <w:rPr>
          <w:rFonts w:ascii="Times New Roman" w:hAnsi="Times New Roman" w:cs="Times New Roman"/>
          <w:sz w:val="28"/>
          <w:szCs w:val="28"/>
        </w:rPr>
        <w:t>и</w:t>
      </w:r>
      <w:r w:rsidRPr="00483109">
        <w:rPr>
          <w:rFonts w:ascii="Times New Roman" w:hAnsi="Times New Roman" w:cs="Times New Roman"/>
          <w:sz w:val="28"/>
          <w:szCs w:val="28"/>
        </w:rPr>
        <w:t xml:space="preserve"> жилой застройки </w:t>
      </w:r>
      <w:r w:rsidR="00214C38" w:rsidRPr="00483109">
        <w:rPr>
          <w:rFonts w:ascii="Times New Roman" w:hAnsi="Times New Roman" w:cs="Times New Roman"/>
          <w:sz w:val="28"/>
          <w:szCs w:val="28"/>
        </w:rPr>
        <w:t xml:space="preserve">д. Порошкино </w:t>
      </w:r>
      <w:r w:rsidRPr="00483109">
        <w:rPr>
          <w:rFonts w:ascii="Times New Roman" w:hAnsi="Times New Roman" w:cs="Times New Roman"/>
          <w:sz w:val="28"/>
          <w:szCs w:val="28"/>
        </w:rPr>
        <w:t>на шинах 10 кВ</w:t>
      </w:r>
      <w:r w:rsidR="00413BDA" w:rsidRPr="00483109">
        <w:rPr>
          <w:rFonts w:ascii="Times New Roman" w:hAnsi="Times New Roman" w:cs="Times New Roman"/>
          <w:sz w:val="28"/>
          <w:szCs w:val="28"/>
        </w:rPr>
        <w:t xml:space="preserve"> </w:t>
      </w:r>
    </w:p>
    <w:p w14:paraId="33E92756" w14:textId="77777777" w:rsidR="00B353E8" w:rsidRPr="003F461F" w:rsidRDefault="00B353E8" w:rsidP="00B353E8">
      <w:pPr>
        <w:spacing w:after="0" w:line="240" w:lineRule="auto"/>
        <w:ind w:firstLine="709"/>
        <w:jc w:val="both"/>
        <w:rPr>
          <w:rFonts w:ascii="Times New Roman" w:hAnsi="Times New Roman" w:cs="Times New Roman"/>
          <w:sz w:val="28"/>
          <w:szCs w:val="28"/>
        </w:rPr>
      </w:pPr>
    </w:p>
    <w:tbl>
      <w:tblPr>
        <w:tblStyle w:val="a6"/>
        <w:tblW w:w="5000" w:type="pct"/>
        <w:tblLook w:val="04A0" w:firstRow="1" w:lastRow="0" w:firstColumn="1" w:lastColumn="0" w:noHBand="0" w:noVBand="1"/>
      </w:tblPr>
      <w:tblGrid>
        <w:gridCol w:w="3124"/>
        <w:gridCol w:w="2385"/>
        <w:gridCol w:w="2020"/>
        <w:gridCol w:w="1424"/>
        <w:gridCol w:w="1470"/>
      </w:tblGrid>
      <w:tr w:rsidR="00B353E8" w:rsidRPr="00483109" w14:paraId="16B52929" w14:textId="77777777" w:rsidTr="00B353E8">
        <w:trPr>
          <w:cnfStyle w:val="100000000000" w:firstRow="1" w:lastRow="0" w:firstColumn="0" w:lastColumn="0" w:oddVBand="0" w:evenVBand="0" w:oddHBand="0" w:evenHBand="0" w:firstRowFirstColumn="0" w:firstRowLastColumn="0" w:lastRowFirstColumn="0" w:lastRowLastColumn="0"/>
        </w:trPr>
        <w:tc>
          <w:tcPr>
            <w:tcW w:w="1499" w:type="pct"/>
            <w:vMerge w:val="restart"/>
            <w:tcBorders>
              <w:top w:val="single" w:sz="4" w:space="0" w:color="auto"/>
              <w:left w:val="single" w:sz="4" w:space="0" w:color="auto"/>
              <w:bottom w:val="single" w:sz="4" w:space="0" w:color="auto"/>
              <w:right w:val="single" w:sz="4" w:space="0" w:color="auto"/>
            </w:tcBorders>
            <w:vAlign w:val="center"/>
            <w:hideMark/>
          </w:tcPr>
          <w:p w14:paraId="1296CCBC" w14:textId="77777777" w:rsidR="00B353E8" w:rsidRPr="00483109" w:rsidRDefault="00B353E8">
            <w:pPr>
              <w:jc w:val="center"/>
              <w:rPr>
                <w:sz w:val="28"/>
                <w:szCs w:val="28"/>
              </w:rPr>
            </w:pPr>
            <w:r w:rsidRPr="00483109">
              <w:rPr>
                <w:sz w:val="28"/>
                <w:szCs w:val="28"/>
              </w:rPr>
              <w:t>Тип застройки</w:t>
            </w:r>
          </w:p>
        </w:tc>
        <w:tc>
          <w:tcPr>
            <w:tcW w:w="1144" w:type="pct"/>
            <w:vMerge w:val="restart"/>
            <w:tcBorders>
              <w:top w:val="single" w:sz="4" w:space="0" w:color="auto"/>
              <w:left w:val="single" w:sz="4" w:space="0" w:color="auto"/>
              <w:bottom w:val="single" w:sz="4" w:space="0" w:color="auto"/>
              <w:right w:val="single" w:sz="4" w:space="0" w:color="auto"/>
            </w:tcBorders>
            <w:vAlign w:val="center"/>
            <w:hideMark/>
          </w:tcPr>
          <w:p w14:paraId="3E390E81" w14:textId="4E52D009" w:rsidR="00B353E8" w:rsidRPr="00483109" w:rsidRDefault="00B353E8">
            <w:pPr>
              <w:jc w:val="center"/>
              <w:rPr>
                <w:sz w:val="28"/>
                <w:szCs w:val="28"/>
              </w:rPr>
            </w:pPr>
            <w:r w:rsidRPr="00483109">
              <w:rPr>
                <w:sz w:val="28"/>
                <w:szCs w:val="28"/>
              </w:rPr>
              <w:t>Удельная расчетная электрическая нагрузка, Вт/</w:t>
            </w:r>
            <w:r w:rsidR="007D0519" w:rsidRPr="007D0519">
              <w:rPr>
                <w:sz w:val="28"/>
                <w:szCs w:val="28"/>
              </w:rPr>
              <w:t>м²</w:t>
            </w:r>
          </w:p>
        </w:tc>
        <w:tc>
          <w:tcPr>
            <w:tcW w:w="969" w:type="pct"/>
            <w:vMerge w:val="restart"/>
            <w:tcBorders>
              <w:top w:val="single" w:sz="4" w:space="0" w:color="auto"/>
              <w:left w:val="single" w:sz="4" w:space="0" w:color="auto"/>
              <w:bottom w:val="single" w:sz="4" w:space="0" w:color="auto"/>
              <w:right w:val="single" w:sz="4" w:space="0" w:color="auto"/>
            </w:tcBorders>
            <w:vAlign w:val="center"/>
            <w:hideMark/>
          </w:tcPr>
          <w:p w14:paraId="2DEE4C46" w14:textId="4240CC99" w:rsidR="00B353E8" w:rsidRPr="00483109" w:rsidRDefault="00B353E8">
            <w:pPr>
              <w:jc w:val="center"/>
              <w:rPr>
                <w:sz w:val="28"/>
                <w:szCs w:val="28"/>
              </w:rPr>
            </w:pPr>
            <w:r w:rsidRPr="00483109">
              <w:rPr>
                <w:sz w:val="28"/>
                <w:szCs w:val="28"/>
              </w:rPr>
              <w:t xml:space="preserve">Площадь жилых помещений, тысяч </w:t>
            </w:r>
            <w:r w:rsidR="007D0519" w:rsidRPr="007D0519">
              <w:rPr>
                <w:sz w:val="28"/>
                <w:szCs w:val="28"/>
              </w:rPr>
              <w:t>м²</w:t>
            </w:r>
          </w:p>
        </w:tc>
        <w:tc>
          <w:tcPr>
            <w:tcW w:w="1388" w:type="pct"/>
            <w:gridSpan w:val="2"/>
            <w:tcBorders>
              <w:top w:val="single" w:sz="4" w:space="0" w:color="auto"/>
              <w:left w:val="single" w:sz="4" w:space="0" w:color="auto"/>
              <w:bottom w:val="single" w:sz="4" w:space="0" w:color="auto"/>
              <w:right w:val="single" w:sz="4" w:space="0" w:color="auto"/>
            </w:tcBorders>
            <w:vAlign w:val="center"/>
            <w:hideMark/>
          </w:tcPr>
          <w:p w14:paraId="29F0D201" w14:textId="4C774967" w:rsidR="00B353E8" w:rsidRPr="00483109" w:rsidRDefault="00B353E8">
            <w:pPr>
              <w:jc w:val="center"/>
              <w:rPr>
                <w:sz w:val="28"/>
                <w:szCs w:val="28"/>
              </w:rPr>
            </w:pPr>
            <w:r w:rsidRPr="00483109">
              <w:rPr>
                <w:sz w:val="28"/>
                <w:szCs w:val="28"/>
              </w:rPr>
              <w:t>Электрическая нагрузка</w:t>
            </w:r>
          </w:p>
        </w:tc>
      </w:tr>
      <w:tr w:rsidR="00B353E8" w:rsidRPr="00483109" w14:paraId="145CED40" w14:textId="77777777" w:rsidTr="00B353E8">
        <w:tc>
          <w:tcPr>
            <w:tcW w:w="0" w:type="auto"/>
            <w:vMerge/>
            <w:tcBorders>
              <w:top w:val="single" w:sz="4" w:space="0" w:color="auto"/>
              <w:left w:val="single" w:sz="4" w:space="0" w:color="auto"/>
              <w:bottom w:val="single" w:sz="4" w:space="0" w:color="auto"/>
              <w:right w:val="single" w:sz="4" w:space="0" w:color="auto"/>
            </w:tcBorders>
            <w:vAlign w:val="center"/>
            <w:hideMark/>
          </w:tcPr>
          <w:p w14:paraId="3EF8D798" w14:textId="77777777" w:rsidR="00B353E8" w:rsidRPr="00483109" w:rsidRDefault="00B353E8">
            <w:pPr>
              <w:rPr>
                <w:sz w:val="28"/>
                <w:szCs w:val="2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73C9EB" w14:textId="77777777" w:rsidR="00B353E8" w:rsidRPr="00483109" w:rsidRDefault="00B353E8">
            <w:pPr>
              <w:rPr>
                <w:sz w:val="28"/>
                <w:szCs w:val="2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4162532" w14:textId="77777777" w:rsidR="00B353E8" w:rsidRPr="00483109" w:rsidRDefault="00B353E8">
            <w:pPr>
              <w:rPr>
                <w:sz w:val="28"/>
                <w:szCs w:val="28"/>
              </w:rPr>
            </w:pPr>
          </w:p>
        </w:tc>
        <w:tc>
          <w:tcPr>
            <w:tcW w:w="683" w:type="pct"/>
            <w:tcBorders>
              <w:top w:val="single" w:sz="4" w:space="0" w:color="auto"/>
              <w:left w:val="single" w:sz="4" w:space="0" w:color="auto"/>
              <w:bottom w:val="single" w:sz="4" w:space="0" w:color="auto"/>
              <w:right w:val="single" w:sz="4" w:space="0" w:color="auto"/>
            </w:tcBorders>
            <w:vAlign w:val="center"/>
            <w:hideMark/>
          </w:tcPr>
          <w:p w14:paraId="709DCD7F" w14:textId="77777777" w:rsidR="00B353E8" w:rsidRPr="00483109" w:rsidRDefault="00B353E8">
            <w:pPr>
              <w:jc w:val="center"/>
              <w:rPr>
                <w:sz w:val="28"/>
                <w:szCs w:val="28"/>
              </w:rPr>
            </w:pPr>
            <w:r w:rsidRPr="00483109">
              <w:rPr>
                <w:sz w:val="28"/>
                <w:szCs w:val="28"/>
              </w:rPr>
              <w:t>активная, кВт</w:t>
            </w:r>
          </w:p>
        </w:tc>
        <w:tc>
          <w:tcPr>
            <w:tcW w:w="705" w:type="pct"/>
            <w:tcBorders>
              <w:top w:val="single" w:sz="4" w:space="0" w:color="auto"/>
              <w:left w:val="single" w:sz="4" w:space="0" w:color="auto"/>
              <w:bottom w:val="single" w:sz="4" w:space="0" w:color="auto"/>
              <w:right w:val="single" w:sz="4" w:space="0" w:color="auto"/>
            </w:tcBorders>
            <w:vAlign w:val="center"/>
            <w:hideMark/>
          </w:tcPr>
          <w:p w14:paraId="70E17546" w14:textId="27D40244" w:rsidR="00B353E8" w:rsidRPr="00483109" w:rsidRDefault="00B353E8">
            <w:pPr>
              <w:jc w:val="center"/>
              <w:rPr>
                <w:sz w:val="28"/>
                <w:szCs w:val="28"/>
              </w:rPr>
            </w:pPr>
            <w:r w:rsidRPr="00483109">
              <w:rPr>
                <w:sz w:val="28"/>
                <w:szCs w:val="28"/>
              </w:rPr>
              <w:t xml:space="preserve">полная, </w:t>
            </w:r>
            <w:r w:rsidR="00D934A8" w:rsidRPr="003B6BE0">
              <w:rPr>
                <w:sz w:val="28"/>
                <w:szCs w:val="28"/>
                <w:lang w:val="en-US"/>
              </w:rPr>
              <w:t>кВ</w:t>
            </w:r>
            <w:r w:rsidR="00D934A8" w:rsidRPr="00F520AC">
              <w:rPr>
                <w:sz w:val="28"/>
                <w:szCs w:val="28"/>
              </w:rPr>
              <w:t>·</w:t>
            </w:r>
            <w:r w:rsidR="00D934A8" w:rsidRPr="003B6BE0">
              <w:rPr>
                <w:sz w:val="28"/>
                <w:szCs w:val="28"/>
                <w:lang w:val="en-US"/>
              </w:rPr>
              <w:t>А</w:t>
            </w:r>
          </w:p>
        </w:tc>
      </w:tr>
    </w:tbl>
    <w:p w14:paraId="4C067C9A" w14:textId="77777777" w:rsidR="00B353E8" w:rsidRPr="00483109" w:rsidRDefault="00B353E8" w:rsidP="00B353E8">
      <w:pPr>
        <w:spacing w:after="0" w:line="240" w:lineRule="auto"/>
        <w:ind w:firstLine="709"/>
        <w:jc w:val="both"/>
        <w:rPr>
          <w:rFonts w:ascii="Times New Roman" w:hAnsi="Times New Roman" w:cs="Times New Roman"/>
          <w:sz w:val="2"/>
          <w:szCs w:val="2"/>
        </w:rPr>
      </w:pPr>
    </w:p>
    <w:tbl>
      <w:tblPr>
        <w:tblStyle w:val="a6"/>
        <w:tblW w:w="5000" w:type="pct"/>
        <w:tblLook w:val="04A0" w:firstRow="1" w:lastRow="0" w:firstColumn="1" w:lastColumn="0" w:noHBand="0" w:noVBand="1"/>
      </w:tblPr>
      <w:tblGrid>
        <w:gridCol w:w="3124"/>
        <w:gridCol w:w="2385"/>
        <w:gridCol w:w="2020"/>
        <w:gridCol w:w="1424"/>
        <w:gridCol w:w="1470"/>
      </w:tblGrid>
      <w:tr w:rsidR="00B353E8" w:rsidRPr="00483109" w14:paraId="70052430" w14:textId="77777777" w:rsidTr="00B1228C">
        <w:trPr>
          <w:cnfStyle w:val="100000000000" w:firstRow="1" w:lastRow="0" w:firstColumn="0" w:lastColumn="0" w:oddVBand="0" w:evenVBand="0" w:oddHBand="0" w:evenHBand="0" w:firstRowFirstColumn="0" w:firstRowLastColumn="0" w:lastRowFirstColumn="0" w:lastRowLastColumn="0"/>
          <w:trHeight w:val="56"/>
        </w:trPr>
        <w:tc>
          <w:tcPr>
            <w:tcW w:w="1499" w:type="pct"/>
            <w:tcBorders>
              <w:top w:val="single" w:sz="4" w:space="0" w:color="auto"/>
              <w:left w:val="single" w:sz="4" w:space="0" w:color="auto"/>
              <w:bottom w:val="single" w:sz="4" w:space="0" w:color="auto"/>
              <w:right w:val="single" w:sz="4" w:space="0" w:color="auto"/>
            </w:tcBorders>
            <w:vAlign w:val="center"/>
            <w:hideMark/>
          </w:tcPr>
          <w:p w14:paraId="2FE6FD4F" w14:textId="77777777" w:rsidR="00B353E8" w:rsidRPr="00483109" w:rsidRDefault="00B353E8">
            <w:pPr>
              <w:jc w:val="center"/>
              <w:rPr>
                <w:sz w:val="28"/>
                <w:szCs w:val="28"/>
              </w:rPr>
            </w:pPr>
            <w:r w:rsidRPr="00483109">
              <w:rPr>
                <w:sz w:val="28"/>
                <w:szCs w:val="28"/>
              </w:rPr>
              <w:t>1</w:t>
            </w:r>
          </w:p>
        </w:tc>
        <w:tc>
          <w:tcPr>
            <w:tcW w:w="1144" w:type="pct"/>
            <w:tcBorders>
              <w:top w:val="single" w:sz="4" w:space="0" w:color="auto"/>
              <w:left w:val="single" w:sz="4" w:space="0" w:color="auto"/>
              <w:bottom w:val="single" w:sz="4" w:space="0" w:color="auto"/>
              <w:right w:val="single" w:sz="4" w:space="0" w:color="auto"/>
            </w:tcBorders>
            <w:vAlign w:val="center"/>
            <w:hideMark/>
          </w:tcPr>
          <w:p w14:paraId="4B907F9D" w14:textId="77777777" w:rsidR="00B353E8" w:rsidRPr="00483109" w:rsidRDefault="00B353E8">
            <w:pPr>
              <w:jc w:val="center"/>
              <w:rPr>
                <w:sz w:val="28"/>
                <w:szCs w:val="28"/>
              </w:rPr>
            </w:pPr>
            <w:r w:rsidRPr="00483109">
              <w:rPr>
                <w:sz w:val="28"/>
                <w:szCs w:val="28"/>
              </w:rPr>
              <w:t>2</w:t>
            </w:r>
          </w:p>
        </w:tc>
        <w:tc>
          <w:tcPr>
            <w:tcW w:w="969" w:type="pct"/>
            <w:tcBorders>
              <w:top w:val="single" w:sz="4" w:space="0" w:color="auto"/>
              <w:left w:val="single" w:sz="4" w:space="0" w:color="auto"/>
              <w:bottom w:val="single" w:sz="4" w:space="0" w:color="auto"/>
              <w:right w:val="single" w:sz="4" w:space="0" w:color="auto"/>
            </w:tcBorders>
            <w:vAlign w:val="center"/>
            <w:hideMark/>
          </w:tcPr>
          <w:p w14:paraId="017C818E" w14:textId="77777777" w:rsidR="00B353E8" w:rsidRPr="00483109" w:rsidRDefault="00B353E8">
            <w:pPr>
              <w:jc w:val="center"/>
              <w:rPr>
                <w:sz w:val="28"/>
                <w:szCs w:val="28"/>
              </w:rPr>
            </w:pPr>
            <w:r w:rsidRPr="00483109">
              <w:rPr>
                <w:sz w:val="28"/>
                <w:szCs w:val="28"/>
              </w:rPr>
              <w:t>3</w:t>
            </w:r>
          </w:p>
        </w:tc>
        <w:tc>
          <w:tcPr>
            <w:tcW w:w="683" w:type="pct"/>
            <w:tcBorders>
              <w:top w:val="single" w:sz="4" w:space="0" w:color="auto"/>
              <w:left w:val="single" w:sz="4" w:space="0" w:color="auto"/>
              <w:bottom w:val="single" w:sz="4" w:space="0" w:color="auto"/>
              <w:right w:val="single" w:sz="4" w:space="0" w:color="auto"/>
            </w:tcBorders>
            <w:vAlign w:val="center"/>
            <w:hideMark/>
          </w:tcPr>
          <w:p w14:paraId="2082DE0F" w14:textId="77777777" w:rsidR="00B353E8" w:rsidRPr="00483109" w:rsidRDefault="00B353E8">
            <w:pPr>
              <w:jc w:val="center"/>
              <w:rPr>
                <w:sz w:val="28"/>
                <w:szCs w:val="28"/>
              </w:rPr>
            </w:pPr>
            <w:r w:rsidRPr="00483109">
              <w:rPr>
                <w:sz w:val="28"/>
                <w:szCs w:val="28"/>
              </w:rPr>
              <w:t>4</w:t>
            </w:r>
          </w:p>
        </w:tc>
        <w:tc>
          <w:tcPr>
            <w:tcW w:w="705" w:type="pct"/>
            <w:tcBorders>
              <w:top w:val="single" w:sz="4" w:space="0" w:color="auto"/>
              <w:left w:val="single" w:sz="4" w:space="0" w:color="auto"/>
              <w:bottom w:val="single" w:sz="4" w:space="0" w:color="auto"/>
              <w:right w:val="single" w:sz="4" w:space="0" w:color="auto"/>
            </w:tcBorders>
            <w:vAlign w:val="center"/>
            <w:hideMark/>
          </w:tcPr>
          <w:p w14:paraId="578DA523" w14:textId="77777777" w:rsidR="00B353E8" w:rsidRPr="00483109" w:rsidRDefault="00B353E8">
            <w:pPr>
              <w:jc w:val="center"/>
              <w:rPr>
                <w:sz w:val="28"/>
                <w:szCs w:val="28"/>
              </w:rPr>
            </w:pPr>
            <w:r w:rsidRPr="00483109">
              <w:rPr>
                <w:sz w:val="28"/>
                <w:szCs w:val="28"/>
              </w:rPr>
              <w:t>5</w:t>
            </w:r>
          </w:p>
        </w:tc>
      </w:tr>
      <w:tr w:rsidR="00FD79F2" w:rsidRPr="00483109" w14:paraId="625E4F79" w14:textId="77777777" w:rsidTr="00437DA4">
        <w:tc>
          <w:tcPr>
            <w:tcW w:w="149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4A4053" w14:textId="77777777" w:rsidR="00FD79F2" w:rsidRPr="00483109" w:rsidRDefault="00FD79F2" w:rsidP="00437DA4">
            <w:pPr>
              <w:rPr>
                <w:sz w:val="28"/>
                <w:szCs w:val="28"/>
              </w:rPr>
            </w:pPr>
            <w:r w:rsidRPr="00483109">
              <w:rPr>
                <w:sz w:val="28"/>
                <w:szCs w:val="28"/>
              </w:rPr>
              <w:t>Многоэтажный многоквартирный</w:t>
            </w:r>
          </w:p>
        </w:tc>
        <w:tc>
          <w:tcPr>
            <w:tcW w:w="11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925F70" w14:textId="77777777" w:rsidR="00FD79F2" w:rsidRPr="00483109" w:rsidRDefault="00FD79F2" w:rsidP="00FD79F2">
            <w:pPr>
              <w:jc w:val="center"/>
              <w:rPr>
                <w:sz w:val="28"/>
                <w:szCs w:val="28"/>
              </w:rPr>
            </w:pPr>
            <w:r w:rsidRPr="00483109">
              <w:rPr>
                <w:sz w:val="28"/>
                <w:szCs w:val="28"/>
              </w:rPr>
              <w:t>15,0</w:t>
            </w:r>
          </w:p>
        </w:tc>
        <w:tc>
          <w:tcPr>
            <w:tcW w:w="96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63F068" w14:textId="77777777" w:rsidR="00FD79F2" w:rsidRPr="00483109" w:rsidRDefault="00FD79F2" w:rsidP="00FD79F2">
            <w:pPr>
              <w:jc w:val="center"/>
              <w:rPr>
                <w:sz w:val="24"/>
                <w:szCs w:val="24"/>
              </w:rPr>
            </w:pPr>
            <w:r w:rsidRPr="00483109">
              <w:rPr>
                <w:sz w:val="28"/>
                <w:szCs w:val="28"/>
              </w:rPr>
              <w:t>264,6</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0A7968" w14:textId="77777777" w:rsidR="00FD79F2" w:rsidRPr="00483109" w:rsidRDefault="00FD79F2" w:rsidP="00FD79F2">
            <w:pPr>
              <w:jc w:val="center"/>
              <w:rPr>
                <w:sz w:val="24"/>
                <w:szCs w:val="24"/>
              </w:rPr>
            </w:pPr>
            <w:r w:rsidRPr="00483109">
              <w:rPr>
                <w:sz w:val="28"/>
                <w:szCs w:val="28"/>
              </w:rPr>
              <w:t>3 969,0</w:t>
            </w:r>
          </w:p>
        </w:tc>
        <w:tc>
          <w:tcPr>
            <w:tcW w:w="7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E06A63" w14:textId="77777777" w:rsidR="00FD79F2" w:rsidRPr="00483109" w:rsidRDefault="00FD79F2" w:rsidP="00FD79F2">
            <w:pPr>
              <w:jc w:val="center"/>
              <w:rPr>
                <w:sz w:val="24"/>
                <w:szCs w:val="24"/>
              </w:rPr>
            </w:pPr>
            <w:r w:rsidRPr="00483109">
              <w:rPr>
                <w:sz w:val="28"/>
                <w:szCs w:val="28"/>
              </w:rPr>
              <w:t>4 314,1</w:t>
            </w:r>
          </w:p>
        </w:tc>
      </w:tr>
      <w:tr w:rsidR="00FD79F2" w:rsidRPr="00483109" w14:paraId="3B9C8287" w14:textId="77777777" w:rsidTr="00437DA4">
        <w:tc>
          <w:tcPr>
            <w:tcW w:w="1499" w:type="pct"/>
            <w:tcBorders>
              <w:top w:val="single" w:sz="4" w:space="0" w:color="auto"/>
              <w:left w:val="single" w:sz="4" w:space="0" w:color="auto"/>
              <w:bottom w:val="single" w:sz="4" w:space="0" w:color="auto"/>
              <w:right w:val="single" w:sz="4" w:space="0" w:color="auto"/>
            </w:tcBorders>
            <w:shd w:val="clear" w:color="auto" w:fill="auto"/>
            <w:vAlign w:val="center"/>
          </w:tcPr>
          <w:p w14:paraId="571BCA4B" w14:textId="77777777" w:rsidR="00FD79F2" w:rsidRPr="00483109" w:rsidRDefault="00FD79F2" w:rsidP="00437DA4">
            <w:pPr>
              <w:rPr>
                <w:sz w:val="28"/>
                <w:szCs w:val="28"/>
              </w:rPr>
            </w:pPr>
            <w:r w:rsidRPr="00483109">
              <w:rPr>
                <w:sz w:val="28"/>
                <w:szCs w:val="28"/>
              </w:rPr>
              <w:t xml:space="preserve">Среднеэтажный многоквартирный </w:t>
            </w:r>
          </w:p>
        </w:tc>
        <w:tc>
          <w:tcPr>
            <w:tcW w:w="1144" w:type="pct"/>
            <w:tcBorders>
              <w:top w:val="single" w:sz="4" w:space="0" w:color="auto"/>
              <w:left w:val="single" w:sz="4" w:space="0" w:color="auto"/>
              <w:bottom w:val="single" w:sz="4" w:space="0" w:color="auto"/>
              <w:right w:val="single" w:sz="4" w:space="0" w:color="auto"/>
            </w:tcBorders>
            <w:shd w:val="clear" w:color="auto" w:fill="auto"/>
            <w:vAlign w:val="center"/>
          </w:tcPr>
          <w:p w14:paraId="602C8A51" w14:textId="77777777" w:rsidR="00FD79F2" w:rsidRPr="00483109" w:rsidRDefault="00FD79F2" w:rsidP="00FD79F2">
            <w:pPr>
              <w:jc w:val="center"/>
              <w:rPr>
                <w:sz w:val="28"/>
                <w:szCs w:val="28"/>
              </w:rPr>
            </w:pPr>
            <w:r w:rsidRPr="00483109">
              <w:rPr>
                <w:sz w:val="28"/>
                <w:szCs w:val="28"/>
              </w:rPr>
              <w:t>15,0</w:t>
            </w:r>
          </w:p>
        </w:tc>
        <w:tc>
          <w:tcPr>
            <w:tcW w:w="969" w:type="pct"/>
            <w:tcBorders>
              <w:top w:val="single" w:sz="4" w:space="0" w:color="auto"/>
              <w:left w:val="single" w:sz="4" w:space="0" w:color="auto"/>
              <w:bottom w:val="single" w:sz="4" w:space="0" w:color="auto"/>
              <w:right w:val="single" w:sz="4" w:space="0" w:color="auto"/>
            </w:tcBorders>
            <w:shd w:val="clear" w:color="auto" w:fill="auto"/>
            <w:vAlign w:val="center"/>
          </w:tcPr>
          <w:p w14:paraId="27C334EC" w14:textId="77777777" w:rsidR="00FD79F2" w:rsidRPr="00483109" w:rsidRDefault="00FD79F2" w:rsidP="00FD79F2">
            <w:pPr>
              <w:jc w:val="center"/>
              <w:rPr>
                <w:sz w:val="24"/>
                <w:szCs w:val="24"/>
              </w:rPr>
            </w:pPr>
            <w:r w:rsidRPr="00483109">
              <w:rPr>
                <w:sz w:val="28"/>
                <w:szCs w:val="28"/>
              </w:rPr>
              <w:t>23,5</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06D20001" w14:textId="77777777" w:rsidR="00FD79F2" w:rsidRPr="00483109" w:rsidRDefault="00FD79F2" w:rsidP="00FD79F2">
            <w:pPr>
              <w:jc w:val="center"/>
              <w:rPr>
                <w:sz w:val="24"/>
                <w:szCs w:val="24"/>
              </w:rPr>
            </w:pPr>
            <w:r w:rsidRPr="00483109">
              <w:rPr>
                <w:sz w:val="28"/>
                <w:szCs w:val="28"/>
              </w:rPr>
              <w:t>352,5</w:t>
            </w:r>
          </w:p>
        </w:tc>
        <w:tc>
          <w:tcPr>
            <w:tcW w:w="705" w:type="pct"/>
            <w:tcBorders>
              <w:top w:val="single" w:sz="4" w:space="0" w:color="auto"/>
              <w:left w:val="single" w:sz="4" w:space="0" w:color="auto"/>
              <w:bottom w:val="single" w:sz="4" w:space="0" w:color="auto"/>
              <w:right w:val="single" w:sz="4" w:space="0" w:color="auto"/>
            </w:tcBorders>
            <w:shd w:val="clear" w:color="auto" w:fill="auto"/>
            <w:vAlign w:val="center"/>
          </w:tcPr>
          <w:p w14:paraId="4156D7AB" w14:textId="77777777" w:rsidR="00FD79F2" w:rsidRPr="00483109" w:rsidRDefault="00FD79F2" w:rsidP="00FD79F2">
            <w:pPr>
              <w:jc w:val="center"/>
              <w:rPr>
                <w:sz w:val="24"/>
                <w:szCs w:val="24"/>
              </w:rPr>
            </w:pPr>
            <w:r w:rsidRPr="00483109">
              <w:rPr>
                <w:sz w:val="28"/>
                <w:szCs w:val="28"/>
              </w:rPr>
              <w:t>383,2</w:t>
            </w:r>
          </w:p>
        </w:tc>
      </w:tr>
      <w:tr w:rsidR="00FD79F2" w:rsidRPr="00483109" w14:paraId="6054DE37" w14:textId="77777777" w:rsidTr="00437DA4">
        <w:tc>
          <w:tcPr>
            <w:tcW w:w="1499" w:type="pct"/>
            <w:tcBorders>
              <w:top w:val="single" w:sz="4" w:space="0" w:color="auto"/>
              <w:left w:val="single" w:sz="4" w:space="0" w:color="auto"/>
              <w:bottom w:val="single" w:sz="4" w:space="0" w:color="auto"/>
              <w:right w:val="single" w:sz="4" w:space="0" w:color="auto"/>
            </w:tcBorders>
            <w:shd w:val="clear" w:color="auto" w:fill="auto"/>
            <w:vAlign w:val="center"/>
          </w:tcPr>
          <w:p w14:paraId="7E4852DA" w14:textId="77777777" w:rsidR="00FD79F2" w:rsidRPr="00483109" w:rsidRDefault="00FD79F2" w:rsidP="00437DA4">
            <w:pPr>
              <w:rPr>
                <w:sz w:val="28"/>
                <w:szCs w:val="28"/>
              </w:rPr>
            </w:pPr>
            <w:r w:rsidRPr="00483109">
              <w:rPr>
                <w:sz w:val="28"/>
                <w:szCs w:val="28"/>
              </w:rPr>
              <w:t xml:space="preserve">Малоэтажный многоквартирный </w:t>
            </w:r>
          </w:p>
        </w:tc>
        <w:tc>
          <w:tcPr>
            <w:tcW w:w="1144" w:type="pct"/>
            <w:tcBorders>
              <w:top w:val="single" w:sz="4" w:space="0" w:color="auto"/>
              <w:left w:val="single" w:sz="4" w:space="0" w:color="auto"/>
              <w:bottom w:val="single" w:sz="4" w:space="0" w:color="auto"/>
              <w:right w:val="single" w:sz="4" w:space="0" w:color="auto"/>
            </w:tcBorders>
            <w:shd w:val="clear" w:color="auto" w:fill="auto"/>
            <w:vAlign w:val="center"/>
          </w:tcPr>
          <w:p w14:paraId="379F5EEC" w14:textId="77777777" w:rsidR="00FD79F2" w:rsidRPr="00483109" w:rsidRDefault="00FD79F2" w:rsidP="00FD79F2">
            <w:pPr>
              <w:jc w:val="center"/>
              <w:rPr>
                <w:sz w:val="28"/>
                <w:szCs w:val="28"/>
              </w:rPr>
            </w:pPr>
            <w:r w:rsidRPr="00483109">
              <w:rPr>
                <w:sz w:val="28"/>
                <w:szCs w:val="28"/>
              </w:rPr>
              <w:t>18,4</w:t>
            </w:r>
          </w:p>
        </w:tc>
        <w:tc>
          <w:tcPr>
            <w:tcW w:w="969" w:type="pct"/>
            <w:tcBorders>
              <w:top w:val="single" w:sz="4" w:space="0" w:color="auto"/>
              <w:left w:val="single" w:sz="4" w:space="0" w:color="auto"/>
              <w:bottom w:val="single" w:sz="4" w:space="0" w:color="auto"/>
              <w:right w:val="single" w:sz="4" w:space="0" w:color="auto"/>
            </w:tcBorders>
            <w:shd w:val="clear" w:color="auto" w:fill="auto"/>
            <w:vAlign w:val="center"/>
          </w:tcPr>
          <w:p w14:paraId="78094299" w14:textId="77777777" w:rsidR="00FD79F2" w:rsidRPr="00483109" w:rsidRDefault="00FD79F2" w:rsidP="00FD79F2">
            <w:pPr>
              <w:jc w:val="center"/>
              <w:rPr>
                <w:sz w:val="24"/>
                <w:szCs w:val="24"/>
              </w:rPr>
            </w:pPr>
            <w:r w:rsidRPr="00483109">
              <w:rPr>
                <w:sz w:val="28"/>
                <w:szCs w:val="28"/>
              </w:rPr>
              <w:t>75,5</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164CD0A2" w14:textId="77777777" w:rsidR="00FD79F2" w:rsidRPr="00483109" w:rsidRDefault="00FD79F2" w:rsidP="00FD79F2">
            <w:pPr>
              <w:jc w:val="center"/>
              <w:rPr>
                <w:sz w:val="24"/>
                <w:szCs w:val="24"/>
              </w:rPr>
            </w:pPr>
            <w:r w:rsidRPr="00483109">
              <w:rPr>
                <w:sz w:val="28"/>
                <w:szCs w:val="28"/>
              </w:rPr>
              <w:t>1 389,2</w:t>
            </w:r>
          </w:p>
        </w:tc>
        <w:tc>
          <w:tcPr>
            <w:tcW w:w="705" w:type="pct"/>
            <w:tcBorders>
              <w:top w:val="single" w:sz="4" w:space="0" w:color="auto"/>
              <w:left w:val="single" w:sz="4" w:space="0" w:color="auto"/>
              <w:bottom w:val="single" w:sz="4" w:space="0" w:color="auto"/>
              <w:right w:val="single" w:sz="4" w:space="0" w:color="auto"/>
            </w:tcBorders>
            <w:shd w:val="clear" w:color="auto" w:fill="auto"/>
            <w:vAlign w:val="center"/>
          </w:tcPr>
          <w:p w14:paraId="1BECA3CE" w14:textId="77777777" w:rsidR="00FD79F2" w:rsidRPr="00483109" w:rsidRDefault="00FD79F2" w:rsidP="00FD79F2">
            <w:pPr>
              <w:jc w:val="center"/>
              <w:rPr>
                <w:sz w:val="24"/>
                <w:szCs w:val="24"/>
              </w:rPr>
            </w:pPr>
            <w:r w:rsidRPr="00483109">
              <w:rPr>
                <w:sz w:val="28"/>
                <w:szCs w:val="28"/>
              </w:rPr>
              <w:t>1 510,0</w:t>
            </w:r>
          </w:p>
        </w:tc>
      </w:tr>
      <w:tr w:rsidR="00FD79F2" w:rsidRPr="00483109" w14:paraId="754B9472" w14:textId="77777777" w:rsidTr="00437DA4">
        <w:tc>
          <w:tcPr>
            <w:tcW w:w="1499" w:type="pct"/>
            <w:tcBorders>
              <w:top w:val="single" w:sz="4" w:space="0" w:color="auto"/>
              <w:left w:val="single" w:sz="4" w:space="0" w:color="auto"/>
              <w:bottom w:val="single" w:sz="4" w:space="0" w:color="auto"/>
              <w:right w:val="single" w:sz="4" w:space="0" w:color="auto"/>
            </w:tcBorders>
            <w:shd w:val="clear" w:color="auto" w:fill="auto"/>
            <w:vAlign w:val="center"/>
          </w:tcPr>
          <w:p w14:paraId="32DDCFA7" w14:textId="77777777" w:rsidR="00FD79F2" w:rsidRPr="00483109" w:rsidRDefault="00FD79F2" w:rsidP="00437DA4">
            <w:pPr>
              <w:rPr>
                <w:sz w:val="28"/>
                <w:szCs w:val="28"/>
              </w:rPr>
            </w:pPr>
            <w:r w:rsidRPr="00483109">
              <w:rPr>
                <w:sz w:val="28"/>
                <w:szCs w:val="28"/>
              </w:rPr>
              <w:t xml:space="preserve">Индивидуальный </w:t>
            </w:r>
          </w:p>
        </w:tc>
        <w:tc>
          <w:tcPr>
            <w:tcW w:w="1144" w:type="pct"/>
            <w:tcBorders>
              <w:top w:val="single" w:sz="4" w:space="0" w:color="auto"/>
              <w:left w:val="single" w:sz="4" w:space="0" w:color="auto"/>
              <w:bottom w:val="single" w:sz="4" w:space="0" w:color="auto"/>
              <w:right w:val="single" w:sz="4" w:space="0" w:color="auto"/>
            </w:tcBorders>
            <w:shd w:val="clear" w:color="auto" w:fill="auto"/>
            <w:vAlign w:val="center"/>
          </w:tcPr>
          <w:p w14:paraId="0274142F" w14:textId="77777777" w:rsidR="00FD79F2" w:rsidRPr="00483109" w:rsidRDefault="00FD79F2" w:rsidP="00FD79F2">
            <w:pPr>
              <w:jc w:val="center"/>
              <w:rPr>
                <w:sz w:val="28"/>
                <w:szCs w:val="28"/>
              </w:rPr>
            </w:pPr>
            <w:r w:rsidRPr="00483109">
              <w:rPr>
                <w:sz w:val="28"/>
                <w:szCs w:val="28"/>
              </w:rPr>
              <w:t>18,4</w:t>
            </w:r>
          </w:p>
        </w:tc>
        <w:tc>
          <w:tcPr>
            <w:tcW w:w="969" w:type="pct"/>
            <w:tcBorders>
              <w:top w:val="single" w:sz="4" w:space="0" w:color="auto"/>
              <w:left w:val="single" w:sz="4" w:space="0" w:color="auto"/>
              <w:bottom w:val="single" w:sz="4" w:space="0" w:color="auto"/>
              <w:right w:val="single" w:sz="4" w:space="0" w:color="auto"/>
            </w:tcBorders>
            <w:shd w:val="clear" w:color="auto" w:fill="auto"/>
            <w:vAlign w:val="center"/>
          </w:tcPr>
          <w:p w14:paraId="3A3712BC" w14:textId="77777777" w:rsidR="00FD79F2" w:rsidRPr="00483109" w:rsidRDefault="00FD79F2" w:rsidP="00FD79F2">
            <w:pPr>
              <w:jc w:val="center"/>
              <w:rPr>
                <w:sz w:val="24"/>
                <w:szCs w:val="24"/>
              </w:rPr>
            </w:pPr>
            <w:r w:rsidRPr="00483109">
              <w:rPr>
                <w:sz w:val="28"/>
                <w:szCs w:val="28"/>
              </w:rPr>
              <w:t>8,4</w:t>
            </w:r>
          </w:p>
        </w:tc>
        <w:tc>
          <w:tcPr>
            <w:tcW w:w="683" w:type="pct"/>
            <w:tcBorders>
              <w:top w:val="single" w:sz="4" w:space="0" w:color="auto"/>
              <w:left w:val="single" w:sz="4" w:space="0" w:color="auto"/>
              <w:bottom w:val="single" w:sz="4" w:space="0" w:color="auto"/>
              <w:right w:val="single" w:sz="4" w:space="0" w:color="auto"/>
            </w:tcBorders>
            <w:shd w:val="clear" w:color="auto" w:fill="auto"/>
            <w:vAlign w:val="center"/>
          </w:tcPr>
          <w:p w14:paraId="6DD690F6" w14:textId="77777777" w:rsidR="00FD79F2" w:rsidRPr="00483109" w:rsidRDefault="00FD79F2" w:rsidP="00FD79F2">
            <w:pPr>
              <w:jc w:val="center"/>
              <w:rPr>
                <w:sz w:val="24"/>
                <w:szCs w:val="24"/>
              </w:rPr>
            </w:pPr>
            <w:r w:rsidRPr="00483109">
              <w:rPr>
                <w:sz w:val="28"/>
                <w:szCs w:val="28"/>
              </w:rPr>
              <w:t>154,6</w:t>
            </w:r>
          </w:p>
        </w:tc>
        <w:tc>
          <w:tcPr>
            <w:tcW w:w="705" w:type="pct"/>
            <w:tcBorders>
              <w:top w:val="single" w:sz="4" w:space="0" w:color="auto"/>
              <w:left w:val="single" w:sz="4" w:space="0" w:color="auto"/>
              <w:bottom w:val="single" w:sz="4" w:space="0" w:color="auto"/>
              <w:right w:val="single" w:sz="4" w:space="0" w:color="auto"/>
            </w:tcBorders>
            <w:shd w:val="clear" w:color="auto" w:fill="auto"/>
            <w:vAlign w:val="center"/>
          </w:tcPr>
          <w:p w14:paraId="5B8415F7" w14:textId="77777777" w:rsidR="00FD79F2" w:rsidRPr="00483109" w:rsidRDefault="00FD79F2" w:rsidP="00FD79F2">
            <w:pPr>
              <w:jc w:val="center"/>
              <w:rPr>
                <w:sz w:val="24"/>
                <w:szCs w:val="24"/>
              </w:rPr>
            </w:pPr>
            <w:r w:rsidRPr="00483109">
              <w:rPr>
                <w:sz w:val="28"/>
                <w:szCs w:val="28"/>
              </w:rPr>
              <w:t>168,0</w:t>
            </w:r>
          </w:p>
        </w:tc>
      </w:tr>
      <w:tr w:rsidR="00812F9C" w:rsidRPr="00483109" w14:paraId="07F2B526" w14:textId="77777777" w:rsidTr="00D43DAE">
        <w:tc>
          <w:tcPr>
            <w:tcW w:w="264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8AD2F2" w14:textId="77777777" w:rsidR="00812F9C" w:rsidRPr="00483109" w:rsidRDefault="00812F9C" w:rsidP="00812F9C">
            <w:pPr>
              <w:rPr>
                <w:sz w:val="28"/>
                <w:szCs w:val="28"/>
              </w:rPr>
            </w:pPr>
            <w:r w:rsidRPr="00483109">
              <w:rPr>
                <w:sz w:val="28"/>
                <w:szCs w:val="28"/>
              </w:rPr>
              <w:t>Итого</w:t>
            </w:r>
          </w:p>
        </w:tc>
        <w:tc>
          <w:tcPr>
            <w:tcW w:w="969" w:type="pct"/>
            <w:tcBorders>
              <w:top w:val="single" w:sz="4" w:space="0" w:color="auto"/>
              <w:left w:val="single" w:sz="4" w:space="0" w:color="auto"/>
              <w:bottom w:val="single" w:sz="4" w:space="0" w:color="auto"/>
              <w:right w:val="single" w:sz="4" w:space="0" w:color="auto"/>
            </w:tcBorders>
            <w:shd w:val="clear" w:color="auto" w:fill="auto"/>
          </w:tcPr>
          <w:p w14:paraId="3BCB7FBB" w14:textId="77777777" w:rsidR="00812F9C" w:rsidRPr="00483109" w:rsidRDefault="00812F9C" w:rsidP="00812F9C">
            <w:pPr>
              <w:jc w:val="center"/>
              <w:rPr>
                <w:sz w:val="24"/>
                <w:szCs w:val="24"/>
              </w:rPr>
            </w:pPr>
            <w:r w:rsidRPr="00483109">
              <w:rPr>
                <w:sz w:val="28"/>
                <w:szCs w:val="28"/>
              </w:rPr>
              <w:t>372,0</w:t>
            </w:r>
          </w:p>
        </w:tc>
        <w:tc>
          <w:tcPr>
            <w:tcW w:w="683" w:type="pct"/>
            <w:tcBorders>
              <w:top w:val="single" w:sz="4" w:space="0" w:color="auto"/>
              <w:left w:val="single" w:sz="4" w:space="0" w:color="auto"/>
              <w:bottom w:val="single" w:sz="4" w:space="0" w:color="auto"/>
              <w:right w:val="single" w:sz="4" w:space="0" w:color="auto"/>
            </w:tcBorders>
            <w:shd w:val="clear" w:color="auto" w:fill="auto"/>
          </w:tcPr>
          <w:p w14:paraId="08EFFF7B" w14:textId="77777777" w:rsidR="00812F9C" w:rsidRPr="00483109" w:rsidRDefault="00812F9C" w:rsidP="00812F9C">
            <w:pPr>
              <w:jc w:val="center"/>
              <w:rPr>
                <w:sz w:val="24"/>
                <w:szCs w:val="24"/>
              </w:rPr>
            </w:pPr>
            <w:r w:rsidRPr="00483109">
              <w:rPr>
                <w:sz w:val="28"/>
                <w:szCs w:val="28"/>
              </w:rPr>
              <w:t>5 865,3</w:t>
            </w:r>
          </w:p>
        </w:tc>
        <w:tc>
          <w:tcPr>
            <w:tcW w:w="705" w:type="pct"/>
            <w:tcBorders>
              <w:top w:val="single" w:sz="4" w:space="0" w:color="auto"/>
              <w:left w:val="single" w:sz="4" w:space="0" w:color="auto"/>
              <w:bottom w:val="single" w:sz="4" w:space="0" w:color="auto"/>
              <w:right w:val="single" w:sz="4" w:space="0" w:color="auto"/>
            </w:tcBorders>
            <w:shd w:val="clear" w:color="auto" w:fill="auto"/>
          </w:tcPr>
          <w:p w14:paraId="7A28BD4A" w14:textId="77777777" w:rsidR="00812F9C" w:rsidRPr="00483109" w:rsidRDefault="00812F9C" w:rsidP="00812F9C">
            <w:pPr>
              <w:jc w:val="center"/>
              <w:rPr>
                <w:sz w:val="24"/>
                <w:szCs w:val="24"/>
              </w:rPr>
            </w:pPr>
            <w:r w:rsidRPr="00483109">
              <w:rPr>
                <w:sz w:val="28"/>
                <w:szCs w:val="28"/>
              </w:rPr>
              <w:t>6 375,3</w:t>
            </w:r>
          </w:p>
        </w:tc>
      </w:tr>
    </w:tbl>
    <w:p w14:paraId="051C30A0" w14:textId="77777777" w:rsidR="00B353E8" w:rsidRPr="005772F5" w:rsidRDefault="00B353E8" w:rsidP="00B353E8">
      <w:pPr>
        <w:spacing w:after="0" w:line="240" w:lineRule="auto"/>
        <w:ind w:firstLine="709"/>
        <w:jc w:val="both"/>
        <w:rPr>
          <w:rFonts w:ascii="Times New Roman" w:hAnsi="Times New Roman" w:cs="Times New Roman"/>
          <w:sz w:val="28"/>
          <w:szCs w:val="28"/>
        </w:rPr>
      </w:pPr>
    </w:p>
    <w:p w14:paraId="258217FC" w14:textId="77777777" w:rsidR="00B353E8" w:rsidRPr="005772F5" w:rsidRDefault="00B353E8" w:rsidP="00B353E8">
      <w:pPr>
        <w:spacing w:after="0" w:line="240" w:lineRule="auto"/>
        <w:ind w:firstLine="709"/>
        <w:jc w:val="both"/>
        <w:rPr>
          <w:rFonts w:ascii="Times New Roman" w:hAnsi="Times New Roman" w:cs="Times New Roman"/>
          <w:sz w:val="28"/>
          <w:szCs w:val="28"/>
        </w:rPr>
      </w:pPr>
      <w:r w:rsidRPr="005772F5">
        <w:rPr>
          <w:rFonts w:ascii="Times New Roman" w:hAnsi="Times New Roman" w:cs="Times New Roman"/>
          <w:sz w:val="28"/>
          <w:szCs w:val="28"/>
        </w:rPr>
        <w:t xml:space="preserve">Электрические нагрузки планируемых объектов социальной инфраструктуры рассчитаны на основе укрупненных удельных нагрузок </w:t>
      </w:r>
      <w:bookmarkStart w:id="76" w:name="_Hlk195185646"/>
      <w:r w:rsidRPr="005772F5">
        <w:rPr>
          <w:rFonts w:ascii="Times New Roman" w:hAnsi="Times New Roman" w:cs="Times New Roman"/>
          <w:sz w:val="28"/>
          <w:szCs w:val="28"/>
        </w:rPr>
        <w:t>по таблице 2.2.1 Инструкции по проектированию городских электрических сетей РД 34.20.185-94</w:t>
      </w:r>
      <w:bookmarkEnd w:id="76"/>
      <w:r w:rsidRPr="005772F5">
        <w:rPr>
          <w:rFonts w:ascii="Times New Roman" w:hAnsi="Times New Roman" w:cs="Times New Roman"/>
          <w:sz w:val="28"/>
          <w:szCs w:val="28"/>
        </w:rPr>
        <w:t xml:space="preserve"> (таблица 4.</w:t>
      </w:r>
      <w:r w:rsidR="00A0158D" w:rsidRPr="005772F5">
        <w:rPr>
          <w:rFonts w:ascii="Times New Roman" w:hAnsi="Times New Roman" w:cs="Times New Roman"/>
          <w:sz w:val="28"/>
          <w:szCs w:val="28"/>
        </w:rPr>
        <w:t>7</w:t>
      </w:r>
      <w:r w:rsidRPr="005772F5">
        <w:rPr>
          <w:rFonts w:ascii="Times New Roman" w:hAnsi="Times New Roman" w:cs="Times New Roman"/>
          <w:sz w:val="28"/>
          <w:szCs w:val="28"/>
        </w:rPr>
        <w:t>.1-</w:t>
      </w:r>
      <w:r w:rsidR="003F68DF" w:rsidRPr="005772F5">
        <w:rPr>
          <w:rFonts w:ascii="Times New Roman" w:hAnsi="Times New Roman" w:cs="Times New Roman"/>
          <w:sz w:val="28"/>
          <w:szCs w:val="28"/>
        </w:rPr>
        <w:t>3</w:t>
      </w:r>
      <w:r w:rsidRPr="005772F5">
        <w:rPr>
          <w:rFonts w:ascii="Times New Roman" w:hAnsi="Times New Roman" w:cs="Times New Roman"/>
          <w:sz w:val="28"/>
          <w:szCs w:val="28"/>
        </w:rPr>
        <w:t>).</w:t>
      </w:r>
    </w:p>
    <w:p w14:paraId="0ADED852" w14:textId="77777777" w:rsidR="00B353E8" w:rsidRPr="005772F5" w:rsidRDefault="00B353E8" w:rsidP="00230BFF">
      <w:pPr>
        <w:keepNext/>
        <w:spacing w:after="0" w:line="240" w:lineRule="auto"/>
        <w:ind w:firstLine="709"/>
        <w:jc w:val="both"/>
        <w:rPr>
          <w:rFonts w:ascii="Times New Roman" w:hAnsi="Times New Roman" w:cs="Times New Roman"/>
          <w:sz w:val="28"/>
          <w:szCs w:val="28"/>
        </w:rPr>
      </w:pPr>
    </w:p>
    <w:p w14:paraId="221D76FE" w14:textId="77777777" w:rsidR="00B353E8" w:rsidRPr="00483109" w:rsidRDefault="00B353E8" w:rsidP="00230BFF">
      <w:pPr>
        <w:keepNext/>
        <w:spacing w:after="0" w:line="240" w:lineRule="auto"/>
        <w:ind w:firstLine="709"/>
        <w:jc w:val="both"/>
        <w:rPr>
          <w:rFonts w:ascii="Times New Roman" w:hAnsi="Times New Roman" w:cs="Times New Roman"/>
          <w:sz w:val="28"/>
          <w:szCs w:val="28"/>
        </w:rPr>
      </w:pPr>
      <w:r w:rsidRPr="005772F5">
        <w:rPr>
          <w:rFonts w:ascii="Times New Roman" w:hAnsi="Times New Roman" w:cs="Times New Roman"/>
          <w:sz w:val="28"/>
          <w:szCs w:val="28"/>
        </w:rPr>
        <w:t>Таблица 4.</w:t>
      </w:r>
      <w:r w:rsidR="005E7EC1" w:rsidRPr="005772F5">
        <w:rPr>
          <w:rFonts w:ascii="Times New Roman" w:hAnsi="Times New Roman" w:cs="Times New Roman"/>
          <w:sz w:val="28"/>
          <w:szCs w:val="28"/>
        </w:rPr>
        <w:t>7</w:t>
      </w:r>
      <w:r w:rsidRPr="005772F5">
        <w:rPr>
          <w:rFonts w:ascii="Times New Roman" w:hAnsi="Times New Roman" w:cs="Times New Roman"/>
          <w:sz w:val="28"/>
          <w:szCs w:val="28"/>
        </w:rPr>
        <w:t>.1-</w:t>
      </w:r>
      <w:r w:rsidR="003F68DF" w:rsidRPr="005772F5">
        <w:rPr>
          <w:rFonts w:ascii="Times New Roman" w:hAnsi="Times New Roman" w:cs="Times New Roman"/>
          <w:sz w:val="28"/>
          <w:szCs w:val="28"/>
        </w:rPr>
        <w:t>3</w:t>
      </w:r>
      <w:r w:rsidRPr="005772F5">
        <w:rPr>
          <w:rFonts w:ascii="Times New Roman" w:hAnsi="Times New Roman" w:cs="Times New Roman"/>
          <w:sz w:val="28"/>
          <w:szCs w:val="28"/>
        </w:rPr>
        <w:t xml:space="preserve"> – электрические нагрузки планируемых объектов социальной инфраструктуры</w:t>
      </w:r>
      <w:r w:rsidR="00413BDA" w:rsidRPr="00483109">
        <w:rPr>
          <w:rFonts w:ascii="Times New Roman" w:hAnsi="Times New Roman" w:cs="Times New Roman"/>
          <w:sz w:val="28"/>
          <w:szCs w:val="28"/>
        </w:rPr>
        <w:t xml:space="preserve"> д. Порошкино</w:t>
      </w:r>
    </w:p>
    <w:p w14:paraId="5F6AA066" w14:textId="77777777" w:rsidR="00B353E8" w:rsidRPr="00483109" w:rsidRDefault="00B353E8" w:rsidP="00230BFF">
      <w:pPr>
        <w:keepNext/>
        <w:spacing w:after="0" w:line="240" w:lineRule="auto"/>
        <w:ind w:firstLine="709"/>
        <w:jc w:val="both"/>
        <w:rPr>
          <w:rFonts w:ascii="Times New Roman" w:hAnsi="Times New Roman" w:cs="Times New Roman"/>
          <w:sz w:val="28"/>
          <w:szCs w:val="28"/>
        </w:rPr>
      </w:pPr>
    </w:p>
    <w:tbl>
      <w:tblPr>
        <w:tblW w:w="5000" w:type="pct"/>
        <w:tblLook w:val="04A0" w:firstRow="1" w:lastRow="0" w:firstColumn="1" w:lastColumn="0" w:noHBand="0" w:noVBand="1"/>
      </w:tblPr>
      <w:tblGrid>
        <w:gridCol w:w="3368"/>
        <w:gridCol w:w="1843"/>
        <w:gridCol w:w="2268"/>
        <w:gridCol w:w="1418"/>
        <w:gridCol w:w="1526"/>
      </w:tblGrid>
      <w:tr w:rsidR="00B353E8" w:rsidRPr="00483109" w14:paraId="1B2BFF71" w14:textId="77777777" w:rsidTr="00BA0A8C">
        <w:trPr>
          <w:trHeight w:val="288"/>
        </w:trPr>
        <w:tc>
          <w:tcPr>
            <w:tcW w:w="1616" w:type="pct"/>
            <w:vMerge w:val="restart"/>
            <w:tcBorders>
              <w:top w:val="single" w:sz="4" w:space="0" w:color="auto"/>
              <w:left w:val="single" w:sz="4" w:space="0" w:color="auto"/>
              <w:bottom w:val="single" w:sz="4" w:space="0" w:color="000000"/>
              <w:right w:val="single" w:sz="4" w:space="0" w:color="auto"/>
            </w:tcBorders>
            <w:vAlign w:val="center"/>
            <w:hideMark/>
          </w:tcPr>
          <w:p w14:paraId="189856C1"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Общественные</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здания</w:t>
            </w:r>
            <w:proofErr w:type="spellEnd"/>
          </w:p>
        </w:tc>
        <w:tc>
          <w:tcPr>
            <w:tcW w:w="884" w:type="pct"/>
            <w:vMerge w:val="restart"/>
            <w:tcBorders>
              <w:top w:val="single" w:sz="4" w:space="0" w:color="auto"/>
              <w:left w:val="single" w:sz="4" w:space="0" w:color="auto"/>
              <w:bottom w:val="single" w:sz="4" w:space="0" w:color="000000"/>
              <w:right w:val="single" w:sz="4" w:space="0" w:color="auto"/>
            </w:tcBorders>
            <w:vAlign w:val="center"/>
            <w:hideMark/>
          </w:tcPr>
          <w:p w14:paraId="2744DA98"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Удельная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нагрузка</w:t>
            </w:r>
            <w:proofErr w:type="spellEnd"/>
          </w:p>
        </w:tc>
        <w:tc>
          <w:tcPr>
            <w:tcW w:w="1088" w:type="pct"/>
            <w:vMerge w:val="restart"/>
            <w:tcBorders>
              <w:top w:val="single" w:sz="4" w:space="0" w:color="auto"/>
              <w:left w:val="single" w:sz="4" w:space="0" w:color="auto"/>
              <w:bottom w:val="single" w:sz="4" w:space="0" w:color="000000"/>
              <w:right w:val="single" w:sz="4" w:space="0" w:color="auto"/>
            </w:tcBorders>
            <w:vAlign w:val="center"/>
            <w:hideMark/>
          </w:tcPr>
          <w:p w14:paraId="1782C0B4"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Количественный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показатель</w:t>
            </w:r>
            <w:proofErr w:type="spellEnd"/>
          </w:p>
        </w:tc>
        <w:tc>
          <w:tcPr>
            <w:tcW w:w="1412" w:type="pct"/>
            <w:gridSpan w:val="2"/>
            <w:tcBorders>
              <w:top w:val="single" w:sz="4" w:space="0" w:color="auto"/>
              <w:left w:val="nil"/>
              <w:bottom w:val="single" w:sz="4" w:space="0" w:color="auto"/>
              <w:right w:val="single" w:sz="4" w:space="0" w:color="auto"/>
            </w:tcBorders>
            <w:vAlign w:val="center"/>
            <w:hideMark/>
          </w:tcPr>
          <w:p w14:paraId="0E2777CF" w14:textId="597CF28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Электрическая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нагрузка</w:t>
            </w:r>
            <w:proofErr w:type="spellEnd"/>
          </w:p>
        </w:tc>
      </w:tr>
      <w:tr w:rsidR="00B353E8" w:rsidRPr="00483109" w14:paraId="382638D3" w14:textId="77777777" w:rsidTr="00BA0A8C">
        <w:trPr>
          <w:trHeight w:val="312"/>
        </w:trPr>
        <w:tc>
          <w:tcPr>
            <w:tcW w:w="1616" w:type="pct"/>
            <w:vMerge/>
            <w:tcBorders>
              <w:top w:val="single" w:sz="4" w:space="0" w:color="auto"/>
              <w:left w:val="single" w:sz="4" w:space="0" w:color="auto"/>
              <w:bottom w:val="single" w:sz="4" w:space="0" w:color="000000"/>
              <w:right w:val="single" w:sz="4" w:space="0" w:color="auto"/>
            </w:tcBorders>
            <w:vAlign w:val="center"/>
            <w:hideMark/>
          </w:tcPr>
          <w:p w14:paraId="01F35138"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884" w:type="pct"/>
            <w:vMerge/>
            <w:tcBorders>
              <w:top w:val="single" w:sz="4" w:space="0" w:color="auto"/>
              <w:left w:val="single" w:sz="4" w:space="0" w:color="auto"/>
              <w:bottom w:val="single" w:sz="4" w:space="0" w:color="000000"/>
              <w:right w:val="single" w:sz="4" w:space="0" w:color="auto"/>
            </w:tcBorders>
            <w:vAlign w:val="center"/>
            <w:hideMark/>
          </w:tcPr>
          <w:p w14:paraId="6E7F898A"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1088" w:type="pct"/>
            <w:vMerge/>
            <w:tcBorders>
              <w:top w:val="single" w:sz="4" w:space="0" w:color="auto"/>
              <w:left w:val="single" w:sz="4" w:space="0" w:color="auto"/>
              <w:bottom w:val="single" w:sz="4" w:space="0" w:color="000000"/>
              <w:right w:val="single" w:sz="4" w:space="0" w:color="auto"/>
            </w:tcBorders>
            <w:vAlign w:val="center"/>
            <w:hideMark/>
          </w:tcPr>
          <w:p w14:paraId="2DCC55D1"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680" w:type="pct"/>
            <w:tcBorders>
              <w:top w:val="nil"/>
              <w:left w:val="nil"/>
              <w:bottom w:val="single" w:sz="4" w:space="0" w:color="auto"/>
              <w:right w:val="single" w:sz="4" w:space="0" w:color="auto"/>
            </w:tcBorders>
            <w:vAlign w:val="center"/>
            <w:hideMark/>
          </w:tcPr>
          <w:p w14:paraId="130505E0"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активная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p>
        </w:tc>
        <w:tc>
          <w:tcPr>
            <w:tcW w:w="732" w:type="pct"/>
            <w:tcBorders>
              <w:top w:val="nil"/>
              <w:left w:val="nil"/>
              <w:bottom w:val="single" w:sz="4" w:space="0" w:color="auto"/>
              <w:right w:val="single" w:sz="4" w:space="0" w:color="auto"/>
            </w:tcBorders>
            <w:vAlign w:val="center"/>
            <w:hideMark/>
          </w:tcPr>
          <w:p w14:paraId="42BF18C6" w14:textId="2CAE578E" w:rsidR="00B353E8" w:rsidRPr="00483109" w:rsidRDefault="00B353E8" w:rsidP="00865F52">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полная</w:t>
            </w:r>
            <w:proofErr w:type="spellEnd"/>
            <w:r w:rsidRPr="00483109">
              <w:rPr>
                <w:rFonts w:ascii="Times New Roman" w:eastAsia="Times New Roman" w:hAnsi="Times New Roman" w:cs="Times New Roman"/>
                <w:sz w:val="28"/>
                <w:szCs w:val="28"/>
                <w:lang w:val="en-US" w:eastAsia="ru-RU"/>
              </w:rPr>
              <w:t xml:space="preserve">, </w:t>
            </w:r>
            <w:r w:rsidR="003B6BE0" w:rsidRPr="003B6BE0">
              <w:rPr>
                <w:rFonts w:ascii="Times New Roman" w:eastAsia="Times New Roman" w:hAnsi="Times New Roman" w:cs="Times New Roman"/>
                <w:sz w:val="28"/>
                <w:szCs w:val="28"/>
                <w:lang w:val="en-US" w:eastAsia="ru-RU"/>
              </w:rPr>
              <w:t>кВ</w:t>
            </w:r>
            <w:r w:rsidR="00D934A8" w:rsidRPr="00F520AC">
              <w:rPr>
                <w:rFonts w:ascii="Times New Roman" w:eastAsia="Times New Roman" w:hAnsi="Times New Roman" w:cs="Times New Roman"/>
                <w:sz w:val="28"/>
                <w:szCs w:val="28"/>
                <w:lang w:eastAsia="ru-RU"/>
              </w:rPr>
              <w:t>·</w:t>
            </w:r>
            <w:r w:rsidR="003B6BE0" w:rsidRPr="003B6BE0">
              <w:rPr>
                <w:rFonts w:ascii="Times New Roman" w:eastAsia="Times New Roman" w:hAnsi="Times New Roman" w:cs="Times New Roman"/>
                <w:sz w:val="28"/>
                <w:szCs w:val="28"/>
                <w:lang w:val="en-US" w:eastAsia="ru-RU"/>
              </w:rPr>
              <w:t>А</w:t>
            </w:r>
          </w:p>
        </w:tc>
      </w:tr>
    </w:tbl>
    <w:p w14:paraId="2D5EC8C6" w14:textId="77777777" w:rsidR="00B353E8" w:rsidRPr="00483109" w:rsidRDefault="00B353E8" w:rsidP="00B353E8">
      <w:pPr>
        <w:spacing w:after="0" w:line="240" w:lineRule="auto"/>
        <w:ind w:firstLine="709"/>
        <w:jc w:val="both"/>
        <w:rPr>
          <w:rFonts w:ascii="Times New Roman" w:hAnsi="Times New Roman" w:cs="Times New Roman"/>
          <w:color w:val="FF0000"/>
          <w:sz w:val="2"/>
          <w:szCs w:val="2"/>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3368"/>
        <w:gridCol w:w="1843"/>
        <w:gridCol w:w="2268"/>
        <w:gridCol w:w="1418"/>
        <w:gridCol w:w="1526"/>
      </w:tblGrid>
      <w:tr w:rsidR="00B353E8" w:rsidRPr="00483109" w14:paraId="579874A4" w14:textId="77777777" w:rsidTr="00BA0A8C">
        <w:trPr>
          <w:trHeight w:val="312"/>
          <w:tblHeader/>
        </w:trPr>
        <w:tc>
          <w:tcPr>
            <w:tcW w:w="1616" w:type="pct"/>
            <w:vAlign w:val="center"/>
            <w:hideMark/>
          </w:tcPr>
          <w:p w14:paraId="284930C5"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1</w:t>
            </w:r>
          </w:p>
        </w:tc>
        <w:tc>
          <w:tcPr>
            <w:tcW w:w="884" w:type="pct"/>
            <w:vAlign w:val="center"/>
            <w:hideMark/>
          </w:tcPr>
          <w:p w14:paraId="1AE0AB11"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2</w:t>
            </w:r>
          </w:p>
        </w:tc>
        <w:tc>
          <w:tcPr>
            <w:tcW w:w="1088" w:type="pct"/>
            <w:vAlign w:val="center"/>
            <w:hideMark/>
          </w:tcPr>
          <w:p w14:paraId="380F792D"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3</w:t>
            </w:r>
          </w:p>
        </w:tc>
        <w:tc>
          <w:tcPr>
            <w:tcW w:w="680" w:type="pct"/>
            <w:vAlign w:val="center"/>
            <w:hideMark/>
          </w:tcPr>
          <w:p w14:paraId="44A8908F"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4</w:t>
            </w:r>
          </w:p>
        </w:tc>
        <w:tc>
          <w:tcPr>
            <w:tcW w:w="732" w:type="pct"/>
            <w:vAlign w:val="center"/>
            <w:hideMark/>
          </w:tcPr>
          <w:p w14:paraId="11BE964B"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5</w:t>
            </w:r>
          </w:p>
        </w:tc>
      </w:tr>
      <w:tr w:rsidR="00812F9C" w:rsidRPr="00483109" w14:paraId="01307485" w14:textId="77777777" w:rsidTr="00BA0A8C">
        <w:trPr>
          <w:trHeight w:val="552"/>
        </w:trPr>
        <w:tc>
          <w:tcPr>
            <w:tcW w:w="1616" w:type="pct"/>
            <w:vAlign w:val="center"/>
            <w:hideMark/>
          </w:tcPr>
          <w:p w14:paraId="0EBF96AA" w14:textId="77777777" w:rsidR="00812F9C" w:rsidRPr="00483109" w:rsidRDefault="00812F9C" w:rsidP="00437DA4">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Дошкольная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образовательная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организация</w:t>
            </w:r>
            <w:proofErr w:type="spellEnd"/>
          </w:p>
        </w:tc>
        <w:tc>
          <w:tcPr>
            <w:tcW w:w="884" w:type="pct"/>
            <w:noWrap/>
            <w:vAlign w:val="center"/>
            <w:hideMark/>
          </w:tcPr>
          <w:p w14:paraId="6703BE7D" w14:textId="77777777" w:rsidR="00812F9C" w:rsidRPr="00483109" w:rsidRDefault="00812F9C"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0,4</w:t>
            </w:r>
            <w:r w:rsidRPr="00483109">
              <w:rPr>
                <w:rFonts w:ascii="Times New Roman" w:eastAsia="Times New Roman" w:hAnsi="Times New Roman" w:cs="Times New Roman"/>
                <w:sz w:val="28"/>
                <w:szCs w:val="28"/>
                <w:lang w:eastAsia="ru-RU"/>
              </w:rPr>
              <w:t>00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proofErr w:type="spellStart"/>
            <w:r w:rsidRPr="00483109">
              <w:rPr>
                <w:rFonts w:ascii="Times New Roman" w:eastAsia="Times New Roman" w:hAnsi="Times New Roman" w:cs="Times New Roman"/>
                <w:sz w:val="28"/>
                <w:szCs w:val="28"/>
                <w:lang w:val="en-US" w:eastAsia="ru-RU"/>
              </w:rPr>
              <w:t>место</w:t>
            </w:r>
            <w:proofErr w:type="spellEnd"/>
            <w:r w:rsidRPr="00483109">
              <w:rPr>
                <w:rFonts w:ascii="Times New Roman" w:eastAsia="Times New Roman" w:hAnsi="Times New Roman" w:cs="Times New Roman"/>
                <w:sz w:val="28"/>
                <w:szCs w:val="28"/>
                <w:lang w:val="en-US" w:eastAsia="ru-RU"/>
              </w:rPr>
              <w:t xml:space="preserve"> </w:t>
            </w:r>
          </w:p>
        </w:tc>
        <w:tc>
          <w:tcPr>
            <w:tcW w:w="1088" w:type="pct"/>
            <w:noWrap/>
            <w:vAlign w:val="center"/>
            <w:hideMark/>
          </w:tcPr>
          <w:p w14:paraId="15AFAD3C"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830 мест</w:t>
            </w:r>
          </w:p>
        </w:tc>
        <w:tc>
          <w:tcPr>
            <w:tcW w:w="680" w:type="pct"/>
            <w:noWrap/>
            <w:vAlign w:val="center"/>
            <w:hideMark/>
          </w:tcPr>
          <w:p w14:paraId="0F9598E3"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332,0</w:t>
            </w:r>
          </w:p>
        </w:tc>
        <w:tc>
          <w:tcPr>
            <w:tcW w:w="732" w:type="pct"/>
            <w:vAlign w:val="center"/>
            <w:hideMark/>
          </w:tcPr>
          <w:p w14:paraId="7916F7E1"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360,9</w:t>
            </w:r>
          </w:p>
        </w:tc>
      </w:tr>
      <w:tr w:rsidR="00812F9C" w:rsidRPr="00483109" w14:paraId="7B76C40B" w14:textId="77777777" w:rsidTr="00BA0A8C">
        <w:trPr>
          <w:trHeight w:val="552"/>
        </w:trPr>
        <w:tc>
          <w:tcPr>
            <w:tcW w:w="1616" w:type="pct"/>
            <w:vAlign w:val="center"/>
            <w:hideMark/>
          </w:tcPr>
          <w:p w14:paraId="3AF2B682" w14:textId="77777777" w:rsidR="00812F9C" w:rsidRPr="00483109" w:rsidRDefault="00812F9C" w:rsidP="00437DA4">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Дошкольная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образовательная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организация</w:t>
            </w:r>
            <w:proofErr w:type="spellEnd"/>
          </w:p>
        </w:tc>
        <w:tc>
          <w:tcPr>
            <w:tcW w:w="884" w:type="pct"/>
            <w:noWrap/>
            <w:vAlign w:val="center"/>
            <w:hideMark/>
          </w:tcPr>
          <w:p w14:paraId="0C5068CE" w14:textId="77777777" w:rsidR="00812F9C" w:rsidRPr="00483109" w:rsidRDefault="00812F9C"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0,4</w:t>
            </w:r>
            <w:r w:rsidRPr="00483109">
              <w:rPr>
                <w:rFonts w:ascii="Times New Roman" w:eastAsia="Times New Roman" w:hAnsi="Times New Roman" w:cs="Times New Roman"/>
                <w:sz w:val="28"/>
                <w:szCs w:val="28"/>
                <w:lang w:eastAsia="ru-RU"/>
              </w:rPr>
              <w:t>00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proofErr w:type="spellStart"/>
            <w:r w:rsidRPr="00483109">
              <w:rPr>
                <w:rFonts w:ascii="Times New Roman" w:eastAsia="Times New Roman" w:hAnsi="Times New Roman" w:cs="Times New Roman"/>
                <w:sz w:val="28"/>
                <w:szCs w:val="28"/>
                <w:lang w:val="en-US" w:eastAsia="ru-RU"/>
              </w:rPr>
              <w:t>место</w:t>
            </w:r>
            <w:proofErr w:type="spellEnd"/>
            <w:r w:rsidRPr="00483109">
              <w:rPr>
                <w:rFonts w:ascii="Times New Roman" w:eastAsia="Times New Roman" w:hAnsi="Times New Roman" w:cs="Times New Roman"/>
                <w:sz w:val="28"/>
                <w:szCs w:val="28"/>
                <w:lang w:val="en-US" w:eastAsia="ru-RU"/>
              </w:rPr>
              <w:t xml:space="preserve"> </w:t>
            </w:r>
          </w:p>
        </w:tc>
        <w:tc>
          <w:tcPr>
            <w:tcW w:w="1088" w:type="pct"/>
            <w:noWrap/>
            <w:vAlign w:val="center"/>
            <w:hideMark/>
          </w:tcPr>
          <w:p w14:paraId="03D16209"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1 625 мест</w:t>
            </w:r>
          </w:p>
        </w:tc>
        <w:tc>
          <w:tcPr>
            <w:tcW w:w="680" w:type="pct"/>
            <w:noWrap/>
            <w:vAlign w:val="center"/>
            <w:hideMark/>
          </w:tcPr>
          <w:p w14:paraId="12AA936B"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357,5</w:t>
            </w:r>
          </w:p>
        </w:tc>
        <w:tc>
          <w:tcPr>
            <w:tcW w:w="732" w:type="pct"/>
            <w:vAlign w:val="center"/>
            <w:hideMark/>
          </w:tcPr>
          <w:p w14:paraId="34E6206D"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388,6</w:t>
            </w:r>
          </w:p>
        </w:tc>
      </w:tr>
      <w:tr w:rsidR="00FD79F2" w:rsidRPr="00483109" w14:paraId="1DA4B53A" w14:textId="77777777" w:rsidTr="00BA0A8C">
        <w:trPr>
          <w:trHeight w:val="552"/>
        </w:trPr>
        <w:tc>
          <w:tcPr>
            <w:tcW w:w="1616" w:type="pct"/>
            <w:vAlign w:val="center"/>
          </w:tcPr>
          <w:p w14:paraId="164BE105"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Организации допол</w:t>
            </w:r>
            <w:r w:rsidR="0025434B" w:rsidRPr="00483109">
              <w:rPr>
                <w:rFonts w:ascii="Times New Roman" w:eastAsia="Times New Roman" w:hAnsi="Times New Roman" w:cs="Times New Roman"/>
                <w:sz w:val="28"/>
                <w:szCs w:val="28"/>
                <w:lang w:eastAsia="ru-RU"/>
              </w:rPr>
              <w:softHyphen/>
            </w:r>
            <w:r w:rsidRPr="00483109">
              <w:rPr>
                <w:rFonts w:ascii="Times New Roman" w:eastAsia="Times New Roman" w:hAnsi="Times New Roman" w:cs="Times New Roman"/>
                <w:sz w:val="28"/>
                <w:szCs w:val="28"/>
                <w:lang w:eastAsia="ru-RU"/>
              </w:rPr>
              <w:t>нительного образования</w:t>
            </w:r>
          </w:p>
        </w:tc>
        <w:tc>
          <w:tcPr>
            <w:tcW w:w="884" w:type="pct"/>
            <w:noWrap/>
            <w:vAlign w:val="center"/>
          </w:tcPr>
          <w:p w14:paraId="78043C94"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0,220 кВт / место </w:t>
            </w:r>
          </w:p>
        </w:tc>
        <w:tc>
          <w:tcPr>
            <w:tcW w:w="1088" w:type="pct"/>
            <w:noWrap/>
            <w:vAlign w:val="center"/>
          </w:tcPr>
          <w:p w14:paraId="5594E9B5"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150 мест</w:t>
            </w:r>
          </w:p>
        </w:tc>
        <w:tc>
          <w:tcPr>
            <w:tcW w:w="680" w:type="pct"/>
            <w:noWrap/>
            <w:vAlign w:val="center"/>
          </w:tcPr>
          <w:p w14:paraId="4CD6ACFB"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33,0</w:t>
            </w:r>
          </w:p>
        </w:tc>
        <w:tc>
          <w:tcPr>
            <w:tcW w:w="732" w:type="pct"/>
            <w:vAlign w:val="center"/>
          </w:tcPr>
          <w:p w14:paraId="62B6E60F"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35,9</w:t>
            </w:r>
          </w:p>
        </w:tc>
      </w:tr>
      <w:tr w:rsidR="00FD79F2" w:rsidRPr="00483109" w14:paraId="27591B34" w14:textId="77777777" w:rsidTr="00BA0A8C">
        <w:trPr>
          <w:trHeight w:val="585"/>
        </w:trPr>
        <w:tc>
          <w:tcPr>
            <w:tcW w:w="1616" w:type="pct"/>
            <w:vAlign w:val="center"/>
            <w:hideMark/>
          </w:tcPr>
          <w:p w14:paraId="52C93B80"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Дом</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культуры</w:t>
            </w:r>
            <w:proofErr w:type="spellEnd"/>
          </w:p>
        </w:tc>
        <w:tc>
          <w:tcPr>
            <w:tcW w:w="884" w:type="pct"/>
            <w:noWrap/>
            <w:vAlign w:val="center"/>
            <w:hideMark/>
          </w:tcPr>
          <w:p w14:paraId="0CFC77A4"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0,4</w:t>
            </w:r>
            <w:r w:rsidRPr="00483109">
              <w:rPr>
                <w:rFonts w:ascii="Times New Roman" w:eastAsia="Times New Roman" w:hAnsi="Times New Roman" w:cs="Times New Roman"/>
                <w:sz w:val="28"/>
                <w:szCs w:val="28"/>
                <w:lang w:eastAsia="ru-RU"/>
              </w:rPr>
              <w:t>00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proofErr w:type="spellStart"/>
            <w:r w:rsidRPr="00483109">
              <w:rPr>
                <w:rFonts w:ascii="Times New Roman" w:eastAsia="Times New Roman" w:hAnsi="Times New Roman" w:cs="Times New Roman"/>
                <w:sz w:val="28"/>
                <w:szCs w:val="28"/>
                <w:lang w:val="en-US" w:eastAsia="ru-RU"/>
              </w:rPr>
              <w:t>место</w:t>
            </w:r>
            <w:proofErr w:type="spellEnd"/>
            <w:r w:rsidRPr="00483109">
              <w:rPr>
                <w:rFonts w:ascii="Times New Roman" w:eastAsia="Times New Roman" w:hAnsi="Times New Roman" w:cs="Times New Roman"/>
                <w:sz w:val="28"/>
                <w:szCs w:val="28"/>
                <w:lang w:val="en-US" w:eastAsia="ru-RU"/>
              </w:rPr>
              <w:t xml:space="preserve"> </w:t>
            </w:r>
          </w:p>
        </w:tc>
        <w:tc>
          <w:tcPr>
            <w:tcW w:w="1088" w:type="pct"/>
            <w:noWrap/>
            <w:vAlign w:val="center"/>
            <w:hideMark/>
          </w:tcPr>
          <w:p w14:paraId="4C8695C2"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742 мест</w:t>
            </w:r>
          </w:p>
        </w:tc>
        <w:tc>
          <w:tcPr>
            <w:tcW w:w="680" w:type="pct"/>
            <w:noWrap/>
            <w:vAlign w:val="center"/>
            <w:hideMark/>
          </w:tcPr>
          <w:p w14:paraId="622C22BE"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296,8</w:t>
            </w:r>
          </w:p>
        </w:tc>
        <w:tc>
          <w:tcPr>
            <w:tcW w:w="732" w:type="pct"/>
            <w:vAlign w:val="center"/>
            <w:hideMark/>
          </w:tcPr>
          <w:p w14:paraId="523DC91C"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322,6</w:t>
            </w:r>
          </w:p>
        </w:tc>
      </w:tr>
      <w:tr w:rsidR="00FD79F2" w:rsidRPr="00483109" w14:paraId="7EED368B" w14:textId="77777777" w:rsidTr="00BA0A8C">
        <w:trPr>
          <w:trHeight w:val="624"/>
        </w:trPr>
        <w:tc>
          <w:tcPr>
            <w:tcW w:w="1616" w:type="pct"/>
            <w:vAlign w:val="center"/>
            <w:hideMark/>
          </w:tcPr>
          <w:p w14:paraId="2075602D"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Спортивный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зал</w:t>
            </w:r>
            <w:proofErr w:type="spellEnd"/>
            <w:r w:rsidRPr="00483109">
              <w:rPr>
                <w:rFonts w:ascii="Times New Roman" w:eastAsia="Times New Roman" w:hAnsi="Times New Roman" w:cs="Times New Roman"/>
                <w:sz w:val="28"/>
                <w:szCs w:val="28"/>
                <w:lang w:val="en-US" w:eastAsia="ru-RU"/>
              </w:rPr>
              <w:t xml:space="preserve"> с </w:t>
            </w:r>
            <w:proofErr w:type="spellStart"/>
            <w:r w:rsidRPr="00483109">
              <w:rPr>
                <w:rFonts w:ascii="Times New Roman" w:eastAsia="Times New Roman" w:hAnsi="Times New Roman" w:cs="Times New Roman"/>
                <w:sz w:val="28"/>
                <w:szCs w:val="28"/>
                <w:lang w:val="en-US" w:eastAsia="ru-RU"/>
              </w:rPr>
              <w:t>бассейном</w:t>
            </w:r>
            <w:proofErr w:type="spellEnd"/>
          </w:p>
        </w:tc>
        <w:tc>
          <w:tcPr>
            <w:tcW w:w="884" w:type="pct"/>
            <w:vAlign w:val="center"/>
            <w:hideMark/>
          </w:tcPr>
          <w:p w14:paraId="51F7605C"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 xml:space="preserve">0,045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 xml:space="preserve">м² </w:t>
            </w:r>
            <w:proofErr w:type="spellStart"/>
            <w:r w:rsidRPr="00483109">
              <w:rPr>
                <w:rFonts w:ascii="Times New Roman" w:eastAsia="Times New Roman" w:hAnsi="Times New Roman" w:cs="Times New Roman"/>
                <w:sz w:val="28"/>
                <w:szCs w:val="28"/>
                <w:lang w:val="en-US" w:eastAsia="ru-RU"/>
              </w:rPr>
              <w:t>общей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площади</w:t>
            </w:r>
            <w:proofErr w:type="spellEnd"/>
          </w:p>
        </w:tc>
        <w:tc>
          <w:tcPr>
            <w:tcW w:w="1088" w:type="pct"/>
            <w:noWrap/>
            <w:vAlign w:val="center"/>
            <w:hideMark/>
          </w:tcPr>
          <w:p w14:paraId="1A38843D"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3 930 м²</w:t>
            </w:r>
          </w:p>
        </w:tc>
        <w:tc>
          <w:tcPr>
            <w:tcW w:w="680" w:type="pct"/>
            <w:noWrap/>
            <w:vAlign w:val="center"/>
            <w:hideMark/>
          </w:tcPr>
          <w:p w14:paraId="0535D156"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176,9</w:t>
            </w:r>
          </w:p>
        </w:tc>
        <w:tc>
          <w:tcPr>
            <w:tcW w:w="732" w:type="pct"/>
            <w:vAlign w:val="center"/>
            <w:hideMark/>
          </w:tcPr>
          <w:p w14:paraId="7CAC740E"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192,2</w:t>
            </w:r>
          </w:p>
        </w:tc>
      </w:tr>
      <w:tr w:rsidR="00FD79F2" w:rsidRPr="00483109" w14:paraId="2F44010D" w14:textId="77777777" w:rsidTr="00BA0A8C">
        <w:trPr>
          <w:trHeight w:val="624"/>
        </w:trPr>
        <w:tc>
          <w:tcPr>
            <w:tcW w:w="1616" w:type="pct"/>
            <w:vAlign w:val="center"/>
            <w:hideMark/>
          </w:tcPr>
          <w:p w14:paraId="6D525D44" w14:textId="77777777" w:rsidR="00FD79F2" w:rsidRPr="00483109" w:rsidRDefault="00FD79F2" w:rsidP="00437DA4">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Торговые объекты по продаже продоволь</w:t>
            </w:r>
            <w:r w:rsidR="0025434B" w:rsidRPr="00483109">
              <w:rPr>
                <w:rFonts w:ascii="Times New Roman" w:eastAsia="Times New Roman" w:hAnsi="Times New Roman" w:cs="Times New Roman"/>
                <w:sz w:val="28"/>
                <w:szCs w:val="28"/>
                <w:lang w:eastAsia="ru-RU"/>
              </w:rPr>
              <w:softHyphen/>
            </w:r>
            <w:r w:rsidRPr="00483109">
              <w:rPr>
                <w:rFonts w:ascii="Times New Roman" w:eastAsia="Times New Roman" w:hAnsi="Times New Roman" w:cs="Times New Roman"/>
                <w:sz w:val="28"/>
                <w:szCs w:val="28"/>
                <w:lang w:eastAsia="ru-RU"/>
              </w:rPr>
              <w:t>ственных товаров</w:t>
            </w:r>
          </w:p>
        </w:tc>
        <w:tc>
          <w:tcPr>
            <w:tcW w:w="884" w:type="pct"/>
            <w:vAlign w:val="center"/>
            <w:hideMark/>
          </w:tcPr>
          <w:p w14:paraId="0BD0F3C4"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0,22</w:t>
            </w:r>
            <w:r w:rsidRPr="00483109">
              <w:rPr>
                <w:rFonts w:ascii="Times New Roman" w:eastAsia="Times New Roman" w:hAnsi="Times New Roman" w:cs="Times New Roman"/>
                <w:sz w:val="28"/>
                <w:szCs w:val="28"/>
                <w:lang w:eastAsia="ru-RU"/>
              </w:rPr>
              <w:t>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 xml:space="preserve">м² </w:t>
            </w:r>
            <w:proofErr w:type="spellStart"/>
            <w:r w:rsidRPr="00483109">
              <w:rPr>
                <w:rFonts w:ascii="Times New Roman" w:eastAsia="Times New Roman" w:hAnsi="Times New Roman" w:cs="Times New Roman"/>
                <w:sz w:val="28"/>
                <w:szCs w:val="28"/>
                <w:lang w:val="en-US" w:eastAsia="ru-RU"/>
              </w:rPr>
              <w:t>общей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площади</w:t>
            </w:r>
            <w:proofErr w:type="spellEnd"/>
          </w:p>
        </w:tc>
        <w:tc>
          <w:tcPr>
            <w:tcW w:w="1088" w:type="pct"/>
            <w:noWrap/>
            <w:vAlign w:val="center"/>
            <w:hideMark/>
          </w:tcPr>
          <w:p w14:paraId="6A2455A1"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2 377 м²</w:t>
            </w:r>
          </w:p>
        </w:tc>
        <w:tc>
          <w:tcPr>
            <w:tcW w:w="680" w:type="pct"/>
            <w:noWrap/>
            <w:vAlign w:val="center"/>
            <w:hideMark/>
          </w:tcPr>
          <w:p w14:paraId="0EF600DF"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522,9</w:t>
            </w:r>
          </w:p>
        </w:tc>
        <w:tc>
          <w:tcPr>
            <w:tcW w:w="732" w:type="pct"/>
            <w:vAlign w:val="center"/>
            <w:hideMark/>
          </w:tcPr>
          <w:p w14:paraId="0E8C1666"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568,4</w:t>
            </w:r>
          </w:p>
        </w:tc>
      </w:tr>
      <w:tr w:rsidR="00FD79F2" w:rsidRPr="00483109" w14:paraId="61BA4CF6" w14:textId="77777777" w:rsidTr="00BA0A8C">
        <w:trPr>
          <w:trHeight w:val="624"/>
        </w:trPr>
        <w:tc>
          <w:tcPr>
            <w:tcW w:w="1616" w:type="pct"/>
            <w:vAlign w:val="center"/>
            <w:hideMark/>
          </w:tcPr>
          <w:p w14:paraId="5EE919D3" w14:textId="77777777" w:rsidR="00FD79F2" w:rsidRPr="00483109" w:rsidRDefault="00FD79F2" w:rsidP="00437DA4">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Торговые объекты по продаже непродо</w:t>
            </w:r>
            <w:r w:rsidR="0025434B" w:rsidRPr="00483109">
              <w:rPr>
                <w:rFonts w:ascii="Times New Roman" w:eastAsia="Times New Roman" w:hAnsi="Times New Roman" w:cs="Times New Roman"/>
                <w:sz w:val="28"/>
                <w:szCs w:val="28"/>
                <w:lang w:eastAsia="ru-RU"/>
              </w:rPr>
              <w:softHyphen/>
            </w:r>
            <w:r w:rsidRPr="00483109">
              <w:rPr>
                <w:rFonts w:ascii="Times New Roman" w:eastAsia="Times New Roman" w:hAnsi="Times New Roman" w:cs="Times New Roman"/>
                <w:sz w:val="28"/>
                <w:szCs w:val="28"/>
                <w:lang w:eastAsia="ru-RU"/>
              </w:rPr>
              <w:t>вольственных товаров</w:t>
            </w:r>
          </w:p>
        </w:tc>
        <w:tc>
          <w:tcPr>
            <w:tcW w:w="884" w:type="pct"/>
            <w:vAlign w:val="center"/>
            <w:hideMark/>
          </w:tcPr>
          <w:p w14:paraId="2F90A625"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0,14</w:t>
            </w:r>
            <w:r w:rsidRPr="00483109">
              <w:rPr>
                <w:rFonts w:ascii="Times New Roman" w:eastAsia="Times New Roman" w:hAnsi="Times New Roman" w:cs="Times New Roman"/>
                <w:sz w:val="28"/>
                <w:szCs w:val="28"/>
                <w:lang w:eastAsia="ru-RU"/>
              </w:rPr>
              <w:t>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 xml:space="preserve">м² </w:t>
            </w:r>
            <w:proofErr w:type="spellStart"/>
            <w:r w:rsidRPr="00483109">
              <w:rPr>
                <w:rFonts w:ascii="Times New Roman" w:eastAsia="Times New Roman" w:hAnsi="Times New Roman" w:cs="Times New Roman"/>
                <w:sz w:val="28"/>
                <w:szCs w:val="28"/>
                <w:lang w:val="en-US" w:eastAsia="ru-RU"/>
              </w:rPr>
              <w:t>общей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площади</w:t>
            </w:r>
            <w:proofErr w:type="spellEnd"/>
          </w:p>
        </w:tc>
        <w:tc>
          <w:tcPr>
            <w:tcW w:w="1088" w:type="pct"/>
            <w:noWrap/>
            <w:vAlign w:val="center"/>
            <w:hideMark/>
          </w:tcPr>
          <w:p w14:paraId="5B42A1E5"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5 859 м²</w:t>
            </w:r>
          </w:p>
        </w:tc>
        <w:tc>
          <w:tcPr>
            <w:tcW w:w="680" w:type="pct"/>
            <w:noWrap/>
            <w:vAlign w:val="center"/>
            <w:hideMark/>
          </w:tcPr>
          <w:p w14:paraId="2649C0D5"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820,3</w:t>
            </w:r>
          </w:p>
        </w:tc>
        <w:tc>
          <w:tcPr>
            <w:tcW w:w="732" w:type="pct"/>
            <w:vAlign w:val="center"/>
            <w:hideMark/>
          </w:tcPr>
          <w:p w14:paraId="767781C5"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891,6</w:t>
            </w:r>
          </w:p>
        </w:tc>
      </w:tr>
      <w:tr w:rsidR="00FD79F2" w:rsidRPr="00483109" w14:paraId="0B09508A" w14:textId="77777777" w:rsidTr="00BA0A8C">
        <w:trPr>
          <w:trHeight w:val="312"/>
        </w:trPr>
        <w:tc>
          <w:tcPr>
            <w:tcW w:w="1616" w:type="pct"/>
            <w:vAlign w:val="center"/>
            <w:hideMark/>
          </w:tcPr>
          <w:p w14:paraId="432776DF"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Объекты</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общественного</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питания</w:t>
            </w:r>
            <w:proofErr w:type="spellEnd"/>
          </w:p>
        </w:tc>
        <w:tc>
          <w:tcPr>
            <w:tcW w:w="884" w:type="pct"/>
            <w:noWrap/>
            <w:vAlign w:val="center"/>
            <w:hideMark/>
          </w:tcPr>
          <w:p w14:paraId="5C082C5E"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0,75</w:t>
            </w:r>
            <w:r w:rsidRPr="00483109">
              <w:rPr>
                <w:rFonts w:ascii="Times New Roman" w:eastAsia="Times New Roman" w:hAnsi="Times New Roman" w:cs="Times New Roman"/>
                <w:sz w:val="28"/>
                <w:szCs w:val="28"/>
                <w:lang w:eastAsia="ru-RU"/>
              </w:rPr>
              <w:t>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proofErr w:type="spellStart"/>
            <w:r w:rsidRPr="00483109">
              <w:rPr>
                <w:rFonts w:ascii="Times New Roman" w:eastAsia="Times New Roman" w:hAnsi="Times New Roman" w:cs="Times New Roman"/>
                <w:sz w:val="28"/>
                <w:szCs w:val="28"/>
                <w:lang w:val="en-US" w:eastAsia="ru-RU"/>
              </w:rPr>
              <w:t>место</w:t>
            </w:r>
            <w:proofErr w:type="spellEnd"/>
            <w:r w:rsidRPr="00483109">
              <w:rPr>
                <w:rFonts w:ascii="Times New Roman" w:eastAsia="Times New Roman" w:hAnsi="Times New Roman" w:cs="Times New Roman"/>
                <w:sz w:val="28"/>
                <w:szCs w:val="28"/>
                <w:lang w:val="en-US" w:eastAsia="ru-RU"/>
              </w:rPr>
              <w:t xml:space="preserve"> </w:t>
            </w:r>
          </w:p>
        </w:tc>
        <w:tc>
          <w:tcPr>
            <w:tcW w:w="1088" w:type="pct"/>
            <w:noWrap/>
            <w:vAlign w:val="center"/>
            <w:hideMark/>
          </w:tcPr>
          <w:p w14:paraId="409AE671"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424 мест</w:t>
            </w:r>
          </w:p>
        </w:tc>
        <w:tc>
          <w:tcPr>
            <w:tcW w:w="680" w:type="pct"/>
            <w:noWrap/>
            <w:vAlign w:val="center"/>
            <w:hideMark/>
          </w:tcPr>
          <w:p w14:paraId="11876428"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318,0</w:t>
            </w:r>
          </w:p>
        </w:tc>
        <w:tc>
          <w:tcPr>
            <w:tcW w:w="732" w:type="pct"/>
            <w:vAlign w:val="center"/>
            <w:hideMark/>
          </w:tcPr>
          <w:p w14:paraId="121A039D"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345,7</w:t>
            </w:r>
          </w:p>
        </w:tc>
      </w:tr>
      <w:tr w:rsidR="00FD79F2" w:rsidRPr="00483109" w14:paraId="4EFD6BC5" w14:textId="77777777" w:rsidTr="00BA0A8C">
        <w:trPr>
          <w:trHeight w:val="624"/>
        </w:trPr>
        <w:tc>
          <w:tcPr>
            <w:tcW w:w="1616" w:type="pct"/>
            <w:vAlign w:val="center"/>
            <w:hideMark/>
          </w:tcPr>
          <w:p w14:paraId="7F6381F0"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Объекты</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обслуживания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жилой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застройки</w:t>
            </w:r>
            <w:proofErr w:type="spellEnd"/>
          </w:p>
        </w:tc>
        <w:tc>
          <w:tcPr>
            <w:tcW w:w="884" w:type="pct"/>
            <w:vAlign w:val="center"/>
            <w:hideMark/>
          </w:tcPr>
          <w:p w14:paraId="277CE327"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0,14</w:t>
            </w:r>
            <w:r w:rsidRPr="00483109">
              <w:rPr>
                <w:rFonts w:ascii="Times New Roman" w:eastAsia="Times New Roman" w:hAnsi="Times New Roman" w:cs="Times New Roman"/>
                <w:sz w:val="28"/>
                <w:szCs w:val="28"/>
                <w:lang w:eastAsia="ru-RU"/>
              </w:rPr>
              <w:t>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 xml:space="preserve">м² </w:t>
            </w:r>
            <w:proofErr w:type="spellStart"/>
            <w:r w:rsidRPr="00483109">
              <w:rPr>
                <w:rFonts w:ascii="Times New Roman" w:eastAsia="Times New Roman" w:hAnsi="Times New Roman" w:cs="Times New Roman"/>
                <w:sz w:val="28"/>
                <w:szCs w:val="28"/>
                <w:lang w:val="en-US" w:eastAsia="ru-RU"/>
              </w:rPr>
              <w:t>общей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площади</w:t>
            </w:r>
            <w:proofErr w:type="spellEnd"/>
          </w:p>
        </w:tc>
        <w:tc>
          <w:tcPr>
            <w:tcW w:w="1088" w:type="pct"/>
            <w:noWrap/>
            <w:vAlign w:val="center"/>
            <w:hideMark/>
          </w:tcPr>
          <w:p w14:paraId="7D231885"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15 900 м²</w:t>
            </w:r>
          </w:p>
        </w:tc>
        <w:tc>
          <w:tcPr>
            <w:tcW w:w="680" w:type="pct"/>
            <w:noWrap/>
            <w:vAlign w:val="center"/>
            <w:hideMark/>
          </w:tcPr>
          <w:p w14:paraId="46709FDA"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2 226,0</w:t>
            </w:r>
          </w:p>
        </w:tc>
        <w:tc>
          <w:tcPr>
            <w:tcW w:w="732" w:type="pct"/>
            <w:vAlign w:val="center"/>
            <w:hideMark/>
          </w:tcPr>
          <w:p w14:paraId="69B139A5"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2 419,6</w:t>
            </w:r>
          </w:p>
        </w:tc>
      </w:tr>
      <w:tr w:rsidR="00FD79F2" w:rsidRPr="00483109" w14:paraId="64742BE8" w14:textId="77777777" w:rsidTr="00BA0A8C">
        <w:trPr>
          <w:trHeight w:val="624"/>
        </w:trPr>
        <w:tc>
          <w:tcPr>
            <w:tcW w:w="1616" w:type="pct"/>
            <w:vAlign w:val="center"/>
            <w:hideMark/>
          </w:tcPr>
          <w:p w14:paraId="6B1C55EE"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Аптеки</w:t>
            </w:r>
            <w:proofErr w:type="spellEnd"/>
          </w:p>
        </w:tc>
        <w:tc>
          <w:tcPr>
            <w:tcW w:w="884" w:type="pct"/>
            <w:vAlign w:val="center"/>
            <w:hideMark/>
          </w:tcPr>
          <w:p w14:paraId="391984D8"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0,14</w:t>
            </w:r>
            <w:r w:rsidRPr="00483109">
              <w:rPr>
                <w:rFonts w:ascii="Times New Roman" w:eastAsia="Times New Roman" w:hAnsi="Times New Roman" w:cs="Times New Roman"/>
                <w:sz w:val="28"/>
                <w:szCs w:val="28"/>
                <w:lang w:eastAsia="ru-RU"/>
              </w:rPr>
              <w:t>0</w:t>
            </w:r>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кВт</w:t>
            </w:r>
            <w:proofErr w:type="spellEnd"/>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w:t>
            </w:r>
            <w:r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val="en-US" w:eastAsia="ru-RU"/>
              </w:rPr>
              <w:t xml:space="preserve">м² </w:t>
            </w:r>
            <w:proofErr w:type="spellStart"/>
            <w:r w:rsidRPr="00483109">
              <w:rPr>
                <w:rFonts w:ascii="Times New Roman" w:eastAsia="Times New Roman" w:hAnsi="Times New Roman" w:cs="Times New Roman"/>
                <w:sz w:val="28"/>
                <w:szCs w:val="28"/>
                <w:lang w:val="en-US" w:eastAsia="ru-RU"/>
              </w:rPr>
              <w:t>общей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площади</w:t>
            </w:r>
            <w:proofErr w:type="spellEnd"/>
          </w:p>
        </w:tc>
        <w:tc>
          <w:tcPr>
            <w:tcW w:w="1088" w:type="pct"/>
            <w:noWrap/>
            <w:vAlign w:val="center"/>
            <w:hideMark/>
          </w:tcPr>
          <w:p w14:paraId="230A3633"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150 м²</w:t>
            </w:r>
          </w:p>
        </w:tc>
        <w:tc>
          <w:tcPr>
            <w:tcW w:w="680" w:type="pct"/>
            <w:noWrap/>
            <w:vAlign w:val="center"/>
            <w:hideMark/>
          </w:tcPr>
          <w:p w14:paraId="59CE134C"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21,0</w:t>
            </w:r>
          </w:p>
        </w:tc>
        <w:tc>
          <w:tcPr>
            <w:tcW w:w="732" w:type="pct"/>
            <w:vAlign w:val="center"/>
            <w:hideMark/>
          </w:tcPr>
          <w:p w14:paraId="51C74378"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hAnsi="Times New Roman" w:cs="Times New Roman"/>
                <w:sz w:val="28"/>
                <w:szCs w:val="28"/>
              </w:rPr>
              <w:t>22,8</w:t>
            </w:r>
          </w:p>
        </w:tc>
      </w:tr>
      <w:tr w:rsidR="00FD79F2" w:rsidRPr="00483109" w14:paraId="0B5F4E02" w14:textId="77777777" w:rsidTr="00BA0A8C">
        <w:trPr>
          <w:trHeight w:val="624"/>
        </w:trPr>
        <w:tc>
          <w:tcPr>
            <w:tcW w:w="1616" w:type="pct"/>
            <w:vAlign w:val="center"/>
          </w:tcPr>
          <w:p w14:paraId="57C550E6" w14:textId="77777777" w:rsidR="00FD79F2" w:rsidRPr="00483109" w:rsidRDefault="00FD79F2" w:rsidP="00437DA4">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Центр врачебной практики (семейной медицины)</w:t>
            </w:r>
          </w:p>
        </w:tc>
        <w:tc>
          <w:tcPr>
            <w:tcW w:w="884" w:type="pct"/>
            <w:vAlign w:val="center"/>
          </w:tcPr>
          <w:p w14:paraId="47BD7DCB"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1,300 кВт / рабочее место</w:t>
            </w:r>
          </w:p>
        </w:tc>
        <w:tc>
          <w:tcPr>
            <w:tcW w:w="1088" w:type="pct"/>
            <w:noWrap/>
            <w:vAlign w:val="center"/>
          </w:tcPr>
          <w:p w14:paraId="4B8FA059"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6 рабочих мест</w:t>
            </w:r>
          </w:p>
        </w:tc>
        <w:tc>
          <w:tcPr>
            <w:tcW w:w="680" w:type="pct"/>
            <w:noWrap/>
            <w:vAlign w:val="center"/>
          </w:tcPr>
          <w:p w14:paraId="60075ABC"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9,1</w:t>
            </w:r>
          </w:p>
        </w:tc>
        <w:tc>
          <w:tcPr>
            <w:tcW w:w="732" w:type="pct"/>
            <w:vAlign w:val="center"/>
          </w:tcPr>
          <w:p w14:paraId="1530C76D"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9,9</w:t>
            </w:r>
          </w:p>
        </w:tc>
      </w:tr>
      <w:tr w:rsidR="00812F9C" w:rsidRPr="00483109" w14:paraId="7EF77251" w14:textId="77777777" w:rsidTr="00FD79F2">
        <w:trPr>
          <w:trHeight w:val="312"/>
        </w:trPr>
        <w:tc>
          <w:tcPr>
            <w:tcW w:w="3588" w:type="pct"/>
            <w:gridSpan w:val="3"/>
            <w:vAlign w:val="center"/>
            <w:hideMark/>
          </w:tcPr>
          <w:p w14:paraId="6240590C" w14:textId="77777777" w:rsidR="00812F9C" w:rsidRPr="00483109" w:rsidRDefault="00812F9C" w:rsidP="00812F9C">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lastRenderedPageBreak/>
              <w:t>Итого</w:t>
            </w:r>
            <w:proofErr w:type="spellEnd"/>
          </w:p>
        </w:tc>
        <w:tc>
          <w:tcPr>
            <w:tcW w:w="680" w:type="pct"/>
            <w:vAlign w:val="center"/>
            <w:hideMark/>
          </w:tcPr>
          <w:p w14:paraId="59A515A6"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5 113,5</w:t>
            </w:r>
          </w:p>
        </w:tc>
        <w:tc>
          <w:tcPr>
            <w:tcW w:w="732" w:type="pct"/>
            <w:vAlign w:val="center"/>
            <w:hideMark/>
          </w:tcPr>
          <w:p w14:paraId="2D3C578C"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eastAsia="ru-RU"/>
              </w:rPr>
            </w:pPr>
            <w:r w:rsidRPr="00483109">
              <w:rPr>
                <w:rFonts w:ascii="Times New Roman" w:hAnsi="Times New Roman" w:cs="Times New Roman"/>
                <w:sz w:val="28"/>
                <w:szCs w:val="28"/>
              </w:rPr>
              <w:t>5 558,1</w:t>
            </w:r>
          </w:p>
        </w:tc>
      </w:tr>
    </w:tbl>
    <w:p w14:paraId="75E9932B" w14:textId="77777777" w:rsidR="00B353E8" w:rsidRPr="005772F5" w:rsidRDefault="00B353E8" w:rsidP="00B353E8">
      <w:pPr>
        <w:spacing w:after="0" w:line="240" w:lineRule="auto"/>
        <w:ind w:firstLine="709"/>
        <w:jc w:val="both"/>
        <w:rPr>
          <w:rFonts w:ascii="Times New Roman" w:hAnsi="Times New Roman" w:cs="Times New Roman"/>
          <w:sz w:val="28"/>
          <w:szCs w:val="28"/>
        </w:rPr>
      </w:pPr>
    </w:p>
    <w:p w14:paraId="1CBFE1AB" w14:textId="77777777" w:rsidR="00B353E8" w:rsidRPr="005772F5" w:rsidRDefault="00B353E8" w:rsidP="00B353E8">
      <w:pPr>
        <w:spacing w:after="0" w:line="240" w:lineRule="auto"/>
        <w:ind w:firstLine="709"/>
        <w:jc w:val="both"/>
        <w:rPr>
          <w:rFonts w:ascii="Times New Roman" w:hAnsi="Times New Roman" w:cs="Times New Roman"/>
          <w:sz w:val="2"/>
          <w:szCs w:val="2"/>
        </w:rPr>
      </w:pPr>
    </w:p>
    <w:p w14:paraId="08411924" w14:textId="77777777" w:rsidR="00B353E8" w:rsidRPr="005772F5" w:rsidRDefault="00B353E8" w:rsidP="00B353E8">
      <w:pPr>
        <w:spacing w:after="0" w:line="240" w:lineRule="auto"/>
        <w:ind w:firstLine="709"/>
        <w:jc w:val="both"/>
        <w:rPr>
          <w:rFonts w:ascii="Times New Roman" w:hAnsi="Times New Roman" w:cs="Times New Roman"/>
          <w:sz w:val="28"/>
          <w:szCs w:val="28"/>
        </w:rPr>
      </w:pPr>
      <w:r w:rsidRPr="005772F5">
        <w:rPr>
          <w:rFonts w:ascii="Times New Roman" w:hAnsi="Times New Roman" w:cs="Times New Roman"/>
          <w:sz w:val="28"/>
          <w:szCs w:val="28"/>
        </w:rPr>
        <w:t>Электрические нагрузки должны уточняться при размещении конкретных объектов.</w:t>
      </w:r>
    </w:p>
    <w:p w14:paraId="446E4083"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Полная электрическая нагрузка д. Порошкино на шинах 10 кВ (с учетом прироста нагрузки существующей застройки) представлена в таблице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.1-</w:t>
      </w:r>
      <w:r w:rsidR="003F68DF">
        <w:rPr>
          <w:rFonts w:ascii="Times New Roman" w:hAnsi="Times New Roman" w:cs="Times New Roman"/>
          <w:sz w:val="28"/>
          <w:szCs w:val="28"/>
        </w:rPr>
        <w:t>4</w:t>
      </w:r>
      <w:r w:rsidRPr="00483109">
        <w:rPr>
          <w:rFonts w:ascii="Times New Roman" w:hAnsi="Times New Roman" w:cs="Times New Roman"/>
          <w:sz w:val="28"/>
          <w:szCs w:val="28"/>
        </w:rPr>
        <w:t>.</w:t>
      </w:r>
    </w:p>
    <w:p w14:paraId="54ADB18A" w14:textId="77777777" w:rsidR="00B353E8" w:rsidRPr="00483109" w:rsidRDefault="00B353E8" w:rsidP="00B353E8">
      <w:pPr>
        <w:spacing w:after="0" w:line="240" w:lineRule="auto"/>
        <w:ind w:firstLine="709"/>
        <w:jc w:val="both"/>
        <w:rPr>
          <w:rFonts w:ascii="Times New Roman" w:hAnsi="Times New Roman" w:cs="Times New Roman"/>
          <w:sz w:val="28"/>
          <w:szCs w:val="28"/>
        </w:rPr>
      </w:pPr>
    </w:p>
    <w:p w14:paraId="2680CDB5" w14:textId="77777777" w:rsidR="00B353E8" w:rsidRPr="00483109" w:rsidRDefault="00B353E8" w:rsidP="002675AF">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Таблица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.1-</w:t>
      </w:r>
      <w:r w:rsidR="003F68DF">
        <w:rPr>
          <w:rFonts w:ascii="Times New Roman" w:hAnsi="Times New Roman" w:cs="Times New Roman"/>
          <w:sz w:val="28"/>
          <w:szCs w:val="28"/>
        </w:rPr>
        <w:t>4</w:t>
      </w:r>
      <w:r w:rsidRPr="00483109">
        <w:rPr>
          <w:rFonts w:ascii="Times New Roman" w:hAnsi="Times New Roman" w:cs="Times New Roman"/>
          <w:sz w:val="28"/>
          <w:szCs w:val="28"/>
        </w:rPr>
        <w:t xml:space="preserve"> – полная электрическая нагрузка д. Порошкино на шинах 10 кВ</w:t>
      </w:r>
    </w:p>
    <w:p w14:paraId="366052AD" w14:textId="77777777" w:rsidR="00B353E8" w:rsidRPr="00483109" w:rsidRDefault="00B353E8" w:rsidP="002675AF">
      <w:pPr>
        <w:keepNext/>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4928"/>
      </w:tblGrid>
      <w:tr w:rsidR="00B353E8" w:rsidRPr="00483109" w14:paraId="55E0C230" w14:textId="77777777" w:rsidTr="00A16CA7">
        <w:trPr>
          <w:trHeight w:val="70"/>
        </w:trPr>
        <w:tc>
          <w:tcPr>
            <w:tcW w:w="2636" w:type="pct"/>
            <w:tcBorders>
              <w:top w:val="single" w:sz="4" w:space="0" w:color="auto"/>
              <w:left w:val="single" w:sz="4" w:space="0" w:color="auto"/>
              <w:bottom w:val="single" w:sz="4" w:space="0" w:color="auto"/>
              <w:right w:val="single" w:sz="4" w:space="0" w:color="auto"/>
            </w:tcBorders>
            <w:vAlign w:val="center"/>
            <w:hideMark/>
          </w:tcPr>
          <w:p w14:paraId="285079FC"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Объекты</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электроснабжения</w:t>
            </w:r>
            <w:proofErr w:type="spellEnd"/>
          </w:p>
        </w:tc>
        <w:tc>
          <w:tcPr>
            <w:tcW w:w="2364" w:type="pct"/>
            <w:tcBorders>
              <w:top w:val="single" w:sz="4" w:space="0" w:color="auto"/>
              <w:left w:val="single" w:sz="4" w:space="0" w:color="auto"/>
              <w:bottom w:val="single" w:sz="4" w:space="0" w:color="auto"/>
              <w:right w:val="single" w:sz="4" w:space="0" w:color="auto"/>
            </w:tcBorders>
            <w:vAlign w:val="center"/>
            <w:hideMark/>
          </w:tcPr>
          <w:p w14:paraId="326488CC" w14:textId="3B5C5843" w:rsidR="00B353E8" w:rsidRPr="00483109" w:rsidRDefault="00B353E8">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Полная электрическая нагрузка, </w:t>
            </w:r>
            <w:r w:rsidR="00F520AC" w:rsidRPr="00F520AC">
              <w:rPr>
                <w:rFonts w:ascii="Times New Roman" w:eastAsia="Times New Roman" w:hAnsi="Times New Roman" w:cs="Times New Roman"/>
                <w:sz w:val="28"/>
                <w:szCs w:val="28"/>
                <w:lang w:eastAsia="ru-RU"/>
              </w:rPr>
              <w:t>МВ·А</w:t>
            </w:r>
          </w:p>
        </w:tc>
      </w:tr>
    </w:tbl>
    <w:p w14:paraId="2A86A19A" w14:textId="77777777" w:rsidR="00B353E8" w:rsidRPr="00483109" w:rsidRDefault="00B353E8" w:rsidP="00B353E8">
      <w:pPr>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4928"/>
      </w:tblGrid>
      <w:tr w:rsidR="00B353E8" w:rsidRPr="00483109" w14:paraId="4F20BAA2" w14:textId="77777777" w:rsidTr="00B353E8">
        <w:trPr>
          <w:trHeight w:val="64"/>
          <w:tblHeader/>
        </w:trPr>
        <w:tc>
          <w:tcPr>
            <w:tcW w:w="2636" w:type="pct"/>
            <w:tcBorders>
              <w:top w:val="single" w:sz="4" w:space="0" w:color="auto"/>
              <w:left w:val="single" w:sz="4" w:space="0" w:color="auto"/>
              <w:bottom w:val="single" w:sz="4" w:space="0" w:color="auto"/>
              <w:right w:val="single" w:sz="4" w:space="0" w:color="auto"/>
            </w:tcBorders>
            <w:vAlign w:val="center"/>
            <w:hideMark/>
          </w:tcPr>
          <w:p w14:paraId="09F25595"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1</w:t>
            </w:r>
          </w:p>
        </w:tc>
        <w:tc>
          <w:tcPr>
            <w:tcW w:w="2364" w:type="pct"/>
            <w:tcBorders>
              <w:top w:val="single" w:sz="4" w:space="0" w:color="auto"/>
              <w:left w:val="single" w:sz="4" w:space="0" w:color="auto"/>
              <w:bottom w:val="single" w:sz="4" w:space="0" w:color="auto"/>
              <w:right w:val="single" w:sz="4" w:space="0" w:color="auto"/>
            </w:tcBorders>
            <w:vAlign w:val="center"/>
            <w:hideMark/>
          </w:tcPr>
          <w:p w14:paraId="30C9F74B"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2</w:t>
            </w:r>
          </w:p>
        </w:tc>
      </w:tr>
      <w:tr w:rsidR="00FD79F2" w:rsidRPr="00483109" w14:paraId="2DC67691" w14:textId="77777777" w:rsidTr="00FD79F2">
        <w:trPr>
          <w:trHeight w:val="272"/>
        </w:trPr>
        <w:tc>
          <w:tcPr>
            <w:tcW w:w="2636" w:type="pct"/>
            <w:tcBorders>
              <w:top w:val="single" w:sz="4" w:space="0" w:color="auto"/>
              <w:left w:val="single" w:sz="4" w:space="0" w:color="auto"/>
              <w:bottom w:val="single" w:sz="4" w:space="0" w:color="auto"/>
              <w:right w:val="single" w:sz="4" w:space="0" w:color="auto"/>
            </w:tcBorders>
            <w:vAlign w:val="center"/>
            <w:hideMark/>
          </w:tcPr>
          <w:p w14:paraId="35A4B025" w14:textId="77777777" w:rsidR="00FD79F2" w:rsidRPr="00483109" w:rsidRDefault="00FD79F2" w:rsidP="00FD79F2">
            <w:pPr>
              <w:spacing w:after="0" w:line="240" w:lineRule="auto"/>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Существующая застройка (жилищно-коммунального сектора) с учетом прироста нагрузки на 1 % в год</w:t>
            </w:r>
          </w:p>
        </w:tc>
        <w:tc>
          <w:tcPr>
            <w:tcW w:w="2364" w:type="pct"/>
            <w:tcBorders>
              <w:top w:val="single" w:sz="4" w:space="0" w:color="auto"/>
              <w:left w:val="single" w:sz="4" w:space="0" w:color="auto"/>
              <w:bottom w:val="single" w:sz="4" w:space="0" w:color="auto"/>
              <w:right w:val="single" w:sz="4" w:space="0" w:color="auto"/>
            </w:tcBorders>
            <w:vAlign w:val="center"/>
            <w:hideMark/>
          </w:tcPr>
          <w:p w14:paraId="0A064660"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1,36</w:t>
            </w:r>
          </w:p>
        </w:tc>
      </w:tr>
      <w:tr w:rsidR="00FD79F2" w:rsidRPr="00483109" w14:paraId="41C87C0D" w14:textId="77777777" w:rsidTr="00FD79F2">
        <w:trPr>
          <w:trHeight w:val="64"/>
        </w:trPr>
        <w:tc>
          <w:tcPr>
            <w:tcW w:w="2636" w:type="pct"/>
            <w:tcBorders>
              <w:top w:val="single" w:sz="4" w:space="0" w:color="auto"/>
              <w:left w:val="single" w:sz="4" w:space="0" w:color="auto"/>
              <w:bottom w:val="single" w:sz="4" w:space="0" w:color="auto"/>
              <w:right w:val="single" w:sz="4" w:space="0" w:color="auto"/>
            </w:tcBorders>
            <w:vAlign w:val="center"/>
            <w:hideMark/>
          </w:tcPr>
          <w:p w14:paraId="31BF5A2A"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Планируемая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жилая</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застройка</w:t>
            </w:r>
            <w:proofErr w:type="spellEnd"/>
          </w:p>
        </w:tc>
        <w:tc>
          <w:tcPr>
            <w:tcW w:w="2364" w:type="pct"/>
            <w:tcBorders>
              <w:top w:val="single" w:sz="4" w:space="0" w:color="auto"/>
              <w:left w:val="single" w:sz="4" w:space="0" w:color="auto"/>
              <w:bottom w:val="single" w:sz="4" w:space="0" w:color="auto"/>
              <w:right w:val="single" w:sz="4" w:space="0" w:color="auto"/>
            </w:tcBorders>
            <w:vAlign w:val="center"/>
            <w:hideMark/>
          </w:tcPr>
          <w:p w14:paraId="14F2CDA9"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6,38</w:t>
            </w:r>
          </w:p>
        </w:tc>
      </w:tr>
      <w:tr w:rsidR="00812F9C" w:rsidRPr="00483109" w14:paraId="7396F89D" w14:textId="77777777" w:rsidTr="00FD79F2">
        <w:trPr>
          <w:trHeight w:val="64"/>
        </w:trPr>
        <w:tc>
          <w:tcPr>
            <w:tcW w:w="2636" w:type="pct"/>
            <w:tcBorders>
              <w:top w:val="single" w:sz="4" w:space="0" w:color="auto"/>
              <w:left w:val="single" w:sz="4" w:space="0" w:color="auto"/>
              <w:bottom w:val="single" w:sz="4" w:space="0" w:color="auto"/>
              <w:right w:val="single" w:sz="4" w:space="0" w:color="auto"/>
            </w:tcBorders>
            <w:vAlign w:val="center"/>
            <w:hideMark/>
          </w:tcPr>
          <w:p w14:paraId="434BC648" w14:textId="77777777" w:rsidR="00812F9C" w:rsidRPr="00483109" w:rsidRDefault="00812F9C" w:rsidP="00812F9C">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Планируемые</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общественные</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здания</w:t>
            </w:r>
            <w:proofErr w:type="spellEnd"/>
          </w:p>
        </w:tc>
        <w:tc>
          <w:tcPr>
            <w:tcW w:w="2364" w:type="pct"/>
            <w:tcBorders>
              <w:top w:val="single" w:sz="4" w:space="0" w:color="auto"/>
              <w:left w:val="single" w:sz="4" w:space="0" w:color="auto"/>
              <w:bottom w:val="single" w:sz="4" w:space="0" w:color="auto"/>
              <w:right w:val="single" w:sz="4" w:space="0" w:color="auto"/>
            </w:tcBorders>
            <w:vAlign w:val="center"/>
            <w:hideMark/>
          </w:tcPr>
          <w:p w14:paraId="4D027D8A"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5,56</w:t>
            </w:r>
          </w:p>
        </w:tc>
      </w:tr>
      <w:tr w:rsidR="00812F9C" w:rsidRPr="00483109" w14:paraId="1E056D26" w14:textId="77777777" w:rsidTr="00FD79F2">
        <w:trPr>
          <w:trHeight w:val="64"/>
        </w:trPr>
        <w:tc>
          <w:tcPr>
            <w:tcW w:w="2636" w:type="pct"/>
            <w:tcBorders>
              <w:top w:val="single" w:sz="4" w:space="0" w:color="auto"/>
              <w:left w:val="single" w:sz="4" w:space="0" w:color="auto"/>
              <w:bottom w:val="single" w:sz="4" w:space="0" w:color="auto"/>
              <w:right w:val="single" w:sz="4" w:space="0" w:color="auto"/>
            </w:tcBorders>
            <w:vAlign w:val="center"/>
            <w:hideMark/>
          </w:tcPr>
          <w:p w14:paraId="01CC84F1" w14:textId="77777777" w:rsidR="00812F9C" w:rsidRPr="00483109" w:rsidRDefault="00812F9C" w:rsidP="00812F9C">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Итого</w:t>
            </w:r>
            <w:proofErr w:type="spellEnd"/>
          </w:p>
        </w:tc>
        <w:tc>
          <w:tcPr>
            <w:tcW w:w="2364" w:type="pct"/>
            <w:tcBorders>
              <w:top w:val="single" w:sz="4" w:space="0" w:color="auto"/>
              <w:left w:val="single" w:sz="4" w:space="0" w:color="auto"/>
              <w:bottom w:val="single" w:sz="4" w:space="0" w:color="auto"/>
              <w:right w:val="single" w:sz="4" w:space="0" w:color="auto"/>
            </w:tcBorders>
            <w:vAlign w:val="center"/>
            <w:hideMark/>
          </w:tcPr>
          <w:p w14:paraId="1E14C63A" w14:textId="77777777" w:rsidR="00812F9C" w:rsidRPr="00483109" w:rsidRDefault="00812F9C" w:rsidP="00812F9C">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13,29</w:t>
            </w:r>
          </w:p>
        </w:tc>
      </w:tr>
      <w:tr w:rsidR="00812F9C" w:rsidRPr="003F461F" w14:paraId="7F6D6CBF" w14:textId="77777777" w:rsidTr="00FD79F2">
        <w:trPr>
          <w:trHeight w:val="64"/>
        </w:trPr>
        <w:tc>
          <w:tcPr>
            <w:tcW w:w="2636" w:type="pct"/>
            <w:tcBorders>
              <w:top w:val="single" w:sz="4" w:space="0" w:color="auto"/>
              <w:left w:val="single" w:sz="4" w:space="0" w:color="auto"/>
              <w:bottom w:val="single" w:sz="4" w:space="0" w:color="auto"/>
              <w:right w:val="single" w:sz="4" w:space="0" w:color="auto"/>
            </w:tcBorders>
            <w:vAlign w:val="center"/>
            <w:hideMark/>
          </w:tcPr>
          <w:p w14:paraId="51391F9F" w14:textId="77777777" w:rsidR="00812F9C" w:rsidRPr="003F461F" w:rsidRDefault="00812F9C" w:rsidP="00812F9C">
            <w:pPr>
              <w:spacing w:after="0" w:line="240" w:lineRule="auto"/>
              <w:rPr>
                <w:rFonts w:ascii="Times New Roman" w:eastAsia="Times New Roman" w:hAnsi="Times New Roman" w:cs="Times New Roman"/>
                <w:sz w:val="28"/>
                <w:szCs w:val="28"/>
                <w:lang w:eastAsia="ru-RU"/>
              </w:rPr>
            </w:pPr>
            <w:r w:rsidRPr="003F461F">
              <w:rPr>
                <w:rFonts w:ascii="Times New Roman" w:eastAsia="Times New Roman" w:hAnsi="Times New Roman" w:cs="Times New Roman"/>
                <w:sz w:val="28"/>
                <w:szCs w:val="28"/>
                <w:lang w:eastAsia="ru-RU"/>
              </w:rPr>
              <w:t>Итого с учетом коэффициента одновременности</w:t>
            </w:r>
          </w:p>
        </w:tc>
        <w:tc>
          <w:tcPr>
            <w:tcW w:w="2364" w:type="pct"/>
            <w:tcBorders>
              <w:top w:val="single" w:sz="4" w:space="0" w:color="auto"/>
              <w:left w:val="single" w:sz="4" w:space="0" w:color="auto"/>
              <w:bottom w:val="single" w:sz="4" w:space="0" w:color="auto"/>
              <w:right w:val="single" w:sz="4" w:space="0" w:color="auto"/>
            </w:tcBorders>
            <w:vAlign w:val="center"/>
            <w:hideMark/>
          </w:tcPr>
          <w:p w14:paraId="177F0848" w14:textId="77777777" w:rsidR="00812F9C" w:rsidRPr="003F461F" w:rsidRDefault="00812F9C" w:rsidP="00812F9C">
            <w:pPr>
              <w:spacing w:after="0" w:line="240" w:lineRule="auto"/>
              <w:jc w:val="center"/>
              <w:rPr>
                <w:rFonts w:ascii="Times New Roman" w:eastAsia="Times New Roman" w:hAnsi="Times New Roman" w:cs="Times New Roman"/>
                <w:sz w:val="28"/>
                <w:szCs w:val="28"/>
                <w:lang w:eastAsia="ru-RU"/>
              </w:rPr>
            </w:pPr>
            <w:r w:rsidRPr="003F461F">
              <w:rPr>
                <w:rFonts w:ascii="Times New Roman" w:eastAsia="Times New Roman" w:hAnsi="Times New Roman" w:cs="Times New Roman"/>
                <w:sz w:val="28"/>
                <w:szCs w:val="28"/>
                <w:lang w:eastAsia="ru-RU"/>
              </w:rPr>
              <w:t>11,98</w:t>
            </w:r>
          </w:p>
        </w:tc>
      </w:tr>
    </w:tbl>
    <w:p w14:paraId="23F1DD3D" w14:textId="77777777" w:rsidR="00B353E8" w:rsidRPr="003F461F" w:rsidRDefault="00B353E8" w:rsidP="00B353E8">
      <w:pPr>
        <w:spacing w:after="0" w:line="240" w:lineRule="auto"/>
        <w:ind w:firstLine="709"/>
        <w:jc w:val="both"/>
        <w:rPr>
          <w:rFonts w:ascii="Times New Roman" w:hAnsi="Times New Roman" w:cs="Times New Roman"/>
          <w:sz w:val="28"/>
          <w:szCs w:val="28"/>
        </w:rPr>
      </w:pPr>
    </w:p>
    <w:p w14:paraId="10C13EC3"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3F461F">
        <w:rPr>
          <w:rFonts w:ascii="Times New Roman" w:hAnsi="Times New Roman" w:cs="Times New Roman"/>
          <w:sz w:val="28"/>
          <w:szCs w:val="28"/>
        </w:rPr>
        <w:t>Планируемая жилая застройка и планируемые общественные здания могут быть обеспечены</w:t>
      </w:r>
      <w:r w:rsidRPr="00483109">
        <w:rPr>
          <w:rFonts w:ascii="Times New Roman" w:hAnsi="Times New Roman" w:cs="Times New Roman"/>
          <w:sz w:val="28"/>
          <w:szCs w:val="28"/>
        </w:rPr>
        <w:t xml:space="preserve"> электроснабжением от существующих центров питания (ТЭЦ-21 «Северная») в необходимом объеме.</w:t>
      </w:r>
    </w:p>
    <w:p w14:paraId="60916AE5"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Проектирование распределительных электрических сетей, трансформаторных подстанций, определение их местоположения и характеристик осуществляется при подготовке проектов планировки территорий. Проектируемые электрические сети 10 кВ к </w:t>
      </w:r>
      <w:r w:rsidR="00C471A0" w:rsidRPr="00483109">
        <w:rPr>
          <w:rFonts w:ascii="Times New Roman" w:hAnsi="Times New Roman" w:cs="Times New Roman"/>
          <w:sz w:val="28"/>
          <w:szCs w:val="28"/>
        </w:rPr>
        <w:t>трансформаторной подстанции</w:t>
      </w:r>
      <w:r w:rsidRPr="00483109">
        <w:rPr>
          <w:rFonts w:ascii="Times New Roman" w:hAnsi="Times New Roman" w:cs="Times New Roman"/>
          <w:sz w:val="28"/>
          <w:szCs w:val="28"/>
        </w:rPr>
        <w:t xml:space="preserve"> на территориях многоквартирной жилой застройки, электрические сети 0,4 кВ к жилым многоквартирным домам и общественным зданиям выполняются кабельными линиями, прокладываемыми в земляной траншее.</w:t>
      </w:r>
    </w:p>
    <w:p w14:paraId="45BECBE7" w14:textId="77777777" w:rsidR="00502555" w:rsidRPr="00483109" w:rsidRDefault="00502555" w:rsidP="00502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сфере электроснабжения предлагается размещение линий электропередачи 0,4</w:t>
      </w:r>
      <w:r w:rsidR="005772F5">
        <w:rPr>
          <w:rFonts w:ascii="Times New Roman" w:hAnsi="Times New Roman" w:cs="Times New Roman"/>
          <w:sz w:val="28"/>
          <w:szCs w:val="28"/>
        </w:rPr>
        <w:t xml:space="preserve"> </w:t>
      </w:r>
      <w:r w:rsidRPr="00483109">
        <w:rPr>
          <w:rFonts w:ascii="Times New Roman" w:hAnsi="Times New Roman" w:cs="Times New Roman"/>
          <w:sz w:val="28"/>
          <w:szCs w:val="28"/>
        </w:rPr>
        <w:t>кВ для обеспечения потребителей на территории планируемой индивидуальной жилой застройки и объектов социальной инфраструктуры в границах населенного пункта.</w:t>
      </w:r>
    </w:p>
    <w:p w14:paraId="43A1284C" w14:textId="77777777" w:rsidR="005E5344" w:rsidRPr="005772F5" w:rsidRDefault="005E5344" w:rsidP="005E5344">
      <w:pPr>
        <w:spacing w:after="0" w:line="240" w:lineRule="auto"/>
        <w:ind w:firstLine="709"/>
        <w:jc w:val="both"/>
        <w:rPr>
          <w:rFonts w:ascii="Times New Roman" w:hAnsi="Times New Roman" w:cs="Times New Roman"/>
          <w:sz w:val="28"/>
          <w:szCs w:val="28"/>
          <w:highlight w:val="yellow"/>
        </w:rPr>
      </w:pPr>
    </w:p>
    <w:p w14:paraId="1893BB1C" w14:textId="77777777" w:rsidR="005E5344" w:rsidRPr="005772F5" w:rsidRDefault="005E5344" w:rsidP="005E5344">
      <w:pPr>
        <w:pStyle w:val="3"/>
        <w:spacing w:before="0" w:line="240" w:lineRule="auto"/>
        <w:ind w:firstLine="709"/>
        <w:jc w:val="both"/>
        <w:rPr>
          <w:rFonts w:ascii="Times New Roman" w:eastAsia="Times New Roman" w:hAnsi="Times New Roman" w:cs="Times New Roman"/>
          <w:b/>
          <w:color w:val="auto"/>
          <w:sz w:val="28"/>
          <w:szCs w:val="28"/>
        </w:rPr>
      </w:pPr>
      <w:r w:rsidRPr="005772F5">
        <w:rPr>
          <w:rFonts w:ascii="Times New Roman" w:eastAsia="Times New Roman" w:hAnsi="Times New Roman" w:cs="Times New Roman"/>
          <w:b/>
          <w:color w:val="auto"/>
          <w:sz w:val="28"/>
          <w:szCs w:val="28"/>
        </w:rPr>
        <w:t>4.</w:t>
      </w:r>
      <w:r w:rsidR="005E7EC1" w:rsidRPr="005772F5">
        <w:rPr>
          <w:rFonts w:ascii="Times New Roman" w:eastAsia="Times New Roman" w:hAnsi="Times New Roman" w:cs="Times New Roman"/>
          <w:b/>
          <w:color w:val="auto"/>
          <w:sz w:val="28"/>
          <w:szCs w:val="28"/>
        </w:rPr>
        <w:t>7</w:t>
      </w:r>
      <w:r w:rsidRPr="005772F5">
        <w:rPr>
          <w:rFonts w:ascii="Times New Roman" w:eastAsia="Times New Roman" w:hAnsi="Times New Roman" w:cs="Times New Roman"/>
          <w:b/>
          <w:color w:val="auto"/>
          <w:sz w:val="28"/>
          <w:szCs w:val="28"/>
        </w:rPr>
        <w:t>.2. Теплоснабжение</w:t>
      </w:r>
    </w:p>
    <w:p w14:paraId="767DF04B" w14:textId="77777777" w:rsidR="005E5344" w:rsidRPr="005772F5" w:rsidRDefault="005E5344" w:rsidP="005E5344">
      <w:pPr>
        <w:spacing w:after="0" w:line="240" w:lineRule="auto"/>
        <w:ind w:firstLine="709"/>
        <w:jc w:val="both"/>
        <w:rPr>
          <w:rFonts w:ascii="Times New Roman" w:hAnsi="Times New Roman" w:cs="Times New Roman"/>
          <w:sz w:val="28"/>
          <w:szCs w:val="28"/>
          <w:highlight w:val="yellow"/>
        </w:rPr>
      </w:pPr>
    </w:p>
    <w:p w14:paraId="58786641"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5772F5">
        <w:rPr>
          <w:rFonts w:ascii="Times New Roman" w:hAnsi="Times New Roman" w:cs="Times New Roman"/>
          <w:sz w:val="28"/>
          <w:szCs w:val="28"/>
        </w:rPr>
        <w:t>Изменениями</w:t>
      </w:r>
      <w:r w:rsidRPr="00483109">
        <w:rPr>
          <w:rFonts w:ascii="Times New Roman" w:hAnsi="Times New Roman" w:cs="Times New Roman"/>
          <w:sz w:val="28"/>
          <w:szCs w:val="28"/>
        </w:rPr>
        <w:t xml:space="preserve"> </w:t>
      </w:r>
      <w:r w:rsidR="00432E2E" w:rsidRPr="00483109">
        <w:rPr>
          <w:rFonts w:ascii="Times New Roman" w:hAnsi="Times New Roman" w:cs="Times New Roman"/>
          <w:sz w:val="28"/>
          <w:szCs w:val="28"/>
        </w:rPr>
        <w:t xml:space="preserve">в генеральный план </w:t>
      </w:r>
      <w:r w:rsidRPr="00483109">
        <w:rPr>
          <w:rFonts w:ascii="Times New Roman" w:hAnsi="Times New Roman" w:cs="Times New Roman"/>
          <w:sz w:val="28"/>
          <w:szCs w:val="28"/>
        </w:rPr>
        <w:t xml:space="preserve">предлагается сохранение решений </w:t>
      </w:r>
      <w:r w:rsidR="00D72826" w:rsidRPr="00483109">
        <w:rPr>
          <w:rFonts w:ascii="Times New Roman" w:hAnsi="Times New Roman" w:cs="Times New Roman"/>
          <w:sz w:val="28"/>
          <w:szCs w:val="28"/>
        </w:rPr>
        <w:t>Г</w:t>
      </w:r>
      <w:r w:rsidRPr="00483109">
        <w:rPr>
          <w:rFonts w:ascii="Times New Roman" w:hAnsi="Times New Roman" w:cs="Times New Roman"/>
          <w:sz w:val="28"/>
          <w:szCs w:val="28"/>
        </w:rPr>
        <w:t xml:space="preserve">енерального плана </w:t>
      </w:r>
      <w:r w:rsidR="00D72826" w:rsidRPr="00483109">
        <w:rPr>
          <w:rFonts w:ascii="Times New Roman" w:hAnsi="Times New Roman" w:cs="Times New Roman"/>
          <w:sz w:val="28"/>
          <w:szCs w:val="28"/>
        </w:rPr>
        <w:t xml:space="preserve">поселения </w:t>
      </w:r>
      <w:r w:rsidRPr="00483109">
        <w:rPr>
          <w:rFonts w:ascii="Times New Roman" w:hAnsi="Times New Roman" w:cs="Times New Roman"/>
          <w:sz w:val="28"/>
          <w:szCs w:val="28"/>
        </w:rPr>
        <w:t xml:space="preserve">по размещению объектов теплоснабжения. Также, в связи планируемым жилищным строительством и размещением объектов социальной инфраструктуры </w:t>
      </w:r>
      <w:r w:rsidR="007A7E76" w:rsidRPr="00483109">
        <w:rPr>
          <w:rFonts w:ascii="Times New Roman" w:hAnsi="Times New Roman" w:cs="Times New Roman"/>
          <w:sz w:val="28"/>
          <w:szCs w:val="28"/>
        </w:rPr>
        <w:t>определена необходимость</w:t>
      </w:r>
      <w:r w:rsidRPr="00483109">
        <w:rPr>
          <w:rFonts w:ascii="Times New Roman" w:hAnsi="Times New Roman" w:cs="Times New Roman"/>
          <w:sz w:val="28"/>
          <w:szCs w:val="28"/>
        </w:rPr>
        <w:t xml:space="preserve"> развити</w:t>
      </w:r>
      <w:r w:rsidR="007A7E76" w:rsidRPr="00483109">
        <w:rPr>
          <w:rFonts w:ascii="Times New Roman" w:hAnsi="Times New Roman" w:cs="Times New Roman"/>
          <w:sz w:val="28"/>
          <w:szCs w:val="28"/>
        </w:rPr>
        <w:t>я</w:t>
      </w:r>
      <w:r w:rsidRPr="00483109">
        <w:rPr>
          <w:rFonts w:ascii="Times New Roman" w:hAnsi="Times New Roman" w:cs="Times New Roman"/>
          <w:sz w:val="28"/>
          <w:szCs w:val="28"/>
        </w:rPr>
        <w:t xml:space="preserve"> системы теплоснабжения.</w:t>
      </w:r>
    </w:p>
    <w:p w14:paraId="1DF7B2F1"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Отопление и горячее водоснабжение территорий индивидуальной жилой застройки предлагается децентрализовано с использованием индивидуальных газовых котлов в каждом домовладении. </w:t>
      </w:r>
    </w:p>
    <w:p w14:paraId="42988D89"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Развитие системы централизованного теплоснабжения связано с подключением к системе централизованного отопления и горячего водоснабжения планируемых многоквартирных жилых домов и объектов социальной инфраструктуры.</w:t>
      </w:r>
    </w:p>
    <w:p w14:paraId="717A8D45" w14:textId="50990BDE"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Для отопления и </w:t>
      </w:r>
      <w:r w:rsidR="00D177BF">
        <w:rPr>
          <w:rFonts w:ascii="Times New Roman" w:hAnsi="Times New Roman" w:cs="Times New Roman"/>
          <w:sz w:val="28"/>
          <w:szCs w:val="28"/>
        </w:rPr>
        <w:t xml:space="preserve">подачи </w:t>
      </w:r>
      <w:r w:rsidRPr="00483109">
        <w:rPr>
          <w:rFonts w:ascii="Times New Roman" w:hAnsi="Times New Roman" w:cs="Times New Roman"/>
          <w:sz w:val="28"/>
          <w:szCs w:val="28"/>
        </w:rPr>
        <w:t xml:space="preserve">горячего водоснабжения </w:t>
      </w:r>
      <w:r w:rsidR="00D177BF">
        <w:rPr>
          <w:rFonts w:ascii="Times New Roman" w:hAnsi="Times New Roman" w:cs="Times New Roman"/>
          <w:sz w:val="28"/>
          <w:szCs w:val="28"/>
        </w:rPr>
        <w:t xml:space="preserve">на </w:t>
      </w:r>
      <w:r w:rsidRPr="00483109">
        <w:rPr>
          <w:rFonts w:ascii="Times New Roman" w:hAnsi="Times New Roman" w:cs="Times New Roman"/>
          <w:sz w:val="28"/>
          <w:szCs w:val="28"/>
        </w:rPr>
        <w:t>планируемы</w:t>
      </w:r>
      <w:r w:rsidR="00D177BF">
        <w:rPr>
          <w:rFonts w:ascii="Times New Roman" w:hAnsi="Times New Roman" w:cs="Times New Roman"/>
          <w:sz w:val="28"/>
          <w:szCs w:val="28"/>
        </w:rPr>
        <w:t>е</w:t>
      </w:r>
      <w:r w:rsidRPr="00483109">
        <w:rPr>
          <w:rFonts w:ascii="Times New Roman" w:hAnsi="Times New Roman" w:cs="Times New Roman"/>
          <w:sz w:val="28"/>
          <w:szCs w:val="28"/>
        </w:rPr>
        <w:t xml:space="preserve"> объект</w:t>
      </w:r>
      <w:r w:rsidR="00D177BF">
        <w:rPr>
          <w:rFonts w:ascii="Times New Roman" w:hAnsi="Times New Roman" w:cs="Times New Roman"/>
          <w:sz w:val="28"/>
          <w:szCs w:val="28"/>
        </w:rPr>
        <w:t>ы</w:t>
      </w:r>
      <w:r w:rsidRPr="00483109">
        <w:rPr>
          <w:rFonts w:ascii="Times New Roman" w:hAnsi="Times New Roman" w:cs="Times New Roman"/>
          <w:sz w:val="28"/>
          <w:szCs w:val="28"/>
        </w:rPr>
        <w:t xml:space="preserve"> предлагается строительство блок-модульной газовой котельной, расположенн</w:t>
      </w:r>
      <w:r w:rsidR="002D24D6">
        <w:rPr>
          <w:rFonts w:ascii="Times New Roman" w:hAnsi="Times New Roman" w:cs="Times New Roman"/>
          <w:sz w:val="28"/>
          <w:szCs w:val="28"/>
        </w:rPr>
        <w:t>ой</w:t>
      </w:r>
      <w:r w:rsidRPr="00483109">
        <w:rPr>
          <w:rFonts w:ascii="Times New Roman" w:hAnsi="Times New Roman" w:cs="Times New Roman"/>
          <w:sz w:val="28"/>
          <w:szCs w:val="28"/>
        </w:rPr>
        <w:t xml:space="preserve"> в районе застройки многоквартирными жилыми домами д.</w:t>
      </w:r>
      <w:r w:rsidR="005772F5">
        <w:rPr>
          <w:rFonts w:ascii="Times New Roman" w:hAnsi="Times New Roman" w:cs="Times New Roman"/>
          <w:sz w:val="28"/>
          <w:szCs w:val="28"/>
        </w:rPr>
        <w:t xml:space="preserve"> </w:t>
      </w:r>
      <w:r w:rsidRPr="00483109">
        <w:rPr>
          <w:rFonts w:ascii="Times New Roman" w:hAnsi="Times New Roman" w:cs="Times New Roman"/>
          <w:sz w:val="28"/>
          <w:szCs w:val="28"/>
        </w:rPr>
        <w:t>Порошкино.</w:t>
      </w:r>
    </w:p>
    <w:p w14:paraId="058A7B5E" w14:textId="77777777" w:rsidR="00502555" w:rsidRPr="00483109" w:rsidRDefault="00502555"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Раздел выполнен с учётом рекомендаций</w:t>
      </w:r>
      <w:r w:rsidR="00C72116">
        <w:rPr>
          <w:rFonts w:ascii="Times New Roman" w:hAnsi="Times New Roman" w:cs="Times New Roman"/>
          <w:sz w:val="28"/>
          <w:szCs w:val="28"/>
        </w:rPr>
        <w:t>:</w:t>
      </w:r>
      <w:r w:rsidRPr="00483109">
        <w:rPr>
          <w:rFonts w:ascii="Times New Roman" w:hAnsi="Times New Roman" w:cs="Times New Roman"/>
          <w:sz w:val="28"/>
          <w:szCs w:val="28"/>
        </w:rPr>
        <w:t xml:space="preserve"> СП 124.13330.2012 «Тепловые сети»</w:t>
      </w:r>
      <w:r w:rsidR="00C72116">
        <w:rPr>
          <w:rFonts w:ascii="Times New Roman" w:hAnsi="Times New Roman" w:cs="Times New Roman"/>
          <w:sz w:val="28"/>
          <w:szCs w:val="28"/>
        </w:rPr>
        <w:t>. А</w:t>
      </w:r>
      <w:r w:rsidRPr="00483109">
        <w:rPr>
          <w:rFonts w:ascii="Times New Roman" w:hAnsi="Times New Roman" w:cs="Times New Roman"/>
          <w:sz w:val="28"/>
          <w:szCs w:val="28"/>
        </w:rPr>
        <w:t>ктуализированная редакция СНиП 41-01-2003</w:t>
      </w:r>
      <w:r w:rsidR="00C72116">
        <w:rPr>
          <w:rFonts w:ascii="Times New Roman" w:hAnsi="Times New Roman" w:cs="Times New Roman"/>
          <w:sz w:val="28"/>
          <w:szCs w:val="28"/>
        </w:rPr>
        <w:t>;</w:t>
      </w:r>
      <w:r w:rsidRPr="00483109">
        <w:rPr>
          <w:rFonts w:ascii="Times New Roman" w:hAnsi="Times New Roman" w:cs="Times New Roman"/>
          <w:sz w:val="28"/>
          <w:szCs w:val="28"/>
        </w:rPr>
        <w:t xml:space="preserve"> СП 42.13330.2016 «Градостроительство. Планировка и застройка городских и сельских поселений»</w:t>
      </w:r>
      <w:r w:rsidR="00C72116">
        <w:rPr>
          <w:rFonts w:ascii="Times New Roman" w:hAnsi="Times New Roman" w:cs="Times New Roman"/>
          <w:sz w:val="28"/>
          <w:szCs w:val="28"/>
        </w:rPr>
        <w:t>. А</w:t>
      </w:r>
      <w:r w:rsidRPr="00483109">
        <w:rPr>
          <w:rFonts w:ascii="Times New Roman" w:hAnsi="Times New Roman" w:cs="Times New Roman"/>
          <w:sz w:val="28"/>
          <w:szCs w:val="28"/>
        </w:rPr>
        <w:t>ктуализированная редакция СНиП 2.07.01-89*</w:t>
      </w:r>
      <w:r w:rsidR="00C72116">
        <w:rPr>
          <w:rFonts w:ascii="Times New Roman" w:hAnsi="Times New Roman" w:cs="Times New Roman"/>
          <w:sz w:val="28"/>
          <w:szCs w:val="28"/>
        </w:rPr>
        <w:t xml:space="preserve">; </w:t>
      </w:r>
      <w:r w:rsidRPr="00483109">
        <w:rPr>
          <w:rFonts w:ascii="Times New Roman" w:hAnsi="Times New Roman" w:cs="Times New Roman"/>
          <w:sz w:val="28"/>
          <w:szCs w:val="28"/>
        </w:rPr>
        <w:t>СП 131.13330.2020 «Строительная климатология»</w:t>
      </w:r>
      <w:r w:rsidR="00C72116">
        <w:rPr>
          <w:rFonts w:ascii="Times New Roman" w:hAnsi="Times New Roman" w:cs="Times New Roman"/>
          <w:sz w:val="28"/>
          <w:szCs w:val="28"/>
        </w:rPr>
        <w:t>. А</w:t>
      </w:r>
      <w:r w:rsidRPr="00483109">
        <w:rPr>
          <w:rFonts w:ascii="Times New Roman" w:hAnsi="Times New Roman" w:cs="Times New Roman"/>
          <w:sz w:val="28"/>
          <w:szCs w:val="28"/>
        </w:rPr>
        <w:t>ктуализированная версия СНиП 23-01-99*.</w:t>
      </w:r>
    </w:p>
    <w:p w14:paraId="2CAB7CD2" w14:textId="77777777" w:rsidR="005772F5" w:rsidRDefault="00B353E8" w:rsidP="005772F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Климатические параметры для расчета приняты в соответствии с СП 131.13330.2020 «Строительная климатология»:</w:t>
      </w:r>
    </w:p>
    <w:p w14:paraId="49E05C8E" w14:textId="77777777" w:rsidR="00B353E8" w:rsidRPr="00483109" w:rsidRDefault="005772F5" w:rsidP="005772F5">
      <w:pPr>
        <w:spacing w:after="0" w:line="240" w:lineRule="auto"/>
        <w:ind w:firstLine="709"/>
        <w:jc w:val="both"/>
        <w:rPr>
          <w:rFonts w:ascii="Times New Roman" w:hAnsi="Times New Roman" w:cs="Times New Roman"/>
          <w:sz w:val="28"/>
          <w:szCs w:val="28"/>
        </w:rPr>
      </w:pPr>
      <w:r w:rsidRPr="00A21DD8">
        <w:rPr>
          <w:rFonts w:ascii="Times New Roman" w:hAnsi="Times New Roman" w:cs="Times New Roman"/>
          <w:sz w:val="28"/>
          <w:szCs w:val="28"/>
        </w:rPr>
        <w:t>−</w:t>
      </w:r>
      <w:r>
        <w:rPr>
          <w:rFonts w:ascii="Times New Roman" w:hAnsi="Times New Roman" w:cs="Times New Roman"/>
          <w:sz w:val="28"/>
          <w:szCs w:val="28"/>
        </w:rPr>
        <w:t xml:space="preserve"> </w:t>
      </w:r>
      <w:r w:rsidR="00B353E8" w:rsidRPr="00483109">
        <w:rPr>
          <w:rFonts w:ascii="Times New Roman" w:hAnsi="Times New Roman" w:cs="Times New Roman"/>
          <w:sz w:val="28"/>
          <w:szCs w:val="28"/>
        </w:rPr>
        <w:t xml:space="preserve">расчетная температура наружного воздуха – </w:t>
      </w:r>
      <w:r w:rsidR="00502555" w:rsidRPr="00483109">
        <w:rPr>
          <w:rFonts w:ascii="Times New Roman" w:hAnsi="Times New Roman" w:cs="Times New Roman"/>
          <w:sz w:val="28"/>
          <w:szCs w:val="28"/>
        </w:rPr>
        <w:t>минус 26 ℃;</w:t>
      </w:r>
    </w:p>
    <w:p w14:paraId="3F4B8C60" w14:textId="77777777" w:rsidR="00B353E8" w:rsidRPr="00483109" w:rsidRDefault="005772F5" w:rsidP="00B353E8">
      <w:pPr>
        <w:tabs>
          <w:tab w:val="left" w:pos="993"/>
        </w:tabs>
        <w:spacing w:after="0" w:line="240" w:lineRule="auto"/>
        <w:ind w:firstLine="709"/>
        <w:jc w:val="both"/>
        <w:rPr>
          <w:rFonts w:ascii="Times New Roman" w:hAnsi="Times New Roman" w:cs="Times New Roman"/>
          <w:sz w:val="28"/>
          <w:szCs w:val="28"/>
        </w:rPr>
      </w:pPr>
      <w:r w:rsidRPr="00A21DD8">
        <w:rPr>
          <w:rFonts w:ascii="Times New Roman" w:hAnsi="Times New Roman" w:cs="Times New Roman"/>
          <w:sz w:val="28"/>
          <w:szCs w:val="28"/>
        </w:rPr>
        <w:t>−</w:t>
      </w:r>
      <w:r>
        <w:rPr>
          <w:rFonts w:ascii="Times New Roman" w:hAnsi="Times New Roman" w:cs="Times New Roman"/>
          <w:sz w:val="28"/>
          <w:szCs w:val="28"/>
        </w:rPr>
        <w:t xml:space="preserve"> </w:t>
      </w:r>
      <w:r w:rsidR="00B353E8" w:rsidRPr="00483109">
        <w:rPr>
          <w:rFonts w:ascii="Times New Roman" w:hAnsi="Times New Roman" w:cs="Times New Roman"/>
          <w:sz w:val="28"/>
          <w:szCs w:val="28"/>
        </w:rPr>
        <w:t>продолжительность отопительного периода – 213 суток;</w:t>
      </w:r>
    </w:p>
    <w:p w14:paraId="50552214" w14:textId="77777777" w:rsidR="00502555" w:rsidRPr="00483109" w:rsidRDefault="005772F5" w:rsidP="00502555">
      <w:pPr>
        <w:tabs>
          <w:tab w:val="left" w:pos="993"/>
        </w:tabs>
        <w:spacing w:after="0" w:line="240" w:lineRule="auto"/>
        <w:ind w:firstLine="709"/>
        <w:jc w:val="both"/>
        <w:rPr>
          <w:rFonts w:ascii="Times New Roman" w:hAnsi="Times New Roman" w:cs="Times New Roman"/>
          <w:sz w:val="28"/>
          <w:szCs w:val="28"/>
        </w:rPr>
      </w:pPr>
      <w:r w:rsidRPr="00A21DD8">
        <w:rPr>
          <w:rFonts w:ascii="Times New Roman" w:hAnsi="Times New Roman" w:cs="Times New Roman"/>
          <w:sz w:val="28"/>
          <w:szCs w:val="28"/>
        </w:rPr>
        <w:t>−</w:t>
      </w:r>
      <w:r>
        <w:rPr>
          <w:rFonts w:ascii="Times New Roman" w:hAnsi="Times New Roman" w:cs="Times New Roman"/>
          <w:sz w:val="28"/>
          <w:szCs w:val="28"/>
        </w:rPr>
        <w:t xml:space="preserve"> </w:t>
      </w:r>
      <w:r w:rsidR="00B353E8" w:rsidRPr="00483109">
        <w:rPr>
          <w:rFonts w:ascii="Times New Roman" w:hAnsi="Times New Roman" w:cs="Times New Roman"/>
          <w:sz w:val="28"/>
          <w:szCs w:val="28"/>
        </w:rPr>
        <w:t xml:space="preserve">средняя температура отопительного периода </w:t>
      </w:r>
      <w:r w:rsidR="00502555" w:rsidRPr="00483109">
        <w:rPr>
          <w:rFonts w:ascii="Times New Roman" w:hAnsi="Times New Roman" w:cs="Times New Roman"/>
          <w:sz w:val="28"/>
          <w:szCs w:val="28"/>
        </w:rPr>
        <w:t>– 1,8 ℃.</w:t>
      </w:r>
    </w:p>
    <w:p w14:paraId="6D0945FC" w14:textId="77777777" w:rsidR="00B353E8" w:rsidRPr="00483109" w:rsidRDefault="00B353E8" w:rsidP="00B353E8">
      <w:pPr>
        <w:tabs>
          <w:tab w:val="left" w:pos="993"/>
        </w:tabs>
        <w:spacing w:after="0" w:line="240" w:lineRule="auto"/>
        <w:ind w:firstLine="709"/>
        <w:jc w:val="both"/>
        <w:rPr>
          <w:rFonts w:ascii="Times New Roman" w:hAnsi="Times New Roman" w:cs="Times New Roman"/>
          <w:sz w:val="28"/>
          <w:szCs w:val="28"/>
        </w:rPr>
      </w:pPr>
    </w:p>
    <w:p w14:paraId="17CEC3E5" w14:textId="77777777" w:rsidR="00B353E8" w:rsidRPr="00483109" w:rsidRDefault="00B353E8" w:rsidP="00B353E8">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Таблица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.2-1 – расчет роста тепловых нагрузок жилых домов д. Порошкино</w:t>
      </w:r>
    </w:p>
    <w:p w14:paraId="723DD8AB" w14:textId="77777777" w:rsidR="00B353E8" w:rsidRPr="00483109" w:rsidRDefault="00B353E8" w:rsidP="00B353E8">
      <w:pPr>
        <w:keepNext/>
        <w:spacing w:after="0" w:line="240" w:lineRule="auto"/>
        <w:ind w:firstLine="709"/>
        <w:jc w:val="both"/>
        <w:rPr>
          <w:rFonts w:ascii="Times New Roman" w:hAnsi="Times New Roman" w:cs="Times New Roman"/>
          <w:sz w:val="28"/>
          <w:szCs w:val="28"/>
        </w:rPr>
      </w:pPr>
    </w:p>
    <w:tbl>
      <w:tblPr>
        <w:tblW w:w="5000" w:type="pct"/>
        <w:tblLayout w:type="fixed"/>
        <w:tblLook w:val="04A0" w:firstRow="1" w:lastRow="0" w:firstColumn="1" w:lastColumn="0" w:noHBand="0" w:noVBand="1"/>
      </w:tblPr>
      <w:tblGrid>
        <w:gridCol w:w="1785"/>
        <w:gridCol w:w="1342"/>
        <w:gridCol w:w="1659"/>
        <w:gridCol w:w="1374"/>
        <w:gridCol w:w="1739"/>
        <w:gridCol w:w="1042"/>
        <w:gridCol w:w="1482"/>
      </w:tblGrid>
      <w:tr w:rsidR="00502555" w:rsidRPr="00483109" w14:paraId="4C35F473" w14:textId="77777777" w:rsidTr="00502555">
        <w:trPr>
          <w:trHeight w:val="312"/>
        </w:trPr>
        <w:tc>
          <w:tcPr>
            <w:tcW w:w="85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AE05F7" w14:textId="77777777" w:rsidR="00502555" w:rsidRPr="00483109" w:rsidRDefault="0025434B" w:rsidP="00C56F71">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Тип за</w:t>
            </w:r>
            <w:r w:rsidR="00502555" w:rsidRPr="00483109">
              <w:rPr>
                <w:rFonts w:ascii="Times New Roman" w:eastAsia="Times New Roman" w:hAnsi="Times New Roman" w:cs="Times New Roman"/>
                <w:sz w:val="28"/>
                <w:szCs w:val="28"/>
                <w:lang w:eastAsia="ru-RU"/>
              </w:rPr>
              <w:t>стройки</w:t>
            </w:r>
          </w:p>
        </w:tc>
        <w:tc>
          <w:tcPr>
            <w:tcW w:w="6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27B9A9" w14:textId="77777777" w:rsidR="00502555" w:rsidRPr="00483109" w:rsidRDefault="00502555" w:rsidP="00502555">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Жил</w:t>
            </w:r>
            <w:r w:rsidR="00DF1899">
              <w:rPr>
                <w:rFonts w:ascii="Times New Roman" w:eastAsia="Times New Roman" w:hAnsi="Times New Roman" w:cs="Times New Roman"/>
                <w:sz w:val="28"/>
                <w:szCs w:val="28"/>
                <w:lang w:eastAsia="ru-RU"/>
              </w:rPr>
              <w:t>ой</w:t>
            </w:r>
            <w:r w:rsidRPr="00483109">
              <w:rPr>
                <w:rFonts w:ascii="Times New Roman" w:eastAsia="Times New Roman" w:hAnsi="Times New Roman" w:cs="Times New Roman"/>
                <w:sz w:val="28"/>
                <w:szCs w:val="28"/>
                <w:lang w:eastAsia="ru-RU"/>
              </w:rPr>
              <w:t xml:space="preserve"> фонд, м²</w:t>
            </w:r>
          </w:p>
        </w:tc>
        <w:tc>
          <w:tcPr>
            <w:tcW w:w="7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0A5591" w14:textId="77777777" w:rsidR="00502555" w:rsidRPr="00483109" w:rsidRDefault="00502555" w:rsidP="00C56F71">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Население, человек</w:t>
            </w:r>
          </w:p>
        </w:tc>
        <w:tc>
          <w:tcPr>
            <w:tcW w:w="1993" w:type="pct"/>
            <w:gridSpan w:val="3"/>
            <w:tcBorders>
              <w:top w:val="single" w:sz="4" w:space="0" w:color="auto"/>
              <w:left w:val="nil"/>
              <w:bottom w:val="single" w:sz="4" w:space="0" w:color="auto"/>
              <w:right w:val="single" w:sz="4" w:space="0" w:color="auto"/>
            </w:tcBorders>
            <w:shd w:val="clear" w:color="auto" w:fill="auto"/>
            <w:vAlign w:val="center"/>
            <w:hideMark/>
          </w:tcPr>
          <w:p w14:paraId="6E819F53" w14:textId="77777777" w:rsidR="00502555" w:rsidRPr="00483109" w:rsidRDefault="00502555" w:rsidP="00C56F71">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Максимальный тепловой поток, МВт</w:t>
            </w:r>
          </w:p>
        </w:tc>
        <w:tc>
          <w:tcPr>
            <w:tcW w:w="7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CA1288" w14:textId="77777777" w:rsidR="00502555" w:rsidRPr="00483109" w:rsidRDefault="00502555" w:rsidP="00C56F71">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Макси</w:t>
            </w:r>
            <w:r w:rsidRPr="00483109">
              <w:rPr>
                <w:rFonts w:ascii="Times New Roman" w:eastAsia="Times New Roman" w:hAnsi="Times New Roman" w:cs="Times New Roman"/>
                <w:sz w:val="28"/>
                <w:szCs w:val="28"/>
                <w:lang w:eastAsia="ru-RU"/>
              </w:rPr>
              <w:softHyphen/>
              <w:t>мальный тепловой по</w:t>
            </w:r>
            <w:r w:rsidRPr="00483109">
              <w:rPr>
                <w:rFonts w:ascii="Times New Roman" w:eastAsia="Times New Roman" w:hAnsi="Times New Roman" w:cs="Times New Roman"/>
                <w:sz w:val="28"/>
                <w:szCs w:val="28"/>
                <w:lang w:eastAsia="ru-RU"/>
              </w:rPr>
              <w:softHyphen/>
              <w:t xml:space="preserve">ток, </w:t>
            </w:r>
            <w:r w:rsidR="00897FB2" w:rsidRPr="00897FB2">
              <w:rPr>
                <w:rFonts w:ascii="Times New Roman" w:eastAsia="Times New Roman" w:hAnsi="Times New Roman" w:cs="Times New Roman"/>
                <w:sz w:val="28"/>
                <w:szCs w:val="28"/>
                <w:lang w:eastAsia="ru-RU"/>
              </w:rPr>
              <w:t>Гкал/ч</w:t>
            </w:r>
          </w:p>
        </w:tc>
      </w:tr>
      <w:tr w:rsidR="00502555" w:rsidRPr="00483109" w14:paraId="1C23947E" w14:textId="77777777" w:rsidTr="00502555">
        <w:trPr>
          <w:trHeight w:val="624"/>
        </w:trPr>
        <w:tc>
          <w:tcPr>
            <w:tcW w:w="856" w:type="pct"/>
            <w:vMerge/>
            <w:tcBorders>
              <w:top w:val="single" w:sz="4" w:space="0" w:color="auto"/>
              <w:left w:val="single" w:sz="4" w:space="0" w:color="auto"/>
              <w:bottom w:val="single" w:sz="4" w:space="0" w:color="auto"/>
              <w:right w:val="single" w:sz="4" w:space="0" w:color="auto"/>
            </w:tcBorders>
            <w:vAlign w:val="center"/>
            <w:hideMark/>
          </w:tcPr>
          <w:p w14:paraId="4CEFC228" w14:textId="77777777" w:rsidR="00502555" w:rsidRPr="00483109" w:rsidRDefault="00502555" w:rsidP="00C56F71">
            <w:pPr>
              <w:keepNext/>
              <w:spacing w:after="0" w:line="240" w:lineRule="auto"/>
              <w:rPr>
                <w:rFonts w:ascii="Times New Roman" w:eastAsia="Times New Roman" w:hAnsi="Times New Roman" w:cs="Times New Roman"/>
                <w:sz w:val="28"/>
                <w:szCs w:val="28"/>
                <w:lang w:eastAsia="ru-RU"/>
              </w:rPr>
            </w:pPr>
          </w:p>
        </w:tc>
        <w:tc>
          <w:tcPr>
            <w:tcW w:w="644" w:type="pct"/>
            <w:vMerge/>
            <w:tcBorders>
              <w:top w:val="single" w:sz="4" w:space="0" w:color="auto"/>
              <w:left w:val="single" w:sz="4" w:space="0" w:color="auto"/>
              <w:bottom w:val="single" w:sz="4" w:space="0" w:color="auto"/>
              <w:right w:val="single" w:sz="4" w:space="0" w:color="auto"/>
            </w:tcBorders>
            <w:vAlign w:val="center"/>
            <w:hideMark/>
          </w:tcPr>
          <w:p w14:paraId="24F86554" w14:textId="77777777" w:rsidR="00502555" w:rsidRPr="00483109" w:rsidRDefault="00502555" w:rsidP="00C56F71">
            <w:pPr>
              <w:keepNext/>
              <w:spacing w:after="0" w:line="240" w:lineRule="auto"/>
              <w:rPr>
                <w:rFonts w:ascii="Times New Roman" w:eastAsia="Times New Roman" w:hAnsi="Times New Roman" w:cs="Times New Roman"/>
                <w:sz w:val="28"/>
                <w:szCs w:val="28"/>
                <w:lang w:eastAsia="ru-RU"/>
              </w:rPr>
            </w:pPr>
          </w:p>
        </w:tc>
        <w:tc>
          <w:tcPr>
            <w:tcW w:w="796" w:type="pct"/>
            <w:vMerge/>
            <w:tcBorders>
              <w:top w:val="single" w:sz="4" w:space="0" w:color="auto"/>
              <w:left w:val="single" w:sz="4" w:space="0" w:color="auto"/>
              <w:bottom w:val="single" w:sz="4" w:space="0" w:color="auto"/>
              <w:right w:val="single" w:sz="4" w:space="0" w:color="auto"/>
            </w:tcBorders>
            <w:vAlign w:val="center"/>
            <w:hideMark/>
          </w:tcPr>
          <w:p w14:paraId="68541776" w14:textId="77777777" w:rsidR="00502555" w:rsidRPr="00483109" w:rsidRDefault="00502555" w:rsidP="00C56F71">
            <w:pPr>
              <w:keepNext/>
              <w:spacing w:after="0" w:line="240" w:lineRule="auto"/>
              <w:rPr>
                <w:rFonts w:ascii="Times New Roman" w:eastAsia="Times New Roman" w:hAnsi="Times New Roman" w:cs="Times New Roman"/>
                <w:sz w:val="28"/>
                <w:szCs w:val="28"/>
                <w:lang w:eastAsia="ru-RU"/>
              </w:rPr>
            </w:pPr>
          </w:p>
        </w:tc>
        <w:tc>
          <w:tcPr>
            <w:tcW w:w="659" w:type="pct"/>
            <w:tcBorders>
              <w:top w:val="nil"/>
              <w:left w:val="nil"/>
              <w:bottom w:val="single" w:sz="4" w:space="0" w:color="auto"/>
              <w:right w:val="single" w:sz="4" w:space="0" w:color="auto"/>
            </w:tcBorders>
            <w:shd w:val="clear" w:color="auto" w:fill="auto"/>
            <w:vAlign w:val="center"/>
            <w:hideMark/>
          </w:tcPr>
          <w:p w14:paraId="7D1502CC" w14:textId="77777777" w:rsidR="00502555" w:rsidRPr="00483109" w:rsidRDefault="00502555" w:rsidP="00C56F71">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отопле</w:t>
            </w:r>
            <w:r w:rsidRPr="00483109">
              <w:rPr>
                <w:rFonts w:ascii="Times New Roman" w:eastAsia="Times New Roman" w:hAnsi="Times New Roman" w:cs="Times New Roman"/>
                <w:sz w:val="28"/>
                <w:szCs w:val="28"/>
                <w:lang w:eastAsia="ru-RU"/>
              </w:rPr>
              <w:softHyphen/>
              <w:t>ние</w:t>
            </w:r>
          </w:p>
        </w:tc>
        <w:tc>
          <w:tcPr>
            <w:tcW w:w="834" w:type="pct"/>
            <w:tcBorders>
              <w:top w:val="nil"/>
              <w:left w:val="nil"/>
              <w:bottom w:val="single" w:sz="4" w:space="0" w:color="auto"/>
              <w:right w:val="single" w:sz="4" w:space="0" w:color="auto"/>
            </w:tcBorders>
            <w:shd w:val="clear" w:color="auto" w:fill="auto"/>
            <w:vAlign w:val="center"/>
            <w:hideMark/>
          </w:tcPr>
          <w:p w14:paraId="2A1952C2" w14:textId="77777777" w:rsidR="00502555" w:rsidRPr="00483109" w:rsidRDefault="00502555" w:rsidP="00C56F71">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ГВСср</w:t>
            </w:r>
            <w:r w:rsidR="00897FB2">
              <w:rPr>
                <w:rFonts w:ascii="Times New Roman" w:eastAsia="Times New Roman" w:hAnsi="Times New Roman" w:cs="Times New Roman"/>
                <w:sz w:val="28"/>
                <w:szCs w:val="28"/>
                <w:lang w:eastAsia="ru-RU"/>
              </w:rPr>
              <w:t xml:space="preserve"> </w:t>
            </w:r>
            <w:r w:rsidR="00897FB2">
              <w:rPr>
                <w:rStyle w:val="ad"/>
                <w:rFonts w:ascii="Times New Roman" w:eastAsia="Times New Roman" w:hAnsi="Times New Roman" w:cs="Times New Roman"/>
                <w:sz w:val="28"/>
                <w:szCs w:val="28"/>
                <w:lang w:eastAsia="ru-RU"/>
              </w:rPr>
              <w:footnoteReference w:id="31"/>
            </w:r>
          </w:p>
        </w:tc>
        <w:tc>
          <w:tcPr>
            <w:tcW w:w="500" w:type="pct"/>
            <w:tcBorders>
              <w:top w:val="nil"/>
              <w:left w:val="nil"/>
              <w:bottom w:val="single" w:sz="4" w:space="0" w:color="auto"/>
              <w:right w:val="single" w:sz="4" w:space="0" w:color="auto"/>
            </w:tcBorders>
            <w:shd w:val="clear" w:color="auto" w:fill="auto"/>
            <w:vAlign w:val="center"/>
            <w:hideMark/>
          </w:tcPr>
          <w:p w14:paraId="28889FB0" w14:textId="77777777" w:rsidR="00502555" w:rsidRPr="00483109" w:rsidRDefault="00502555" w:rsidP="00C56F71">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итого</w:t>
            </w:r>
          </w:p>
        </w:tc>
        <w:tc>
          <w:tcPr>
            <w:tcW w:w="711" w:type="pct"/>
            <w:vMerge/>
            <w:tcBorders>
              <w:top w:val="single" w:sz="4" w:space="0" w:color="auto"/>
              <w:left w:val="single" w:sz="4" w:space="0" w:color="auto"/>
              <w:bottom w:val="single" w:sz="4" w:space="0" w:color="auto"/>
              <w:right w:val="single" w:sz="4" w:space="0" w:color="auto"/>
            </w:tcBorders>
            <w:vAlign w:val="center"/>
            <w:hideMark/>
          </w:tcPr>
          <w:p w14:paraId="1C62FA28" w14:textId="77777777" w:rsidR="00502555" w:rsidRPr="00483109" w:rsidRDefault="00502555" w:rsidP="00C56F71">
            <w:pPr>
              <w:keepNext/>
              <w:spacing w:after="0" w:line="240" w:lineRule="auto"/>
              <w:rPr>
                <w:rFonts w:ascii="Times New Roman" w:eastAsia="Times New Roman" w:hAnsi="Times New Roman" w:cs="Times New Roman"/>
                <w:sz w:val="28"/>
                <w:szCs w:val="28"/>
                <w:lang w:eastAsia="ru-RU"/>
              </w:rPr>
            </w:pPr>
          </w:p>
        </w:tc>
      </w:tr>
    </w:tbl>
    <w:p w14:paraId="1C0475F3" w14:textId="77777777" w:rsidR="00502555" w:rsidRPr="00483109" w:rsidRDefault="00502555" w:rsidP="00502555">
      <w:pPr>
        <w:keepNext/>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353"/>
        <w:gridCol w:w="1651"/>
        <w:gridCol w:w="1372"/>
        <w:gridCol w:w="1749"/>
        <w:gridCol w:w="1042"/>
        <w:gridCol w:w="1472"/>
      </w:tblGrid>
      <w:tr w:rsidR="00502555" w:rsidRPr="00483109" w14:paraId="60971C22" w14:textId="77777777" w:rsidTr="009C4020">
        <w:trPr>
          <w:trHeight w:val="64"/>
          <w:tblHeader/>
        </w:trPr>
        <w:tc>
          <w:tcPr>
            <w:tcW w:w="856" w:type="pct"/>
            <w:shd w:val="clear" w:color="auto" w:fill="auto"/>
            <w:vAlign w:val="center"/>
          </w:tcPr>
          <w:p w14:paraId="722DAC63" w14:textId="77777777" w:rsidR="00502555" w:rsidRPr="00483109" w:rsidRDefault="00502555" w:rsidP="00C56F71">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649" w:type="pct"/>
            <w:shd w:val="clear" w:color="auto" w:fill="auto"/>
            <w:vAlign w:val="center"/>
          </w:tcPr>
          <w:p w14:paraId="5D3B4C3F" w14:textId="77777777" w:rsidR="00502555" w:rsidRPr="00483109" w:rsidRDefault="00502555" w:rsidP="00C56F71">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792" w:type="pct"/>
            <w:shd w:val="clear" w:color="auto" w:fill="auto"/>
            <w:vAlign w:val="center"/>
          </w:tcPr>
          <w:p w14:paraId="46E8F782" w14:textId="77777777" w:rsidR="00502555" w:rsidRPr="00483109" w:rsidRDefault="00502555" w:rsidP="00C56F71">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658" w:type="pct"/>
            <w:shd w:val="clear" w:color="auto" w:fill="auto"/>
            <w:vAlign w:val="center"/>
          </w:tcPr>
          <w:p w14:paraId="726C2245" w14:textId="77777777" w:rsidR="00502555" w:rsidRPr="00483109" w:rsidRDefault="00502555" w:rsidP="00C56F71">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839" w:type="pct"/>
            <w:shd w:val="clear" w:color="auto" w:fill="auto"/>
            <w:vAlign w:val="center"/>
          </w:tcPr>
          <w:p w14:paraId="396BAE6C" w14:textId="77777777" w:rsidR="00502555" w:rsidRPr="00483109" w:rsidRDefault="00502555" w:rsidP="00C56F71">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c>
          <w:tcPr>
            <w:tcW w:w="500" w:type="pct"/>
            <w:shd w:val="clear" w:color="auto" w:fill="auto"/>
            <w:vAlign w:val="center"/>
          </w:tcPr>
          <w:p w14:paraId="730F3ABA" w14:textId="77777777" w:rsidR="00502555" w:rsidRPr="00483109" w:rsidRDefault="00502555" w:rsidP="00C56F71">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6</w:t>
            </w:r>
          </w:p>
        </w:tc>
        <w:tc>
          <w:tcPr>
            <w:tcW w:w="706" w:type="pct"/>
            <w:shd w:val="clear" w:color="auto" w:fill="auto"/>
            <w:vAlign w:val="center"/>
          </w:tcPr>
          <w:p w14:paraId="2A4CD514" w14:textId="77777777" w:rsidR="00502555" w:rsidRPr="00483109" w:rsidRDefault="00502555" w:rsidP="00C56F71">
            <w:pPr>
              <w:widowControl w:val="0"/>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7</w:t>
            </w:r>
          </w:p>
        </w:tc>
      </w:tr>
      <w:tr w:rsidR="00FD79F2" w:rsidRPr="00483109" w14:paraId="2D690846" w14:textId="77777777" w:rsidTr="00437DA4">
        <w:trPr>
          <w:trHeight w:val="64"/>
        </w:trPr>
        <w:tc>
          <w:tcPr>
            <w:tcW w:w="856" w:type="pct"/>
            <w:shd w:val="clear" w:color="auto" w:fill="auto"/>
            <w:vAlign w:val="center"/>
            <w:hideMark/>
          </w:tcPr>
          <w:p w14:paraId="201F2337" w14:textId="77777777" w:rsidR="00FD79F2" w:rsidRPr="00483109" w:rsidRDefault="00FD79F2" w:rsidP="00437DA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Многоэтаж</w:t>
            </w:r>
            <w:r w:rsidRPr="00483109">
              <w:rPr>
                <w:rFonts w:ascii="Times New Roman" w:hAnsi="Times New Roman" w:cs="Times New Roman"/>
                <w:sz w:val="28"/>
                <w:szCs w:val="28"/>
              </w:rPr>
              <w:softHyphen/>
              <w:t>ный много</w:t>
            </w:r>
            <w:r w:rsidRPr="00483109">
              <w:rPr>
                <w:rFonts w:ascii="Times New Roman" w:hAnsi="Times New Roman" w:cs="Times New Roman"/>
                <w:sz w:val="28"/>
                <w:szCs w:val="28"/>
              </w:rPr>
              <w:softHyphen/>
              <w:t>квартирный</w:t>
            </w:r>
          </w:p>
        </w:tc>
        <w:tc>
          <w:tcPr>
            <w:tcW w:w="649" w:type="pct"/>
            <w:shd w:val="clear" w:color="auto" w:fill="auto"/>
            <w:vAlign w:val="center"/>
            <w:hideMark/>
          </w:tcPr>
          <w:p w14:paraId="6596A6CE"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264</w:t>
            </w:r>
            <w:r w:rsidR="00315689">
              <w:rPr>
                <w:rFonts w:ascii="Times New Roman" w:hAnsi="Times New Roman" w:cs="Times New Roman"/>
                <w:sz w:val="28"/>
                <w:szCs w:val="28"/>
              </w:rPr>
              <w:t xml:space="preserve"> </w:t>
            </w:r>
            <w:r w:rsidRPr="00483109">
              <w:rPr>
                <w:rFonts w:ascii="Times New Roman" w:hAnsi="Times New Roman" w:cs="Times New Roman"/>
                <w:sz w:val="28"/>
                <w:szCs w:val="28"/>
              </w:rPr>
              <w:t>600</w:t>
            </w:r>
          </w:p>
        </w:tc>
        <w:tc>
          <w:tcPr>
            <w:tcW w:w="792" w:type="pct"/>
            <w:shd w:val="clear" w:color="auto" w:fill="auto"/>
            <w:vAlign w:val="center"/>
            <w:hideMark/>
          </w:tcPr>
          <w:p w14:paraId="5F8A2505"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7</w:t>
            </w:r>
            <w:r w:rsidR="00315689">
              <w:rPr>
                <w:rFonts w:ascii="Times New Roman" w:hAnsi="Times New Roman" w:cs="Times New Roman"/>
                <w:sz w:val="28"/>
                <w:szCs w:val="28"/>
              </w:rPr>
              <w:t xml:space="preserve"> </w:t>
            </w:r>
            <w:r w:rsidRPr="00483109">
              <w:rPr>
                <w:rFonts w:ascii="Times New Roman" w:hAnsi="Times New Roman" w:cs="Times New Roman"/>
                <w:sz w:val="28"/>
                <w:szCs w:val="28"/>
              </w:rPr>
              <w:t>000</w:t>
            </w:r>
          </w:p>
        </w:tc>
        <w:tc>
          <w:tcPr>
            <w:tcW w:w="658" w:type="pct"/>
            <w:shd w:val="clear" w:color="auto" w:fill="auto"/>
            <w:vAlign w:val="center"/>
            <w:hideMark/>
          </w:tcPr>
          <w:p w14:paraId="51BB1824"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13,8</w:t>
            </w:r>
          </w:p>
        </w:tc>
        <w:tc>
          <w:tcPr>
            <w:tcW w:w="839" w:type="pct"/>
            <w:shd w:val="clear" w:color="auto" w:fill="auto"/>
            <w:vAlign w:val="center"/>
            <w:hideMark/>
          </w:tcPr>
          <w:p w14:paraId="119A096D"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7,1</w:t>
            </w:r>
          </w:p>
        </w:tc>
        <w:tc>
          <w:tcPr>
            <w:tcW w:w="500" w:type="pct"/>
            <w:shd w:val="clear" w:color="auto" w:fill="auto"/>
            <w:vAlign w:val="center"/>
            <w:hideMark/>
          </w:tcPr>
          <w:p w14:paraId="5D686719"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20,9</w:t>
            </w:r>
          </w:p>
        </w:tc>
        <w:tc>
          <w:tcPr>
            <w:tcW w:w="706" w:type="pct"/>
            <w:shd w:val="clear" w:color="auto" w:fill="auto"/>
            <w:vAlign w:val="center"/>
            <w:hideMark/>
          </w:tcPr>
          <w:p w14:paraId="09481562"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18,0</w:t>
            </w:r>
          </w:p>
        </w:tc>
      </w:tr>
      <w:tr w:rsidR="00191955" w:rsidRPr="00483109" w14:paraId="43CD79AE" w14:textId="77777777" w:rsidTr="00437DA4">
        <w:trPr>
          <w:trHeight w:val="64"/>
        </w:trPr>
        <w:tc>
          <w:tcPr>
            <w:tcW w:w="856" w:type="pct"/>
            <w:shd w:val="clear" w:color="auto" w:fill="auto"/>
            <w:vAlign w:val="center"/>
          </w:tcPr>
          <w:p w14:paraId="316F3DB2" w14:textId="77777777" w:rsidR="00191955" w:rsidRPr="00483109" w:rsidRDefault="00191955" w:rsidP="00437DA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Средне</w:t>
            </w:r>
            <w:r w:rsidRPr="00483109">
              <w:rPr>
                <w:rFonts w:ascii="Times New Roman" w:hAnsi="Times New Roman" w:cs="Times New Roman"/>
                <w:sz w:val="28"/>
                <w:szCs w:val="28"/>
              </w:rPr>
              <w:softHyphen/>
              <w:t>этажный многоквар</w:t>
            </w:r>
            <w:r w:rsidRPr="00483109">
              <w:rPr>
                <w:rFonts w:ascii="Times New Roman" w:hAnsi="Times New Roman" w:cs="Times New Roman"/>
                <w:sz w:val="28"/>
                <w:szCs w:val="28"/>
              </w:rPr>
              <w:softHyphen/>
              <w:t xml:space="preserve">тирный </w:t>
            </w:r>
          </w:p>
        </w:tc>
        <w:tc>
          <w:tcPr>
            <w:tcW w:w="649" w:type="pct"/>
            <w:shd w:val="clear" w:color="auto" w:fill="auto"/>
            <w:vAlign w:val="center"/>
          </w:tcPr>
          <w:p w14:paraId="139EAE75" w14:textId="77777777" w:rsidR="00191955" w:rsidRPr="00483109" w:rsidRDefault="00191955"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23</w:t>
            </w:r>
            <w:r w:rsidR="00315689">
              <w:rPr>
                <w:rFonts w:ascii="Times New Roman" w:hAnsi="Times New Roman" w:cs="Times New Roman"/>
                <w:sz w:val="28"/>
                <w:szCs w:val="28"/>
              </w:rPr>
              <w:t xml:space="preserve"> </w:t>
            </w:r>
            <w:r w:rsidRPr="00483109">
              <w:rPr>
                <w:rFonts w:ascii="Times New Roman" w:hAnsi="Times New Roman" w:cs="Times New Roman"/>
                <w:sz w:val="28"/>
                <w:szCs w:val="28"/>
              </w:rPr>
              <w:t>5</w:t>
            </w:r>
            <w:r w:rsidR="00FD79F2" w:rsidRPr="00483109">
              <w:rPr>
                <w:rFonts w:ascii="Times New Roman" w:hAnsi="Times New Roman" w:cs="Times New Roman"/>
                <w:sz w:val="28"/>
                <w:szCs w:val="28"/>
              </w:rPr>
              <w:t>00</w:t>
            </w:r>
          </w:p>
        </w:tc>
        <w:tc>
          <w:tcPr>
            <w:tcW w:w="792" w:type="pct"/>
            <w:shd w:val="clear" w:color="auto" w:fill="auto"/>
            <w:vAlign w:val="center"/>
          </w:tcPr>
          <w:p w14:paraId="49977B58"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600</w:t>
            </w:r>
          </w:p>
        </w:tc>
        <w:tc>
          <w:tcPr>
            <w:tcW w:w="658" w:type="pct"/>
            <w:shd w:val="clear" w:color="auto" w:fill="auto"/>
            <w:vAlign w:val="center"/>
          </w:tcPr>
          <w:p w14:paraId="5363CBB0"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1,2</w:t>
            </w:r>
          </w:p>
        </w:tc>
        <w:tc>
          <w:tcPr>
            <w:tcW w:w="839" w:type="pct"/>
            <w:shd w:val="clear" w:color="auto" w:fill="auto"/>
            <w:vAlign w:val="center"/>
          </w:tcPr>
          <w:p w14:paraId="368A0E48"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0,6</w:t>
            </w:r>
          </w:p>
        </w:tc>
        <w:tc>
          <w:tcPr>
            <w:tcW w:w="500" w:type="pct"/>
            <w:shd w:val="clear" w:color="auto" w:fill="auto"/>
            <w:vAlign w:val="center"/>
          </w:tcPr>
          <w:p w14:paraId="6952B6D9"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1,8</w:t>
            </w:r>
          </w:p>
        </w:tc>
        <w:tc>
          <w:tcPr>
            <w:tcW w:w="706" w:type="pct"/>
            <w:shd w:val="clear" w:color="auto" w:fill="auto"/>
            <w:vAlign w:val="center"/>
          </w:tcPr>
          <w:p w14:paraId="253D82BE"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1,6</w:t>
            </w:r>
          </w:p>
        </w:tc>
      </w:tr>
      <w:tr w:rsidR="00191955" w:rsidRPr="00483109" w14:paraId="601A072B" w14:textId="77777777" w:rsidTr="00437DA4">
        <w:trPr>
          <w:trHeight w:val="64"/>
        </w:trPr>
        <w:tc>
          <w:tcPr>
            <w:tcW w:w="856" w:type="pct"/>
            <w:shd w:val="clear" w:color="auto" w:fill="auto"/>
            <w:vAlign w:val="center"/>
          </w:tcPr>
          <w:p w14:paraId="3CC1ED11" w14:textId="77777777" w:rsidR="00191955" w:rsidRPr="00483109" w:rsidRDefault="00191955" w:rsidP="00437DA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Малоэтаж</w:t>
            </w:r>
            <w:r w:rsidRPr="00483109">
              <w:rPr>
                <w:rFonts w:ascii="Times New Roman" w:hAnsi="Times New Roman" w:cs="Times New Roman"/>
                <w:sz w:val="28"/>
                <w:szCs w:val="28"/>
              </w:rPr>
              <w:softHyphen/>
              <w:t>ный много</w:t>
            </w:r>
            <w:r w:rsidRPr="00483109">
              <w:rPr>
                <w:rFonts w:ascii="Times New Roman" w:hAnsi="Times New Roman" w:cs="Times New Roman"/>
                <w:sz w:val="28"/>
                <w:szCs w:val="28"/>
              </w:rPr>
              <w:softHyphen/>
              <w:t xml:space="preserve">квартирный </w:t>
            </w:r>
          </w:p>
        </w:tc>
        <w:tc>
          <w:tcPr>
            <w:tcW w:w="649" w:type="pct"/>
            <w:shd w:val="clear" w:color="auto" w:fill="auto"/>
            <w:vAlign w:val="center"/>
          </w:tcPr>
          <w:p w14:paraId="76B06B61" w14:textId="77777777" w:rsidR="00191955" w:rsidRPr="00483109" w:rsidRDefault="00191955"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75</w:t>
            </w:r>
            <w:r w:rsidR="00315689">
              <w:rPr>
                <w:rFonts w:ascii="Times New Roman" w:hAnsi="Times New Roman" w:cs="Times New Roman"/>
                <w:sz w:val="28"/>
                <w:szCs w:val="28"/>
              </w:rPr>
              <w:t xml:space="preserve"> </w:t>
            </w:r>
            <w:r w:rsidRPr="00483109">
              <w:rPr>
                <w:rFonts w:ascii="Times New Roman" w:hAnsi="Times New Roman" w:cs="Times New Roman"/>
                <w:sz w:val="28"/>
                <w:szCs w:val="28"/>
              </w:rPr>
              <w:t>5</w:t>
            </w:r>
            <w:r w:rsidR="00FD79F2" w:rsidRPr="00483109">
              <w:rPr>
                <w:rFonts w:ascii="Times New Roman" w:hAnsi="Times New Roman" w:cs="Times New Roman"/>
                <w:sz w:val="28"/>
                <w:szCs w:val="28"/>
              </w:rPr>
              <w:t>00</w:t>
            </w:r>
          </w:p>
        </w:tc>
        <w:tc>
          <w:tcPr>
            <w:tcW w:w="792" w:type="pct"/>
            <w:shd w:val="clear" w:color="auto" w:fill="auto"/>
            <w:vAlign w:val="center"/>
          </w:tcPr>
          <w:p w14:paraId="69147002"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r w:rsidR="00315689">
              <w:rPr>
                <w:rFonts w:ascii="Times New Roman" w:hAnsi="Times New Roman" w:cs="Times New Roman"/>
                <w:sz w:val="28"/>
                <w:szCs w:val="28"/>
              </w:rPr>
              <w:t xml:space="preserve"> </w:t>
            </w:r>
            <w:r w:rsidRPr="00483109">
              <w:rPr>
                <w:rFonts w:ascii="Times New Roman" w:hAnsi="Times New Roman" w:cs="Times New Roman"/>
                <w:sz w:val="28"/>
                <w:szCs w:val="28"/>
              </w:rPr>
              <w:t>910</w:t>
            </w:r>
          </w:p>
        </w:tc>
        <w:tc>
          <w:tcPr>
            <w:tcW w:w="658" w:type="pct"/>
            <w:shd w:val="clear" w:color="auto" w:fill="auto"/>
            <w:vAlign w:val="center"/>
          </w:tcPr>
          <w:p w14:paraId="5019DBA9"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3,9</w:t>
            </w:r>
          </w:p>
        </w:tc>
        <w:tc>
          <w:tcPr>
            <w:tcW w:w="839" w:type="pct"/>
            <w:shd w:val="clear" w:color="auto" w:fill="auto"/>
            <w:vAlign w:val="center"/>
          </w:tcPr>
          <w:p w14:paraId="0B0CC18F"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1,9</w:t>
            </w:r>
          </w:p>
        </w:tc>
        <w:tc>
          <w:tcPr>
            <w:tcW w:w="500" w:type="pct"/>
            <w:shd w:val="clear" w:color="auto" w:fill="auto"/>
            <w:vAlign w:val="center"/>
          </w:tcPr>
          <w:p w14:paraId="036A324A"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5,9</w:t>
            </w:r>
          </w:p>
        </w:tc>
        <w:tc>
          <w:tcPr>
            <w:tcW w:w="706" w:type="pct"/>
            <w:shd w:val="clear" w:color="auto" w:fill="auto"/>
            <w:vAlign w:val="center"/>
          </w:tcPr>
          <w:p w14:paraId="1C180239" w14:textId="77777777" w:rsidR="00191955" w:rsidRPr="00483109" w:rsidRDefault="00191955" w:rsidP="001919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5,0</w:t>
            </w:r>
          </w:p>
        </w:tc>
      </w:tr>
      <w:tr w:rsidR="00315689" w:rsidRPr="00483109" w14:paraId="49B2098C" w14:textId="77777777" w:rsidTr="00437DA4">
        <w:trPr>
          <w:trHeight w:val="64"/>
        </w:trPr>
        <w:tc>
          <w:tcPr>
            <w:tcW w:w="856" w:type="pct"/>
            <w:shd w:val="clear" w:color="auto" w:fill="auto"/>
            <w:vAlign w:val="center"/>
          </w:tcPr>
          <w:p w14:paraId="6191DAE1" w14:textId="77777777" w:rsidR="00315689" w:rsidRPr="00483109" w:rsidRDefault="00315689" w:rsidP="00437DA4">
            <w:pPr>
              <w:widowControl w:val="0"/>
              <w:spacing w:after="0" w:line="240" w:lineRule="auto"/>
              <w:rPr>
                <w:rFonts w:ascii="Times New Roman" w:hAnsi="Times New Roman" w:cs="Times New Roman"/>
                <w:sz w:val="28"/>
                <w:szCs w:val="28"/>
              </w:rPr>
            </w:pPr>
            <w:r w:rsidRPr="00483109">
              <w:rPr>
                <w:rFonts w:ascii="Times New Roman" w:hAnsi="Times New Roman" w:cs="Times New Roman"/>
                <w:sz w:val="28"/>
                <w:szCs w:val="28"/>
              </w:rPr>
              <w:t>Итого</w:t>
            </w:r>
          </w:p>
        </w:tc>
        <w:tc>
          <w:tcPr>
            <w:tcW w:w="649" w:type="pct"/>
            <w:shd w:val="clear" w:color="auto" w:fill="auto"/>
            <w:vAlign w:val="bottom"/>
          </w:tcPr>
          <w:p w14:paraId="3386D6E9" w14:textId="77777777" w:rsidR="00315689" w:rsidRPr="00483109" w:rsidRDefault="00315689" w:rsidP="00315689">
            <w:pPr>
              <w:spacing w:after="0" w:line="240" w:lineRule="auto"/>
              <w:jc w:val="center"/>
              <w:rPr>
                <w:rFonts w:ascii="Times New Roman" w:hAnsi="Times New Roman" w:cs="Times New Roman"/>
                <w:sz w:val="28"/>
                <w:szCs w:val="28"/>
              </w:rPr>
            </w:pPr>
            <w:r w:rsidRPr="00315689">
              <w:rPr>
                <w:rFonts w:ascii="Times New Roman" w:hAnsi="Times New Roman" w:cs="Times New Roman"/>
                <w:sz w:val="28"/>
                <w:szCs w:val="28"/>
              </w:rPr>
              <w:t>363</w:t>
            </w:r>
            <w:r>
              <w:rPr>
                <w:rFonts w:ascii="Times New Roman" w:hAnsi="Times New Roman" w:cs="Times New Roman"/>
                <w:sz w:val="28"/>
                <w:szCs w:val="28"/>
              </w:rPr>
              <w:t xml:space="preserve"> </w:t>
            </w:r>
            <w:r w:rsidRPr="00315689">
              <w:rPr>
                <w:rFonts w:ascii="Times New Roman" w:hAnsi="Times New Roman" w:cs="Times New Roman"/>
                <w:sz w:val="28"/>
                <w:szCs w:val="28"/>
              </w:rPr>
              <w:t>600</w:t>
            </w:r>
          </w:p>
        </w:tc>
        <w:tc>
          <w:tcPr>
            <w:tcW w:w="792" w:type="pct"/>
            <w:shd w:val="clear" w:color="auto" w:fill="auto"/>
            <w:vAlign w:val="bottom"/>
          </w:tcPr>
          <w:p w14:paraId="56EF7512" w14:textId="77777777" w:rsidR="00315689" w:rsidRPr="00483109" w:rsidRDefault="00315689" w:rsidP="00315689">
            <w:pPr>
              <w:spacing w:after="0" w:line="240" w:lineRule="auto"/>
              <w:jc w:val="center"/>
              <w:rPr>
                <w:rFonts w:ascii="Times New Roman" w:hAnsi="Times New Roman" w:cs="Times New Roman"/>
                <w:sz w:val="28"/>
                <w:szCs w:val="28"/>
              </w:rPr>
            </w:pPr>
            <w:r w:rsidRPr="00315689">
              <w:rPr>
                <w:rFonts w:ascii="Times New Roman" w:hAnsi="Times New Roman" w:cs="Times New Roman"/>
                <w:sz w:val="28"/>
                <w:szCs w:val="28"/>
              </w:rPr>
              <w:t>9</w:t>
            </w:r>
            <w:r>
              <w:rPr>
                <w:rFonts w:ascii="Times New Roman" w:hAnsi="Times New Roman" w:cs="Times New Roman"/>
                <w:sz w:val="28"/>
                <w:szCs w:val="28"/>
              </w:rPr>
              <w:t xml:space="preserve"> </w:t>
            </w:r>
            <w:r w:rsidRPr="00315689">
              <w:rPr>
                <w:rFonts w:ascii="Times New Roman" w:hAnsi="Times New Roman" w:cs="Times New Roman"/>
                <w:sz w:val="28"/>
                <w:szCs w:val="28"/>
              </w:rPr>
              <w:t>510</w:t>
            </w:r>
          </w:p>
        </w:tc>
        <w:tc>
          <w:tcPr>
            <w:tcW w:w="658" w:type="pct"/>
            <w:shd w:val="clear" w:color="auto" w:fill="auto"/>
            <w:vAlign w:val="bottom"/>
          </w:tcPr>
          <w:p w14:paraId="3B6B17DE" w14:textId="77777777" w:rsidR="00315689" w:rsidRPr="00483109" w:rsidRDefault="00315689" w:rsidP="00315689">
            <w:pPr>
              <w:spacing w:after="0" w:line="240" w:lineRule="auto"/>
              <w:jc w:val="center"/>
              <w:rPr>
                <w:rFonts w:ascii="Times New Roman" w:hAnsi="Times New Roman" w:cs="Times New Roman"/>
                <w:sz w:val="28"/>
                <w:szCs w:val="28"/>
              </w:rPr>
            </w:pPr>
            <w:r w:rsidRPr="00315689">
              <w:rPr>
                <w:rFonts w:ascii="Times New Roman" w:hAnsi="Times New Roman" w:cs="Times New Roman"/>
                <w:sz w:val="28"/>
                <w:szCs w:val="28"/>
              </w:rPr>
              <w:t>18,9</w:t>
            </w:r>
          </w:p>
        </w:tc>
        <w:tc>
          <w:tcPr>
            <w:tcW w:w="839" w:type="pct"/>
            <w:shd w:val="clear" w:color="auto" w:fill="auto"/>
            <w:vAlign w:val="bottom"/>
          </w:tcPr>
          <w:p w14:paraId="167F81CF" w14:textId="77777777" w:rsidR="00315689" w:rsidRPr="00483109" w:rsidRDefault="00315689" w:rsidP="00315689">
            <w:pPr>
              <w:spacing w:after="0" w:line="240" w:lineRule="auto"/>
              <w:jc w:val="center"/>
              <w:rPr>
                <w:rFonts w:ascii="Times New Roman" w:hAnsi="Times New Roman" w:cs="Times New Roman"/>
                <w:sz w:val="28"/>
                <w:szCs w:val="28"/>
              </w:rPr>
            </w:pPr>
            <w:r w:rsidRPr="00315689">
              <w:rPr>
                <w:rFonts w:ascii="Times New Roman" w:hAnsi="Times New Roman" w:cs="Times New Roman"/>
                <w:sz w:val="28"/>
                <w:szCs w:val="28"/>
              </w:rPr>
              <w:t>9,6</w:t>
            </w:r>
          </w:p>
        </w:tc>
        <w:tc>
          <w:tcPr>
            <w:tcW w:w="500" w:type="pct"/>
            <w:shd w:val="clear" w:color="auto" w:fill="auto"/>
            <w:vAlign w:val="center"/>
          </w:tcPr>
          <w:p w14:paraId="34A393BA" w14:textId="77777777" w:rsidR="00315689" w:rsidRPr="00483109" w:rsidRDefault="00315689" w:rsidP="0031568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28,6</w:t>
            </w:r>
          </w:p>
        </w:tc>
        <w:tc>
          <w:tcPr>
            <w:tcW w:w="706" w:type="pct"/>
            <w:shd w:val="clear" w:color="auto" w:fill="auto"/>
            <w:vAlign w:val="center"/>
          </w:tcPr>
          <w:p w14:paraId="026722E3" w14:textId="77777777" w:rsidR="00315689" w:rsidRPr="00483109" w:rsidRDefault="00315689" w:rsidP="0031568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24,6</w:t>
            </w:r>
          </w:p>
        </w:tc>
      </w:tr>
    </w:tbl>
    <w:p w14:paraId="4E252AB5" w14:textId="77777777" w:rsidR="00502555" w:rsidRPr="00483109" w:rsidRDefault="00502555" w:rsidP="00B353E8">
      <w:pPr>
        <w:spacing w:after="0" w:line="240" w:lineRule="auto"/>
        <w:ind w:firstLine="709"/>
        <w:jc w:val="both"/>
        <w:rPr>
          <w:rFonts w:ascii="Times New Roman" w:hAnsi="Times New Roman" w:cs="Times New Roman"/>
          <w:sz w:val="28"/>
          <w:szCs w:val="28"/>
        </w:rPr>
      </w:pPr>
    </w:p>
    <w:p w14:paraId="02E45359"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Централизованное отопление и горячее водоснабжение территорий существующей и планируемой индивидуальной жилой застройки на расчетный срок </w:t>
      </w:r>
      <w:r w:rsidRPr="00483109">
        <w:rPr>
          <w:rFonts w:ascii="Times New Roman" w:hAnsi="Times New Roman" w:cs="Times New Roman"/>
          <w:sz w:val="28"/>
          <w:szCs w:val="28"/>
        </w:rPr>
        <w:lastRenderedPageBreak/>
        <w:t>не планируется. Отопление населения индивидуальной жилой застройки предполагается децентрализованно за счет индивидуальных котлов на сетевом природном газе.</w:t>
      </w:r>
    </w:p>
    <w:p w14:paraId="0C5E3EE6" w14:textId="77777777" w:rsidR="00502555" w:rsidRPr="00483109" w:rsidRDefault="00502555" w:rsidP="00502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сфере теплоснабжения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зменениями в генеральный план предлагается размещение следующих объектов местного значения:</w:t>
      </w:r>
    </w:p>
    <w:p w14:paraId="169FAE90" w14:textId="77777777" w:rsidR="00502555" w:rsidRPr="00483109" w:rsidRDefault="00502555" w:rsidP="00502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блок-модульная газовая котельная в д. Порошкино (источник теплоснабжения);</w:t>
      </w:r>
    </w:p>
    <w:p w14:paraId="06F88CD8" w14:textId="77777777" w:rsidR="00502555" w:rsidRPr="00483109" w:rsidRDefault="00502555" w:rsidP="00502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сети теплоснабжения для подключения планируемых многоквартирных жилых домов и объектов социальной инфраструктуры в д. Порошкино к сети централизованного теплоснабжения.</w:t>
      </w:r>
    </w:p>
    <w:p w14:paraId="083FEA17" w14:textId="77777777" w:rsidR="00502555" w:rsidRPr="00483109" w:rsidRDefault="00502555" w:rsidP="00502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Магистральные теплопроводы не планируются.</w:t>
      </w:r>
    </w:p>
    <w:p w14:paraId="17042540" w14:textId="77777777" w:rsidR="005E5344" w:rsidRPr="001753B3" w:rsidRDefault="005E5344" w:rsidP="005E5344">
      <w:pPr>
        <w:spacing w:after="0" w:line="240" w:lineRule="auto"/>
        <w:ind w:firstLine="709"/>
        <w:jc w:val="both"/>
        <w:rPr>
          <w:rFonts w:ascii="Times New Roman" w:hAnsi="Times New Roman" w:cs="Times New Roman"/>
          <w:sz w:val="28"/>
          <w:szCs w:val="28"/>
          <w:highlight w:val="yellow"/>
        </w:rPr>
      </w:pPr>
    </w:p>
    <w:p w14:paraId="1515BC84" w14:textId="77777777" w:rsidR="005E5344" w:rsidRPr="00483109" w:rsidRDefault="005E5344" w:rsidP="005E5344">
      <w:pPr>
        <w:pStyle w:val="3"/>
        <w:keepLines w:val="0"/>
        <w:spacing w:before="0" w:line="240" w:lineRule="auto"/>
        <w:ind w:firstLine="709"/>
        <w:jc w:val="both"/>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w:t>
      </w:r>
      <w:r w:rsidR="005E7EC1" w:rsidRPr="00483109">
        <w:rPr>
          <w:rFonts w:ascii="Times New Roman" w:eastAsia="Times New Roman" w:hAnsi="Times New Roman" w:cs="Times New Roman"/>
          <w:b/>
          <w:color w:val="auto"/>
          <w:sz w:val="28"/>
          <w:szCs w:val="28"/>
        </w:rPr>
        <w:t>7</w:t>
      </w:r>
      <w:r w:rsidRPr="00483109">
        <w:rPr>
          <w:rFonts w:ascii="Times New Roman" w:eastAsia="Times New Roman" w:hAnsi="Times New Roman" w:cs="Times New Roman"/>
          <w:b/>
          <w:color w:val="auto"/>
          <w:sz w:val="28"/>
          <w:szCs w:val="28"/>
        </w:rPr>
        <w:t>.3. Газоснабжение</w:t>
      </w:r>
    </w:p>
    <w:p w14:paraId="7DEDCEE1" w14:textId="77777777" w:rsidR="005E5344" w:rsidRPr="001753B3" w:rsidRDefault="005E5344" w:rsidP="005E5344">
      <w:pPr>
        <w:keepNext/>
        <w:spacing w:after="0" w:line="240" w:lineRule="auto"/>
        <w:ind w:firstLine="709"/>
        <w:jc w:val="both"/>
        <w:rPr>
          <w:rFonts w:ascii="Times New Roman" w:hAnsi="Times New Roman" w:cs="Times New Roman"/>
          <w:sz w:val="28"/>
          <w:szCs w:val="28"/>
          <w:highlight w:val="yellow"/>
        </w:rPr>
      </w:pPr>
    </w:p>
    <w:p w14:paraId="27269BC4"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Региональной программой газификации жилищно-коммунального хозяйства, промышленных и иных организаций Ленинградской области на 2020 – 2024 годы, утвержденной постановлением Губернатора Ленинградской области от 30.03.2021 № 163, на территории МО Бугровское </w:t>
      </w:r>
      <w:r w:rsidR="00B745D0" w:rsidRPr="00483109">
        <w:rPr>
          <w:rFonts w:ascii="Times New Roman" w:hAnsi="Times New Roman" w:cs="Times New Roman"/>
          <w:color w:val="000000"/>
          <w:sz w:val="28"/>
          <w:szCs w:val="28"/>
        </w:rPr>
        <w:t xml:space="preserve">городское </w:t>
      </w:r>
      <w:r w:rsidRPr="00483109">
        <w:rPr>
          <w:rFonts w:ascii="Times New Roman" w:hAnsi="Times New Roman" w:cs="Times New Roman"/>
          <w:sz w:val="28"/>
          <w:szCs w:val="28"/>
        </w:rPr>
        <w:t>поселение строительство и реконструкция объектов газоснабжения не предусмотрено.</w:t>
      </w:r>
    </w:p>
    <w:p w14:paraId="0F328067"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Изменениями в генеральный план предлагается дальнейшая газификация жилых территорий д. Порошкино.</w:t>
      </w:r>
    </w:p>
    <w:p w14:paraId="1F74ACDD"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Объемы газопотребления на территории д. Порошкино определены в соответствии с местными нормативами градостроительного проектирования. </w:t>
      </w:r>
    </w:p>
    <w:p w14:paraId="5A184BA9" w14:textId="77777777" w:rsidR="001753B3" w:rsidRDefault="00B353E8" w:rsidP="001753B3">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Показатель потребления сетевого природного газа принят:</w:t>
      </w:r>
    </w:p>
    <w:p w14:paraId="711B8721" w14:textId="28179502" w:rsidR="001753B3" w:rsidRDefault="001753B3" w:rsidP="001753B3">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 xml:space="preserve">– </w:t>
      </w:r>
      <w:r w:rsidR="00B353E8" w:rsidRPr="001753B3">
        <w:rPr>
          <w:rFonts w:ascii="Times New Roman" w:hAnsi="Times New Roman" w:cs="Times New Roman"/>
          <w:sz w:val="28"/>
          <w:szCs w:val="28"/>
        </w:rPr>
        <w:t>156</w:t>
      </w:r>
      <w:r>
        <w:rPr>
          <w:rFonts w:ascii="Times New Roman" w:hAnsi="Times New Roman" w:cs="Times New Roman"/>
          <w:sz w:val="28"/>
          <w:szCs w:val="28"/>
        </w:rPr>
        <w:t xml:space="preserve"> </w:t>
      </w:r>
      <w:r w:rsidR="00B174D1" w:rsidRPr="00B174D1">
        <w:rPr>
          <w:rFonts w:ascii="Times New Roman" w:hAnsi="Times New Roman" w:cs="Times New Roman"/>
          <w:sz w:val="28"/>
          <w:szCs w:val="28"/>
        </w:rPr>
        <w:t>м³</w:t>
      </w:r>
      <w:r w:rsidR="00B174D1">
        <w:rPr>
          <w:rFonts w:ascii="Times New Roman" w:hAnsi="Times New Roman" w:cs="Times New Roman"/>
          <w:sz w:val="28"/>
          <w:szCs w:val="28"/>
        </w:rPr>
        <w:t xml:space="preserve"> в </w:t>
      </w:r>
      <w:r w:rsidR="00B353E8" w:rsidRPr="001753B3">
        <w:rPr>
          <w:rFonts w:ascii="Times New Roman" w:hAnsi="Times New Roman" w:cs="Times New Roman"/>
          <w:sz w:val="28"/>
          <w:szCs w:val="28"/>
        </w:rPr>
        <w:t>год на человека – в многоквартирных жилых домах при оборудовании помещения газовой плитой, центральным отоплением и центральным горячим водоснабжением;</w:t>
      </w:r>
    </w:p>
    <w:p w14:paraId="481BFD0A" w14:textId="1ECE9BA6" w:rsidR="001753B3" w:rsidRDefault="001753B3" w:rsidP="001753B3">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 xml:space="preserve">– </w:t>
      </w:r>
      <w:r w:rsidR="00B353E8" w:rsidRPr="001753B3">
        <w:rPr>
          <w:rFonts w:ascii="Times New Roman" w:hAnsi="Times New Roman" w:cs="Times New Roman"/>
          <w:sz w:val="28"/>
          <w:szCs w:val="28"/>
        </w:rPr>
        <w:t>338,4</w:t>
      </w:r>
      <w:r>
        <w:rPr>
          <w:rFonts w:ascii="Times New Roman" w:hAnsi="Times New Roman" w:cs="Times New Roman"/>
          <w:sz w:val="28"/>
          <w:szCs w:val="28"/>
        </w:rPr>
        <w:t xml:space="preserve"> </w:t>
      </w:r>
      <w:r w:rsidR="00B174D1" w:rsidRPr="00B174D1">
        <w:rPr>
          <w:rFonts w:ascii="Times New Roman" w:hAnsi="Times New Roman" w:cs="Times New Roman"/>
          <w:sz w:val="28"/>
          <w:szCs w:val="28"/>
        </w:rPr>
        <w:t>м³</w:t>
      </w:r>
      <w:r w:rsidR="00B174D1">
        <w:rPr>
          <w:rFonts w:ascii="Times New Roman" w:hAnsi="Times New Roman" w:cs="Times New Roman"/>
          <w:sz w:val="28"/>
          <w:szCs w:val="28"/>
        </w:rPr>
        <w:t xml:space="preserve"> в </w:t>
      </w:r>
      <w:r w:rsidR="00B353E8" w:rsidRPr="001753B3">
        <w:rPr>
          <w:rFonts w:ascii="Times New Roman" w:hAnsi="Times New Roman" w:cs="Times New Roman"/>
          <w:sz w:val="28"/>
          <w:szCs w:val="28"/>
        </w:rPr>
        <w:t>год на человека – в индивидуальных жилых домах при оборудовании помещения газовой плитой и газовым водонагревателем при отсутствии центрального горячего водоснабжения;</w:t>
      </w:r>
    </w:p>
    <w:p w14:paraId="74C752CE" w14:textId="0FA7AA11" w:rsidR="00B353E8" w:rsidRPr="001753B3" w:rsidRDefault="001753B3" w:rsidP="001753B3">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 xml:space="preserve">– </w:t>
      </w:r>
      <w:r w:rsidR="00B353E8" w:rsidRPr="001753B3">
        <w:rPr>
          <w:rFonts w:ascii="Times New Roman" w:hAnsi="Times New Roman" w:cs="Times New Roman"/>
          <w:sz w:val="28"/>
          <w:szCs w:val="28"/>
        </w:rPr>
        <w:t>98,4</w:t>
      </w:r>
      <w:r>
        <w:rPr>
          <w:rFonts w:ascii="Times New Roman" w:hAnsi="Times New Roman" w:cs="Times New Roman"/>
          <w:sz w:val="28"/>
          <w:szCs w:val="28"/>
        </w:rPr>
        <w:t xml:space="preserve"> </w:t>
      </w:r>
      <w:r w:rsidR="00B174D1" w:rsidRPr="00B174D1">
        <w:rPr>
          <w:rFonts w:ascii="Times New Roman" w:hAnsi="Times New Roman" w:cs="Times New Roman"/>
          <w:sz w:val="28"/>
          <w:szCs w:val="28"/>
        </w:rPr>
        <w:t>м³</w:t>
      </w:r>
      <w:r w:rsidR="00B353E8" w:rsidRPr="001753B3">
        <w:rPr>
          <w:rFonts w:ascii="Times New Roman" w:hAnsi="Times New Roman" w:cs="Times New Roman"/>
          <w:sz w:val="28"/>
          <w:szCs w:val="28"/>
        </w:rPr>
        <w:t xml:space="preserve"> газа на 1 м² жилого помещения – отопление одного квадратного метра жилого помещения от газовых приборов (среднегодовое значение).</w:t>
      </w:r>
    </w:p>
    <w:p w14:paraId="1DC09170"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учреждениях культурно-бытового обслуживания, детских учреждениях, предприятиях общественного питания, общежитиях приготовление пищи предусматривается на электричестве.</w:t>
      </w:r>
    </w:p>
    <w:p w14:paraId="7F983F0A"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Расчет газопотребления коммунально-бытовых потребителей на расчетный срок представлен в таблице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.3-1.</w:t>
      </w:r>
    </w:p>
    <w:p w14:paraId="0EB75C2B" w14:textId="77777777" w:rsidR="00B353E8" w:rsidRPr="00483109" w:rsidRDefault="00B353E8" w:rsidP="00B353E8">
      <w:pPr>
        <w:spacing w:after="0" w:line="240" w:lineRule="auto"/>
        <w:ind w:firstLine="709"/>
        <w:jc w:val="both"/>
        <w:rPr>
          <w:rFonts w:ascii="Times New Roman" w:hAnsi="Times New Roman" w:cs="Times New Roman"/>
          <w:sz w:val="28"/>
          <w:szCs w:val="28"/>
        </w:rPr>
      </w:pPr>
    </w:p>
    <w:p w14:paraId="2B57A913" w14:textId="77777777" w:rsidR="00B353E8" w:rsidRPr="00483109" w:rsidRDefault="00B353E8" w:rsidP="00B353E8">
      <w:pPr>
        <w:keepNext/>
        <w:keepLines/>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Таблица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.3-1 – расчет годового потребления природного газа населением д. Порошкино</w:t>
      </w:r>
    </w:p>
    <w:p w14:paraId="5CFE145E" w14:textId="77777777" w:rsidR="00B353E8" w:rsidRPr="00483109" w:rsidRDefault="00B353E8" w:rsidP="00B353E8">
      <w:pPr>
        <w:keepNext/>
        <w:keepLines/>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4"/>
        <w:gridCol w:w="2558"/>
        <w:gridCol w:w="2147"/>
        <w:gridCol w:w="2404"/>
      </w:tblGrid>
      <w:tr w:rsidR="00B353E8" w:rsidRPr="00483109" w14:paraId="353494FC" w14:textId="77777777" w:rsidTr="00B353E8">
        <w:trPr>
          <w:trHeight w:val="416"/>
        </w:trPr>
        <w:tc>
          <w:tcPr>
            <w:tcW w:w="1590" w:type="pct"/>
            <w:tcBorders>
              <w:top w:val="single" w:sz="4" w:space="0" w:color="auto"/>
              <w:left w:val="single" w:sz="4" w:space="0" w:color="auto"/>
              <w:bottom w:val="single" w:sz="4" w:space="0" w:color="auto"/>
              <w:right w:val="single" w:sz="4" w:space="0" w:color="auto"/>
            </w:tcBorders>
            <w:vAlign w:val="center"/>
            <w:hideMark/>
          </w:tcPr>
          <w:p w14:paraId="1A604B84"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Тип</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застройки</w:t>
            </w:r>
            <w:proofErr w:type="spellEnd"/>
          </w:p>
        </w:tc>
        <w:tc>
          <w:tcPr>
            <w:tcW w:w="1227" w:type="pct"/>
            <w:tcBorders>
              <w:top w:val="single" w:sz="4" w:space="0" w:color="auto"/>
              <w:left w:val="single" w:sz="4" w:space="0" w:color="auto"/>
              <w:bottom w:val="single" w:sz="4" w:space="0" w:color="auto"/>
              <w:right w:val="single" w:sz="4" w:space="0" w:color="auto"/>
            </w:tcBorders>
            <w:vAlign w:val="center"/>
            <w:hideMark/>
          </w:tcPr>
          <w:p w14:paraId="7B3DD9F8" w14:textId="77777777" w:rsidR="00B353E8" w:rsidRPr="00483109" w:rsidRDefault="00B353E8">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Норма газо</w:t>
            </w:r>
            <w:r w:rsidR="005A4F75">
              <w:rPr>
                <w:rFonts w:ascii="Times New Roman" w:eastAsia="Times New Roman" w:hAnsi="Times New Roman" w:cs="Times New Roman"/>
                <w:sz w:val="28"/>
                <w:szCs w:val="28"/>
                <w:lang w:eastAsia="ru-RU"/>
              </w:rPr>
              <w:t>потребления</w:t>
            </w:r>
            <w:r w:rsidRPr="00483109">
              <w:rPr>
                <w:rFonts w:ascii="Times New Roman" w:eastAsia="Times New Roman" w:hAnsi="Times New Roman" w:cs="Times New Roman"/>
                <w:sz w:val="28"/>
                <w:szCs w:val="28"/>
                <w:lang w:eastAsia="ru-RU"/>
              </w:rPr>
              <w:t>, м³/год на 1 жителя</w:t>
            </w:r>
          </w:p>
        </w:tc>
        <w:tc>
          <w:tcPr>
            <w:tcW w:w="1030" w:type="pct"/>
            <w:tcBorders>
              <w:top w:val="single" w:sz="4" w:space="0" w:color="auto"/>
              <w:left w:val="single" w:sz="4" w:space="0" w:color="auto"/>
              <w:bottom w:val="single" w:sz="4" w:space="0" w:color="auto"/>
              <w:right w:val="single" w:sz="4" w:space="0" w:color="auto"/>
            </w:tcBorders>
            <w:vAlign w:val="center"/>
            <w:hideMark/>
          </w:tcPr>
          <w:p w14:paraId="0EE00931"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Количество</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жителей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человек</w:t>
            </w:r>
            <w:proofErr w:type="spellEnd"/>
          </w:p>
        </w:tc>
        <w:tc>
          <w:tcPr>
            <w:tcW w:w="1153" w:type="pct"/>
            <w:tcBorders>
              <w:top w:val="single" w:sz="4" w:space="0" w:color="auto"/>
              <w:left w:val="single" w:sz="4" w:space="0" w:color="auto"/>
              <w:bottom w:val="single" w:sz="4" w:space="0" w:color="auto"/>
              <w:right w:val="single" w:sz="4" w:space="0" w:color="auto"/>
            </w:tcBorders>
            <w:vAlign w:val="center"/>
            <w:hideMark/>
          </w:tcPr>
          <w:p w14:paraId="43CD4749" w14:textId="777A847D" w:rsidR="00B353E8" w:rsidRPr="00483109" w:rsidRDefault="00731101">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Объем газоснабжения</w:t>
            </w:r>
            <w:r w:rsidR="005A4F75">
              <w:rPr>
                <w:rFonts w:ascii="Times New Roman" w:eastAsia="Times New Roman" w:hAnsi="Times New Roman" w:cs="Times New Roman"/>
                <w:sz w:val="28"/>
                <w:szCs w:val="28"/>
                <w:lang w:eastAsia="ru-RU"/>
              </w:rPr>
              <w:t>,</w:t>
            </w:r>
            <w:r w:rsidRPr="00483109">
              <w:rPr>
                <w:rFonts w:ascii="Times New Roman" w:eastAsia="Times New Roman" w:hAnsi="Times New Roman" w:cs="Times New Roman"/>
                <w:sz w:val="28"/>
                <w:szCs w:val="28"/>
                <w:lang w:eastAsia="ru-RU"/>
              </w:rPr>
              <w:t xml:space="preserve"> </w:t>
            </w:r>
            <w:r w:rsidR="00E66128">
              <w:rPr>
                <w:rFonts w:ascii="Times New Roman" w:eastAsia="Times New Roman" w:hAnsi="Times New Roman" w:cs="Times New Roman"/>
                <w:sz w:val="28"/>
                <w:szCs w:val="28"/>
                <w:lang w:eastAsia="ru-RU"/>
              </w:rPr>
              <w:t>миллионов</w:t>
            </w:r>
            <w:r w:rsidR="00B353E8" w:rsidRPr="00483109">
              <w:rPr>
                <w:rFonts w:ascii="Times New Roman" w:eastAsia="Times New Roman" w:hAnsi="Times New Roman" w:cs="Times New Roman"/>
                <w:sz w:val="28"/>
                <w:szCs w:val="28"/>
                <w:lang w:eastAsia="ru-RU"/>
              </w:rPr>
              <w:t xml:space="preserve"> м³/год</w:t>
            </w:r>
          </w:p>
        </w:tc>
      </w:tr>
    </w:tbl>
    <w:p w14:paraId="3D445CBE" w14:textId="77777777" w:rsidR="00B353E8" w:rsidRPr="00483109" w:rsidRDefault="00B353E8" w:rsidP="00B353E8">
      <w:pPr>
        <w:spacing w:after="0" w:line="240" w:lineRule="auto"/>
        <w:ind w:firstLine="709"/>
        <w:jc w:val="both"/>
        <w:rPr>
          <w:rFonts w:ascii="Times New Roman" w:hAnsi="Times New Roman" w:cs="Times New Roman"/>
          <w:color w:val="FF0000"/>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4"/>
        <w:gridCol w:w="2558"/>
        <w:gridCol w:w="2147"/>
        <w:gridCol w:w="2404"/>
      </w:tblGrid>
      <w:tr w:rsidR="00B353E8" w:rsidRPr="00483109" w14:paraId="1C2715C2" w14:textId="77777777" w:rsidTr="00B353E8">
        <w:trPr>
          <w:trHeight w:val="50"/>
          <w:tblHeader/>
        </w:trPr>
        <w:tc>
          <w:tcPr>
            <w:tcW w:w="1590" w:type="pct"/>
            <w:tcBorders>
              <w:top w:val="single" w:sz="4" w:space="0" w:color="auto"/>
              <w:left w:val="single" w:sz="4" w:space="0" w:color="auto"/>
              <w:bottom w:val="single" w:sz="4" w:space="0" w:color="auto"/>
              <w:right w:val="single" w:sz="4" w:space="0" w:color="auto"/>
            </w:tcBorders>
            <w:vAlign w:val="center"/>
            <w:hideMark/>
          </w:tcPr>
          <w:p w14:paraId="02A6ACA9"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lastRenderedPageBreak/>
              <w:t>1</w:t>
            </w:r>
          </w:p>
        </w:tc>
        <w:tc>
          <w:tcPr>
            <w:tcW w:w="1227" w:type="pct"/>
            <w:tcBorders>
              <w:top w:val="single" w:sz="4" w:space="0" w:color="auto"/>
              <w:left w:val="single" w:sz="4" w:space="0" w:color="auto"/>
              <w:bottom w:val="single" w:sz="4" w:space="0" w:color="auto"/>
              <w:right w:val="single" w:sz="4" w:space="0" w:color="auto"/>
            </w:tcBorders>
            <w:vAlign w:val="center"/>
            <w:hideMark/>
          </w:tcPr>
          <w:p w14:paraId="4F3A7562"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2</w:t>
            </w:r>
          </w:p>
        </w:tc>
        <w:tc>
          <w:tcPr>
            <w:tcW w:w="1030" w:type="pct"/>
            <w:tcBorders>
              <w:top w:val="single" w:sz="4" w:space="0" w:color="auto"/>
              <w:left w:val="single" w:sz="4" w:space="0" w:color="auto"/>
              <w:bottom w:val="single" w:sz="4" w:space="0" w:color="auto"/>
              <w:right w:val="single" w:sz="4" w:space="0" w:color="auto"/>
            </w:tcBorders>
            <w:vAlign w:val="center"/>
            <w:hideMark/>
          </w:tcPr>
          <w:p w14:paraId="10B60DF8"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3</w:t>
            </w:r>
          </w:p>
        </w:tc>
        <w:tc>
          <w:tcPr>
            <w:tcW w:w="1153" w:type="pct"/>
            <w:tcBorders>
              <w:top w:val="single" w:sz="4" w:space="0" w:color="auto"/>
              <w:left w:val="single" w:sz="4" w:space="0" w:color="auto"/>
              <w:bottom w:val="single" w:sz="4" w:space="0" w:color="auto"/>
              <w:right w:val="single" w:sz="4" w:space="0" w:color="auto"/>
            </w:tcBorders>
            <w:vAlign w:val="center"/>
            <w:hideMark/>
          </w:tcPr>
          <w:p w14:paraId="334293A6"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4</w:t>
            </w:r>
          </w:p>
        </w:tc>
      </w:tr>
      <w:tr w:rsidR="00FD79F2" w:rsidRPr="00483109" w14:paraId="195B167B" w14:textId="77777777" w:rsidTr="0025434B">
        <w:trPr>
          <w:trHeight w:val="56"/>
        </w:trPr>
        <w:tc>
          <w:tcPr>
            <w:tcW w:w="1590" w:type="pct"/>
            <w:tcBorders>
              <w:top w:val="single" w:sz="4" w:space="0" w:color="auto"/>
              <w:left w:val="single" w:sz="4" w:space="0" w:color="auto"/>
              <w:bottom w:val="single" w:sz="4" w:space="0" w:color="auto"/>
              <w:right w:val="single" w:sz="4" w:space="0" w:color="auto"/>
            </w:tcBorders>
            <w:vAlign w:val="center"/>
            <w:hideMark/>
          </w:tcPr>
          <w:p w14:paraId="227A6DC6"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Многоэтажный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многоквартирный</w:t>
            </w:r>
            <w:proofErr w:type="spellEnd"/>
          </w:p>
        </w:tc>
        <w:tc>
          <w:tcPr>
            <w:tcW w:w="1227" w:type="pct"/>
            <w:tcBorders>
              <w:top w:val="single" w:sz="4" w:space="0" w:color="auto"/>
              <w:left w:val="single" w:sz="4" w:space="0" w:color="auto"/>
              <w:bottom w:val="single" w:sz="4" w:space="0" w:color="auto"/>
              <w:right w:val="single" w:sz="4" w:space="0" w:color="auto"/>
            </w:tcBorders>
            <w:noWrap/>
            <w:vAlign w:val="center"/>
            <w:hideMark/>
          </w:tcPr>
          <w:p w14:paraId="4DD2048B"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val="en-US" w:eastAsia="ru-RU"/>
              </w:rPr>
              <w:t>156</w:t>
            </w:r>
            <w:r w:rsidR="0025434B" w:rsidRPr="00483109">
              <w:rPr>
                <w:rFonts w:ascii="Times New Roman" w:eastAsia="Times New Roman" w:hAnsi="Times New Roman" w:cs="Times New Roman"/>
                <w:sz w:val="28"/>
                <w:szCs w:val="28"/>
                <w:lang w:eastAsia="ru-RU"/>
              </w:rPr>
              <w:t>,0</w:t>
            </w:r>
          </w:p>
        </w:tc>
        <w:tc>
          <w:tcPr>
            <w:tcW w:w="1030" w:type="pct"/>
            <w:tcBorders>
              <w:top w:val="single" w:sz="4" w:space="0" w:color="auto"/>
              <w:left w:val="single" w:sz="4" w:space="0" w:color="auto"/>
              <w:bottom w:val="single" w:sz="4" w:space="0" w:color="auto"/>
              <w:right w:val="single" w:sz="4" w:space="0" w:color="auto"/>
            </w:tcBorders>
            <w:vAlign w:val="center"/>
            <w:hideMark/>
          </w:tcPr>
          <w:p w14:paraId="0D052A81"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7 000</w:t>
            </w:r>
          </w:p>
        </w:tc>
        <w:tc>
          <w:tcPr>
            <w:tcW w:w="1153" w:type="pct"/>
            <w:tcBorders>
              <w:top w:val="single" w:sz="4" w:space="0" w:color="auto"/>
              <w:left w:val="single" w:sz="4" w:space="0" w:color="auto"/>
              <w:bottom w:val="single" w:sz="4" w:space="0" w:color="auto"/>
              <w:right w:val="single" w:sz="4" w:space="0" w:color="auto"/>
            </w:tcBorders>
            <w:vAlign w:val="center"/>
            <w:hideMark/>
          </w:tcPr>
          <w:p w14:paraId="1A3C60D2"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1,09</w:t>
            </w:r>
          </w:p>
        </w:tc>
      </w:tr>
      <w:tr w:rsidR="00FD79F2" w:rsidRPr="00483109" w14:paraId="67A12914" w14:textId="77777777" w:rsidTr="0025434B">
        <w:trPr>
          <w:trHeight w:val="56"/>
        </w:trPr>
        <w:tc>
          <w:tcPr>
            <w:tcW w:w="1590" w:type="pct"/>
            <w:tcBorders>
              <w:top w:val="single" w:sz="4" w:space="0" w:color="auto"/>
              <w:left w:val="single" w:sz="4" w:space="0" w:color="auto"/>
              <w:bottom w:val="single" w:sz="4" w:space="0" w:color="auto"/>
              <w:right w:val="single" w:sz="4" w:space="0" w:color="auto"/>
            </w:tcBorders>
            <w:vAlign w:val="center"/>
          </w:tcPr>
          <w:p w14:paraId="567A3D61"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Среднеэтажный многоквартирный </w:t>
            </w:r>
          </w:p>
        </w:tc>
        <w:tc>
          <w:tcPr>
            <w:tcW w:w="1227" w:type="pct"/>
            <w:tcBorders>
              <w:top w:val="single" w:sz="4" w:space="0" w:color="auto"/>
              <w:left w:val="single" w:sz="4" w:space="0" w:color="auto"/>
              <w:bottom w:val="single" w:sz="4" w:space="0" w:color="auto"/>
              <w:right w:val="single" w:sz="4" w:space="0" w:color="auto"/>
            </w:tcBorders>
            <w:noWrap/>
            <w:vAlign w:val="center"/>
          </w:tcPr>
          <w:p w14:paraId="2A91A422"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156</w:t>
            </w:r>
            <w:r w:rsidR="0025434B" w:rsidRPr="00483109">
              <w:rPr>
                <w:rFonts w:ascii="Times New Roman" w:eastAsia="Times New Roman" w:hAnsi="Times New Roman" w:cs="Times New Roman"/>
                <w:sz w:val="28"/>
                <w:szCs w:val="28"/>
                <w:lang w:eastAsia="ru-RU"/>
              </w:rPr>
              <w:t>,0</w:t>
            </w:r>
          </w:p>
        </w:tc>
        <w:tc>
          <w:tcPr>
            <w:tcW w:w="1030" w:type="pct"/>
            <w:tcBorders>
              <w:top w:val="single" w:sz="4" w:space="0" w:color="auto"/>
              <w:left w:val="single" w:sz="4" w:space="0" w:color="auto"/>
              <w:bottom w:val="single" w:sz="4" w:space="0" w:color="auto"/>
              <w:right w:val="single" w:sz="4" w:space="0" w:color="auto"/>
            </w:tcBorders>
            <w:vAlign w:val="center"/>
          </w:tcPr>
          <w:p w14:paraId="3052636D"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600</w:t>
            </w:r>
          </w:p>
        </w:tc>
        <w:tc>
          <w:tcPr>
            <w:tcW w:w="1153" w:type="pct"/>
            <w:tcBorders>
              <w:top w:val="single" w:sz="4" w:space="0" w:color="auto"/>
              <w:left w:val="single" w:sz="4" w:space="0" w:color="auto"/>
              <w:bottom w:val="single" w:sz="4" w:space="0" w:color="auto"/>
              <w:right w:val="single" w:sz="4" w:space="0" w:color="auto"/>
            </w:tcBorders>
            <w:vAlign w:val="center"/>
          </w:tcPr>
          <w:p w14:paraId="63BD137A"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0,09</w:t>
            </w:r>
          </w:p>
        </w:tc>
      </w:tr>
      <w:tr w:rsidR="00FD79F2" w:rsidRPr="00483109" w14:paraId="2D34E21B" w14:textId="77777777" w:rsidTr="0025434B">
        <w:trPr>
          <w:trHeight w:val="56"/>
        </w:trPr>
        <w:tc>
          <w:tcPr>
            <w:tcW w:w="1590" w:type="pct"/>
            <w:tcBorders>
              <w:top w:val="single" w:sz="4" w:space="0" w:color="auto"/>
              <w:left w:val="single" w:sz="4" w:space="0" w:color="auto"/>
              <w:bottom w:val="single" w:sz="4" w:space="0" w:color="auto"/>
              <w:right w:val="single" w:sz="4" w:space="0" w:color="auto"/>
            </w:tcBorders>
            <w:vAlign w:val="center"/>
          </w:tcPr>
          <w:p w14:paraId="2CB1C47A"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Малоэтажный многоквартирный </w:t>
            </w:r>
          </w:p>
        </w:tc>
        <w:tc>
          <w:tcPr>
            <w:tcW w:w="1227" w:type="pct"/>
            <w:tcBorders>
              <w:top w:val="single" w:sz="4" w:space="0" w:color="auto"/>
              <w:left w:val="single" w:sz="4" w:space="0" w:color="auto"/>
              <w:bottom w:val="single" w:sz="4" w:space="0" w:color="auto"/>
              <w:right w:val="single" w:sz="4" w:space="0" w:color="auto"/>
            </w:tcBorders>
            <w:noWrap/>
            <w:vAlign w:val="center"/>
          </w:tcPr>
          <w:p w14:paraId="3ACB387D"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156</w:t>
            </w:r>
            <w:r w:rsidR="0025434B" w:rsidRPr="00483109">
              <w:rPr>
                <w:rFonts w:ascii="Times New Roman" w:eastAsia="Times New Roman" w:hAnsi="Times New Roman" w:cs="Times New Roman"/>
                <w:sz w:val="28"/>
                <w:szCs w:val="28"/>
                <w:lang w:eastAsia="ru-RU"/>
              </w:rPr>
              <w:t>,0</w:t>
            </w:r>
          </w:p>
        </w:tc>
        <w:tc>
          <w:tcPr>
            <w:tcW w:w="1030" w:type="pct"/>
            <w:tcBorders>
              <w:top w:val="single" w:sz="4" w:space="0" w:color="auto"/>
              <w:left w:val="single" w:sz="4" w:space="0" w:color="auto"/>
              <w:bottom w:val="single" w:sz="4" w:space="0" w:color="auto"/>
              <w:right w:val="single" w:sz="4" w:space="0" w:color="auto"/>
            </w:tcBorders>
            <w:vAlign w:val="center"/>
          </w:tcPr>
          <w:p w14:paraId="2142E7C8"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2 000</w:t>
            </w:r>
          </w:p>
        </w:tc>
        <w:tc>
          <w:tcPr>
            <w:tcW w:w="1153" w:type="pct"/>
            <w:tcBorders>
              <w:top w:val="single" w:sz="4" w:space="0" w:color="auto"/>
              <w:left w:val="single" w:sz="4" w:space="0" w:color="auto"/>
              <w:bottom w:val="single" w:sz="4" w:space="0" w:color="auto"/>
              <w:right w:val="single" w:sz="4" w:space="0" w:color="auto"/>
            </w:tcBorders>
            <w:vAlign w:val="center"/>
          </w:tcPr>
          <w:p w14:paraId="1EC2AB5D"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0,31</w:t>
            </w:r>
          </w:p>
        </w:tc>
      </w:tr>
      <w:tr w:rsidR="00FD79F2" w:rsidRPr="00483109" w14:paraId="342C1445" w14:textId="77777777" w:rsidTr="0025434B">
        <w:trPr>
          <w:trHeight w:val="56"/>
        </w:trPr>
        <w:tc>
          <w:tcPr>
            <w:tcW w:w="1590" w:type="pct"/>
            <w:tcBorders>
              <w:top w:val="single" w:sz="4" w:space="0" w:color="auto"/>
              <w:left w:val="single" w:sz="4" w:space="0" w:color="auto"/>
              <w:bottom w:val="single" w:sz="4" w:space="0" w:color="auto"/>
              <w:right w:val="single" w:sz="4" w:space="0" w:color="auto"/>
            </w:tcBorders>
            <w:vAlign w:val="center"/>
          </w:tcPr>
          <w:p w14:paraId="60D2FF0C"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Индивидуальный </w:t>
            </w:r>
          </w:p>
        </w:tc>
        <w:tc>
          <w:tcPr>
            <w:tcW w:w="1227" w:type="pct"/>
            <w:tcBorders>
              <w:top w:val="single" w:sz="4" w:space="0" w:color="auto"/>
              <w:left w:val="single" w:sz="4" w:space="0" w:color="auto"/>
              <w:bottom w:val="single" w:sz="4" w:space="0" w:color="auto"/>
              <w:right w:val="single" w:sz="4" w:space="0" w:color="auto"/>
            </w:tcBorders>
            <w:noWrap/>
            <w:vAlign w:val="center"/>
          </w:tcPr>
          <w:p w14:paraId="198F5604"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338,4</w:t>
            </w:r>
          </w:p>
        </w:tc>
        <w:tc>
          <w:tcPr>
            <w:tcW w:w="1030" w:type="pct"/>
            <w:tcBorders>
              <w:top w:val="single" w:sz="4" w:space="0" w:color="auto"/>
              <w:left w:val="single" w:sz="4" w:space="0" w:color="auto"/>
              <w:bottom w:val="single" w:sz="4" w:space="0" w:color="auto"/>
              <w:right w:val="single" w:sz="4" w:space="0" w:color="auto"/>
            </w:tcBorders>
            <w:vAlign w:val="center"/>
          </w:tcPr>
          <w:p w14:paraId="2AE38516"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1 000</w:t>
            </w:r>
          </w:p>
        </w:tc>
        <w:tc>
          <w:tcPr>
            <w:tcW w:w="1153" w:type="pct"/>
            <w:tcBorders>
              <w:top w:val="single" w:sz="4" w:space="0" w:color="auto"/>
              <w:left w:val="single" w:sz="4" w:space="0" w:color="auto"/>
              <w:bottom w:val="single" w:sz="4" w:space="0" w:color="auto"/>
              <w:right w:val="single" w:sz="4" w:space="0" w:color="auto"/>
            </w:tcBorders>
            <w:vAlign w:val="center"/>
          </w:tcPr>
          <w:p w14:paraId="75756838" w14:textId="77777777" w:rsidR="00FD79F2" w:rsidRPr="00483109" w:rsidRDefault="00FD79F2" w:rsidP="0025434B">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0,34</w:t>
            </w:r>
          </w:p>
        </w:tc>
      </w:tr>
      <w:tr w:rsidR="00FD79F2" w:rsidRPr="00483109" w14:paraId="66EC6287" w14:textId="77777777" w:rsidTr="00FD79F2">
        <w:trPr>
          <w:trHeight w:val="56"/>
        </w:trPr>
        <w:tc>
          <w:tcPr>
            <w:tcW w:w="3847" w:type="pct"/>
            <w:gridSpan w:val="3"/>
            <w:tcBorders>
              <w:top w:val="single" w:sz="4" w:space="0" w:color="auto"/>
              <w:left w:val="single" w:sz="4" w:space="0" w:color="auto"/>
              <w:bottom w:val="single" w:sz="4" w:space="0" w:color="auto"/>
              <w:right w:val="single" w:sz="4" w:space="0" w:color="auto"/>
            </w:tcBorders>
            <w:vAlign w:val="center"/>
          </w:tcPr>
          <w:p w14:paraId="1A127283"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Итого</w:t>
            </w:r>
          </w:p>
        </w:tc>
        <w:tc>
          <w:tcPr>
            <w:tcW w:w="1153" w:type="pct"/>
            <w:tcBorders>
              <w:top w:val="single" w:sz="4" w:space="0" w:color="auto"/>
              <w:left w:val="single" w:sz="4" w:space="0" w:color="auto"/>
              <w:bottom w:val="single" w:sz="4" w:space="0" w:color="auto"/>
              <w:right w:val="single" w:sz="4" w:space="0" w:color="auto"/>
            </w:tcBorders>
            <w:vAlign w:val="center"/>
          </w:tcPr>
          <w:p w14:paraId="50BFBE17" w14:textId="77777777" w:rsidR="00FD79F2" w:rsidRPr="00483109" w:rsidRDefault="00812F9C"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1,50</w:t>
            </w:r>
          </w:p>
        </w:tc>
      </w:tr>
    </w:tbl>
    <w:p w14:paraId="158CBDA5" w14:textId="77777777" w:rsidR="00B353E8" w:rsidRPr="001753B3" w:rsidRDefault="00B353E8" w:rsidP="00B353E8">
      <w:pPr>
        <w:spacing w:after="0" w:line="240" w:lineRule="auto"/>
        <w:ind w:firstLine="709"/>
        <w:jc w:val="both"/>
        <w:rPr>
          <w:rFonts w:ascii="Times New Roman" w:hAnsi="Times New Roman" w:cs="Times New Roman"/>
          <w:sz w:val="28"/>
          <w:szCs w:val="28"/>
        </w:rPr>
      </w:pPr>
    </w:p>
    <w:p w14:paraId="53542C4C" w14:textId="77777777" w:rsidR="00B353E8" w:rsidRPr="00483109" w:rsidRDefault="00B353E8" w:rsidP="00437DA4">
      <w:pPr>
        <w:keepNext/>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Та</w:t>
      </w:r>
      <w:r w:rsidRPr="00483109">
        <w:rPr>
          <w:rFonts w:ascii="Times New Roman" w:hAnsi="Times New Roman" w:cs="Times New Roman"/>
          <w:sz w:val="28"/>
          <w:szCs w:val="28"/>
        </w:rPr>
        <w:t>блица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.3-2 – расчет годового потребления природного газа на отопление индивидуальных жилых домов</w:t>
      </w:r>
      <w:r w:rsidR="00413BDA" w:rsidRPr="00483109">
        <w:rPr>
          <w:rFonts w:ascii="Times New Roman" w:hAnsi="Times New Roman" w:cs="Times New Roman"/>
          <w:sz w:val="28"/>
          <w:szCs w:val="28"/>
        </w:rPr>
        <w:t xml:space="preserve"> д. Порошкино</w:t>
      </w:r>
    </w:p>
    <w:p w14:paraId="5F3432C7" w14:textId="77777777" w:rsidR="00B353E8" w:rsidRPr="00483109" w:rsidRDefault="00B353E8" w:rsidP="00437DA4">
      <w:pPr>
        <w:keepNext/>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9"/>
        <w:gridCol w:w="2677"/>
        <w:gridCol w:w="2170"/>
        <w:gridCol w:w="2587"/>
      </w:tblGrid>
      <w:tr w:rsidR="00B353E8" w:rsidRPr="00483109" w14:paraId="6E8255CB" w14:textId="77777777" w:rsidTr="00B353E8">
        <w:trPr>
          <w:trHeight w:val="312"/>
        </w:trPr>
        <w:tc>
          <w:tcPr>
            <w:tcW w:w="1434" w:type="pct"/>
            <w:tcBorders>
              <w:top w:val="single" w:sz="4" w:space="0" w:color="auto"/>
              <w:left w:val="single" w:sz="4" w:space="0" w:color="auto"/>
              <w:bottom w:val="single" w:sz="4" w:space="0" w:color="auto"/>
              <w:right w:val="single" w:sz="4" w:space="0" w:color="auto"/>
            </w:tcBorders>
            <w:vAlign w:val="center"/>
            <w:hideMark/>
          </w:tcPr>
          <w:p w14:paraId="708CEDF5"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Тип</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застройки</w:t>
            </w:r>
            <w:proofErr w:type="spellEnd"/>
          </w:p>
        </w:tc>
        <w:tc>
          <w:tcPr>
            <w:tcW w:w="1284" w:type="pct"/>
            <w:tcBorders>
              <w:top w:val="single" w:sz="4" w:space="0" w:color="auto"/>
              <w:left w:val="single" w:sz="4" w:space="0" w:color="auto"/>
              <w:bottom w:val="single" w:sz="4" w:space="0" w:color="auto"/>
              <w:right w:val="single" w:sz="4" w:space="0" w:color="auto"/>
            </w:tcBorders>
            <w:vAlign w:val="center"/>
            <w:hideMark/>
          </w:tcPr>
          <w:p w14:paraId="6991BEE5" w14:textId="77777777" w:rsidR="00B353E8" w:rsidRPr="00483109" w:rsidRDefault="00B353E8">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Норма газо</w:t>
            </w:r>
            <w:r w:rsidR="005A4F75">
              <w:rPr>
                <w:rFonts w:ascii="Times New Roman" w:eastAsia="Times New Roman" w:hAnsi="Times New Roman" w:cs="Times New Roman"/>
                <w:sz w:val="28"/>
                <w:szCs w:val="28"/>
                <w:lang w:eastAsia="ru-RU"/>
              </w:rPr>
              <w:t>потребления</w:t>
            </w:r>
            <w:r w:rsidRPr="00483109">
              <w:rPr>
                <w:rFonts w:ascii="Times New Roman" w:eastAsia="Times New Roman" w:hAnsi="Times New Roman" w:cs="Times New Roman"/>
                <w:sz w:val="28"/>
                <w:szCs w:val="28"/>
                <w:lang w:eastAsia="ru-RU"/>
              </w:rPr>
              <w:t xml:space="preserve">, </w:t>
            </w:r>
            <w:r w:rsidRPr="00483109">
              <w:rPr>
                <w:rFonts w:ascii="Times New Roman" w:hAnsi="Times New Roman" w:cs="Times New Roman"/>
                <w:sz w:val="28"/>
                <w:szCs w:val="28"/>
              </w:rPr>
              <w:t>м³/год на 1 м²</w:t>
            </w:r>
          </w:p>
        </w:tc>
        <w:tc>
          <w:tcPr>
            <w:tcW w:w="1041" w:type="pct"/>
            <w:tcBorders>
              <w:top w:val="single" w:sz="4" w:space="0" w:color="auto"/>
              <w:left w:val="single" w:sz="4" w:space="0" w:color="auto"/>
              <w:bottom w:val="single" w:sz="4" w:space="0" w:color="auto"/>
              <w:right w:val="single" w:sz="4" w:space="0" w:color="auto"/>
            </w:tcBorders>
            <w:vAlign w:val="center"/>
            <w:hideMark/>
          </w:tcPr>
          <w:p w14:paraId="175550CE" w14:textId="77777777" w:rsidR="00B353E8" w:rsidRPr="00483109" w:rsidRDefault="001753B3">
            <w:pPr>
              <w:spacing w:after="0" w:line="240" w:lineRule="auto"/>
              <w:jc w:val="center"/>
              <w:rPr>
                <w:rFonts w:ascii="Times New Roman" w:eastAsia="Times New Roman" w:hAnsi="Times New Roman" w:cs="Times New Roman"/>
                <w:sz w:val="28"/>
                <w:szCs w:val="28"/>
                <w:lang w:val="en-US" w:eastAsia="ru-RU"/>
              </w:rPr>
            </w:pPr>
            <w:proofErr w:type="spellStart"/>
            <w:r w:rsidRPr="001753B3">
              <w:rPr>
                <w:rFonts w:ascii="Times New Roman" w:eastAsia="Times New Roman" w:hAnsi="Times New Roman" w:cs="Times New Roman"/>
                <w:sz w:val="28"/>
                <w:szCs w:val="28"/>
                <w:lang w:val="en-US" w:eastAsia="ru-RU"/>
              </w:rPr>
              <w:t>Площадь</w:t>
            </w:r>
            <w:proofErr w:type="spellEnd"/>
            <w:r w:rsidRPr="001753B3">
              <w:rPr>
                <w:rFonts w:ascii="Times New Roman" w:eastAsia="Times New Roman" w:hAnsi="Times New Roman" w:cs="Times New Roman"/>
                <w:sz w:val="28"/>
                <w:szCs w:val="28"/>
                <w:lang w:val="en-US" w:eastAsia="ru-RU"/>
              </w:rPr>
              <w:t xml:space="preserve"> </w:t>
            </w:r>
            <w:proofErr w:type="spellStart"/>
            <w:r w:rsidRPr="001753B3">
              <w:rPr>
                <w:rFonts w:ascii="Times New Roman" w:eastAsia="Times New Roman" w:hAnsi="Times New Roman" w:cs="Times New Roman"/>
                <w:sz w:val="28"/>
                <w:szCs w:val="28"/>
                <w:lang w:val="en-US" w:eastAsia="ru-RU"/>
              </w:rPr>
              <w:t>жилых</w:t>
            </w:r>
            <w:proofErr w:type="spellEnd"/>
            <w:r w:rsidRPr="001753B3">
              <w:rPr>
                <w:rFonts w:ascii="Times New Roman" w:eastAsia="Times New Roman" w:hAnsi="Times New Roman" w:cs="Times New Roman"/>
                <w:sz w:val="28"/>
                <w:szCs w:val="28"/>
                <w:lang w:val="en-US" w:eastAsia="ru-RU"/>
              </w:rPr>
              <w:t xml:space="preserve"> </w:t>
            </w:r>
            <w:proofErr w:type="spellStart"/>
            <w:r w:rsidRPr="001753B3">
              <w:rPr>
                <w:rFonts w:ascii="Times New Roman" w:eastAsia="Times New Roman" w:hAnsi="Times New Roman" w:cs="Times New Roman"/>
                <w:sz w:val="28"/>
                <w:szCs w:val="28"/>
                <w:lang w:val="en-US" w:eastAsia="ru-RU"/>
              </w:rPr>
              <w:t>помещений</w:t>
            </w:r>
            <w:proofErr w:type="spellEnd"/>
            <w:r w:rsidR="00B353E8" w:rsidRPr="00483109">
              <w:rPr>
                <w:rFonts w:ascii="Times New Roman" w:eastAsia="Times New Roman" w:hAnsi="Times New Roman" w:cs="Times New Roman"/>
                <w:sz w:val="28"/>
                <w:szCs w:val="28"/>
                <w:lang w:val="en-US" w:eastAsia="ru-RU"/>
              </w:rPr>
              <w:t xml:space="preserve">, </w:t>
            </w:r>
            <w:r w:rsidR="00B353E8" w:rsidRPr="00483109">
              <w:rPr>
                <w:rFonts w:ascii="Times New Roman" w:hAnsi="Times New Roman" w:cs="Times New Roman"/>
                <w:sz w:val="28"/>
                <w:szCs w:val="28"/>
                <w:lang w:val="en-US"/>
              </w:rPr>
              <w:t>м²</w:t>
            </w:r>
          </w:p>
        </w:tc>
        <w:tc>
          <w:tcPr>
            <w:tcW w:w="1241" w:type="pct"/>
            <w:tcBorders>
              <w:top w:val="single" w:sz="4" w:space="0" w:color="auto"/>
              <w:left w:val="single" w:sz="4" w:space="0" w:color="auto"/>
              <w:bottom w:val="single" w:sz="4" w:space="0" w:color="auto"/>
              <w:right w:val="single" w:sz="4" w:space="0" w:color="auto"/>
            </w:tcBorders>
            <w:vAlign w:val="center"/>
            <w:hideMark/>
          </w:tcPr>
          <w:p w14:paraId="3F099ABF" w14:textId="4BBA04E8" w:rsidR="00B353E8" w:rsidRPr="00483109" w:rsidRDefault="00731101" w:rsidP="001753B3">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Объем газоснабжения,</w:t>
            </w:r>
            <w:r w:rsidR="001753B3">
              <w:rPr>
                <w:rFonts w:ascii="Times New Roman" w:eastAsia="Times New Roman" w:hAnsi="Times New Roman" w:cs="Times New Roman"/>
                <w:sz w:val="28"/>
                <w:szCs w:val="28"/>
                <w:lang w:eastAsia="ru-RU"/>
              </w:rPr>
              <w:t xml:space="preserve"> </w:t>
            </w:r>
            <w:r w:rsidR="00E66128">
              <w:rPr>
                <w:rFonts w:ascii="Times New Roman" w:eastAsia="Times New Roman" w:hAnsi="Times New Roman" w:cs="Times New Roman"/>
                <w:sz w:val="28"/>
                <w:szCs w:val="28"/>
                <w:lang w:eastAsia="ru-RU"/>
              </w:rPr>
              <w:t>миллионов</w:t>
            </w:r>
            <w:r w:rsidR="00B353E8" w:rsidRPr="00483109">
              <w:rPr>
                <w:rFonts w:ascii="Times New Roman" w:eastAsia="Times New Roman" w:hAnsi="Times New Roman" w:cs="Times New Roman"/>
                <w:sz w:val="28"/>
                <w:szCs w:val="28"/>
                <w:lang w:eastAsia="ru-RU"/>
              </w:rPr>
              <w:t xml:space="preserve"> м³/год</w:t>
            </w:r>
          </w:p>
        </w:tc>
      </w:tr>
    </w:tbl>
    <w:p w14:paraId="192246BB" w14:textId="77777777" w:rsidR="00B353E8" w:rsidRPr="00483109" w:rsidRDefault="00B353E8" w:rsidP="00B353E8">
      <w:pPr>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9"/>
        <w:gridCol w:w="2677"/>
        <w:gridCol w:w="2170"/>
        <w:gridCol w:w="2587"/>
      </w:tblGrid>
      <w:tr w:rsidR="00B353E8" w:rsidRPr="00483109" w14:paraId="59A1F4BC" w14:textId="77777777" w:rsidTr="0032434F">
        <w:trPr>
          <w:trHeight w:val="312"/>
          <w:tblHeader/>
        </w:trPr>
        <w:tc>
          <w:tcPr>
            <w:tcW w:w="1434" w:type="pct"/>
            <w:tcBorders>
              <w:top w:val="single" w:sz="4" w:space="0" w:color="auto"/>
              <w:left w:val="single" w:sz="4" w:space="0" w:color="auto"/>
              <w:bottom w:val="single" w:sz="4" w:space="0" w:color="auto"/>
              <w:right w:val="single" w:sz="4" w:space="0" w:color="auto"/>
            </w:tcBorders>
            <w:vAlign w:val="center"/>
            <w:hideMark/>
          </w:tcPr>
          <w:p w14:paraId="530042AF"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1</w:t>
            </w:r>
          </w:p>
        </w:tc>
        <w:tc>
          <w:tcPr>
            <w:tcW w:w="1284" w:type="pct"/>
            <w:tcBorders>
              <w:top w:val="single" w:sz="4" w:space="0" w:color="auto"/>
              <w:left w:val="single" w:sz="4" w:space="0" w:color="auto"/>
              <w:bottom w:val="single" w:sz="4" w:space="0" w:color="auto"/>
              <w:right w:val="single" w:sz="4" w:space="0" w:color="auto"/>
            </w:tcBorders>
            <w:vAlign w:val="center"/>
            <w:hideMark/>
          </w:tcPr>
          <w:p w14:paraId="4C0B09BE"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2</w:t>
            </w:r>
          </w:p>
        </w:tc>
        <w:tc>
          <w:tcPr>
            <w:tcW w:w="1041" w:type="pct"/>
            <w:tcBorders>
              <w:top w:val="single" w:sz="4" w:space="0" w:color="auto"/>
              <w:left w:val="single" w:sz="4" w:space="0" w:color="auto"/>
              <w:bottom w:val="single" w:sz="4" w:space="0" w:color="auto"/>
              <w:right w:val="single" w:sz="4" w:space="0" w:color="auto"/>
            </w:tcBorders>
            <w:vAlign w:val="center"/>
            <w:hideMark/>
          </w:tcPr>
          <w:p w14:paraId="5E819384"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3</w:t>
            </w:r>
          </w:p>
        </w:tc>
        <w:tc>
          <w:tcPr>
            <w:tcW w:w="1241" w:type="pct"/>
            <w:tcBorders>
              <w:top w:val="single" w:sz="4" w:space="0" w:color="auto"/>
              <w:left w:val="single" w:sz="4" w:space="0" w:color="auto"/>
              <w:bottom w:val="single" w:sz="4" w:space="0" w:color="auto"/>
              <w:right w:val="single" w:sz="4" w:space="0" w:color="auto"/>
            </w:tcBorders>
            <w:vAlign w:val="center"/>
            <w:hideMark/>
          </w:tcPr>
          <w:p w14:paraId="2C051276"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4</w:t>
            </w:r>
          </w:p>
        </w:tc>
      </w:tr>
      <w:tr w:rsidR="00FD79F2" w:rsidRPr="00483109" w14:paraId="6A61A811" w14:textId="77777777" w:rsidTr="00FD79F2">
        <w:trPr>
          <w:trHeight w:val="312"/>
        </w:trPr>
        <w:tc>
          <w:tcPr>
            <w:tcW w:w="1434" w:type="pct"/>
            <w:tcBorders>
              <w:top w:val="single" w:sz="4" w:space="0" w:color="auto"/>
              <w:left w:val="single" w:sz="4" w:space="0" w:color="auto"/>
              <w:bottom w:val="single" w:sz="4" w:space="0" w:color="auto"/>
              <w:right w:val="single" w:sz="4" w:space="0" w:color="auto"/>
            </w:tcBorders>
            <w:vAlign w:val="center"/>
            <w:hideMark/>
          </w:tcPr>
          <w:p w14:paraId="3536AF28"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Индивидуальный</w:t>
            </w:r>
            <w:proofErr w:type="spellEnd"/>
            <w:r w:rsidRPr="00483109">
              <w:rPr>
                <w:rFonts w:ascii="Times New Roman" w:eastAsia="Times New Roman" w:hAnsi="Times New Roman" w:cs="Times New Roman"/>
                <w:sz w:val="28"/>
                <w:szCs w:val="28"/>
                <w:lang w:val="en-US" w:eastAsia="ru-RU"/>
              </w:rPr>
              <w:t xml:space="preserve"> и </w:t>
            </w:r>
            <w:proofErr w:type="spellStart"/>
            <w:r w:rsidRPr="00483109">
              <w:rPr>
                <w:rFonts w:ascii="Times New Roman" w:eastAsia="Times New Roman" w:hAnsi="Times New Roman" w:cs="Times New Roman"/>
                <w:sz w:val="28"/>
                <w:szCs w:val="28"/>
                <w:lang w:val="en-US" w:eastAsia="ru-RU"/>
              </w:rPr>
              <w:t>малоэтажный</w:t>
            </w:r>
            <w:proofErr w:type="spellEnd"/>
          </w:p>
        </w:tc>
        <w:tc>
          <w:tcPr>
            <w:tcW w:w="1284" w:type="pct"/>
            <w:tcBorders>
              <w:top w:val="single" w:sz="4" w:space="0" w:color="auto"/>
              <w:left w:val="single" w:sz="4" w:space="0" w:color="auto"/>
              <w:bottom w:val="single" w:sz="4" w:space="0" w:color="auto"/>
              <w:right w:val="single" w:sz="4" w:space="0" w:color="auto"/>
            </w:tcBorders>
            <w:vAlign w:val="center"/>
            <w:hideMark/>
          </w:tcPr>
          <w:p w14:paraId="0DEA69BA"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val="en-US" w:eastAsia="ru-RU"/>
              </w:rPr>
              <w:t>98,4</w:t>
            </w:r>
            <w:r w:rsidRPr="00483109">
              <w:rPr>
                <w:rFonts w:ascii="Times New Roman" w:eastAsia="Times New Roman" w:hAnsi="Times New Roman" w:cs="Times New Roman"/>
                <w:sz w:val="28"/>
                <w:szCs w:val="28"/>
                <w:lang w:eastAsia="ru-RU"/>
              </w:rPr>
              <w:t>0</w:t>
            </w:r>
          </w:p>
        </w:tc>
        <w:tc>
          <w:tcPr>
            <w:tcW w:w="1041" w:type="pct"/>
            <w:tcBorders>
              <w:top w:val="single" w:sz="4" w:space="0" w:color="auto"/>
              <w:left w:val="single" w:sz="4" w:space="0" w:color="auto"/>
              <w:bottom w:val="single" w:sz="4" w:space="0" w:color="auto"/>
              <w:right w:val="single" w:sz="4" w:space="0" w:color="auto"/>
            </w:tcBorders>
            <w:vAlign w:val="center"/>
            <w:hideMark/>
          </w:tcPr>
          <w:p w14:paraId="74E6B007"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48 400</w:t>
            </w:r>
          </w:p>
        </w:tc>
        <w:tc>
          <w:tcPr>
            <w:tcW w:w="1241" w:type="pct"/>
            <w:tcBorders>
              <w:top w:val="single" w:sz="4" w:space="0" w:color="auto"/>
              <w:left w:val="single" w:sz="4" w:space="0" w:color="auto"/>
              <w:bottom w:val="single" w:sz="4" w:space="0" w:color="auto"/>
              <w:right w:val="single" w:sz="4" w:space="0" w:color="auto"/>
            </w:tcBorders>
            <w:vAlign w:val="center"/>
            <w:hideMark/>
          </w:tcPr>
          <w:p w14:paraId="50FBE3DE"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4,76</w:t>
            </w:r>
          </w:p>
        </w:tc>
      </w:tr>
    </w:tbl>
    <w:p w14:paraId="3F798E02" w14:textId="77777777" w:rsidR="00B353E8" w:rsidRPr="001753B3" w:rsidRDefault="00B353E8" w:rsidP="00B353E8">
      <w:pPr>
        <w:spacing w:after="0" w:line="240" w:lineRule="auto"/>
        <w:ind w:firstLine="709"/>
        <w:jc w:val="both"/>
        <w:rPr>
          <w:rFonts w:ascii="Times New Roman" w:hAnsi="Times New Roman" w:cs="Times New Roman"/>
          <w:sz w:val="28"/>
          <w:szCs w:val="28"/>
        </w:rPr>
      </w:pPr>
    </w:p>
    <w:p w14:paraId="3549C9E7" w14:textId="1C9465CB" w:rsidR="00B353E8" w:rsidRPr="00483109" w:rsidRDefault="00B353E8" w:rsidP="005A4F75">
      <w:pPr>
        <w:spacing w:after="0" w:line="240" w:lineRule="auto"/>
        <w:ind w:firstLine="709"/>
        <w:jc w:val="both"/>
        <w:rPr>
          <w:rFonts w:ascii="Times New Roman" w:eastAsia="Times New Roman" w:hAnsi="Times New Roman" w:cs="Times New Roman"/>
          <w:sz w:val="28"/>
          <w:szCs w:val="28"/>
          <w:lang w:eastAsia="ru-RU"/>
        </w:rPr>
      </w:pPr>
      <w:r w:rsidRPr="001753B3">
        <w:rPr>
          <w:rFonts w:ascii="Times New Roman" w:eastAsia="Times New Roman" w:hAnsi="Times New Roman" w:cs="Times New Roman"/>
          <w:sz w:val="28"/>
          <w:szCs w:val="28"/>
        </w:rPr>
        <w:t>Расход</w:t>
      </w:r>
      <w:r w:rsidRPr="00483109">
        <w:rPr>
          <w:rFonts w:ascii="Times New Roman" w:eastAsia="Times New Roman" w:hAnsi="Times New Roman" w:cs="Times New Roman"/>
          <w:sz w:val="28"/>
          <w:szCs w:val="28"/>
        </w:rPr>
        <w:t xml:space="preserve"> газа на централизованные системы отопления и горячее водоснабжение рассчитаны на основе теплопотребления, с учетом калорийности газа, установленным </w:t>
      </w:r>
      <w:bookmarkStart w:id="77" w:name="_Hlk195185914"/>
      <w:r w:rsidR="002D24D6" w:rsidRPr="002D24D6">
        <w:rPr>
          <w:rFonts w:ascii="Times New Roman" w:eastAsia="Times New Roman" w:hAnsi="Times New Roman" w:cs="Times New Roman"/>
          <w:sz w:val="28"/>
          <w:szCs w:val="28"/>
        </w:rPr>
        <w:t>ГОСТ 5542-2022</w:t>
      </w:r>
      <w:r w:rsidRPr="00483109">
        <w:rPr>
          <w:rFonts w:ascii="Times New Roman" w:eastAsia="Times New Roman" w:hAnsi="Times New Roman" w:cs="Times New Roman"/>
          <w:sz w:val="28"/>
          <w:szCs w:val="28"/>
        </w:rPr>
        <w:t xml:space="preserve"> </w:t>
      </w:r>
      <w:bookmarkEnd w:id="77"/>
      <w:r w:rsidRPr="00483109">
        <w:rPr>
          <w:rFonts w:ascii="Times New Roman" w:eastAsia="Times New Roman" w:hAnsi="Times New Roman" w:cs="Times New Roman"/>
          <w:sz w:val="28"/>
          <w:szCs w:val="28"/>
        </w:rPr>
        <w:t>– не ниже 7</w:t>
      </w:r>
      <w:r w:rsidR="00181860" w:rsidRPr="00483109">
        <w:rPr>
          <w:rFonts w:ascii="Times New Roman" w:eastAsia="Times New Roman" w:hAnsi="Times New Roman" w:cs="Times New Roman"/>
          <w:sz w:val="28"/>
          <w:szCs w:val="28"/>
        </w:rPr>
        <w:t xml:space="preserve"> </w:t>
      </w:r>
      <w:r w:rsidRPr="00483109">
        <w:rPr>
          <w:rFonts w:ascii="Times New Roman" w:eastAsia="Times New Roman" w:hAnsi="Times New Roman" w:cs="Times New Roman"/>
          <w:sz w:val="28"/>
          <w:szCs w:val="28"/>
        </w:rPr>
        <w:t>600 ккал/</w:t>
      </w:r>
      <w:r w:rsidR="00B174D1" w:rsidRPr="00B174D1">
        <w:rPr>
          <w:rFonts w:ascii="Times New Roman" w:eastAsia="Times New Roman" w:hAnsi="Times New Roman" w:cs="Times New Roman"/>
          <w:sz w:val="28"/>
          <w:szCs w:val="28"/>
        </w:rPr>
        <w:t>м³</w:t>
      </w:r>
      <w:r w:rsidRPr="00483109">
        <w:rPr>
          <w:rFonts w:ascii="Times New Roman" w:eastAsia="Times New Roman" w:hAnsi="Times New Roman" w:cs="Times New Roman"/>
          <w:sz w:val="28"/>
          <w:szCs w:val="28"/>
        </w:rPr>
        <w:t xml:space="preserve">: </w:t>
      </w:r>
      <w:r w:rsidR="00FD79F2" w:rsidRPr="00483109">
        <w:rPr>
          <w:rFonts w:ascii="Times New Roman" w:eastAsia="Times New Roman" w:hAnsi="Times New Roman" w:cs="Times New Roman"/>
          <w:sz w:val="28"/>
          <w:szCs w:val="28"/>
        </w:rPr>
        <w:t xml:space="preserve">28,3 </w:t>
      </w:r>
      <w:r w:rsidR="00B174D1">
        <w:rPr>
          <w:rFonts w:ascii="Times New Roman" w:eastAsia="Times New Roman" w:hAnsi="Times New Roman" w:cs="Times New Roman"/>
          <w:sz w:val="28"/>
          <w:szCs w:val="28"/>
          <w:lang w:eastAsia="ru-RU"/>
        </w:rPr>
        <w:t>миллионов</w:t>
      </w:r>
      <w:r w:rsidR="00191955" w:rsidRPr="00483109">
        <w:rPr>
          <w:rFonts w:ascii="Times New Roman" w:eastAsia="Times New Roman" w:hAnsi="Times New Roman" w:cs="Times New Roman"/>
          <w:sz w:val="28"/>
          <w:szCs w:val="28"/>
          <w:lang w:eastAsia="ru-RU"/>
        </w:rPr>
        <w:t xml:space="preserve"> </w:t>
      </w:r>
      <w:r w:rsidR="00B174D1" w:rsidRPr="00B174D1">
        <w:rPr>
          <w:rFonts w:ascii="Times New Roman" w:eastAsia="Times New Roman" w:hAnsi="Times New Roman" w:cs="Times New Roman"/>
          <w:sz w:val="28"/>
          <w:szCs w:val="28"/>
          <w:lang w:eastAsia="ru-RU"/>
        </w:rPr>
        <w:t>м³</w:t>
      </w:r>
      <w:r w:rsidR="00191955" w:rsidRPr="00483109">
        <w:rPr>
          <w:rFonts w:ascii="Times New Roman" w:eastAsia="Times New Roman" w:hAnsi="Times New Roman" w:cs="Times New Roman"/>
          <w:sz w:val="28"/>
          <w:szCs w:val="28"/>
          <w:lang w:eastAsia="ru-RU"/>
        </w:rPr>
        <w:t>/год</w:t>
      </w:r>
      <w:r w:rsidRPr="00483109">
        <w:rPr>
          <w:rFonts w:ascii="Times New Roman" w:eastAsia="Times New Roman" w:hAnsi="Times New Roman" w:cs="Times New Roman"/>
          <w:sz w:val="28"/>
          <w:szCs w:val="28"/>
          <w:lang w:eastAsia="ru-RU"/>
        </w:rPr>
        <w:t>.</w:t>
      </w:r>
    </w:p>
    <w:p w14:paraId="6AD38153" w14:textId="71C094B6"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eastAsia="Times New Roman" w:hAnsi="Times New Roman" w:cs="Times New Roman"/>
          <w:sz w:val="28"/>
          <w:szCs w:val="28"/>
          <w:lang w:eastAsia="ru-RU"/>
        </w:rPr>
        <w:t xml:space="preserve">Общий расход природного сетевого </w:t>
      </w:r>
      <w:r w:rsidR="00181860" w:rsidRPr="00483109">
        <w:rPr>
          <w:rFonts w:ascii="Times New Roman" w:eastAsia="Times New Roman" w:hAnsi="Times New Roman" w:cs="Times New Roman"/>
          <w:sz w:val="28"/>
          <w:szCs w:val="28"/>
          <w:lang w:eastAsia="ru-RU"/>
        </w:rPr>
        <w:t>газа состав</w:t>
      </w:r>
      <w:r w:rsidR="00630977">
        <w:rPr>
          <w:rFonts w:ascii="Times New Roman" w:eastAsia="Times New Roman" w:hAnsi="Times New Roman" w:cs="Times New Roman"/>
          <w:sz w:val="28"/>
          <w:szCs w:val="28"/>
          <w:lang w:eastAsia="ru-RU"/>
        </w:rPr>
        <w:t>ит</w:t>
      </w:r>
      <w:r w:rsidR="00181860" w:rsidRPr="00483109">
        <w:rPr>
          <w:rFonts w:ascii="Times New Roman" w:eastAsia="Times New Roman" w:hAnsi="Times New Roman" w:cs="Times New Roman"/>
          <w:sz w:val="28"/>
          <w:szCs w:val="28"/>
          <w:lang w:eastAsia="ru-RU"/>
        </w:rPr>
        <w:t xml:space="preserve"> </w:t>
      </w:r>
      <w:r w:rsidR="00FD79F2" w:rsidRPr="00483109">
        <w:rPr>
          <w:rFonts w:ascii="Times New Roman" w:eastAsia="Times New Roman" w:hAnsi="Times New Roman" w:cs="Times New Roman"/>
          <w:sz w:val="28"/>
          <w:szCs w:val="28"/>
          <w:lang w:eastAsia="ru-RU"/>
        </w:rPr>
        <w:t xml:space="preserve">34,6 </w:t>
      </w:r>
      <w:r w:rsidR="00E66128">
        <w:rPr>
          <w:rFonts w:ascii="Times New Roman" w:eastAsia="Times New Roman" w:hAnsi="Times New Roman" w:cs="Times New Roman"/>
          <w:sz w:val="28"/>
          <w:szCs w:val="28"/>
          <w:lang w:eastAsia="ru-RU"/>
        </w:rPr>
        <w:t>миллионов</w:t>
      </w:r>
      <w:r w:rsidR="00E66128" w:rsidRPr="00483109">
        <w:rPr>
          <w:rFonts w:ascii="Times New Roman" w:eastAsia="Times New Roman" w:hAnsi="Times New Roman" w:cs="Times New Roman"/>
          <w:sz w:val="28"/>
          <w:szCs w:val="28"/>
          <w:lang w:eastAsia="ru-RU"/>
        </w:rPr>
        <w:t xml:space="preserve"> </w:t>
      </w:r>
      <w:r w:rsidR="00191955" w:rsidRPr="00483109">
        <w:rPr>
          <w:rFonts w:ascii="Times New Roman" w:eastAsia="Times New Roman" w:hAnsi="Times New Roman" w:cs="Times New Roman"/>
          <w:sz w:val="28"/>
          <w:szCs w:val="28"/>
          <w:lang w:eastAsia="ru-RU"/>
        </w:rPr>
        <w:t>м³/год</w:t>
      </w:r>
      <w:r w:rsidRPr="00483109">
        <w:rPr>
          <w:rFonts w:ascii="Times New Roman" w:eastAsia="Times New Roman" w:hAnsi="Times New Roman" w:cs="Times New Roman"/>
          <w:sz w:val="28"/>
          <w:szCs w:val="28"/>
          <w:lang w:eastAsia="ru-RU"/>
        </w:rPr>
        <w:t>.</w:t>
      </w:r>
    </w:p>
    <w:p w14:paraId="4F154842"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Расчет необходимых объемов природного газа для теплоснабжения коммерческих организаций должен быть выполнен при размещении конкретных объектов.</w:t>
      </w:r>
    </w:p>
    <w:p w14:paraId="7E81F699"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Развитие инфраструктуры газового хозяйства (прокладка распределительных газопроводов, устройство газорегуляторного пункта) должно решаться в увязке со сроками строительства новых объектов.</w:t>
      </w:r>
    </w:p>
    <w:p w14:paraId="5ADE37A1"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Для обеспечения коммунально-бытовых потребителей, территорий планируемой индивидуальной жилой застройки и планируемых котельных сетевым природным газом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зменениями в генеральный план предлагается размещение объектов иного значения, указанных в таблице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.3-3.</w:t>
      </w:r>
    </w:p>
    <w:p w14:paraId="1A08F2A2"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Размещение объектов инженерной инфраструктуры предусмотрено вдоль автомобильных дорог и улично-дорожной сети.</w:t>
      </w:r>
    </w:p>
    <w:p w14:paraId="6450EDD7" w14:textId="77777777" w:rsidR="00B353E8" w:rsidRPr="00483109" w:rsidRDefault="00B353E8" w:rsidP="00B353E8">
      <w:pPr>
        <w:spacing w:after="0" w:line="240" w:lineRule="auto"/>
        <w:ind w:firstLine="709"/>
        <w:jc w:val="both"/>
        <w:rPr>
          <w:rFonts w:ascii="Times New Roman" w:hAnsi="Times New Roman" w:cs="Times New Roman"/>
          <w:sz w:val="28"/>
          <w:szCs w:val="28"/>
        </w:rPr>
      </w:pPr>
    </w:p>
    <w:p w14:paraId="0FC14BC4" w14:textId="77777777" w:rsidR="005E5344" w:rsidRPr="00483109" w:rsidRDefault="005E5344" w:rsidP="005E5344">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Таблица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 xml:space="preserve">.3-3 – </w:t>
      </w:r>
      <w:r w:rsidR="00502555" w:rsidRPr="00483109">
        <w:rPr>
          <w:rFonts w:ascii="Times New Roman" w:hAnsi="Times New Roman" w:cs="Times New Roman"/>
          <w:sz w:val="28"/>
          <w:szCs w:val="28"/>
        </w:rPr>
        <w:t>объекты газоснабжения, планируемые к размещению на территории д. Порошкино</w:t>
      </w:r>
    </w:p>
    <w:p w14:paraId="05845EF2" w14:textId="77777777" w:rsidR="005E5344" w:rsidRPr="00483109" w:rsidRDefault="005E5344" w:rsidP="005E5344">
      <w:pPr>
        <w:keepNext/>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2410"/>
        <w:gridCol w:w="2977"/>
        <w:gridCol w:w="2660"/>
      </w:tblGrid>
      <w:tr w:rsidR="00C529BD" w:rsidRPr="00483109" w14:paraId="41227246" w14:textId="77777777" w:rsidTr="00C529BD">
        <w:trPr>
          <w:tblHeader/>
        </w:trPr>
        <w:tc>
          <w:tcPr>
            <w:tcW w:w="1140" w:type="pct"/>
            <w:vAlign w:val="center"/>
          </w:tcPr>
          <w:p w14:paraId="70875B23" w14:textId="392DDCE0" w:rsidR="005E5344" w:rsidRPr="00483109" w:rsidRDefault="005E5344" w:rsidP="00D934A8">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Наименование объекта</w:t>
            </w:r>
          </w:p>
        </w:tc>
        <w:tc>
          <w:tcPr>
            <w:tcW w:w="1156" w:type="pct"/>
            <w:vAlign w:val="center"/>
          </w:tcPr>
          <w:p w14:paraId="502CE824" w14:textId="5876E487" w:rsidR="005E5344" w:rsidRPr="00483109" w:rsidRDefault="005E5344" w:rsidP="00D934A8">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Основные характеристики</w:t>
            </w:r>
          </w:p>
        </w:tc>
        <w:tc>
          <w:tcPr>
            <w:tcW w:w="1428" w:type="pct"/>
            <w:vAlign w:val="center"/>
          </w:tcPr>
          <w:p w14:paraId="65D27D66" w14:textId="2F7F4994" w:rsidR="005E5344" w:rsidRPr="00483109" w:rsidRDefault="005E5344" w:rsidP="00F7265C">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Местоположение</w:t>
            </w:r>
          </w:p>
        </w:tc>
        <w:tc>
          <w:tcPr>
            <w:tcW w:w="1276" w:type="pct"/>
            <w:vAlign w:val="center"/>
          </w:tcPr>
          <w:p w14:paraId="5721A777" w14:textId="1310F1E9" w:rsidR="005E5344" w:rsidRPr="00483109" w:rsidRDefault="005E5344" w:rsidP="00F7265C">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Характеристика зоны с особыми условиями использования территории</w:t>
            </w:r>
          </w:p>
        </w:tc>
      </w:tr>
    </w:tbl>
    <w:p w14:paraId="6186AC70" w14:textId="77777777" w:rsidR="005E5344" w:rsidRPr="00483109" w:rsidRDefault="005E5344" w:rsidP="005E5344">
      <w:pPr>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76"/>
        <w:gridCol w:w="2410"/>
        <w:gridCol w:w="3000"/>
        <w:gridCol w:w="2637"/>
      </w:tblGrid>
      <w:tr w:rsidR="00C529BD" w:rsidRPr="00483109" w14:paraId="5FE4E5F7" w14:textId="77777777" w:rsidTr="00C529BD">
        <w:trPr>
          <w:tblHeader/>
        </w:trPr>
        <w:tc>
          <w:tcPr>
            <w:tcW w:w="1140" w:type="pct"/>
            <w:vAlign w:val="center"/>
          </w:tcPr>
          <w:p w14:paraId="069229B2" w14:textId="77777777" w:rsidR="005E5344" w:rsidRPr="00483109" w:rsidRDefault="005E5344" w:rsidP="00F7265C">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1156" w:type="pct"/>
            <w:vAlign w:val="center"/>
          </w:tcPr>
          <w:p w14:paraId="30563F72" w14:textId="77777777" w:rsidR="005E5344" w:rsidRPr="00483109" w:rsidRDefault="005E5344" w:rsidP="00F7265C">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1439" w:type="pct"/>
            <w:vAlign w:val="center"/>
          </w:tcPr>
          <w:p w14:paraId="77CCD193" w14:textId="77777777" w:rsidR="005E5344" w:rsidRPr="00483109" w:rsidRDefault="005E5344" w:rsidP="00F7265C">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1265" w:type="pct"/>
            <w:vAlign w:val="center"/>
          </w:tcPr>
          <w:p w14:paraId="0790FA74" w14:textId="77777777" w:rsidR="005E5344" w:rsidRPr="00483109" w:rsidRDefault="005E5344" w:rsidP="00F7265C">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r>
      <w:tr w:rsidR="00C529BD" w:rsidRPr="00483109" w14:paraId="0A62F456" w14:textId="77777777" w:rsidTr="00C529BD">
        <w:tblPrEx>
          <w:tblLook w:val="04A0" w:firstRow="1" w:lastRow="0" w:firstColumn="1" w:lastColumn="0" w:noHBand="0" w:noVBand="1"/>
        </w:tblPrEx>
        <w:tc>
          <w:tcPr>
            <w:tcW w:w="5000" w:type="pct"/>
            <w:gridSpan w:val="4"/>
            <w:shd w:val="clear" w:color="auto" w:fill="auto"/>
          </w:tcPr>
          <w:p w14:paraId="6B572CEA" w14:textId="77777777" w:rsidR="005E5344" w:rsidRPr="00483109" w:rsidRDefault="005E5344" w:rsidP="00F7265C">
            <w:pPr>
              <w:pStyle w:val="aff"/>
              <w:spacing w:before="0" w:beforeAutospacing="0" w:after="0" w:afterAutospacing="0"/>
              <w:rPr>
                <w:sz w:val="28"/>
                <w:szCs w:val="28"/>
              </w:rPr>
            </w:pPr>
            <w:r w:rsidRPr="00483109">
              <w:rPr>
                <w:sz w:val="28"/>
                <w:szCs w:val="28"/>
              </w:rPr>
              <w:t>Вид объектов: объекты газоснабжения</w:t>
            </w:r>
          </w:p>
        </w:tc>
      </w:tr>
      <w:tr w:rsidR="00C529BD" w:rsidRPr="00483109" w14:paraId="04565672" w14:textId="77777777" w:rsidTr="00C529BD">
        <w:tblPrEx>
          <w:tblLook w:val="04A0" w:firstRow="1" w:lastRow="0" w:firstColumn="1" w:lastColumn="0" w:noHBand="0" w:noVBand="1"/>
        </w:tblPrEx>
        <w:tc>
          <w:tcPr>
            <w:tcW w:w="5000" w:type="pct"/>
            <w:gridSpan w:val="4"/>
            <w:shd w:val="clear" w:color="auto" w:fill="auto"/>
          </w:tcPr>
          <w:p w14:paraId="11444D4E" w14:textId="77777777" w:rsidR="005E5344" w:rsidRPr="00483109" w:rsidRDefault="005E5344" w:rsidP="00F7265C">
            <w:pPr>
              <w:pStyle w:val="aff"/>
              <w:spacing w:before="0" w:beforeAutospacing="0" w:after="0" w:afterAutospacing="0"/>
              <w:rPr>
                <w:sz w:val="28"/>
                <w:szCs w:val="28"/>
              </w:rPr>
            </w:pPr>
            <w:r w:rsidRPr="00483109">
              <w:rPr>
                <w:sz w:val="28"/>
                <w:szCs w:val="28"/>
              </w:rPr>
              <w:t xml:space="preserve">Назначение объектов: </w:t>
            </w:r>
            <w:r w:rsidR="00C529BD" w:rsidRPr="00483109">
              <w:rPr>
                <w:sz w:val="28"/>
                <w:szCs w:val="28"/>
              </w:rPr>
              <w:t>организация в границах поселения газоснабжения населения в зонах нового жилищного строительства</w:t>
            </w:r>
          </w:p>
        </w:tc>
      </w:tr>
      <w:tr w:rsidR="00C529BD" w:rsidRPr="00483109" w14:paraId="28E46A85" w14:textId="77777777" w:rsidTr="00C529BD">
        <w:tblPrEx>
          <w:tblLook w:val="04A0" w:firstRow="1" w:lastRow="0" w:firstColumn="1" w:lastColumn="0" w:noHBand="0" w:noVBand="1"/>
        </w:tblPrEx>
        <w:tc>
          <w:tcPr>
            <w:tcW w:w="1140" w:type="pct"/>
            <w:shd w:val="clear" w:color="auto" w:fill="auto"/>
          </w:tcPr>
          <w:p w14:paraId="7F3F1439" w14:textId="77777777" w:rsidR="00C529BD" w:rsidRPr="00483109" w:rsidRDefault="00C529BD" w:rsidP="00C529BD">
            <w:pPr>
              <w:pStyle w:val="aff"/>
              <w:spacing w:before="0" w:beforeAutospacing="0" w:after="0" w:afterAutospacing="0"/>
              <w:rPr>
                <w:sz w:val="28"/>
                <w:szCs w:val="28"/>
              </w:rPr>
            </w:pPr>
            <w:r w:rsidRPr="00483109">
              <w:rPr>
                <w:sz w:val="28"/>
                <w:szCs w:val="28"/>
              </w:rPr>
              <w:t>Распределитель</w:t>
            </w:r>
            <w:r w:rsidR="0025434B" w:rsidRPr="00483109">
              <w:rPr>
                <w:sz w:val="28"/>
                <w:szCs w:val="28"/>
              </w:rPr>
              <w:softHyphen/>
            </w:r>
            <w:r w:rsidRPr="00483109">
              <w:rPr>
                <w:sz w:val="28"/>
                <w:szCs w:val="28"/>
              </w:rPr>
              <w:t>ный газопровод</w:t>
            </w:r>
          </w:p>
        </w:tc>
        <w:tc>
          <w:tcPr>
            <w:tcW w:w="1156" w:type="pct"/>
            <w:shd w:val="clear" w:color="auto" w:fill="auto"/>
          </w:tcPr>
          <w:p w14:paraId="31F7D37B" w14:textId="77777777" w:rsidR="00C529BD" w:rsidRPr="00483109" w:rsidRDefault="00C529BD" w:rsidP="00C529BD">
            <w:pPr>
              <w:pStyle w:val="aff"/>
              <w:spacing w:before="0" w:beforeAutospacing="0" w:after="0" w:afterAutospacing="0"/>
              <w:rPr>
                <w:sz w:val="28"/>
                <w:szCs w:val="28"/>
              </w:rPr>
            </w:pPr>
            <w:r w:rsidRPr="00483109">
              <w:rPr>
                <w:sz w:val="28"/>
                <w:szCs w:val="28"/>
              </w:rPr>
              <w:t>общая протяженность – 6,2 км</w:t>
            </w:r>
          </w:p>
        </w:tc>
        <w:tc>
          <w:tcPr>
            <w:tcW w:w="1439" w:type="pct"/>
            <w:shd w:val="clear" w:color="auto" w:fill="auto"/>
          </w:tcPr>
          <w:p w14:paraId="0B78EA6E" w14:textId="77777777" w:rsidR="00C529BD" w:rsidRPr="00483109" w:rsidRDefault="00C529BD" w:rsidP="00C529BD">
            <w:pPr>
              <w:pStyle w:val="aff"/>
              <w:spacing w:before="0" w:beforeAutospacing="0" w:after="0" w:afterAutospacing="0"/>
              <w:rPr>
                <w:sz w:val="28"/>
                <w:szCs w:val="28"/>
              </w:rPr>
            </w:pPr>
            <w:r w:rsidRPr="00483109">
              <w:rPr>
                <w:sz w:val="28"/>
                <w:szCs w:val="28"/>
              </w:rPr>
              <w:t>д. Порошкино</w:t>
            </w:r>
          </w:p>
        </w:tc>
        <w:tc>
          <w:tcPr>
            <w:tcW w:w="1265" w:type="pct"/>
            <w:shd w:val="clear" w:color="auto" w:fill="auto"/>
          </w:tcPr>
          <w:p w14:paraId="38C64225" w14:textId="77777777" w:rsidR="00C529BD" w:rsidRPr="00483109" w:rsidRDefault="00C529BD" w:rsidP="00C529BD">
            <w:pPr>
              <w:pStyle w:val="aff"/>
              <w:spacing w:before="0" w:beforeAutospacing="0" w:after="0" w:afterAutospacing="0"/>
              <w:rPr>
                <w:sz w:val="28"/>
                <w:szCs w:val="28"/>
              </w:rPr>
            </w:pPr>
            <w:r w:rsidRPr="00483109">
              <w:rPr>
                <w:sz w:val="28"/>
                <w:szCs w:val="28"/>
              </w:rPr>
              <w:t xml:space="preserve">охранная зона – 2 м  </w:t>
            </w:r>
            <w:r w:rsidRPr="00483109">
              <w:rPr>
                <w:rStyle w:val="ad"/>
                <w:sz w:val="28"/>
                <w:szCs w:val="28"/>
              </w:rPr>
              <w:footnoteReference w:id="32"/>
            </w:r>
          </w:p>
        </w:tc>
      </w:tr>
      <w:tr w:rsidR="00C529BD" w:rsidRPr="00483109" w14:paraId="659C3EA0" w14:textId="77777777" w:rsidTr="00C529BD">
        <w:tblPrEx>
          <w:tblLook w:val="04A0" w:firstRow="1" w:lastRow="0" w:firstColumn="1" w:lastColumn="0" w:noHBand="0" w:noVBand="1"/>
        </w:tblPrEx>
        <w:tc>
          <w:tcPr>
            <w:tcW w:w="1140" w:type="pct"/>
            <w:shd w:val="clear" w:color="auto" w:fill="auto"/>
          </w:tcPr>
          <w:p w14:paraId="5DD74B6D" w14:textId="77777777" w:rsidR="005E5344" w:rsidRPr="00483109" w:rsidRDefault="005E5344" w:rsidP="00F7265C">
            <w:pPr>
              <w:pStyle w:val="aff"/>
              <w:spacing w:before="0" w:beforeAutospacing="0" w:after="0" w:afterAutospacing="0"/>
              <w:rPr>
                <w:sz w:val="28"/>
                <w:szCs w:val="28"/>
              </w:rPr>
            </w:pPr>
            <w:r w:rsidRPr="00483109">
              <w:rPr>
                <w:sz w:val="28"/>
                <w:szCs w:val="28"/>
              </w:rPr>
              <w:t>Распределитель</w:t>
            </w:r>
            <w:r w:rsidR="0025434B" w:rsidRPr="00483109">
              <w:rPr>
                <w:sz w:val="28"/>
                <w:szCs w:val="28"/>
              </w:rPr>
              <w:softHyphen/>
            </w:r>
            <w:r w:rsidRPr="00483109">
              <w:rPr>
                <w:sz w:val="28"/>
                <w:szCs w:val="28"/>
              </w:rPr>
              <w:t>ный газопровод (межпоселковый)</w:t>
            </w:r>
          </w:p>
        </w:tc>
        <w:tc>
          <w:tcPr>
            <w:tcW w:w="1156" w:type="pct"/>
            <w:shd w:val="clear" w:color="auto" w:fill="auto"/>
          </w:tcPr>
          <w:p w14:paraId="27759002" w14:textId="77777777" w:rsidR="005E5344" w:rsidRPr="00483109" w:rsidRDefault="00C529BD" w:rsidP="00F7265C">
            <w:pPr>
              <w:pStyle w:val="aff"/>
              <w:spacing w:before="0" w:beforeAutospacing="0" w:after="0" w:afterAutospacing="0"/>
              <w:rPr>
                <w:sz w:val="28"/>
                <w:szCs w:val="28"/>
              </w:rPr>
            </w:pPr>
            <w:r w:rsidRPr="00483109">
              <w:rPr>
                <w:sz w:val="28"/>
                <w:szCs w:val="28"/>
              </w:rPr>
              <w:t>общая протяжен</w:t>
            </w:r>
            <w:r w:rsidR="00483109" w:rsidRPr="00483109">
              <w:rPr>
                <w:sz w:val="28"/>
                <w:szCs w:val="28"/>
              </w:rPr>
              <w:softHyphen/>
            </w:r>
            <w:r w:rsidRPr="00483109">
              <w:rPr>
                <w:sz w:val="28"/>
                <w:szCs w:val="28"/>
              </w:rPr>
              <w:t>ность – 4,2 км, II категория</w:t>
            </w:r>
          </w:p>
        </w:tc>
        <w:tc>
          <w:tcPr>
            <w:tcW w:w="1439" w:type="pct"/>
            <w:shd w:val="clear" w:color="auto" w:fill="auto"/>
          </w:tcPr>
          <w:p w14:paraId="6422566B" w14:textId="5036C887" w:rsidR="005E5344" w:rsidRPr="00483109" w:rsidRDefault="00C529BD" w:rsidP="000356B9">
            <w:pPr>
              <w:pStyle w:val="aff"/>
              <w:spacing w:before="0" w:beforeAutospacing="0" w:after="0" w:afterAutospacing="0"/>
              <w:rPr>
                <w:sz w:val="28"/>
                <w:szCs w:val="28"/>
              </w:rPr>
            </w:pPr>
            <w:r w:rsidRPr="00483109">
              <w:rPr>
                <w:sz w:val="28"/>
                <w:szCs w:val="28"/>
              </w:rPr>
              <w:t>от ГРС «Красная Зорька» до территории многофункционально</w:t>
            </w:r>
            <w:r w:rsidR="00483109" w:rsidRPr="00483109">
              <w:rPr>
                <w:sz w:val="28"/>
                <w:szCs w:val="28"/>
              </w:rPr>
              <w:softHyphen/>
            </w:r>
            <w:r w:rsidRPr="00483109">
              <w:rPr>
                <w:sz w:val="28"/>
                <w:szCs w:val="28"/>
              </w:rPr>
              <w:t>го комплекса «Евроград»</w:t>
            </w:r>
          </w:p>
        </w:tc>
        <w:tc>
          <w:tcPr>
            <w:tcW w:w="1265" w:type="pct"/>
            <w:shd w:val="clear" w:color="auto" w:fill="auto"/>
          </w:tcPr>
          <w:p w14:paraId="145A41D5" w14:textId="77777777" w:rsidR="005E5344" w:rsidRPr="00483109" w:rsidRDefault="00C529BD" w:rsidP="00C529BD">
            <w:pPr>
              <w:pStyle w:val="aff"/>
              <w:spacing w:before="0" w:beforeAutospacing="0" w:after="0" w:afterAutospacing="0"/>
              <w:rPr>
                <w:sz w:val="28"/>
                <w:szCs w:val="28"/>
              </w:rPr>
            </w:pPr>
            <w:r w:rsidRPr="00483109">
              <w:rPr>
                <w:sz w:val="28"/>
                <w:szCs w:val="28"/>
              </w:rPr>
              <w:t xml:space="preserve">охранная зона – 2 м </w:t>
            </w:r>
          </w:p>
        </w:tc>
      </w:tr>
    </w:tbl>
    <w:p w14:paraId="361B6D72" w14:textId="77777777" w:rsidR="005E5344" w:rsidRPr="001753B3" w:rsidRDefault="005E5344" w:rsidP="005E5344">
      <w:pPr>
        <w:spacing w:after="0" w:line="240" w:lineRule="auto"/>
        <w:ind w:firstLine="709"/>
        <w:jc w:val="both"/>
        <w:rPr>
          <w:rFonts w:ascii="Times New Roman" w:hAnsi="Times New Roman" w:cs="Times New Roman"/>
          <w:sz w:val="28"/>
          <w:szCs w:val="28"/>
          <w:highlight w:val="yellow"/>
        </w:rPr>
      </w:pPr>
    </w:p>
    <w:p w14:paraId="554288C7" w14:textId="77777777" w:rsidR="005E5344" w:rsidRPr="001753B3" w:rsidRDefault="005E5344" w:rsidP="005E5344">
      <w:pPr>
        <w:pStyle w:val="3"/>
        <w:spacing w:before="0" w:line="240" w:lineRule="auto"/>
        <w:ind w:firstLine="709"/>
        <w:jc w:val="both"/>
        <w:rPr>
          <w:rFonts w:ascii="Times New Roman" w:eastAsia="Times New Roman" w:hAnsi="Times New Roman" w:cs="Times New Roman"/>
          <w:b/>
          <w:color w:val="auto"/>
          <w:sz w:val="28"/>
          <w:szCs w:val="28"/>
        </w:rPr>
      </w:pPr>
      <w:r w:rsidRPr="001753B3">
        <w:rPr>
          <w:rFonts w:ascii="Times New Roman" w:eastAsia="Times New Roman" w:hAnsi="Times New Roman" w:cs="Times New Roman"/>
          <w:b/>
          <w:color w:val="auto"/>
          <w:sz w:val="28"/>
          <w:szCs w:val="28"/>
        </w:rPr>
        <w:t>4.</w:t>
      </w:r>
      <w:r w:rsidR="005E7EC1" w:rsidRPr="001753B3">
        <w:rPr>
          <w:rFonts w:ascii="Times New Roman" w:eastAsia="Times New Roman" w:hAnsi="Times New Roman" w:cs="Times New Roman"/>
          <w:b/>
          <w:color w:val="auto"/>
          <w:sz w:val="28"/>
          <w:szCs w:val="28"/>
        </w:rPr>
        <w:t>7</w:t>
      </w:r>
      <w:r w:rsidRPr="001753B3">
        <w:rPr>
          <w:rFonts w:ascii="Times New Roman" w:eastAsia="Times New Roman" w:hAnsi="Times New Roman" w:cs="Times New Roman"/>
          <w:b/>
          <w:color w:val="auto"/>
          <w:sz w:val="28"/>
          <w:szCs w:val="28"/>
        </w:rPr>
        <w:t>.4. Водоснабжение</w:t>
      </w:r>
    </w:p>
    <w:p w14:paraId="74861661" w14:textId="77777777" w:rsidR="005E5344" w:rsidRPr="001753B3" w:rsidRDefault="005E5344" w:rsidP="0025434B">
      <w:pPr>
        <w:spacing w:after="0" w:line="240" w:lineRule="auto"/>
        <w:ind w:firstLine="709"/>
        <w:jc w:val="both"/>
        <w:rPr>
          <w:rFonts w:ascii="Times New Roman" w:hAnsi="Times New Roman" w:cs="Times New Roman"/>
          <w:sz w:val="28"/>
          <w:szCs w:val="28"/>
          <w:highlight w:val="yellow"/>
        </w:rPr>
      </w:pPr>
    </w:p>
    <w:p w14:paraId="57156A24" w14:textId="77777777" w:rsidR="00B353E8" w:rsidRPr="00483109" w:rsidRDefault="00B353E8" w:rsidP="0025434B">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Измен</w:t>
      </w:r>
      <w:r w:rsidRPr="00483109">
        <w:rPr>
          <w:rFonts w:ascii="Times New Roman" w:hAnsi="Times New Roman" w:cs="Times New Roman"/>
          <w:sz w:val="28"/>
          <w:szCs w:val="28"/>
        </w:rPr>
        <w:t xml:space="preserve">ениями в генеральный план предлагается сохранение решений </w:t>
      </w:r>
      <w:r w:rsidR="00D72826" w:rsidRPr="00483109">
        <w:rPr>
          <w:rFonts w:ascii="Times New Roman" w:hAnsi="Times New Roman" w:cs="Times New Roman"/>
          <w:sz w:val="28"/>
          <w:szCs w:val="28"/>
        </w:rPr>
        <w:t>Г</w:t>
      </w:r>
      <w:r w:rsidRPr="00483109">
        <w:rPr>
          <w:rFonts w:ascii="Times New Roman" w:hAnsi="Times New Roman" w:cs="Times New Roman"/>
          <w:sz w:val="28"/>
          <w:szCs w:val="28"/>
        </w:rPr>
        <w:t xml:space="preserve">енерального плана </w:t>
      </w:r>
      <w:r w:rsidR="00D72826" w:rsidRPr="00483109">
        <w:rPr>
          <w:rFonts w:ascii="Times New Roman" w:hAnsi="Times New Roman" w:cs="Times New Roman"/>
          <w:sz w:val="28"/>
          <w:szCs w:val="28"/>
        </w:rPr>
        <w:t xml:space="preserve">поселения </w:t>
      </w:r>
      <w:r w:rsidRPr="00483109">
        <w:rPr>
          <w:rFonts w:ascii="Times New Roman" w:hAnsi="Times New Roman" w:cs="Times New Roman"/>
          <w:sz w:val="28"/>
          <w:szCs w:val="28"/>
        </w:rPr>
        <w:t>по размещению объектов водоснабжения, а также предлагается развитие системы водоснабжения с учетом панируемого размещения объектов социальной инфраструктуры и многоквартирной жилой застройки. Горячее водоснабжение территорий индивидуальной жилой застройки предлагается децентрализованно с использованием индивидуальных газовых котлов в каждом домовладении.</w:t>
      </w:r>
    </w:p>
    <w:p w14:paraId="6B95DE49" w14:textId="77777777" w:rsidR="00B353E8" w:rsidRPr="00483109" w:rsidRDefault="005441E7"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Объемы дополнительного водоснабжения на территории д. Порошкино определены в соответствии с местными нормативами градостроительного проектирования (таблицы 4.7.4-1 </w:t>
      </w:r>
      <w:r w:rsidR="005A4F75">
        <w:rPr>
          <w:rFonts w:ascii="Times New Roman" w:hAnsi="Times New Roman" w:cs="Times New Roman"/>
          <w:sz w:val="28"/>
          <w:szCs w:val="28"/>
        </w:rPr>
        <w:t>и</w:t>
      </w:r>
      <w:r w:rsidRPr="00483109">
        <w:rPr>
          <w:rFonts w:ascii="Times New Roman" w:hAnsi="Times New Roman" w:cs="Times New Roman"/>
          <w:sz w:val="28"/>
          <w:szCs w:val="28"/>
        </w:rPr>
        <w:t xml:space="preserve"> 4.7.4-2). Водопотребление принимается для обеспечиваемой централизованным водоснабжением жилой застройки многоквартирными домами – 250 л/сут на человека, для индивидуальных домов – 160 л/сут на человека.</w:t>
      </w:r>
    </w:p>
    <w:p w14:paraId="6F7D9658" w14:textId="77777777" w:rsidR="00B353E8" w:rsidRPr="00483109" w:rsidRDefault="00B353E8" w:rsidP="00B353E8">
      <w:pPr>
        <w:spacing w:after="0" w:line="240" w:lineRule="auto"/>
        <w:ind w:firstLine="709"/>
        <w:jc w:val="both"/>
        <w:rPr>
          <w:rFonts w:ascii="Times New Roman" w:hAnsi="Times New Roman" w:cs="Times New Roman"/>
          <w:sz w:val="28"/>
          <w:szCs w:val="28"/>
        </w:rPr>
      </w:pPr>
    </w:p>
    <w:p w14:paraId="3FFDA9AD" w14:textId="77777777" w:rsidR="00B353E8" w:rsidRPr="00483109" w:rsidRDefault="00A0158D" w:rsidP="00B353E8">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Таблица 4.</w:t>
      </w:r>
      <w:r w:rsidR="005E7EC1" w:rsidRPr="00483109">
        <w:rPr>
          <w:rFonts w:ascii="Times New Roman" w:hAnsi="Times New Roman" w:cs="Times New Roman"/>
          <w:sz w:val="28"/>
          <w:szCs w:val="28"/>
        </w:rPr>
        <w:t>7</w:t>
      </w:r>
      <w:r w:rsidR="00B353E8" w:rsidRPr="00483109">
        <w:rPr>
          <w:rFonts w:ascii="Times New Roman" w:hAnsi="Times New Roman" w:cs="Times New Roman"/>
          <w:sz w:val="28"/>
          <w:szCs w:val="28"/>
        </w:rPr>
        <w:t>.4-1 – объемы водопотребления планируемой жилой застройки</w:t>
      </w:r>
      <w:r w:rsidR="00413BDA" w:rsidRPr="00483109">
        <w:rPr>
          <w:rFonts w:ascii="Times New Roman" w:hAnsi="Times New Roman" w:cs="Times New Roman"/>
          <w:sz w:val="28"/>
          <w:szCs w:val="28"/>
        </w:rPr>
        <w:t xml:space="preserve"> </w:t>
      </w:r>
      <w:r w:rsidR="009A5328">
        <w:rPr>
          <w:rFonts w:ascii="Times New Roman" w:hAnsi="Times New Roman" w:cs="Times New Roman"/>
          <w:sz w:val="28"/>
          <w:szCs w:val="28"/>
        </w:rPr>
        <w:t xml:space="preserve">(без учета существующей) </w:t>
      </w:r>
      <w:r w:rsidR="00413BDA" w:rsidRPr="00483109">
        <w:rPr>
          <w:rFonts w:ascii="Times New Roman" w:hAnsi="Times New Roman" w:cs="Times New Roman"/>
          <w:sz w:val="28"/>
          <w:szCs w:val="28"/>
        </w:rPr>
        <w:t>д. Порошкино</w:t>
      </w:r>
    </w:p>
    <w:p w14:paraId="0163277F" w14:textId="77777777" w:rsidR="00B353E8" w:rsidRPr="00483109" w:rsidRDefault="00B353E8" w:rsidP="00B353E8">
      <w:pPr>
        <w:keepNext/>
        <w:spacing w:after="0" w:line="240" w:lineRule="auto"/>
        <w:ind w:firstLine="709"/>
        <w:jc w:val="both"/>
        <w:rPr>
          <w:rFonts w:ascii="Times New Roman" w:hAnsi="Times New Roman" w:cs="Times New Roman"/>
          <w:sz w:val="28"/>
          <w:szCs w:val="28"/>
        </w:rPr>
      </w:pPr>
    </w:p>
    <w:tbl>
      <w:tblPr>
        <w:tblW w:w="5000" w:type="pct"/>
        <w:tblLook w:val="04A0" w:firstRow="1" w:lastRow="0" w:firstColumn="1" w:lastColumn="0" w:noHBand="0" w:noVBand="1"/>
      </w:tblPr>
      <w:tblGrid>
        <w:gridCol w:w="2942"/>
        <w:gridCol w:w="1985"/>
        <w:gridCol w:w="1418"/>
        <w:gridCol w:w="1276"/>
        <w:gridCol w:w="1418"/>
        <w:gridCol w:w="1384"/>
      </w:tblGrid>
      <w:tr w:rsidR="00B353E8" w:rsidRPr="00483109" w14:paraId="608332CE" w14:textId="77777777" w:rsidTr="00B353E8">
        <w:trPr>
          <w:trHeight w:val="541"/>
        </w:trPr>
        <w:tc>
          <w:tcPr>
            <w:tcW w:w="1412" w:type="pct"/>
            <w:vMerge w:val="restart"/>
            <w:tcBorders>
              <w:top w:val="single" w:sz="4" w:space="0" w:color="auto"/>
              <w:left w:val="single" w:sz="4" w:space="0" w:color="auto"/>
              <w:bottom w:val="single" w:sz="4" w:space="0" w:color="auto"/>
              <w:right w:val="single" w:sz="4" w:space="0" w:color="auto"/>
            </w:tcBorders>
            <w:vAlign w:val="center"/>
            <w:hideMark/>
          </w:tcPr>
          <w:p w14:paraId="53EED7DA" w14:textId="77777777" w:rsidR="00B353E8" w:rsidRPr="00483109" w:rsidRDefault="00B353E8">
            <w:pPr>
              <w:keepNext/>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Тип</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застройки</w:t>
            </w:r>
            <w:proofErr w:type="spellEnd"/>
          </w:p>
        </w:tc>
        <w:tc>
          <w:tcPr>
            <w:tcW w:w="952" w:type="pct"/>
            <w:vMerge w:val="restart"/>
            <w:tcBorders>
              <w:top w:val="single" w:sz="4" w:space="0" w:color="auto"/>
              <w:left w:val="single" w:sz="4" w:space="0" w:color="auto"/>
              <w:bottom w:val="single" w:sz="4" w:space="0" w:color="auto"/>
              <w:right w:val="single" w:sz="4" w:space="0" w:color="auto"/>
            </w:tcBorders>
            <w:vAlign w:val="center"/>
            <w:hideMark/>
          </w:tcPr>
          <w:p w14:paraId="0CDBA030" w14:textId="77777777" w:rsidR="00B353E8" w:rsidRPr="00483109" w:rsidRDefault="00B353E8">
            <w:pPr>
              <w:keepNext/>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Норма</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водопотреб</w:t>
            </w:r>
            <w:r w:rsidRPr="00483109">
              <w:rPr>
                <w:rFonts w:ascii="Times New Roman" w:eastAsia="Times New Roman" w:hAnsi="Times New Roman" w:cs="Times New Roman"/>
                <w:sz w:val="28"/>
                <w:szCs w:val="28"/>
                <w:lang w:val="en-US" w:eastAsia="ru-RU"/>
              </w:rPr>
              <w:softHyphen/>
              <w:t>ления</w:t>
            </w:r>
            <w:proofErr w:type="spellEnd"/>
            <w:r w:rsidRPr="00483109">
              <w:rPr>
                <w:rFonts w:ascii="Times New Roman" w:eastAsia="Times New Roman" w:hAnsi="Times New Roman" w:cs="Times New Roman"/>
                <w:sz w:val="28"/>
                <w:szCs w:val="28"/>
                <w:lang w:val="en-US" w:eastAsia="ru-RU"/>
              </w:rPr>
              <w:t>, л/сут</w:t>
            </w:r>
          </w:p>
        </w:tc>
        <w:tc>
          <w:tcPr>
            <w:tcW w:w="680" w:type="pct"/>
            <w:vMerge w:val="restart"/>
            <w:tcBorders>
              <w:top w:val="single" w:sz="4" w:space="0" w:color="auto"/>
              <w:left w:val="single" w:sz="4" w:space="0" w:color="auto"/>
              <w:bottom w:val="single" w:sz="4" w:space="0" w:color="auto"/>
              <w:right w:val="single" w:sz="4" w:space="0" w:color="auto"/>
            </w:tcBorders>
            <w:vAlign w:val="center"/>
            <w:hideMark/>
          </w:tcPr>
          <w:p w14:paraId="609D1625" w14:textId="77777777" w:rsidR="00B353E8" w:rsidRPr="00483109" w:rsidRDefault="00B353E8">
            <w:pPr>
              <w:keepNext/>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Количе</w:t>
            </w:r>
            <w:r w:rsidRPr="00483109">
              <w:rPr>
                <w:rFonts w:ascii="Times New Roman" w:eastAsia="Times New Roman" w:hAnsi="Times New Roman" w:cs="Times New Roman"/>
                <w:sz w:val="28"/>
                <w:szCs w:val="28"/>
                <w:lang w:val="en-US" w:eastAsia="ru-RU"/>
              </w:rPr>
              <w:softHyphen/>
              <w:t>ство</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жителей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человек</w:t>
            </w:r>
            <w:proofErr w:type="spellEnd"/>
          </w:p>
        </w:tc>
        <w:tc>
          <w:tcPr>
            <w:tcW w:w="612" w:type="pct"/>
            <w:vMerge w:val="restart"/>
            <w:tcBorders>
              <w:top w:val="single" w:sz="4" w:space="0" w:color="auto"/>
              <w:left w:val="single" w:sz="4" w:space="0" w:color="auto"/>
              <w:bottom w:val="single" w:sz="4" w:space="0" w:color="auto"/>
              <w:right w:val="single" w:sz="4" w:space="0" w:color="auto"/>
            </w:tcBorders>
            <w:vAlign w:val="center"/>
            <w:hideMark/>
          </w:tcPr>
          <w:p w14:paraId="056778F0" w14:textId="77777777" w:rsidR="00B353E8" w:rsidRPr="00483109" w:rsidRDefault="00B353E8">
            <w:pPr>
              <w:keepNext/>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Расход воды на полив, м³/сут</w:t>
            </w:r>
          </w:p>
        </w:tc>
        <w:tc>
          <w:tcPr>
            <w:tcW w:w="1344" w:type="pct"/>
            <w:gridSpan w:val="2"/>
            <w:tcBorders>
              <w:top w:val="single" w:sz="4" w:space="0" w:color="auto"/>
              <w:left w:val="nil"/>
              <w:bottom w:val="single" w:sz="4" w:space="0" w:color="auto"/>
              <w:right w:val="single" w:sz="4" w:space="0" w:color="auto"/>
            </w:tcBorders>
            <w:vAlign w:val="center"/>
            <w:hideMark/>
          </w:tcPr>
          <w:p w14:paraId="6D974D73" w14:textId="77777777" w:rsidR="00B353E8" w:rsidRPr="00483109" w:rsidRDefault="00B353E8">
            <w:pPr>
              <w:keepNext/>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Расходы</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воды</w:t>
            </w:r>
            <w:proofErr w:type="spellEnd"/>
            <w:r w:rsidRPr="00483109">
              <w:rPr>
                <w:rFonts w:ascii="Times New Roman" w:eastAsia="Times New Roman" w:hAnsi="Times New Roman" w:cs="Times New Roman"/>
                <w:sz w:val="28"/>
                <w:szCs w:val="28"/>
                <w:lang w:val="en-US" w:eastAsia="ru-RU"/>
              </w:rPr>
              <w:t>, м³/сут</w:t>
            </w:r>
          </w:p>
        </w:tc>
      </w:tr>
      <w:tr w:rsidR="00B353E8" w:rsidRPr="00483109" w14:paraId="6B3C34BC" w14:textId="77777777" w:rsidTr="00B353E8">
        <w:trPr>
          <w:trHeight w:val="5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40F6C2"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4735DC"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5EA1A68"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03C766"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680" w:type="pct"/>
            <w:tcBorders>
              <w:top w:val="nil"/>
              <w:left w:val="nil"/>
              <w:bottom w:val="single" w:sz="4" w:space="0" w:color="auto"/>
              <w:right w:val="single" w:sz="4" w:space="0" w:color="auto"/>
            </w:tcBorders>
            <w:vAlign w:val="center"/>
            <w:hideMark/>
          </w:tcPr>
          <w:p w14:paraId="29054FB3" w14:textId="41368231" w:rsidR="00B353E8" w:rsidRPr="00483109" w:rsidRDefault="00B353E8">
            <w:pPr>
              <w:keepNext/>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средне</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суточные</w:t>
            </w:r>
            <w:proofErr w:type="spellEnd"/>
          </w:p>
        </w:tc>
        <w:tc>
          <w:tcPr>
            <w:tcW w:w="664" w:type="pct"/>
            <w:tcBorders>
              <w:top w:val="nil"/>
              <w:left w:val="nil"/>
              <w:bottom w:val="single" w:sz="4" w:space="0" w:color="auto"/>
              <w:right w:val="single" w:sz="4" w:space="0" w:color="auto"/>
            </w:tcBorders>
            <w:vAlign w:val="center"/>
            <w:hideMark/>
          </w:tcPr>
          <w:p w14:paraId="4BCF4FFB" w14:textId="77777777" w:rsidR="00B353E8" w:rsidRPr="00483109" w:rsidRDefault="00B353E8">
            <w:pPr>
              <w:keepNext/>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макси</w:t>
            </w:r>
            <w:r w:rsidRPr="00483109">
              <w:rPr>
                <w:rFonts w:ascii="Times New Roman" w:eastAsia="Times New Roman" w:hAnsi="Times New Roman" w:cs="Times New Roman"/>
                <w:sz w:val="28"/>
                <w:szCs w:val="28"/>
                <w:lang w:val="en-US" w:eastAsia="ru-RU"/>
              </w:rPr>
              <w:softHyphen/>
              <w:t>мально</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суточные</w:t>
            </w:r>
            <w:proofErr w:type="spellEnd"/>
          </w:p>
        </w:tc>
      </w:tr>
    </w:tbl>
    <w:p w14:paraId="7FC0075B" w14:textId="77777777" w:rsidR="00B353E8" w:rsidRPr="00483109" w:rsidRDefault="00B353E8" w:rsidP="00B353E8">
      <w:pPr>
        <w:keepNext/>
        <w:spacing w:after="0" w:line="240" w:lineRule="auto"/>
        <w:ind w:firstLine="709"/>
        <w:jc w:val="both"/>
        <w:rPr>
          <w:rFonts w:ascii="Times New Roman" w:hAnsi="Times New Roman" w:cs="Times New Roman"/>
          <w:color w:val="FF0000"/>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2"/>
        <w:gridCol w:w="1985"/>
        <w:gridCol w:w="1418"/>
        <w:gridCol w:w="1286"/>
        <w:gridCol w:w="1418"/>
        <w:gridCol w:w="1384"/>
      </w:tblGrid>
      <w:tr w:rsidR="00B353E8" w:rsidRPr="00483109" w14:paraId="57CBA26C" w14:textId="77777777" w:rsidTr="008342BB">
        <w:trPr>
          <w:trHeight w:val="50"/>
          <w:tblHeader/>
        </w:trPr>
        <w:tc>
          <w:tcPr>
            <w:tcW w:w="1407" w:type="pct"/>
            <w:tcBorders>
              <w:top w:val="single" w:sz="4" w:space="0" w:color="auto"/>
              <w:left w:val="single" w:sz="4" w:space="0" w:color="auto"/>
              <w:bottom w:val="single" w:sz="4" w:space="0" w:color="auto"/>
              <w:right w:val="single" w:sz="4" w:space="0" w:color="auto"/>
            </w:tcBorders>
            <w:vAlign w:val="center"/>
            <w:hideMark/>
          </w:tcPr>
          <w:p w14:paraId="04E72007"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1</w:t>
            </w:r>
          </w:p>
        </w:tc>
        <w:tc>
          <w:tcPr>
            <w:tcW w:w="952" w:type="pct"/>
            <w:tcBorders>
              <w:top w:val="single" w:sz="4" w:space="0" w:color="auto"/>
              <w:left w:val="single" w:sz="4" w:space="0" w:color="auto"/>
              <w:bottom w:val="single" w:sz="4" w:space="0" w:color="auto"/>
              <w:right w:val="single" w:sz="4" w:space="0" w:color="auto"/>
            </w:tcBorders>
            <w:vAlign w:val="center"/>
            <w:hideMark/>
          </w:tcPr>
          <w:p w14:paraId="31C46AA9"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2</w:t>
            </w:r>
          </w:p>
        </w:tc>
        <w:tc>
          <w:tcPr>
            <w:tcW w:w="680" w:type="pct"/>
            <w:tcBorders>
              <w:top w:val="single" w:sz="4" w:space="0" w:color="auto"/>
              <w:left w:val="single" w:sz="4" w:space="0" w:color="auto"/>
              <w:bottom w:val="single" w:sz="4" w:space="0" w:color="auto"/>
              <w:right w:val="single" w:sz="4" w:space="0" w:color="auto"/>
            </w:tcBorders>
            <w:vAlign w:val="center"/>
            <w:hideMark/>
          </w:tcPr>
          <w:p w14:paraId="573C9F1F"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3</w:t>
            </w:r>
          </w:p>
        </w:tc>
        <w:tc>
          <w:tcPr>
            <w:tcW w:w="616" w:type="pct"/>
            <w:tcBorders>
              <w:top w:val="single" w:sz="4" w:space="0" w:color="auto"/>
              <w:left w:val="single" w:sz="4" w:space="0" w:color="auto"/>
              <w:bottom w:val="single" w:sz="4" w:space="0" w:color="auto"/>
              <w:right w:val="single" w:sz="4" w:space="0" w:color="auto"/>
            </w:tcBorders>
            <w:vAlign w:val="center"/>
            <w:hideMark/>
          </w:tcPr>
          <w:p w14:paraId="4BB15E46"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4</w:t>
            </w:r>
          </w:p>
        </w:tc>
        <w:tc>
          <w:tcPr>
            <w:tcW w:w="680" w:type="pct"/>
            <w:tcBorders>
              <w:top w:val="single" w:sz="4" w:space="0" w:color="auto"/>
              <w:left w:val="single" w:sz="4" w:space="0" w:color="auto"/>
              <w:bottom w:val="single" w:sz="4" w:space="0" w:color="auto"/>
              <w:right w:val="single" w:sz="4" w:space="0" w:color="auto"/>
            </w:tcBorders>
            <w:vAlign w:val="center"/>
            <w:hideMark/>
          </w:tcPr>
          <w:p w14:paraId="6E7A807D"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5</w:t>
            </w:r>
          </w:p>
        </w:tc>
        <w:tc>
          <w:tcPr>
            <w:tcW w:w="664" w:type="pct"/>
            <w:tcBorders>
              <w:top w:val="single" w:sz="4" w:space="0" w:color="auto"/>
              <w:left w:val="single" w:sz="4" w:space="0" w:color="auto"/>
              <w:bottom w:val="single" w:sz="4" w:space="0" w:color="auto"/>
              <w:right w:val="single" w:sz="4" w:space="0" w:color="auto"/>
            </w:tcBorders>
            <w:vAlign w:val="center"/>
            <w:hideMark/>
          </w:tcPr>
          <w:p w14:paraId="6CA02C2D"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6</w:t>
            </w:r>
          </w:p>
        </w:tc>
      </w:tr>
      <w:tr w:rsidR="00FD79F2" w:rsidRPr="00483109" w14:paraId="59153CE3" w14:textId="77777777" w:rsidTr="00437DA4">
        <w:trPr>
          <w:trHeight w:val="60"/>
        </w:trPr>
        <w:tc>
          <w:tcPr>
            <w:tcW w:w="1407" w:type="pct"/>
            <w:tcBorders>
              <w:top w:val="single" w:sz="4" w:space="0" w:color="auto"/>
              <w:left w:val="single" w:sz="4" w:space="0" w:color="auto"/>
              <w:bottom w:val="single" w:sz="4" w:space="0" w:color="auto"/>
              <w:right w:val="single" w:sz="4" w:space="0" w:color="auto"/>
            </w:tcBorders>
            <w:vAlign w:val="center"/>
            <w:hideMark/>
          </w:tcPr>
          <w:p w14:paraId="3A22EE9D"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Многоэтажный многоквартирный</w:t>
            </w:r>
          </w:p>
        </w:tc>
        <w:tc>
          <w:tcPr>
            <w:tcW w:w="952" w:type="pct"/>
            <w:tcBorders>
              <w:top w:val="single" w:sz="4" w:space="0" w:color="auto"/>
              <w:left w:val="single" w:sz="4" w:space="0" w:color="auto"/>
              <w:bottom w:val="single" w:sz="4" w:space="0" w:color="auto"/>
              <w:right w:val="single" w:sz="4" w:space="0" w:color="auto"/>
            </w:tcBorders>
            <w:noWrap/>
            <w:vAlign w:val="center"/>
            <w:hideMark/>
          </w:tcPr>
          <w:p w14:paraId="6928CDA8"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250</w:t>
            </w:r>
          </w:p>
        </w:tc>
        <w:tc>
          <w:tcPr>
            <w:tcW w:w="680" w:type="pct"/>
            <w:tcBorders>
              <w:top w:val="single" w:sz="4" w:space="0" w:color="auto"/>
              <w:left w:val="single" w:sz="4" w:space="0" w:color="auto"/>
              <w:bottom w:val="single" w:sz="4" w:space="0" w:color="auto"/>
              <w:right w:val="single" w:sz="4" w:space="0" w:color="auto"/>
            </w:tcBorders>
            <w:noWrap/>
            <w:vAlign w:val="center"/>
            <w:hideMark/>
          </w:tcPr>
          <w:p w14:paraId="5D6690F4"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7 000</w:t>
            </w:r>
          </w:p>
        </w:tc>
        <w:tc>
          <w:tcPr>
            <w:tcW w:w="616" w:type="pct"/>
            <w:tcBorders>
              <w:top w:val="single" w:sz="4" w:space="0" w:color="auto"/>
              <w:left w:val="single" w:sz="4" w:space="0" w:color="auto"/>
              <w:bottom w:val="single" w:sz="4" w:space="0" w:color="auto"/>
              <w:right w:val="single" w:sz="4" w:space="0" w:color="auto"/>
            </w:tcBorders>
            <w:noWrap/>
            <w:vAlign w:val="center"/>
            <w:hideMark/>
          </w:tcPr>
          <w:p w14:paraId="42D3C233"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490</w:t>
            </w:r>
            <w:r w:rsidR="0025434B" w:rsidRPr="00483109">
              <w:rPr>
                <w:rFonts w:ascii="Times New Roman" w:eastAsia="Times New Roman" w:hAnsi="Times New Roman" w:cs="Times New Roman"/>
                <w:sz w:val="28"/>
                <w:szCs w:val="28"/>
                <w:lang w:eastAsia="ru-RU"/>
              </w:rPr>
              <w:t>,0</w:t>
            </w:r>
          </w:p>
        </w:tc>
        <w:tc>
          <w:tcPr>
            <w:tcW w:w="680" w:type="pct"/>
            <w:tcBorders>
              <w:top w:val="single" w:sz="4" w:space="0" w:color="auto"/>
              <w:left w:val="single" w:sz="4" w:space="0" w:color="auto"/>
              <w:bottom w:val="single" w:sz="4" w:space="0" w:color="auto"/>
              <w:right w:val="single" w:sz="4" w:space="0" w:color="auto"/>
            </w:tcBorders>
            <w:noWrap/>
            <w:vAlign w:val="center"/>
            <w:hideMark/>
          </w:tcPr>
          <w:p w14:paraId="50CDE509"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2 415,0</w:t>
            </w:r>
          </w:p>
        </w:tc>
        <w:tc>
          <w:tcPr>
            <w:tcW w:w="664" w:type="pct"/>
            <w:tcBorders>
              <w:top w:val="single" w:sz="4" w:space="0" w:color="auto"/>
              <w:left w:val="single" w:sz="4" w:space="0" w:color="auto"/>
              <w:bottom w:val="single" w:sz="4" w:space="0" w:color="auto"/>
              <w:right w:val="single" w:sz="4" w:space="0" w:color="auto"/>
            </w:tcBorders>
            <w:noWrap/>
            <w:vAlign w:val="center"/>
            <w:hideMark/>
          </w:tcPr>
          <w:p w14:paraId="05D86131"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2 898,0</w:t>
            </w:r>
          </w:p>
        </w:tc>
      </w:tr>
      <w:tr w:rsidR="00191955" w:rsidRPr="00483109" w14:paraId="2B2E57EC" w14:textId="77777777" w:rsidTr="00437DA4">
        <w:trPr>
          <w:trHeight w:val="60"/>
        </w:trPr>
        <w:tc>
          <w:tcPr>
            <w:tcW w:w="1407" w:type="pct"/>
            <w:tcBorders>
              <w:top w:val="single" w:sz="4" w:space="0" w:color="auto"/>
              <w:left w:val="single" w:sz="4" w:space="0" w:color="auto"/>
              <w:bottom w:val="single" w:sz="4" w:space="0" w:color="auto"/>
              <w:right w:val="single" w:sz="4" w:space="0" w:color="auto"/>
            </w:tcBorders>
            <w:vAlign w:val="center"/>
          </w:tcPr>
          <w:p w14:paraId="1ECDB120" w14:textId="77777777" w:rsidR="00191955" w:rsidRPr="00483109" w:rsidRDefault="00191955"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Среднеэтажный многоквартирный </w:t>
            </w:r>
          </w:p>
        </w:tc>
        <w:tc>
          <w:tcPr>
            <w:tcW w:w="952" w:type="pct"/>
            <w:tcBorders>
              <w:top w:val="single" w:sz="4" w:space="0" w:color="auto"/>
              <w:left w:val="single" w:sz="4" w:space="0" w:color="auto"/>
              <w:bottom w:val="single" w:sz="4" w:space="0" w:color="auto"/>
              <w:right w:val="single" w:sz="4" w:space="0" w:color="auto"/>
            </w:tcBorders>
            <w:noWrap/>
            <w:vAlign w:val="center"/>
          </w:tcPr>
          <w:p w14:paraId="5410D83D"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250</w:t>
            </w:r>
          </w:p>
        </w:tc>
        <w:tc>
          <w:tcPr>
            <w:tcW w:w="680" w:type="pct"/>
            <w:tcBorders>
              <w:top w:val="single" w:sz="4" w:space="0" w:color="auto"/>
              <w:left w:val="single" w:sz="4" w:space="0" w:color="auto"/>
              <w:bottom w:val="single" w:sz="4" w:space="0" w:color="auto"/>
              <w:right w:val="single" w:sz="4" w:space="0" w:color="auto"/>
            </w:tcBorders>
            <w:noWrap/>
            <w:vAlign w:val="center"/>
          </w:tcPr>
          <w:p w14:paraId="25447E2B"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600</w:t>
            </w:r>
          </w:p>
        </w:tc>
        <w:tc>
          <w:tcPr>
            <w:tcW w:w="616" w:type="pct"/>
            <w:tcBorders>
              <w:top w:val="single" w:sz="4" w:space="0" w:color="auto"/>
              <w:left w:val="single" w:sz="4" w:space="0" w:color="auto"/>
              <w:bottom w:val="single" w:sz="4" w:space="0" w:color="auto"/>
              <w:right w:val="single" w:sz="4" w:space="0" w:color="auto"/>
            </w:tcBorders>
            <w:noWrap/>
            <w:vAlign w:val="center"/>
          </w:tcPr>
          <w:p w14:paraId="4FA90193"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42</w:t>
            </w:r>
            <w:r w:rsidR="0025434B" w:rsidRPr="00483109">
              <w:rPr>
                <w:rFonts w:ascii="Times New Roman" w:eastAsia="Times New Roman" w:hAnsi="Times New Roman" w:cs="Times New Roman"/>
                <w:sz w:val="28"/>
                <w:szCs w:val="28"/>
                <w:lang w:eastAsia="ru-RU"/>
              </w:rPr>
              <w:t>,0</w:t>
            </w:r>
          </w:p>
        </w:tc>
        <w:tc>
          <w:tcPr>
            <w:tcW w:w="680" w:type="pct"/>
            <w:tcBorders>
              <w:top w:val="single" w:sz="4" w:space="0" w:color="auto"/>
              <w:left w:val="single" w:sz="4" w:space="0" w:color="auto"/>
              <w:bottom w:val="single" w:sz="4" w:space="0" w:color="auto"/>
              <w:right w:val="single" w:sz="4" w:space="0" w:color="auto"/>
            </w:tcBorders>
            <w:noWrap/>
            <w:vAlign w:val="center"/>
          </w:tcPr>
          <w:p w14:paraId="21AE48F5"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207,0</w:t>
            </w:r>
          </w:p>
        </w:tc>
        <w:tc>
          <w:tcPr>
            <w:tcW w:w="664" w:type="pct"/>
            <w:tcBorders>
              <w:top w:val="single" w:sz="4" w:space="0" w:color="auto"/>
              <w:left w:val="single" w:sz="4" w:space="0" w:color="auto"/>
              <w:bottom w:val="single" w:sz="4" w:space="0" w:color="auto"/>
              <w:right w:val="single" w:sz="4" w:space="0" w:color="auto"/>
            </w:tcBorders>
            <w:noWrap/>
            <w:vAlign w:val="center"/>
          </w:tcPr>
          <w:p w14:paraId="3631AFB4"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248,4</w:t>
            </w:r>
          </w:p>
        </w:tc>
      </w:tr>
      <w:tr w:rsidR="00191955" w:rsidRPr="00483109" w14:paraId="4618C0EF" w14:textId="77777777" w:rsidTr="00FD79F2">
        <w:trPr>
          <w:trHeight w:val="60"/>
        </w:trPr>
        <w:tc>
          <w:tcPr>
            <w:tcW w:w="1407" w:type="pct"/>
            <w:tcBorders>
              <w:top w:val="single" w:sz="4" w:space="0" w:color="auto"/>
              <w:left w:val="single" w:sz="4" w:space="0" w:color="auto"/>
              <w:bottom w:val="single" w:sz="4" w:space="0" w:color="auto"/>
              <w:right w:val="single" w:sz="4" w:space="0" w:color="auto"/>
            </w:tcBorders>
            <w:vAlign w:val="bottom"/>
          </w:tcPr>
          <w:p w14:paraId="2BEFAFCF" w14:textId="77777777" w:rsidR="00191955" w:rsidRPr="00483109" w:rsidRDefault="00191955" w:rsidP="00191955">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Малоэтажный многоквартирный </w:t>
            </w:r>
          </w:p>
        </w:tc>
        <w:tc>
          <w:tcPr>
            <w:tcW w:w="952" w:type="pct"/>
            <w:tcBorders>
              <w:top w:val="single" w:sz="4" w:space="0" w:color="auto"/>
              <w:left w:val="single" w:sz="4" w:space="0" w:color="auto"/>
              <w:bottom w:val="single" w:sz="4" w:space="0" w:color="auto"/>
              <w:right w:val="single" w:sz="4" w:space="0" w:color="auto"/>
            </w:tcBorders>
            <w:noWrap/>
            <w:vAlign w:val="center"/>
          </w:tcPr>
          <w:p w14:paraId="25385F15"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250</w:t>
            </w:r>
          </w:p>
        </w:tc>
        <w:tc>
          <w:tcPr>
            <w:tcW w:w="680" w:type="pct"/>
            <w:tcBorders>
              <w:top w:val="single" w:sz="4" w:space="0" w:color="auto"/>
              <w:left w:val="single" w:sz="4" w:space="0" w:color="auto"/>
              <w:bottom w:val="single" w:sz="4" w:space="0" w:color="auto"/>
              <w:right w:val="single" w:sz="4" w:space="0" w:color="auto"/>
            </w:tcBorders>
            <w:noWrap/>
            <w:vAlign w:val="center"/>
          </w:tcPr>
          <w:p w14:paraId="7EA47C05"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1 910</w:t>
            </w:r>
          </w:p>
        </w:tc>
        <w:tc>
          <w:tcPr>
            <w:tcW w:w="616" w:type="pct"/>
            <w:tcBorders>
              <w:top w:val="single" w:sz="4" w:space="0" w:color="auto"/>
              <w:left w:val="single" w:sz="4" w:space="0" w:color="auto"/>
              <w:bottom w:val="single" w:sz="4" w:space="0" w:color="auto"/>
              <w:right w:val="single" w:sz="4" w:space="0" w:color="auto"/>
            </w:tcBorders>
            <w:noWrap/>
            <w:vAlign w:val="center"/>
          </w:tcPr>
          <w:p w14:paraId="0736D264"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133,7</w:t>
            </w:r>
          </w:p>
        </w:tc>
        <w:tc>
          <w:tcPr>
            <w:tcW w:w="680" w:type="pct"/>
            <w:tcBorders>
              <w:top w:val="single" w:sz="4" w:space="0" w:color="auto"/>
              <w:left w:val="single" w:sz="4" w:space="0" w:color="auto"/>
              <w:bottom w:val="single" w:sz="4" w:space="0" w:color="auto"/>
              <w:right w:val="single" w:sz="4" w:space="0" w:color="auto"/>
            </w:tcBorders>
            <w:noWrap/>
            <w:vAlign w:val="center"/>
          </w:tcPr>
          <w:p w14:paraId="5D32027E"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659,0</w:t>
            </w:r>
          </w:p>
        </w:tc>
        <w:tc>
          <w:tcPr>
            <w:tcW w:w="664" w:type="pct"/>
            <w:tcBorders>
              <w:top w:val="single" w:sz="4" w:space="0" w:color="auto"/>
              <w:left w:val="single" w:sz="4" w:space="0" w:color="auto"/>
              <w:bottom w:val="single" w:sz="4" w:space="0" w:color="auto"/>
              <w:right w:val="single" w:sz="4" w:space="0" w:color="auto"/>
            </w:tcBorders>
            <w:noWrap/>
            <w:vAlign w:val="center"/>
          </w:tcPr>
          <w:p w14:paraId="62969681" w14:textId="77777777" w:rsidR="00191955" w:rsidRPr="00483109" w:rsidRDefault="00191955" w:rsidP="00191955">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790,7</w:t>
            </w:r>
          </w:p>
        </w:tc>
      </w:tr>
      <w:tr w:rsidR="00FD79F2" w:rsidRPr="00483109" w14:paraId="0FCA456A" w14:textId="77777777" w:rsidTr="00FD79F2">
        <w:trPr>
          <w:trHeight w:val="60"/>
        </w:trPr>
        <w:tc>
          <w:tcPr>
            <w:tcW w:w="1407" w:type="pct"/>
            <w:tcBorders>
              <w:top w:val="single" w:sz="4" w:space="0" w:color="auto"/>
              <w:left w:val="single" w:sz="4" w:space="0" w:color="auto"/>
              <w:bottom w:val="single" w:sz="4" w:space="0" w:color="auto"/>
              <w:right w:val="single" w:sz="4" w:space="0" w:color="auto"/>
            </w:tcBorders>
            <w:vAlign w:val="bottom"/>
          </w:tcPr>
          <w:p w14:paraId="3EAE6425"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Индивидуальный </w:t>
            </w:r>
          </w:p>
        </w:tc>
        <w:tc>
          <w:tcPr>
            <w:tcW w:w="952" w:type="pct"/>
            <w:tcBorders>
              <w:top w:val="single" w:sz="4" w:space="0" w:color="auto"/>
              <w:left w:val="single" w:sz="4" w:space="0" w:color="auto"/>
              <w:bottom w:val="single" w:sz="4" w:space="0" w:color="auto"/>
              <w:right w:val="single" w:sz="4" w:space="0" w:color="auto"/>
            </w:tcBorders>
            <w:noWrap/>
            <w:vAlign w:val="center"/>
          </w:tcPr>
          <w:p w14:paraId="4344B8AE"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160</w:t>
            </w:r>
          </w:p>
        </w:tc>
        <w:tc>
          <w:tcPr>
            <w:tcW w:w="680" w:type="pct"/>
            <w:tcBorders>
              <w:top w:val="single" w:sz="4" w:space="0" w:color="auto"/>
              <w:left w:val="single" w:sz="4" w:space="0" w:color="auto"/>
              <w:bottom w:val="single" w:sz="4" w:space="0" w:color="auto"/>
              <w:right w:val="single" w:sz="4" w:space="0" w:color="auto"/>
            </w:tcBorders>
            <w:noWrap/>
          </w:tcPr>
          <w:p w14:paraId="3E6DD1DD"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190</w:t>
            </w:r>
          </w:p>
        </w:tc>
        <w:tc>
          <w:tcPr>
            <w:tcW w:w="616" w:type="pct"/>
            <w:tcBorders>
              <w:top w:val="single" w:sz="4" w:space="0" w:color="auto"/>
              <w:left w:val="single" w:sz="4" w:space="0" w:color="auto"/>
              <w:bottom w:val="single" w:sz="4" w:space="0" w:color="auto"/>
              <w:right w:val="single" w:sz="4" w:space="0" w:color="auto"/>
            </w:tcBorders>
            <w:noWrap/>
          </w:tcPr>
          <w:p w14:paraId="1618DF48"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13,3</w:t>
            </w:r>
          </w:p>
        </w:tc>
        <w:tc>
          <w:tcPr>
            <w:tcW w:w="680" w:type="pct"/>
            <w:tcBorders>
              <w:top w:val="single" w:sz="4" w:space="0" w:color="auto"/>
              <w:left w:val="single" w:sz="4" w:space="0" w:color="auto"/>
              <w:bottom w:val="single" w:sz="4" w:space="0" w:color="auto"/>
              <w:right w:val="single" w:sz="4" w:space="0" w:color="auto"/>
            </w:tcBorders>
            <w:noWrap/>
          </w:tcPr>
          <w:p w14:paraId="533A9862"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46,7</w:t>
            </w:r>
          </w:p>
        </w:tc>
        <w:tc>
          <w:tcPr>
            <w:tcW w:w="664" w:type="pct"/>
            <w:tcBorders>
              <w:top w:val="single" w:sz="4" w:space="0" w:color="auto"/>
              <w:left w:val="single" w:sz="4" w:space="0" w:color="auto"/>
              <w:bottom w:val="single" w:sz="4" w:space="0" w:color="auto"/>
              <w:right w:val="single" w:sz="4" w:space="0" w:color="auto"/>
            </w:tcBorders>
            <w:noWrap/>
          </w:tcPr>
          <w:p w14:paraId="09F4CF88"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56,1</w:t>
            </w:r>
          </w:p>
        </w:tc>
      </w:tr>
      <w:tr w:rsidR="00FD79F2" w:rsidRPr="00483109" w14:paraId="29E92908" w14:textId="77777777" w:rsidTr="00D43DAE">
        <w:trPr>
          <w:trHeight w:val="60"/>
        </w:trPr>
        <w:tc>
          <w:tcPr>
            <w:tcW w:w="3656" w:type="pct"/>
            <w:gridSpan w:val="4"/>
            <w:tcBorders>
              <w:top w:val="single" w:sz="4" w:space="0" w:color="auto"/>
              <w:left w:val="single" w:sz="4" w:space="0" w:color="auto"/>
              <w:bottom w:val="single" w:sz="4" w:space="0" w:color="auto"/>
              <w:right w:val="single" w:sz="4" w:space="0" w:color="auto"/>
            </w:tcBorders>
            <w:vAlign w:val="bottom"/>
          </w:tcPr>
          <w:p w14:paraId="5DD59F0A"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Итого</w:t>
            </w:r>
          </w:p>
        </w:tc>
        <w:tc>
          <w:tcPr>
            <w:tcW w:w="680" w:type="pct"/>
            <w:tcBorders>
              <w:top w:val="single" w:sz="4" w:space="0" w:color="auto"/>
              <w:left w:val="single" w:sz="4" w:space="0" w:color="auto"/>
              <w:bottom w:val="single" w:sz="4" w:space="0" w:color="auto"/>
              <w:right w:val="single" w:sz="4" w:space="0" w:color="auto"/>
            </w:tcBorders>
            <w:noWrap/>
          </w:tcPr>
          <w:p w14:paraId="674330ED"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3 327,7</w:t>
            </w:r>
          </w:p>
        </w:tc>
        <w:tc>
          <w:tcPr>
            <w:tcW w:w="664" w:type="pct"/>
            <w:tcBorders>
              <w:top w:val="single" w:sz="4" w:space="0" w:color="auto"/>
              <w:left w:val="single" w:sz="4" w:space="0" w:color="auto"/>
              <w:bottom w:val="single" w:sz="4" w:space="0" w:color="auto"/>
              <w:right w:val="single" w:sz="4" w:space="0" w:color="auto"/>
            </w:tcBorders>
            <w:noWrap/>
          </w:tcPr>
          <w:p w14:paraId="17B8DC53"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3 993,2</w:t>
            </w:r>
          </w:p>
        </w:tc>
      </w:tr>
    </w:tbl>
    <w:p w14:paraId="70D7D951" w14:textId="77777777" w:rsidR="00B353E8" w:rsidRPr="001753B3" w:rsidRDefault="00B353E8" w:rsidP="00B353E8">
      <w:pPr>
        <w:keepNext/>
        <w:spacing w:after="0" w:line="240" w:lineRule="auto"/>
        <w:ind w:firstLine="709"/>
        <w:jc w:val="both"/>
        <w:rPr>
          <w:rFonts w:ascii="Times New Roman" w:hAnsi="Times New Roman" w:cs="Times New Roman"/>
          <w:sz w:val="28"/>
          <w:szCs w:val="28"/>
        </w:rPr>
      </w:pPr>
    </w:p>
    <w:p w14:paraId="23B8E839" w14:textId="77777777" w:rsidR="00B353E8" w:rsidRPr="001753B3" w:rsidRDefault="00B353E8" w:rsidP="00B353E8">
      <w:pPr>
        <w:keepNext/>
        <w:spacing w:after="0" w:line="240" w:lineRule="auto"/>
        <w:ind w:firstLine="709"/>
        <w:jc w:val="both"/>
        <w:rPr>
          <w:rFonts w:ascii="Times New Roman" w:hAnsi="Times New Roman" w:cs="Times New Roman"/>
          <w:sz w:val="2"/>
          <w:szCs w:val="2"/>
        </w:rPr>
      </w:pPr>
    </w:p>
    <w:p w14:paraId="07B1867C" w14:textId="6AE71B60" w:rsidR="00B353E8" w:rsidRPr="001753B3" w:rsidRDefault="00B353E8" w:rsidP="00B353E8">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 xml:space="preserve">С учетом запланированного </w:t>
      </w:r>
      <w:r w:rsidR="00D72826" w:rsidRPr="001753B3">
        <w:rPr>
          <w:rFonts w:ascii="Times New Roman" w:hAnsi="Times New Roman" w:cs="Times New Roman"/>
          <w:sz w:val="28"/>
          <w:szCs w:val="28"/>
        </w:rPr>
        <w:t>Г</w:t>
      </w:r>
      <w:r w:rsidRPr="001753B3">
        <w:rPr>
          <w:rFonts w:ascii="Times New Roman" w:hAnsi="Times New Roman" w:cs="Times New Roman"/>
          <w:sz w:val="28"/>
          <w:szCs w:val="28"/>
        </w:rPr>
        <w:t xml:space="preserve">енеральным планом </w:t>
      </w:r>
      <w:r w:rsidR="00D72826" w:rsidRPr="001753B3">
        <w:rPr>
          <w:rFonts w:ascii="Times New Roman" w:hAnsi="Times New Roman" w:cs="Times New Roman"/>
          <w:sz w:val="28"/>
          <w:szCs w:val="28"/>
        </w:rPr>
        <w:t xml:space="preserve">поселения </w:t>
      </w:r>
      <w:r w:rsidRPr="001753B3">
        <w:rPr>
          <w:rFonts w:ascii="Times New Roman" w:hAnsi="Times New Roman" w:cs="Times New Roman"/>
          <w:sz w:val="28"/>
          <w:szCs w:val="28"/>
        </w:rPr>
        <w:t xml:space="preserve">и </w:t>
      </w:r>
      <w:r w:rsidR="0025434B" w:rsidRPr="001753B3">
        <w:rPr>
          <w:rFonts w:ascii="Times New Roman" w:hAnsi="Times New Roman" w:cs="Times New Roman"/>
          <w:sz w:val="28"/>
          <w:szCs w:val="28"/>
        </w:rPr>
        <w:t>Изменениями</w:t>
      </w:r>
      <w:r w:rsidRPr="001753B3">
        <w:rPr>
          <w:rFonts w:ascii="Times New Roman" w:hAnsi="Times New Roman" w:cs="Times New Roman"/>
          <w:sz w:val="28"/>
          <w:szCs w:val="28"/>
        </w:rPr>
        <w:t xml:space="preserve"> в генеральный план строительства, объемы хозяйственно-питьевого водопотребления из систем централизованного водоснабжения в д. Порошкино состав</w:t>
      </w:r>
      <w:r w:rsidR="005A4F75" w:rsidRPr="001753B3">
        <w:rPr>
          <w:rFonts w:ascii="Times New Roman" w:hAnsi="Times New Roman" w:cs="Times New Roman"/>
          <w:sz w:val="28"/>
          <w:szCs w:val="28"/>
        </w:rPr>
        <w:t>и</w:t>
      </w:r>
      <w:r w:rsidRPr="001753B3">
        <w:rPr>
          <w:rFonts w:ascii="Times New Roman" w:hAnsi="Times New Roman" w:cs="Times New Roman"/>
          <w:sz w:val="28"/>
          <w:szCs w:val="28"/>
        </w:rPr>
        <w:t xml:space="preserve">т </w:t>
      </w:r>
      <w:r w:rsidR="005441E7" w:rsidRPr="001753B3">
        <w:rPr>
          <w:rFonts w:ascii="Times New Roman" w:hAnsi="Times New Roman" w:cs="Times New Roman"/>
          <w:sz w:val="28"/>
          <w:szCs w:val="28"/>
        </w:rPr>
        <w:t>3</w:t>
      </w:r>
      <w:r w:rsidR="007A3BF9">
        <w:rPr>
          <w:rFonts w:ascii="Times New Roman" w:hAnsi="Times New Roman" w:cs="Times New Roman"/>
          <w:sz w:val="28"/>
          <w:szCs w:val="28"/>
        </w:rPr>
        <w:t xml:space="preserve"> </w:t>
      </w:r>
      <w:r w:rsidR="005441E7" w:rsidRPr="001753B3">
        <w:rPr>
          <w:rFonts w:ascii="Times New Roman" w:hAnsi="Times New Roman" w:cs="Times New Roman"/>
          <w:sz w:val="28"/>
          <w:szCs w:val="28"/>
        </w:rPr>
        <w:t xml:space="preserve">327 </w:t>
      </w:r>
      <w:r w:rsidRPr="001753B3">
        <w:rPr>
          <w:rFonts w:ascii="Times New Roman" w:hAnsi="Times New Roman" w:cs="Times New Roman"/>
          <w:sz w:val="28"/>
          <w:szCs w:val="28"/>
        </w:rPr>
        <w:t>м³/сут.</w:t>
      </w:r>
    </w:p>
    <w:p w14:paraId="40810A3B" w14:textId="77777777" w:rsidR="00B353E8" w:rsidRPr="001753B3" w:rsidRDefault="00B353E8" w:rsidP="00B353E8">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 xml:space="preserve">После утверждения </w:t>
      </w:r>
      <w:r w:rsidR="00432E2E" w:rsidRPr="001753B3">
        <w:rPr>
          <w:rFonts w:ascii="Times New Roman" w:hAnsi="Times New Roman" w:cs="Times New Roman"/>
          <w:sz w:val="28"/>
          <w:szCs w:val="28"/>
        </w:rPr>
        <w:t>И</w:t>
      </w:r>
      <w:r w:rsidRPr="001753B3">
        <w:rPr>
          <w:rFonts w:ascii="Times New Roman" w:hAnsi="Times New Roman" w:cs="Times New Roman"/>
          <w:sz w:val="28"/>
          <w:szCs w:val="28"/>
        </w:rPr>
        <w:t>зменений в генеральный план, его решения должны найти отражени</w:t>
      </w:r>
      <w:r w:rsidR="005A4F75" w:rsidRPr="001753B3">
        <w:rPr>
          <w:rFonts w:ascii="Times New Roman" w:hAnsi="Times New Roman" w:cs="Times New Roman"/>
          <w:sz w:val="28"/>
          <w:szCs w:val="28"/>
        </w:rPr>
        <w:t>я</w:t>
      </w:r>
      <w:r w:rsidRPr="001753B3">
        <w:rPr>
          <w:rFonts w:ascii="Times New Roman" w:hAnsi="Times New Roman" w:cs="Times New Roman"/>
          <w:sz w:val="28"/>
          <w:szCs w:val="28"/>
        </w:rPr>
        <w:t xml:space="preserve"> в схеме водоснабжения и водоотведения МО Бугровское </w:t>
      </w:r>
      <w:r w:rsidR="00B745D0" w:rsidRPr="001753B3">
        <w:rPr>
          <w:rFonts w:ascii="Times New Roman" w:hAnsi="Times New Roman" w:cs="Times New Roman"/>
          <w:sz w:val="28"/>
          <w:szCs w:val="28"/>
        </w:rPr>
        <w:t xml:space="preserve">городское </w:t>
      </w:r>
      <w:r w:rsidRPr="001753B3">
        <w:rPr>
          <w:rFonts w:ascii="Times New Roman" w:hAnsi="Times New Roman" w:cs="Times New Roman"/>
          <w:sz w:val="28"/>
          <w:szCs w:val="28"/>
        </w:rPr>
        <w:t>поселение.</w:t>
      </w:r>
    </w:p>
    <w:p w14:paraId="31724257" w14:textId="77777777" w:rsidR="005E5344" w:rsidRPr="001753B3" w:rsidRDefault="005E5344" w:rsidP="005E5344">
      <w:pPr>
        <w:spacing w:after="0" w:line="240" w:lineRule="auto"/>
        <w:ind w:firstLine="709"/>
        <w:jc w:val="both"/>
        <w:rPr>
          <w:rFonts w:ascii="Times New Roman" w:hAnsi="Times New Roman" w:cs="Times New Roman"/>
          <w:sz w:val="28"/>
          <w:szCs w:val="28"/>
          <w:highlight w:val="yellow"/>
        </w:rPr>
      </w:pPr>
    </w:p>
    <w:p w14:paraId="0767D355" w14:textId="77777777" w:rsidR="005E5344" w:rsidRPr="001753B3" w:rsidRDefault="005E5344" w:rsidP="0025434B">
      <w:pPr>
        <w:pStyle w:val="3"/>
        <w:keepLines w:val="0"/>
        <w:spacing w:before="0" w:line="240" w:lineRule="auto"/>
        <w:ind w:firstLine="709"/>
        <w:jc w:val="both"/>
        <w:rPr>
          <w:rFonts w:ascii="Times New Roman" w:eastAsia="Times New Roman" w:hAnsi="Times New Roman" w:cs="Times New Roman"/>
          <w:b/>
          <w:color w:val="auto"/>
          <w:sz w:val="28"/>
          <w:szCs w:val="28"/>
        </w:rPr>
      </w:pPr>
      <w:r w:rsidRPr="001753B3">
        <w:rPr>
          <w:rFonts w:ascii="Times New Roman" w:eastAsia="Times New Roman" w:hAnsi="Times New Roman" w:cs="Times New Roman"/>
          <w:b/>
          <w:color w:val="auto"/>
          <w:sz w:val="28"/>
          <w:szCs w:val="28"/>
        </w:rPr>
        <w:t>4.</w:t>
      </w:r>
      <w:r w:rsidR="005E7EC1" w:rsidRPr="001753B3">
        <w:rPr>
          <w:rFonts w:ascii="Times New Roman" w:eastAsia="Times New Roman" w:hAnsi="Times New Roman" w:cs="Times New Roman"/>
          <w:b/>
          <w:color w:val="auto"/>
          <w:sz w:val="28"/>
          <w:szCs w:val="28"/>
        </w:rPr>
        <w:t>7</w:t>
      </w:r>
      <w:r w:rsidRPr="001753B3">
        <w:rPr>
          <w:rFonts w:ascii="Times New Roman" w:eastAsia="Times New Roman" w:hAnsi="Times New Roman" w:cs="Times New Roman"/>
          <w:b/>
          <w:color w:val="auto"/>
          <w:sz w:val="28"/>
          <w:szCs w:val="28"/>
        </w:rPr>
        <w:t>.5. Водоотведение</w:t>
      </w:r>
    </w:p>
    <w:p w14:paraId="3523218C" w14:textId="77777777" w:rsidR="005E5344" w:rsidRPr="001753B3" w:rsidRDefault="005E5344" w:rsidP="0025434B">
      <w:pPr>
        <w:keepNext/>
        <w:spacing w:after="0" w:line="240" w:lineRule="auto"/>
        <w:ind w:firstLine="709"/>
        <w:jc w:val="both"/>
        <w:rPr>
          <w:rFonts w:ascii="Times New Roman" w:hAnsi="Times New Roman" w:cs="Times New Roman"/>
          <w:sz w:val="28"/>
          <w:szCs w:val="28"/>
          <w:highlight w:val="yellow"/>
        </w:rPr>
      </w:pPr>
    </w:p>
    <w:p w14:paraId="1FCABE25"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 xml:space="preserve">Изменениями </w:t>
      </w:r>
      <w:r w:rsidR="00432E2E" w:rsidRPr="001753B3">
        <w:rPr>
          <w:rFonts w:ascii="Times New Roman" w:hAnsi="Times New Roman" w:cs="Times New Roman"/>
          <w:sz w:val="28"/>
          <w:szCs w:val="28"/>
        </w:rPr>
        <w:t xml:space="preserve">в генеральный план </w:t>
      </w:r>
      <w:r w:rsidRPr="001753B3">
        <w:rPr>
          <w:rFonts w:ascii="Times New Roman" w:hAnsi="Times New Roman" w:cs="Times New Roman"/>
          <w:sz w:val="28"/>
          <w:szCs w:val="28"/>
        </w:rPr>
        <w:t xml:space="preserve">предлагается сохранение решений </w:t>
      </w:r>
      <w:r w:rsidR="00D72826" w:rsidRPr="001753B3">
        <w:rPr>
          <w:rFonts w:ascii="Times New Roman" w:hAnsi="Times New Roman" w:cs="Times New Roman"/>
          <w:sz w:val="28"/>
          <w:szCs w:val="28"/>
        </w:rPr>
        <w:t>Г</w:t>
      </w:r>
      <w:r w:rsidRPr="001753B3">
        <w:rPr>
          <w:rFonts w:ascii="Times New Roman" w:hAnsi="Times New Roman" w:cs="Times New Roman"/>
          <w:sz w:val="28"/>
          <w:szCs w:val="28"/>
        </w:rPr>
        <w:t xml:space="preserve">енерального плана </w:t>
      </w:r>
      <w:r w:rsidR="00D72826" w:rsidRPr="001753B3">
        <w:rPr>
          <w:rFonts w:ascii="Times New Roman" w:hAnsi="Times New Roman" w:cs="Times New Roman"/>
          <w:sz w:val="28"/>
          <w:szCs w:val="28"/>
        </w:rPr>
        <w:t xml:space="preserve">поселения </w:t>
      </w:r>
      <w:r w:rsidRPr="001753B3">
        <w:rPr>
          <w:rFonts w:ascii="Times New Roman" w:hAnsi="Times New Roman" w:cs="Times New Roman"/>
          <w:sz w:val="28"/>
          <w:szCs w:val="28"/>
        </w:rPr>
        <w:t>по размещению объектов водоотведения, а также развитие системы</w:t>
      </w:r>
      <w:r w:rsidRPr="00483109">
        <w:rPr>
          <w:rFonts w:ascii="Times New Roman" w:hAnsi="Times New Roman" w:cs="Times New Roman"/>
          <w:sz w:val="28"/>
          <w:szCs w:val="28"/>
        </w:rPr>
        <w:t xml:space="preserve"> водоотведения с учетом размещения планируемых многоквартирных жилых домов и объектов социальной инфраструктуры.</w:t>
      </w:r>
    </w:p>
    <w:p w14:paraId="3FED5374" w14:textId="2B6BE7EF"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Для территорий индивидуальной жилой застройки д. Порошкино на расчетный срок предлагается децентрализованная система водоотведения посредством установки локальных очистных сооружений хозяйственно-бытовых стоков на территории каждого домовладения. При этом по мере благоустройства населенных мест следует учитывать возможность уменьшения общих объемов жидких бытовых отходов, вывозимых из не канализованных объектов. Сбор и удаление жидких отходов следует осуществлять </w:t>
      </w:r>
      <w:r w:rsidR="007E0ADE" w:rsidRPr="007E0ADE">
        <w:rPr>
          <w:rFonts w:ascii="Times New Roman" w:hAnsi="Times New Roman" w:cs="Times New Roman"/>
          <w:sz w:val="28"/>
          <w:szCs w:val="28"/>
        </w:rPr>
        <w:t>в соответствии с пунктом 23</w:t>
      </w:r>
      <w:r w:rsidRPr="00483109">
        <w:rPr>
          <w:rFonts w:ascii="Times New Roman" w:hAnsi="Times New Roman" w:cs="Times New Roman"/>
          <w:sz w:val="28"/>
          <w:szCs w:val="28"/>
        </w:rPr>
        <w:t xml:space="preserve"> </w:t>
      </w:r>
      <w:r w:rsidR="005A4F75" w:rsidRPr="005A4F75">
        <w:rPr>
          <w:rFonts w:ascii="Times New Roman" w:hAnsi="Times New Roman" w:cs="Times New Roman"/>
          <w:sz w:val="28"/>
          <w:szCs w:val="28"/>
        </w:rPr>
        <w:t>СанПиН 2.1.3684-21</w:t>
      </w:r>
      <w:r w:rsidRPr="00483109">
        <w:rPr>
          <w:rFonts w:ascii="Times New Roman" w:hAnsi="Times New Roman" w:cs="Times New Roman"/>
          <w:sz w:val="28"/>
          <w:szCs w:val="28"/>
        </w:rPr>
        <w:t>.</w:t>
      </w:r>
    </w:p>
    <w:p w14:paraId="0EA763F5" w14:textId="77777777" w:rsidR="00B353E8" w:rsidRPr="00483109" w:rsidRDefault="00B353E8" w:rsidP="00B353E8">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Расчетные объемы сточных вод на расчетный срок приняты в соответствии с местными нормативами градостроительного проектирования и </w:t>
      </w:r>
      <w:r w:rsidR="005A4F75" w:rsidRPr="005A4F75">
        <w:rPr>
          <w:rFonts w:ascii="Times New Roman" w:hAnsi="Times New Roman" w:cs="Times New Roman"/>
          <w:sz w:val="28"/>
          <w:szCs w:val="28"/>
        </w:rPr>
        <w:t>СП 32.13330.2012 «Канализация наружные сети и сооружения». Актуализированная редакция СНиП 2.04.03-85</w:t>
      </w:r>
      <w:r w:rsidR="00C72116">
        <w:rPr>
          <w:rFonts w:ascii="Times New Roman" w:hAnsi="Times New Roman" w:cs="Times New Roman"/>
          <w:sz w:val="28"/>
          <w:szCs w:val="28"/>
        </w:rPr>
        <w:t>.</w:t>
      </w:r>
      <w:r w:rsidRPr="00483109">
        <w:rPr>
          <w:rFonts w:ascii="Times New Roman" w:hAnsi="Times New Roman" w:cs="Times New Roman"/>
          <w:sz w:val="28"/>
          <w:szCs w:val="28"/>
        </w:rPr>
        <w:t xml:space="preserve"> Расчетное удельное среднесуточное водоотведение бытовых сточных вод </w:t>
      </w:r>
      <w:r w:rsidRPr="00483109">
        <w:rPr>
          <w:rFonts w:ascii="Times New Roman" w:hAnsi="Times New Roman" w:cs="Times New Roman"/>
          <w:sz w:val="28"/>
          <w:szCs w:val="28"/>
        </w:rPr>
        <w:lastRenderedPageBreak/>
        <w:t xml:space="preserve">принято равным удельному среднесуточному водопотреблению без учета расхода воды на полив территории и зеленых насаждений. </w:t>
      </w:r>
    </w:p>
    <w:p w14:paraId="46B2672D" w14:textId="77777777" w:rsidR="00B353E8" w:rsidRPr="001753B3" w:rsidRDefault="00B353E8" w:rsidP="00B353E8">
      <w:pPr>
        <w:spacing w:after="0" w:line="240" w:lineRule="auto"/>
        <w:ind w:firstLine="709"/>
        <w:jc w:val="both"/>
        <w:rPr>
          <w:rFonts w:ascii="Times New Roman" w:hAnsi="Times New Roman" w:cs="Times New Roman"/>
          <w:sz w:val="28"/>
          <w:szCs w:val="28"/>
        </w:rPr>
      </w:pPr>
    </w:p>
    <w:p w14:paraId="452CF387" w14:textId="6606C180" w:rsidR="00B353E8" w:rsidRPr="00483109" w:rsidRDefault="00B353E8" w:rsidP="00B353E8">
      <w:pPr>
        <w:keepNext/>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Таблица</w:t>
      </w:r>
      <w:r w:rsidRPr="00483109">
        <w:rPr>
          <w:rFonts w:ascii="Times New Roman" w:hAnsi="Times New Roman" w:cs="Times New Roman"/>
          <w:sz w:val="28"/>
          <w:szCs w:val="28"/>
        </w:rPr>
        <w:t xml:space="preserve"> 4.</w:t>
      </w:r>
      <w:r w:rsidR="005E7EC1" w:rsidRPr="00483109">
        <w:rPr>
          <w:rFonts w:ascii="Times New Roman" w:hAnsi="Times New Roman" w:cs="Times New Roman"/>
          <w:sz w:val="28"/>
          <w:szCs w:val="28"/>
        </w:rPr>
        <w:t>7</w:t>
      </w:r>
      <w:r w:rsidRPr="00483109">
        <w:rPr>
          <w:rFonts w:ascii="Times New Roman" w:hAnsi="Times New Roman" w:cs="Times New Roman"/>
          <w:sz w:val="28"/>
          <w:szCs w:val="28"/>
        </w:rPr>
        <w:t xml:space="preserve">.5-1 – </w:t>
      </w:r>
      <w:r w:rsidRPr="0084694B">
        <w:rPr>
          <w:rFonts w:ascii="Times New Roman" w:hAnsi="Times New Roman" w:cs="Times New Roman"/>
          <w:sz w:val="28"/>
          <w:szCs w:val="28"/>
        </w:rPr>
        <w:t>объемы стоков в систему централизованного</w:t>
      </w:r>
      <w:r w:rsidRPr="00483109">
        <w:rPr>
          <w:rFonts w:ascii="Times New Roman" w:hAnsi="Times New Roman" w:cs="Times New Roman"/>
          <w:sz w:val="28"/>
          <w:szCs w:val="28"/>
        </w:rPr>
        <w:t xml:space="preserve"> водоотведения</w:t>
      </w:r>
      <w:r w:rsidR="00413BDA" w:rsidRPr="00483109">
        <w:rPr>
          <w:rFonts w:ascii="Times New Roman" w:hAnsi="Times New Roman" w:cs="Times New Roman"/>
          <w:sz w:val="28"/>
          <w:szCs w:val="28"/>
        </w:rPr>
        <w:t xml:space="preserve"> д. Порошкино</w:t>
      </w:r>
    </w:p>
    <w:p w14:paraId="68875523" w14:textId="77777777" w:rsidR="00B353E8" w:rsidRPr="00483109" w:rsidRDefault="00B353E8" w:rsidP="00B353E8">
      <w:pPr>
        <w:keepNext/>
        <w:spacing w:after="0" w:line="240" w:lineRule="auto"/>
        <w:ind w:firstLine="709"/>
        <w:jc w:val="both"/>
        <w:rPr>
          <w:rFonts w:ascii="Times New Roman" w:hAnsi="Times New Roman" w:cs="Times New Roman"/>
          <w:sz w:val="28"/>
          <w:szCs w:val="28"/>
        </w:rPr>
      </w:pPr>
    </w:p>
    <w:tbl>
      <w:tblPr>
        <w:tblW w:w="5000" w:type="pct"/>
        <w:tblLook w:val="04A0" w:firstRow="1" w:lastRow="0" w:firstColumn="1" w:lastColumn="0" w:noHBand="0" w:noVBand="1"/>
      </w:tblPr>
      <w:tblGrid>
        <w:gridCol w:w="2519"/>
        <w:gridCol w:w="2126"/>
        <w:gridCol w:w="1711"/>
        <w:gridCol w:w="2212"/>
        <w:gridCol w:w="1855"/>
      </w:tblGrid>
      <w:tr w:rsidR="00B353E8" w:rsidRPr="00483109" w14:paraId="6BCE77A6" w14:textId="77777777" w:rsidTr="009A5328">
        <w:trPr>
          <w:trHeight w:val="315"/>
          <w:tblHeader/>
        </w:trPr>
        <w:tc>
          <w:tcPr>
            <w:tcW w:w="1208" w:type="pct"/>
            <w:vMerge w:val="restart"/>
            <w:tcBorders>
              <w:top w:val="single" w:sz="4" w:space="0" w:color="auto"/>
              <w:left w:val="single" w:sz="4" w:space="0" w:color="auto"/>
              <w:bottom w:val="single" w:sz="4" w:space="0" w:color="auto"/>
              <w:right w:val="single" w:sz="4" w:space="0" w:color="auto"/>
            </w:tcBorders>
            <w:vAlign w:val="center"/>
            <w:hideMark/>
          </w:tcPr>
          <w:p w14:paraId="2ADA0A6A"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Тип</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застройки</w:t>
            </w:r>
            <w:proofErr w:type="spellEnd"/>
          </w:p>
        </w:tc>
        <w:tc>
          <w:tcPr>
            <w:tcW w:w="1020" w:type="pct"/>
            <w:vMerge w:val="restart"/>
            <w:tcBorders>
              <w:top w:val="single" w:sz="4" w:space="0" w:color="auto"/>
              <w:left w:val="single" w:sz="4" w:space="0" w:color="auto"/>
              <w:bottom w:val="single" w:sz="4" w:space="0" w:color="auto"/>
              <w:right w:val="single" w:sz="4" w:space="0" w:color="auto"/>
            </w:tcBorders>
            <w:vAlign w:val="center"/>
            <w:hideMark/>
          </w:tcPr>
          <w:p w14:paraId="09CE512A" w14:textId="77777777" w:rsidR="00B353E8" w:rsidRPr="00483109" w:rsidRDefault="00B353E8" w:rsidP="004F08BF">
            <w:pPr>
              <w:spacing w:after="0" w:line="240" w:lineRule="auto"/>
              <w:jc w:val="center"/>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Норма водоотведения</w:t>
            </w:r>
            <w:r w:rsidR="004F08BF" w:rsidRPr="0048310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eastAsia="ru-RU"/>
              </w:rPr>
              <w:t>л/сут</w:t>
            </w:r>
          </w:p>
        </w:tc>
        <w:tc>
          <w:tcPr>
            <w:tcW w:w="821" w:type="pct"/>
            <w:vMerge w:val="restart"/>
            <w:tcBorders>
              <w:top w:val="single" w:sz="4" w:space="0" w:color="auto"/>
              <w:left w:val="single" w:sz="4" w:space="0" w:color="auto"/>
              <w:bottom w:val="single" w:sz="4" w:space="0" w:color="auto"/>
              <w:right w:val="single" w:sz="4" w:space="0" w:color="auto"/>
            </w:tcBorders>
            <w:vAlign w:val="center"/>
            <w:hideMark/>
          </w:tcPr>
          <w:p w14:paraId="4B0C64C4"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Количество</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жителей</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человек</w:t>
            </w:r>
            <w:proofErr w:type="spellEnd"/>
          </w:p>
        </w:tc>
        <w:tc>
          <w:tcPr>
            <w:tcW w:w="1951" w:type="pct"/>
            <w:gridSpan w:val="2"/>
            <w:tcBorders>
              <w:top w:val="single" w:sz="4" w:space="0" w:color="auto"/>
              <w:left w:val="nil"/>
              <w:bottom w:val="single" w:sz="4" w:space="0" w:color="auto"/>
              <w:right w:val="single" w:sz="4" w:space="0" w:color="auto"/>
            </w:tcBorders>
            <w:vAlign w:val="center"/>
            <w:hideMark/>
          </w:tcPr>
          <w:p w14:paraId="358288FF" w14:textId="53A826C2" w:rsidR="00B353E8" w:rsidRPr="00483109" w:rsidRDefault="0084694B">
            <w:pPr>
              <w:spacing w:after="0" w:line="240" w:lineRule="auto"/>
              <w:jc w:val="center"/>
              <w:rPr>
                <w:rFonts w:ascii="Times New Roman" w:eastAsia="Times New Roman" w:hAnsi="Times New Roman" w:cs="Times New Roman"/>
                <w:sz w:val="28"/>
                <w:szCs w:val="28"/>
                <w:lang w:val="en-US" w:eastAsia="ru-RU"/>
              </w:rPr>
            </w:pPr>
            <w:r>
              <w:rPr>
                <w:rFonts w:ascii="Times New Roman" w:eastAsia="Times New Roman" w:hAnsi="Times New Roman" w:cs="Times New Roman"/>
                <w:sz w:val="28"/>
                <w:szCs w:val="28"/>
                <w:lang w:eastAsia="ru-RU"/>
              </w:rPr>
              <w:t>О</w:t>
            </w:r>
            <w:proofErr w:type="spellStart"/>
            <w:r w:rsidRPr="0084694B">
              <w:rPr>
                <w:rFonts w:ascii="Times New Roman" w:eastAsia="Times New Roman" w:hAnsi="Times New Roman" w:cs="Times New Roman"/>
                <w:sz w:val="28"/>
                <w:szCs w:val="28"/>
                <w:lang w:val="en-US" w:eastAsia="ru-RU"/>
              </w:rPr>
              <w:t>бъемы</w:t>
            </w:r>
            <w:proofErr w:type="spellEnd"/>
            <w:r w:rsidRPr="0084694B">
              <w:rPr>
                <w:rFonts w:ascii="Times New Roman" w:eastAsia="Times New Roman" w:hAnsi="Times New Roman" w:cs="Times New Roman"/>
                <w:sz w:val="28"/>
                <w:szCs w:val="28"/>
                <w:lang w:val="en-US" w:eastAsia="ru-RU"/>
              </w:rPr>
              <w:t xml:space="preserve"> </w:t>
            </w:r>
            <w:proofErr w:type="spellStart"/>
            <w:r w:rsidRPr="0084694B">
              <w:rPr>
                <w:rFonts w:ascii="Times New Roman" w:eastAsia="Times New Roman" w:hAnsi="Times New Roman" w:cs="Times New Roman"/>
                <w:sz w:val="28"/>
                <w:szCs w:val="28"/>
                <w:lang w:val="en-US" w:eastAsia="ru-RU"/>
              </w:rPr>
              <w:t>стоков</w:t>
            </w:r>
            <w:proofErr w:type="spellEnd"/>
            <w:r w:rsidR="00B353E8" w:rsidRPr="00483109">
              <w:rPr>
                <w:rFonts w:ascii="Times New Roman" w:eastAsia="Times New Roman" w:hAnsi="Times New Roman" w:cs="Times New Roman"/>
                <w:sz w:val="28"/>
                <w:szCs w:val="28"/>
                <w:lang w:val="en-US" w:eastAsia="ru-RU"/>
              </w:rPr>
              <w:t>, м³/сут</w:t>
            </w:r>
          </w:p>
        </w:tc>
      </w:tr>
      <w:tr w:rsidR="00B353E8" w:rsidRPr="00483109" w14:paraId="72913BEC" w14:textId="77777777" w:rsidTr="009A5328">
        <w:trPr>
          <w:trHeight w:val="50"/>
        </w:trPr>
        <w:tc>
          <w:tcPr>
            <w:tcW w:w="1208" w:type="pct"/>
            <w:vMerge/>
            <w:tcBorders>
              <w:top w:val="single" w:sz="4" w:space="0" w:color="auto"/>
              <w:left w:val="single" w:sz="4" w:space="0" w:color="auto"/>
              <w:bottom w:val="single" w:sz="4" w:space="0" w:color="auto"/>
              <w:right w:val="single" w:sz="4" w:space="0" w:color="auto"/>
            </w:tcBorders>
            <w:vAlign w:val="center"/>
            <w:hideMark/>
          </w:tcPr>
          <w:p w14:paraId="6AD1136A"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1020" w:type="pct"/>
            <w:vMerge/>
            <w:tcBorders>
              <w:top w:val="single" w:sz="4" w:space="0" w:color="auto"/>
              <w:left w:val="single" w:sz="4" w:space="0" w:color="auto"/>
              <w:bottom w:val="single" w:sz="4" w:space="0" w:color="auto"/>
              <w:right w:val="single" w:sz="4" w:space="0" w:color="auto"/>
            </w:tcBorders>
            <w:vAlign w:val="center"/>
            <w:hideMark/>
          </w:tcPr>
          <w:p w14:paraId="71E2A9F0"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821" w:type="pct"/>
            <w:vMerge/>
            <w:tcBorders>
              <w:top w:val="single" w:sz="4" w:space="0" w:color="auto"/>
              <w:left w:val="single" w:sz="4" w:space="0" w:color="auto"/>
              <w:bottom w:val="single" w:sz="4" w:space="0" w:color="auto"/>
              <w:right w:val="single" w:sz="4" w:space="0" w:color="auto"/>
            </w:tcBorders>
            <w:vAlign w:val="center"/>
            <w:hideMark/>
          </w:tcPr>
          <w:p w14:paraId="1F9E53B3" w14:textId="77777777" w:rsidR="00B353E8" w:rsidRPr="00483109" w:rsidRDefault="00B353E8">
            <w:pPr>
              <w:spacing w:after="0"/>
              <w:rPr>
                <w:rFonts w:ascii="Times New Roman" w:eastAsia="Times New Roman" w:hAnsi="Times New Roman" w:cs="Times New Roman"/>
                <w:sz w:val="28"/>
                <w:szCs w:val="28"/>
                <w:lang w:val="en-US" w:eastAsia="ru-RU"/>
              </w:rPr>
            </w:pPr>
          </w:p>
        </w:tc>
        <w:tc>
          <w:tcPr>
            <w:tcW w:w="1061" w:type="pct"/>
            <w:tcBorders>
              <w:top w:val="nil"/>
              <w:left w:val="nil"/>
              <w:bottom w:val="single" w:sz="4" w:space="0" w:color="auto"/>
              <w:right w:val="single" w:sz="4" w:space="0" w:color="auto"/>
            </w:tcBorders>
            <w:vAlign w:val="center"/>
            <w:hideMark/>
          </w:tcPr>
          <w:p w14:paraId="17FDC914" w14:textId="77777777" w:rsidR="00B353E8" w:rsidRPr="00483109" w:rsidRDefault="00B353E8" w:rsidP="004F08BF">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среднесуточные</w:t>
            </w:r>
            <w:proofErr w:type="spellEnd"/>
          </w:p>
        </w:tc>
        <w:tc>
          <w:tcPr>
            <w:tcW w:w="890" w:type="pct"/>
            <w:tcBorders>
              <w:top w:val="nil"/>
              <w:left w:val="nil"/>
              <w:bottom w:val="single" w:sz="4" w:space="0" w:color="auto"/>
              <w:right w:val="single" w:sz="4" w:space="0" w:color="auto"/>
            </w:tcBorders>
            <w:vAlign w:val="center"/>
            <w:hideMark/>
          </w:tcPr>
          <w:p w14:paraId="7E17CFF1"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максимально</w:t>
            </w:r>
            <w:proofErr w:type="spellEnd"/>
            <w:r w:rsidRPr="00483109">
              <w:rPr>
                <w:rFonts w:ascii="Times New Roman" w:eastAsia="Times New Roman" w:hAnsi="Times New Roman" w:cs="Times New Roman"/>
                <w:sz w:val="28"/>
                <w:szCs w:val="28"/>
                <w:lang w:val="en-US" w:eastAsia="ru-RU"/>
              </w:rPr>
              <w:t xml:space="preserve"> </w:t>
            </w:r>
            <w:proofErr w:type="spellStart"/>
            <w:r w:rsidRPr="00483109">
              <w:rPr>
                <w:rFonts w:ascii="Times New Roman" w:eastAsia="Times New Roman" w:hAnsi="Times New Roman" w:cs="Times New Roman"/>
                <w:sz w:val="28"/>
                <w:szCs w:val="28"/>
                <w:lang w:val="en-US" w:eastAsia="ru-RU"/>
              </w:rPr>
              <w:t>суточные</w:t>
            </w:r>
            <w:proofErr w:type="spellEnd"/>
          </w:p>
        </w:tc>
      </w:tr>
    </w:tbl>
    <w:p w14:paraId="48B4B1D0" w14:textId="77777777" w:rsidR="00B353E8" w:rsidRPr="00483109" w:rsidRDefault="00B353E8" w:rsidP="00B353E8">
      <w:pPr>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126"/>
        <w:gridCol w:w="1741"/>
        <w:gridCol w:w="2197"/>
        <w:gridCol w:w="1841"/>
      </w:tblGrid>
      <w:tr w:rsidR="00B353E8" w:rsidRPr="00483109" w14:paraId="21C2567F" w14:textId="77777777" w:rsidTr="009A5328">
        <w:trPr>
          <w:trHeight w:val="50"/>
          <w:tblHeader/>
        </w:trPr>
        <w:tc>
          <w:tcPr>
            <w:tcW w:w="1208" w:type="pct"/>
            <w:tcBorders>
              <w:top w:val="single" w:sz="4" w:space="0" w:color="auto"/>
              <w:left w:val="single" w:sz="4" w:space="0" w:color="auto"/>
              <w:bottom w:val="single" w:sz="4" w:space="0" w:color="auto"/>
              <w:right w:val="single" w:sz="4" w:space="0" w:color="auto"/>
            </w:tcBorders>
            <w:vAlign w:val="center"/>
            <w:hideMark/>
          </w:tcPr>
          <w:p w14:paraId="571653C0"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1</w:t>
            </w:r>
          </w:p>
        </w:tc>
        <w:tc>
          <w:tcPr>
            <w:tcW w:w="1020" w:type="pct"/>
            <w:tcBorders>
              <w:top w:val="single" w:sz="4" w:space="0" w:color="auto"/>
              <w:left w:val="single" w:sz="4" w:space="0" w:color="auto"/>
              <w:bottom w:val="single" w:sz="4" w:space="0" w:color="auto"/>
              <w:right w:val="single" w:sz="4" w:space="0" w:color="auto"/>
            </w:tcBorders>
            <w:vAlign w:val="center"/>
            <w:hideMark/>
          </w:tcPr>
          <w:p w14:paraId="0E97C8C4"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2</w:t>
            </w:r>
          </w:p>
        </w:tc>
        <w:tc>
          <w:tcPr>
            <w:tcW w:w="835" w:type="pct"/>
            <w:tcBorders>
              <w:top w:val="single" w:sz="4" w:space="0" w:color="auto"/>
              <w:left w:val="single" w:sz="4" w:space="0" w:color="auto"/>
              <w:bottom w:val="single" w:sz="4" w:space="0" w:color="auto"/>
              <w:right w:val="single" w:sz="4" w:space="0" w:color="auto"/>
            </w:tcBorders>
            <w:vAlign w:val="center"/>
            <w:hideMark/>
          </w:tcPr>
          <w:p w14:paraId="6FFDBCC6"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3</w:t>
            </w:r>
          </w:p>
        </w:tc>
        <w:tc>
          <w:tcPr>
            <w:tcW w:w="1054" w:type="pct"/>
            <w:tcBorders>
              <w:top w:val="single" w:sz="4" w:space="0" w:color="auto"/>
              <w:left w:val="single" w:sz="4" w:space="0" w:color="auto"/>
              <w:bottom w:val="single" w:sz="4" w:space="0" w:color="auto"/>
              <w:right w:val="single" w:sz="4" w:space="0" w:color="auto"/>
            </w:tcBorders>
            <w:vAlign w:val="center"/>
            <w:hideMark/>
          </w:tcPr>
          <w:p w14:paraId="743FF342"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4</w:t>
            </w:r>
          </w:p>
        </w:tc>
        <w:tc>
          <w:tcPr>
            <w:tcW w:w="883" w:type="pct"/>
            <w:tcBorders>
              <w:top w:val="single" w:sz="4" w:space="0" w:color="auto"/>
              <w:left w:val="single" w:sz="4" w:space="0" w:color="auto"/>
              <w:bottom w:val="single" w:sz="4" w:space="0" w:color="auto"/>
              <w:right w:val="single" w:sz="4" w:space="0" w:color="auto"/>
            </w:tcBorders>
            <w:vAlign w:val="center"/>
            <w:hideMark/>
          </w:tcPr>
          <w:p w14:paraId="54642A94" w14:textId="77777777" w:rsidR="00B353E8" w:rsidRPr="00483109" w:rsidRDefault="00B353E8">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val="en-US" w:eastAsia="ru-RU"/>
              </w:rPr>
              <w:t>5</w:t>
            </w:r>
          </w:p>
        </w:tc>
      </w:tr>
      <w:tr w:rsidR="00FD79F2" w:rsidRPr="00483109" w14:paraId="471522D2" w14:textId="77777777" w:rsidTr="00437DA4">
        <w:trPr>
          <w:trHeight w:val="50"/>
        </w:trPr>
        <w:tc>
          <w:tcPr>
            <w:tcW w:w="1208" w:type="pct"/>
            <w:tcBorders>
              <w:top w:val="single" w:sz="4" w:space="0" w:color="auto"/>
              <w:left w:val="single" w:sz="4" w:space="0" w:color="auto"/>
              <w:bottom w:val="single" w:sz="4" w:space="0" w:color="auto"/>
              <w:right w:val="single" w:sz="4" w:space="0" w:color="auto"/>
            </w:tcBorders>
            <w:vAlign w:val="center"/>
            <w:hideMark/>
          </w:tcPr>
          <w:p w14:paraId="377CFABD"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Многоэтажный многоквартирный</w:t>
            </w:r>
          </w:p>
        </w:tc>
        <w:tc>
          <w:tcPr>
            <w:tcW w:w="1020" w:type="pct"/>
            <w:tcBorders>
              <w:top w:val="single" w:sz="4" w:space="0" w:color="auto"/>
              <w:left w:val="single" w:sz="4" w:space="0" w:color="auto"/>
              <w:bottom w:val="single" w:sz="4" w:space="0" w:color="auto"/>
              <w:right w:val="single" w:sz="4" w:space="0" w:color="auto"/>
            </w:tcBorders>
            <w:noWrap/>
            <w:vAlign w:val="center"/>
            <w:hideMark/>
          </w:tcPr>
          <w:p w14:paraId="50ABEBC4"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250</w:t>
            </w:r>
          </w:p>
        </w:tc>
        <w:tc>
          <w:tcPr>
            <w:tcW w:w="835" w:type="pct"/>
            <w:tcBorders>
              <w:top w:val="single" w:sz="4" w:space="0" w:color="auto"/>
              <w:left w:val="single" w:sz="4" w:space="0" w:color="auto"/>
              <w:bottom w:val="single" w:sz="4" w:space="0" w:color="auto"/>
              <w:right w:val="single" w:sz="4" w:space="0" w:color="auto"/>
            </w:tcBorders>
            <w:noWrap/>
            <w:vAlign w:val="center"/>
            <w:hideMark/>
          </w:tcPr>
          <w:p w14:paraId="6E80A680"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7 000</w:t>
            </w:r>
          </w:p>
        </w:tc>
        <w:tc>
          <w:tcPr>
            <w:tcW w:w="1054" w:type="pct"/>
            <w:tcBorders>
              <w:top w:val="single" w:sz="4" w:space="0" w:color="auto"/>
              <w:left w:val="single" w:sz="4" w:space="0" w:color="auto"/>
              <w:bottom w:val="single" w:sz="4" w:space="0" w:color="auto"/>
              <w:right w:val="single" w:sz="4" w:space="0" w:color="auto"/>
            </w:tcBorders>
            <w:noWrap/>
            <w:vAlign w:val="center"/>
            <w:hideMark/>
          </w:tcPr>
          <w:p w14:paraId="588076B5"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1 925,0</w:t>
            </w:r>
          </w:p>
        </w:tc>
        <w:tc>
          <w:tcPr>
            <w:tcW w:w="883" w:type="pct"/>
            <w:tcBorders>
              <w:top w:val="single" w:sz="4" w:space="0" w:color="auto"/>
              <w:left w:val="single" w:sz="4" w:space="0" w:color="auto"/>
              <w:bottom w:val="single" w:sz="4" w:space="0" w:color="auto"/>
              <w:right w:val="single" w:sz="4" w:space="0" w:color="auto"/>
            </w:tcBorders>
            <w:noWrap/>
            <w:vAlign w:val="center"/>
            <w:hideMark/>
          </w:tcPr>
          <w:p w14:paraId="5356E17C"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2 310,0</w:t>
            </w:r>
          </w:p>
        </w:tc>
      </w:tr>
      <w:tr w:rsidR="00F11337" w:rsidRPr="00483109" w14:paraId="54ACEEB9" w14:textId="77777777" w:rsidTr="00437DA4">
        <w:trPr>
          <w:trHeight w:val="50"/>
        </w:trPr>
        <w:tc>
          <w:tcPr>
            <w:tcW w:w="1208" w:type="pct"/>
            <w:tcBorders>
              <w:top w:val="single" w:sz="4" w:space="0" w:color="auto"/>
              <w:left w:val="single" w:sz="4" w:space="0" w:color="auto"/>
              <w:bottom w:val="single" w:sz="4" w:space="0" w:color="auto"/>
              <w:right w:val="single" w:sz="4" w:space="0" w:color="auto"/>
            </w:tcBorders>
            <w:vAlign w:val="center"/>
            <w:hideMark/>
          </w:tcPr>
          <w:p w14:paraId="10E5A4CA" w14:textId="77777777" w:rsidR="00F11337" w:rsidRPr="00483109" w:rsidRDefault="00F11337"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Среднеэтажный многоквартирный </w:t>
            </w:r>
          </w:p>
        </w:tc>
        <w:tc>
          <w:tcPr>
            <w:tcW w:w="1020" w:type="pct"/>
            <w:tcBorders>
              <w:top w:val="single" w:sz="4" w:space="0" w:color="auto"/>
              <w:left w:val="single" w:sz="4" w:space="0" w:color="auto"/>
              <w:bottom w:val="single" w:sz="4" w:space="0" w:color="auto"/>
              <w:right w:val="single" w:sz="4" w:space="0" w:color="auto"/>
            </w:tcBorders>
            <w:noWrap/>
            <w:vAlign w:val="center"/>
            <w:hideMark/>
          </w:tcPr>
          <w:p w14:paraId="54EF8C55"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250</w:t>
            </w:r>
          </w:p>
        </w:tc>
        <w:tc>
          <w:tcPr>
            <w:tcW w:w="835" w:type="pct"/>
            <w:tcBorders>
              <w:top w:val="single" w:sz="4" w:space="0" w:color="auto"/>
              <w:left w:val="single" w:sz="4" w:space="0" w:color="auto"/>
              <w:bottom w:val="single" w:sz="4" w:space="0" w:color="auto"/>
              <w:right w:val="single" w:sz="4" w:space="0" w:color="auto"/>
            </w:tcBorders>
            <w:noWrap/>
            <w:vAlign w:val="center"/>
            <w:hideMark/>
          </w:tcPr>
          <w:p w14:paraId="04E78681"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600</w:t>
            </w:r>
          </w:p>
        </w:tc>
        <w:tc>
          <w:tcPr>
            <w:tcW w:w="1054" w:type="pct"/>
            <w:tcBorders>
              <w:top w:val="single" w:sz="4" w:space="0" w:color="auto"/>
              <w:left w:val="single" w:sz="4" w:space="0" w:color="auto"/>
              <w:bottom w:val="single" w:sz="4" w:space="0" w:color="auto"/>
              <w:right w:val="single" w:sz="4" w:space="0" w:color="auto"/>
            </w:tcBorders>
            <w:noWrap/>
            <w:vAlign w:val="center"/>
            <w:hideMark/>
          </w:tcPr>
          <w:p w14:paraId="411FAC60"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165,0</w:t>
            </w:r>
          </w:p>
        </w:tc>
        <w:tc>
          <w:tcPr>
            <w:tcW w:w="883" w:type="pct"/>
            <w:tcBorders>
              <w:top w:val="single" w:sz="4" w:space="0" w:color="auto"/>
              <w:left w:val="single" w:sz="4" w:space="0" w:color="auto"/>
              <w:bottom w:val="single" w:sz="4" w:space="0" w:color="auto"/>
              <w:right w:val="single" w:sz="4" w:space="0" w:color="auto"/>
            </w:tcBorders>
            <w:noWrap/>
            <w:vAlign w:val="center"/>
            <w:hideMark/>
          </w:tcPr>
          <w:p w14:paraId="7724AA79"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198,0</w:t>
            </w:r>
          </w:p>
        </w:tc>
      </w:tr>
      <w:tr w:rsidR="00F11337" w:rsidRPr="00483109" w14:paraId="69D17607" w14:textId="77777777" w:rsidTr="00437DA4">
        <w:trPr>
          <w:trHeight w:val="50"/>
        </w:trPr>
        <w:tc>
          <w:tcPr>
            <w:tcW w:w="1208" w:type="pct"/>
            <w:tcBorders>
              <w:top w:val="single" w:sz="4" w:space="0" w:color="auto"/>
              <w:left w:val="single" w:sz="4" w:space="0" w:color="auto"/>
              <w:bottom w:val="single" w:sz="4" w:space="0" w:color="auto"/>
              <w:right w:val="single" w:sz="4" w:space="0" w:color="auto"/>
            </w:tcBorders>
            <w:vAlign w:val="center"/>
          </w:tcPr>
          <w:p w14:paraId="094F1856" w14:textId="77777777" w:rsidR="00F11337" w:rsidRPr="00483109" w:rsidRDefault="00F11337"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Малоэтажный многоквартирный </w:t>
            </w:r>
          </w:p>
        </w:tc>
        <w:tc>
          <w:tcPr>
            <w:tcW w:w="1020" w:type="pct"/>
            <w:tcBorders>
              <w:top w:val="single" w:sz="4" w:space="0" w:color="auto"/>
              <w:left w:val="single" w:sz="4" w:space="0" w:color="auto"/>
              <w:bottom w:val="single" w:sz="4" w:space="0" w:color="auto"/>
              <w:right w:val="single" w:sz="4" w:space="0" w:color="auto"/>
            </w:tcBorders>
            <w:noWrap/>
            <w:vAlign w:val="center"/>
          </w:tcPr>
          <w:p w14:paraId="3A6548A6"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250</w:t>
            </w:r>
          </w:p>
        </w:tc>
        <w:tc>
          <w:tcPr>
            <w:tcW w:w="835" w:type="pct"/>
            <w:tcBorders>
              <w:top w:val="single" w:sz="4" w:space="0" w:color="auto"/>
              <w:left w:val="single" w:sz="4" w:space="0" w:color="auto"/>
              <w:bottom w:val="single" w:sz="4" w:space="0" w:color="auto"/>
              <w:right w:val="single" w:sz="4" w:space="0" w:color="auto"/>
            </w:tcBorders>
            <w:noWrap/>
            <w:vAlign w:val="center"/>
          </w:tcPr>
          <w:p w14:paraId="5AA0E4FD"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2 000</w:t>
            </w:r>
          </w:p>
        </w:tc>
        <w:tc>
          <w:tcPr>
            <w:tcW w:w="1054" w:type="pct"/>
            <w:tcBorders>
              <w:top w:val="single" w:sz="4" w:space="0" w:color="auto"/>
              <w:left w:val="single" w:sz="4" w:space="0" w:color="auto"/>
              <w:bottom w:val="single" w:sz="4" w:space="0" w:color="auto"/>
              <w:right w:val="single" w:sz="4" w:space="0" w:color="auto"/>
            </w:tcBorders>
            <w:noWrap/>
            <w:vAlign w:val="center"/>
          </w:tcPr>
          <w:p w14:paraId="697DB232"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550,0</w:t>
            </w:r>
          </w:p>
        </w:tc>
        <w:tc>
          <w:tcPr>
            <w:tcW w:w="883" w:type="pct"/>
            <w:tcBorders>
              <w:top w:val="single" w:sz="4" w:space="0" w:color="auto"/>
              <w:left w:val="single" w:sz="4" w:space="0" w:color="auto"/>
              <w:bottom w:val="single" w:sz="4" w:space="0" w:color="auto"/>
              <w:right w:val="single" w:sz="4" w:space="0" w:color="auto"/>
            </w:tcBorders>
            <w:noWrap/>
            <w:vAlign w:val="center"/>
          </w:tcPr>
          <w:p w14:paraId="162A24C6" w14:textId="77777777" w:rsidR="00F11337" w:rsidRPr="00483109" w:rsidRDefault="00F11337" w:rsidP="00F11337">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660,0</w:t>
            </w:r>
          </w:p>
        </w:tc>
      </w:tr>
      <w:tr w:rsidR="00FD79F2" w:rsidRPr="00483109" w14:paraId="57EFD28C" w14:textId="77777777" w:rsidTr="00437DA4">
        <w:trPr>
          <w:trHeight w:val="50"/>
        </w:trPr>
        <w:tc>
          <w:tcPr>
            <w:tcW w:w="1208" w:type="pct"/>
            <w:tcBorders>
              <w:top w:val="single" w:sz="4" w:space="0" w:color="auto"/>
              <w:left w:val="single" w:sz="4" w:space="0" w:color="auto"/>
              <w:bottom w:val="single" w:sz="4" w:space="0" w:color="auto"/>
              <w:right w:val="single" w:sz="4" w:space="0" w:color="auto"/>
            </w:tcBorders>
            <w:vAlign w:val="center"/>
          </w:tcPr>
          <w:p w14:paraId="23A9C9EE" w14:textId="77777777" w:rsidR="00FD79F2" w:rsidRPr="00483109" w:rsidRDefault="00FD79F2" w:rsidP="00437DA4">
            <w:pPr>
              <w:spacing w:after="0" w:line="240" w:lineRule="auto"/>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 xml:space="preserve">Индивидуальный </w:t>
            </w:r>
          </w:p>
        </w:tc>
        <w:tc>
          <w:tcPr>
            <w:tcW w:w="1020" w:type="pct"/>
            <w:tcBorders>
              <w:top w:val="single" w:sz="4" w:space="0" w:color="auto"/>
              <w:left w:val="single" w:sz="4" w:space="0" w:color="auto"/>
              <w:bottom w:val="single" w:sz="4" w:space="0" w:color="auto"/>
              <w:right w:val="single" w:sz="4" w:space="0" w:color="auto"/>
            </w:tcBorders>
            <w:noWrap/>
            <w:vAlign w:val="center"/>
          </w:tcPr>
          <w:p w14:paraId="43B46BB4"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160</w:t>
            </w:r>
          </w:p>
        </w:tc>
        <w:tc>
          <w:tcPr>
            <w:tcW w:w="835" w:type="pct"/>
            <w:tcBorders>
              <w:top w:val="single" w:sz="4" w:space="0" w:color="auto"/>
              <w:left w:val="single" w:sz="4" w:space="0" w:color="auto"/>
              <w:bottom w:val="single" w:sz="4" w:space="0" w:color="auto"/>
              <w:right w:val="single" w:sz="4" w:space="0" w:color="auto"/>
            </w:tcBorders>
            <w:noWrap/>
          </w:tcPr>
          <w:p w14:paraId="7B94B3BA"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1 000</w:t>
            </w:r>
          </w:p>
        </w:tc>
        <w:tc>
          <w:tcPr>
            <w:tcW w:w="1054" w:type="pct"/>
            <w:tcBorders>
              <w:top w:val="single" w:sz="4" w:space="0" w:color="auto"/>
              <w:left w:val="single" w:sz="4" w:space="0" w:color="auto"/>
              <w:bottom w:val="single" w:sz="4" w:space="0" w:color="auto"/>
              <w:right w:val="single" w:sz="4" w:space="0" w:color="auto"/>
            </w:tcBorders>
            <w:noWrap/>
          </w:tcPr>
          <w:p w14:paraId="12BFD086"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176,0</w:t>
            </w:r>
          </w:p>
        </w:tc>
        <w:tc>
          <w:tcPr>
            <w:tcW w:w="883" w:type="pct"/>
            <w:tcBorders>
              <w:top w:val="single" w:sz="4" w:space="0" w:color="auto"/>
              <w:left w:val="single" w:sz="4" w:space="0" w:color="auto"/>
              <w:bottom w:val="single" w:sz="4" w:space="0" w:color="auto"/>
              <w:right w:val="single" w:sz="4" w:space="0" w:color="auto"/>
            </w:tcBorders>
            <w:noWrap/>
          </w:tcPr>
          <w:p w14:paraId="63AF5229"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211,2</w:t>
            </w:r>
          </w:p>
        </w:tc>
      </w:tr>
      <w:tr w:rsidR="00FD79F2" w:rsidRPr="00483109" w14:paraId="5EA90985" w14:textId="77777777" w:rsidTr="009A5328">
        <w:trPr>
          <w:trHeight w:val="50"/>
        </w:trPr>
        <w:tc>
          <w:tcPr>
            <w:tcW w:w="3063" w:type="pct"/>
            <w:gridSpan w:val="3"/>
            <w:tcBorders>
              <w:top w:val="single" w:sz="4" w:space="0" w:color="auto"/>
              <w:left w:val="single" w:sz="4" w:space="0" w:color="auto"/>
              <w:bottom w:val="single" w:sz="4" w:space="0" w:color="auto"/>
              <w:right w:val="single" w:sz="4" w:space="0" w:color="auto"/>
            </w:tcBorders>
            <w:noWrap/>
            <w:hideMark/>
          </w:tcPr>
          <w:p w14:paraId="266D3507" w14:textId="77777777" w:rsidR="00FD79F2" w:rsidRPr="00483109" w:rsidRDefault="00FD79F2" w:rsidP="00FD79F2">
            <w:pPr>
              <w:spacing w:after="0" w:line="240" w:lineRule="auto"/>
              <w:rPr>
                <w:rFonts w:ascii="Times New Roman" w:eastAsia="Times New Roman" w:hAnsi="Times New Roman" w:cs="Times New Roman"/>
                <w:sz w:val="28"/>
                <w:szCs w:val="28"/>
                <w:lang w:val="en-US" w:eastAsia="ru-RU"/>
              </w:rPr>
            </w:pPr>
            <w:proofErr w:type="spellStart"/>
            <w:r w:rsidRPr="00483109">
              <w:rPr>
                <w:rFonts w:ascii="Times New Roman" w:eastAsia="Times New Roman" w:hAnsi="Times New Roman" w:cs="Times New Roman"/>
                <w:sz w:val="28"/>
                <w:szCs w:val="28"/>
                <w:lang w:val="en-US" w:eastAsia="ru-RU"/>
              </w:rPr>
              <w:t>Итого</w:t>
            </w:r>
            <w:proofErr w:type="spellEnd"/>
          </w:p>
        </w:tc>
        <w:tc>
          <w:tcPr>
            <w:tcW w:w="1054" w:type="pct"/>
            <w:tcBorders>
              <w:top w:val="single" w:sz="4" w:space="0" w:color="auto"/>
              <w:left w:val="single" w:sz="4" w:space="0" w:color="auto"/>
              <w:bottom w:val="single" w:sz="4" w:space="0" w:color="auto"/>
              <w:right w:val="single" w:sz="4" w:space="0" w:color="auto"/>
            </w:tcBorders>
            <w:noWrap/>
            <w:vAlign w:val="bottom"/>
            <w:hideMark/>
          </w:tcPr>
          <w:p w14:paraId="46982429" w14:textId="77777777"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2 816,0</w:t>
            </w:r>
          </w:p>
        </w:tc>
        <w:tc>
          <w:tcPr>
            <w:tcW w:w="883" w:type="pct"/>
            <w:tcBorders>
              <w:top w:val="single" w:sz="4" w:space="0" w:color="auto"/>
              <w:left w:val="single" w:sz="4" w:space="0" w:color="auto"/>
              <w:bottom w:val="single" w:sz="4" w:space="0" w:color="auto"/>
              <w:right w:val="single" w:sz="4" w:space="0" w:color="auto"/>
            </w:tcBorders>
            <w:noWrap/>
            <w:hideMark/>
          </w:tcPr>
          <w:p w14:paraId="55B011D5" w14:textId="0E4C75FB" w:rsidR="00FD79F2" w:rsidRPr="00483109" w:rsidRDefault="00FD79F2" w:rsidP="00FD79F2">
            <w:pPr>
              <w:spacing w:after="0" w:line="240" w:lineRule="auto"/>
              <w:jc w:val="center"/>
              <w:rPr>
                <w:rFonts w:ascii="Times New Roman" w:eastAsia="Times New Roman" w:hAnsi="Times New Roman" w:cs="Times New Roman"/>
                <w:sz w:val="28"/>
                <w:szCs w:val="28"/>
                <w:lang w:val="en-US" w:eastAsia="ru-RU"/>
              </w:rPr>
            </w:pPr>
            <w:r w:rsidRPr="00483109">
              <w:rPr>
                <w:rFonts w:ascii="Times New Roman" w:eastAsia="Times New Roman" w:hAnsi="Times New Roman" w:cs="Times New Roman"/>
                <w:sz w:val="28"/>
                <w:szCs w:val="28"/>
                <w:lang w:eastAsia="ru-RU"/>
              </w:rPr>
              <w:t>3</w:t>
            </w:r>
            <w:r w:rsidR="007A3BF9">
              <w:rPr>
                <w:rFonts w:ascii="Times New Roman" w:eastAsia="Times New Roman" w:hAnsi="Times New Roman" w:cs="Times New Roman"/>
                <w:sz w:val="28"/>
                <w:szCs w:val="28"/>
                <w:lang w:eastAsia="ru-RU"/>
              </w:rPr>
              <w:t xml:space="preserve"> </w:t>
            </w:r>
            <w:r w:rsidRPr="00483109">
              <w:rPr>
                <w:rFonts w:ascii="Times New Roman" w:eastAsia="Times New Roman" w:hAnsi="Times New Roman" w:cs="Times New Roman"/>
                <w:sz w:val="28"/>
                <w:szCs w:val="28"/>
                <w:lang w:eastAsia="ru-RU"/>
              </w:rPr>
              <w:t>379,2</w:t>
            </w:r>
          </w:p>
        </w:tc>
      </w:tr>
    </w:tbl>
    <w:p w14:paraId="15DF17CC" w14:textId="77777777" w:rsidR="00B353E8" w:rsidRPr="001753B3" w:rsidRDefault="00B353E8" w:rsidP="00B353E8">
      <w:pPr>
        <w:spacing w:after="0" w:line="240" w:lineRule="auto"/>
        <w:ind w:firstLine="709"/>
        <w:jc w:val="both"/>
        <w:rPr>
          <w:rFonts w:ascii="Times New Roman" w:hAnsi="Times New Roman" w:cs="Times New Roman"/>
          <w:sz w:val="28"/>
          <w:szCs w:val="28"/>
        </w:rPr>
      </w:pPr>
    </w:p>
    <w:p w14:paraId="2AA0B6D7" w14:textId="7BFC0580" w:rsidR="00B353E8" w:rsidRPr="001753B3" w:rsidRDefault="00B353E8" w:rsidP="00B353E8">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Объем сточных вод от объектов социальной инфраструктуры принят равным объему их водоснабжения</w:t>
      </w:r>
      <w:r w:rsidR="00437DA4">
        <w:rPr>
          <w:rFonts w:ascii="Times New Roman" w:hAnsi="Times New Roman" w:cs="Times New Roman"/>
          <w:sz w:val="28"/>
          <w:szCs w:val="28"/>
        </w:rPr>
        <w:t xml:space="preserve"> (раздел 4.7.4)</w:t>
      </w:r>
      <w:r w:rsidRPr="001753B3">
        <w:rPr>
          <w:rFonts w:ascii="Times New Roman" w:hAnsi="Times New Roman" w:cs="Times New Roman"/>
          <w:sz w:val="28"/>
          <w:szCs w:val="28"/>
        </w:rPr>
        <w:t>.</w:t>
      </w:r>
    </w:p>
    <w:p w14:paraId="729325C0" w14:textId="77777777" w:rsidR="00B353E8" w:rsidRPr="00483109" w:rsidRDefault="005441E7" w:rsidP="00B353E8">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Общий</w:t>
      </w:r>
      <w:r w:rsidRPr="00483109">
        <w:rPr>
          <w:rFonts w:ascii="Times New Roman" w:hAnsi="Times New Roman" w:cs="Times New Roman"/>
          <w:sz w:val="28"/>
          <w:szCs w:val="28"/>
        </w:rPr>
        <w:t xml:space="preserve"> объем сточных хозяйственно-бытовых сточных вод в средние сутки составляет 2 816 </w:t>
      </w:r>
      <w:r w:rsidRPr="00483109">
        <w:rPr>
          <w:rFonts w:ascii="Times New Roman" w:eastAsia="Times New Roman" w:hAnsi="Times New Roman" w:cs="Times New Roman"/>
          <w:sz w:val="28"/>
          <w:szCs w:val="28"/>
          <w:lang w:eastAsia="ru-RU"/>
        </w:rPr>
        <w:t>м³/сут.</w:t>
      </w:r>
    </w:p>
    <w:p w14:paraId="121C3A2D" w14:textId="77777777" w:rsidR="00B353E8" w:rsidRPr="00483109" w:rsidRDefault="00B353E8" w:rsidP="00B353E8">
      <w:pPr>
        <w:spacing w:after="0"/>
        <w:ind w:firstLine="709"/>
        <w:jc w:val="both"/>
        <w:rPr>
          <w:rFonts w:ascii="Times New Roman" w:hAnsi="Times New Roman" w:cs="Times New Roman"/>
          <w:sz w:val="28"/>
          <w:szCs w:val="28"/>
        </w:rPr>
      </w:pPr>
      <w:r w:rsidRPr="00483109">
        <w:rPr>
          <w:rFonts w:ascii="Times New Roman" w:hAnsi="Times New Roman" w:cs="Times New Roman"/>
          <w:sz w:val="28"/>
          <w:szCs w:val="28"/>
        </w:rPr>
        <w:t>Отвод хозяйственно-бытовых сточных вод от жилой и общественно-деловой застройки д. Порошкино может быть осуществлен по двум вариантам:</w:t>
      </w:r>
    </w:p>
    <w:p w14:paraId="5FF09AE6" w14:textId="77777777" w:rsidR="00B353E8" w:rsidRPr="00483109" w:rsidRDefault="00B353E8" w:rsidP="00B353E8">
      <w:pPr>
        <w:pStyle w:val="af1"/>
        <w:numPr>
          <w:ilvl w:val="0"/>
          <w:numId w:val="36"/>
        </w:numPr>
        <w:spacing w:after="60" w:line="240" w:lineRule="auto"/>
        <w:ind w:left="993" w:hanging="284"/>
        <w:jc w:val="both"/>
        <w:rPr>
          <w:rFonts w:ascii="Times New Roman" w:hAnsi="Times New Roman" w:cs="Times New Roman"/>
          <w:sz w:val="28"/>
          <w:szCs w:val="28"/>
        </w:rPr>
      </w:pPr>
      <w:r w:rsidRPr="00483109">
        <w:rPr>
          <w:rFonts w:ascii="Times New Roman" w:hAnsi="Times New Roman" w:cs="Times New Roman"/>
          <w:sz w:val="28"/>
          <w:szCs w:val="28"/>
        </w:rPr>
        <w:t>строительство локальных канализационных очистных сооружений;</w:t>
      </w:r>
    </w:p>
    <w:p w14:paraId="2C735F7E" w14:textId="77777777" w:rsidR="00B353E8" w:rsidRPr="00483109" w:rsidRDefault="00B353E8" w:rsidP="00B353E8">
      <w:pPr>
        <w:pStyle w:val="af1"/>
        <w:numPr>
          <w:ilvl w:val="0"/>
          <w:numId w:val="36"/>
        </w:numPr>
        <w:tabs>
          <w:tab w:val="left" w:pos="993"/>
        </w:tabs>
        <w:spacing w:after="0" w:line="240" w:lineRule="auto"/>
        <w:ind w:left="0" w:firstLine="709"/>
        <w:jc w:val="both"/>
        <w:rPr>
          <w:rFonts w:ascii="Times New Roman" w:hAnsi="Times New Roman" w:cs="Times New Roman"/>
          <w:sz w:val="28"/>
          <w:szCs w:val="28"/>
        </w:rPr>
      </w:pPr>
      <w:r w:rsidRPr="00483109">
        <w:rPr>
          <w:rFonts w:ascii="Times New Roman" w:hAnsi="Times New Roman" w:cs="Times New Roman"/>
          <w:sz w:val="28"/>
          <w:szCs w:val="28"/>
        </w:rPr>
        <w:t>подача неочищенных сточных вод в централизованную систему водоотведения Санкт-Петербурга.</w:t>
      </w:r>
    </w:p>
    <w:p w14:paraId="61233ADD" w14:textId="77777777" w:rsidR="00181860" w:rsidRPr="00483109" w:rsidRDefault="00181860" w:rsidP="00B353E8">
      <w:pPr>
        <w:pStyle w:val="aff2"/>
        <w:spacing w:after="0"/>
        <w:ind w:firstLine="709"/>
        <w:jc w:val="both"/>
        <w:rPr>
          <w:sz w:val="28"/>
          <w:szCs w:val="28"/>
        </w:rPr>
      </w:pPr>
    </w:p>
    <w:p w14:paraId="1F96252D" w14:textId="77777777" w:rsidR="00B353E8" w:rsidRPr="00483109" w:rsidRDefault="00B353E8" w:rsidP="00B353E8">
      <w:pPr>
        <w:pStyle w:val="aff2"/>
        <w:spacing w:after="0"/>
        <w:ind w:firstLine="709"/>
        <w:jc w:val="both"/>
        <w:rPr>
          <w:sz w:val="28"/>
          <w:szCs w:val="28"/>
        </w:rPr>
      </w:pPr>
      <w:r w:rsidRPr="00483109">
        <w:rPr>
          <w:sz w:val="28"/>
          <w:szCs w:val="28"/>
        </w:rPr>
        <w:t>Таблица 4.</w:t>
      </w:r>
      <w:r w:rsidR="005E7EC1" w:rsidRPr="00483109">
        <w:rPr>
          <w:sz w:val="28"/>
          <w:szCs w:val="28"/>
        </w:rPr>
        <w:t>7</w:t>
      </w:r>
      <w:r w:rsidRPr="00483109">
        <w:rPr>
          <w:sz w:val="28"/>
          <w:szCs w:val="28"/>
        </w:rPr>
        <w:t>.5-2 – сравнение вариантов хозяйственно-бытового водоотведения</w:t>
      </w:r>
    </w:p>
    <w:p w14:paraId="5E1CF09C" w14:textId="77777777" w:rsidR="00B353E8" w:rsidRPr="00483109" w:rsidRDefault="00B353E8" w:rsidP="00B353E8">
      <w:pPr>
        <w:keepNext/>
        <w:spacing w:after="0"/>
        <w:ind w:firstLine="709"/>
        <w:rPr>
          <w:rFonts w:ascii="Times New Roman" w:hAnsi="Times New Roman" w:cs="Times New Roman"/>
          <w:bCs/>
          <w:sz w:val="28"/>
          <w:szCs w:val="28"/>
        </w:rPr>
      </w:pPr>
    </w:p>
    <w:tbl>
      <w:tblPr>
        <w:tblStyle w:val="a6"/>
        <w:tblW w:w="5000" w:type="pct"/>
        <w:tblLook w:val="04A0" w:firstRow="1" w:lastRow="0" w:firstColumn="1" w:lastColumn="0" w:noHBand="0" w:noVBand="1"/>
      </w:tblPr>
      <w:tblGrid>
        <w:gridCol w:w="3510"/>
        <w:gridCol w:w="3150"/>
        <w:gridCol w:w="3763"/>
      </w:tblGrid>
      <w:tr w:rsidR="00B353E8" w:rsidRPr="00483109" w14:paraId="477C9B24" w14:textId="77777777" w:rsidTr="00B353E8">
        <w:trPr>
          <w:cnfStyle w:val="100000000000" w:firstRow="1" w:lastRow="0" w:firstColumn="0" w:lastColumn="0" w:oddVBand="0" w:evenVBand="0" w:oddHBand="0" w:evenHBand="0" w:firstRowFirstColumn="0" w:firstRowLastColumn="0" w:lastRowFirstColumn="0" w:lastRowLastColumn="0"/>
          <w:trHeight w:val="727"/>
        </w:trPr>
        <w:tc>
          <w:tcPr>
            <w:tcW w:w="1684" w:type="pct"/>
            <w:tcBorders>
              <w:top w:val="single" w:sz="4" w:space="0" w:color="auto"/>
              <w:left w:val="single" w:sz="4" w:space="0" w:color="auto"/>
              <w:bottom w:val="single" w:sz="4" w:space="0" w:color="auto"/>
              <w:right w:val="single" w:sz="4" w:space="0" w:color="auto"/>
            </w:tcBorders>
            <w:vAlign w:val="center"/>
            <w:hideMark/>
          </w:tcPr>
          <w:p w14:paraId="17477288" w14:textId="77777777" w:rsidR="00B353E8" w:rsidRPr="00483109" w:rsidRDefault="00B353E8">
            <w:pPr>
              <w:keepNext/>
              <w:jc w:val="center"/>
              <w:rPr>
                <w:sz w:val="28"/>
                <w:szCs w:val="28"/>
              </w:rPr>
            </w:pPr>
            <w:r w:rsidRPr="00483109">
              <w:rPr>
                <w:sz w:val="28"/>
                <w:szCs w:val="28"/>
              </w:rPr>
              <w:t>Мероприятия</w:t>
            </w:r>
          </w:p>
        </w:tc>
        <w:tc>
          <w:tcPr>
            <w:tcW w:w="1511" w:type="pct"/>
            <w:tcBorders>
              <w:top w:val="single" w:sz="4" w:space="0" w:color="auto"/>
              <w:left w:val="single" w:sz="4" w:space="0" w:color="auto"/>
              <w:bottom w:val="single" w:sz="4" w:space="0" w:color="auto"/>
              <w:right w:val="single" w:sz="4" w:space="0" w:color="auto"/>
            </w:tcBorders>
            <w:vAlign w:val="center"/>
            <w:hideMark/>
          </w:tcPr>
          <w:p w14:paraId="74B52707" w14:textId="5DE0E2C5" w:rsidR="00B353E8" w:rsidRPr="00483109" w:rsidRDefault="00B353E8" w:rsidP="00D934A8">
            <w:pPr>
              <w:keepNext/>
              <w:jc w:val="center"/>
              <w:rPr>
                <w:sz w:val="28"/>
                <w:szCs w:val="28"/>
              </w:rPr>
            </w:pPr>
            <w:r w:rsidRPr="00483109">
              <w:rPr>
                <w:sz w:val="28"/>
                <w:szCs w:val="28"/>
              </w:rPr>
              <w:t>Вариант строительства локальных сооружений</w:t>
            </w:r>
          </w:p>
        </w:tc>
        <w:tc>
          <w:tcPr>
            <w:tcW w:w="1805" w:type="pct"/>
            <w:tcBorders>
              <w:top w:val="single" w:sz="4" w:space="0" w:color="auto"/>
              <w:left w:val="single" w:sz="4" w:space="0" w:color="auto"/>
              <w:bottom w:val="single" w:sz="4" w:space="0" w:color="auto"/>
              <w:right w:val="single" w:sz="4" w:space="0" w:color="auto"/>
            </w:tcBorders>
            <w:vAlign w:val="center"/>
            <w:hideMark/>
          </w:tcPr>
          <w:p w14:paraId="7C96FD33" w14:textId="632D59F4" w:rsidR="00B353E8" w:rsidRPr="00483109" w:rsidRDefault="00B353E8" w:rsidP="00D934A8">
            <w:pPr>
              <w:keepNext/>
              <w:jc w:val="center"/>
              <w:rPr>
                <w:sz w:val="28"/>
                <w:szCs w:val="28"/>
              </w:rPr>
            </w:pPr>
            <w:r w:rsidRPr="00483109">
              <w:rPr>
                <w:sz w:val="28"/>
                <w:szCs w:val="28"/>
              </w:rPr>
              <w:t>Вариант подключения к централизованной системе водоотведения Санкт-Петербурга</w:t>
            </w:r>
          </w:p>
        </w:tc>
      </w:tr>
    </w:tbl>
    <w:p w14:paraId="1258999C" w14:textId="77777777" w:rsidR="00B353E8" w:rsidRPr="00483109" w:rsidRDefault="00B353E8" w:rsidP="00B353E8">
      <w:pPr>
        <w:keepNext/>
        <w:spacing w:after="0"/>
        <w:ind w:firstLine="709"/>
        <w:rPr>
          <w:rFonts w:ascii="Times New Roman" w:hAnsi="Times New Roman" w:cs="Times New Roman"/>
          <w:bCs/>
          <w:sz w:val="2"/>
          <w:szCs w:val="2"/>
        </w:rPr>
      </w:pPr>
    </w:p>
    <w:tbl>
      <w:tblPr>
        <w:tblStyle w:val="a6"/>
        <w:tblW w:w="5000" w:type="pct"/>
        <w:tblLook w:val="04A0" w:firstRow="1" w:lastRow="0" w:firstColumn="1" w:lastColumn="0" w:noHBand="0" w:noVBand="1"/>
      </w:tblPr>
      <w:tblGrid>
        <w:gridCol w:w="3510"/>
        <w:gridCol w:w="3150"/>
        <w:gridCol w:w="3763"/>
      </w:tblGrid>
      <w:tr w:rsidR="00B353E8" w:rsidRPr="00483109" w14:paraId="009FD5FE" w14:textId="77777777" w:rsidTr="00B353E8">
        <w:trPr>
          <w:cnfStyle w:val="100000000000" w:firstRow="1" w:lastRow="0" w:firstColumn="0" w:lastColumn="0" w:oddVBand="0" w:evenVBand="0" w:oddHBand="0" w:evenHBand="0" w:firstRowFirstColumn="0" w:firstRowLastColumn="0" w:lastRowFirstColumn="0" w:lastRowLastColumn="0"/>
          <w:trHeight w:val="77"/>
        </w:trPr>
        <w:tc>
          <w:tcPr>
            <w:tcW w:w="1684" w:type="pct"/>
            <w:tcBorders>
              <w:top w:val="single" w:sz="4" w:space="0" w:color="auto"/>
              <w:left w:val="single" w:sz="4" w:space="0" w:color="auto"/>
              <w:bottom w:val="single" w:sz="4" w:space="0" w:color="auto"/>
              <w:right w:val="single" w:sz="4" w:space="0" w:color="auto"/>
            </w:tcBorders>
            <w:hideMark/>
          </w:tcPr>
          <w:p w14:paraId="6C09ADDE" w14:textId="77777777" w:rsidR="00B353E8" w:rsidRPr="00483109" w:rsidRDefault="00B353E8">
            <w:pPr>
              <w:jc w:val="center"/>
              <w:rPr>
                <w:bCs/>
                <w:sz w:val="28"/>
                <w:szCs w:val="28"/>
              </w:rPr>
            </w:pPr>
            <w:r w:rsidRPr="00483109">
              <w:rPr>
                <w:bCs/>
                <w:sz w:val="28"/>
                <w:szCs w:val="28"/>
              </w:rPr>
              <w:t>1</w:t>
            </w:r>
          </w:p>
        </w:tc>
        <w:tc>
          <w:tcPr>
            <w:tcW w:w="1511" w:type="pct"/>
            <w:tcBorders>
              <w:top w:val="single" w:sz="4" w:space="0" w:color="auto"/>
              <w:left w:val="single" w:sz="4" w:space="0" w:color="auto"/>
              <w:bottom w:val="single" w:sz="4" w:space="0" w:color="auto"/>
              <w:right w:val="single" w:sz="4" w:space="0" w:color="auto"/>
            </w:tcBorders>
            <w:hideMark/>
          </w:tcPr>
          <w:p w14:paraId="4A600054" w14:textId="77777777" w:rsidR="00B353E8" w:rsidRPr="00483109" w:rsidRDefault="00B353E8">
            <w:pPr>
              <w:jc w:val="center"/>
              <w:rPr>
                <w:bCs/>
                <w:sz w:val="28"/>
                <w:szCs w:val="28"/>
              </w:rPr>
            </w:pPr>
            <w:r w:rsidRPr="00483109">
              <w:rPr>
                <w:bCs/>
                <w:sz w:val="28"/>
                <w:szCs w:val="28"/>
              </w:rPr>
              <w:t>2</w:t>
            </w:r>
          </w:p>
        </w:tc>
        <w:tc>
          <w:tcPr>
            <w:tcW w:w="1805" w:type="pct"/>
            <w:tcBorders>
              <w:top w:val="single" w:sz="4" w:space="0" w:color="auto"/>
              <w:left w:val="single" w:sz="4" w:space="0" w:color="auto"/>
              <w:bottom w:val="single" w:sz="4" w:space="0" w:color="auto"/>
              <w:right w:val="single" w:sz="4" w:space="0" w:color="auto"/>
            </w:tcBorders>
            <w:hideMark/>
          </w:tcPr>
          <w:p w14:paraId="5FF978E5" w14:textId="77777777" w:rsidR="00B353E8" w:rsidRPr="00483109" w:rsidRDefault="00B353E8">
            <w:pPr>
              <w:jc w:val="center"/>
              <w:rPr>
                <w:bCs/>
                <w:sz w:val="28"/>
                <w:szCs w:val="28"/>
              </w:rPr>
            </w:pPr>
            <w:r w:rsidRPr="00483109">
              <w:rPr>
                <w:bCs/>
                <w:sz w:val="28"/>
                <w:szCs w:val="28"/>
              </w:rPr>
              <w:t>3</w:t>
            </w:r>
          </w:p>
        </w:tc>
      </w:tr>
      <w:tr w:rsidR="00B353E8" w:rsidRPr="00483109" w14:paraId="1DE8D4D9" w14:textId="77777777" w:rsidTr="00B353E8">
        <w:tc>
          <w:tcPr>
            <w:tcW w:w="1684" w:type="pct"/>
            <w:tcBorders>
              <w:top w:val="single" w:sz="4" w:space="0" w:color="auto"/>
              <w:left w:val="single" w:sz="4" w:space="0" w:color="auto"/>
              <w:bottom w:val="single" w:sz="4" w:space="0" w:color="auto"/>
              <w:right w:val="single" w:sz="4" w:space="0" w:color="auto"/>
            </w:tcBorders>
            <w:hideMark/>
          </w:tcPr>
          <w:p w14:paraId="0EE11ADD" w14:textId="77777777" w:rsidR="00B353E8" w:rsidRPr="00483109" w:rsidRDefault="00B353E8">
            <w:pPr>
              <w:rPr>
                <w:sz w:val="28"/>
                <w:szCs w:val="28"/>
              </w:rPr>
            </w:pPr>
            <w:r w:rsidRPr="00483109">
              <w:rPr>
                <w:sz w:val="28"/>
                <w:szCs w:val="28"/>
              </w:rPr>
              <w:t>Организация территории для строительства канализационных очистных сооружений</w:t>
            </w:r>
          </w:p>
        </w:tc>
        <w:tc>
          <w:tcPr>
            <w:tcW w:w="1511" w:type="pct"/>
            <w:tcBorders>
              <w:top w:val="single" w:sz="4" w:space="0" w:color="auto"/>
              <w:left w:val="single" w:sz="4" w:space="0" w:color="auto"/>
              <w:bottom w:val="single" w:sz="4" w:space="0" w:color="auto"/>
              <w:right w:val="single" w:sz="4" w:space="0" w:color="auto"/>
            </w:tcBorders>
            <w:hideMark/>
          </w:tcPr>
          <w:p w14:paraId="6CD03C7E" w14:textId="77777777" w:rsidR="00B353E8" w:rsidRPr="00483109" w:rsidRDefault="00B353E8">
            <w:pPr>
              <w:rPr>
                <w:sz w:val="28"/>
                <w:szCs w:val="28"/>
              </w:rPr>
            </w:pPr>
            <w:r w:rsidRPr="00483109">
              <w:rPr>
                <w:sz w:val="28"/>
                <w:szCs w:val="28"/>
              </w:rPr>
              <w:t>в зависимости от типа и производительности, ориентировочно до 3</w:t>
            </w:r>
            <w:r w:rsidR="00214C38" w:rsidRPr="00483109">
              <w:rPr>
                <w:sz w:val="28"/>
                <w:szCs w:val="28"/>
              </w:rPr>
              <w:t>,0</w:t>
            </w:r>
            <w:r w:rsidRPr="00483109">
              <w:rPr>
                <w:sz w:val="28"/>
                <w:szCs w:val="28"/>
              </w:rPr>
              <w:t xml:space="preserve"> га</w:t>
            </w:r>
          </w:p>
        </w:tc>
        <w:tc>
          <w:tcPr>
            <w:tcW w:w="1805" w:type="pct"/>
            <w:tcBorders>
              <w:top w:val="single" w:sz="4" w:space="0" w:color="auto"/>
              <w:left w:val="single" w:sz="4" w:space="0" w:color="auto"/>
              <w:bottom w:val="single" w:sz="4" w:space="0" w:color="auto"/>
              <w:right w:val="single" w:sz="4" w:space="0" w:color="auto"/>
            </w:tcBorders>
            <w:hideMark/>
          </w:tcPr>
          <w:p w14:paraId="0BAD9990" w14:textId="77777777" w:rsidR="00B353E8" w:rsidRPr="00483109" w:rsidRDefault="00B353E8">
            <w:pPr>
              <w:rPr>
                <w:sz w:val="28"/>
                <w:szCs w:val="28"/>
              </w:rPr>
            </w:pPr>
            <w:r w:rsidRPr="00483109">
              <w:rPr>
                <w:sz w:val="28"/>
                <w:szCs w:val="28"/>
              </w:rPr>
              <w:t>не требуется</w:t>
            </w:r>
          </w:p>
        </w:tc>
      </w:tr>
      <w:tr w:rsidR="00B353E8" w:rsidRPr="00483109" w14:paraId="6BECA87F" w14:textId="77777777" w:rsidTr="00B353E8">
        <w:tc>
          <w:tcPr>
            <w:tcW w:w="1684" w:type="pct"/>
            <w:tcBorders>
              <w:top w:val="single" w:sz="4" w:space="0" w:color="auto"/>
              <w:left w:val="single" w:sz="4" w:space="0" w:color="auto"/>
              <w:bottom w:val="single" w:sz="4" w:space="0" w:color="auto"/>
              <w:right w:val="single" w:sz="4" w:space="0" w:color="auto"/>
            </w:tcBorders>
            <w:hideMark/>
          </w:tcPr>
          <w:p w14:paraId="083A50C4" w14:textId="77777777" w:rsidR="00B353E8" w:rsidRPr="00483109" w:rsidRDefault="00B353E8">
            <w:pPr>
              <w:rPr>
                <w:sz w:val="28"/>
                <w:szCs w:val="28"/>
              </w:rPr>
            </w:pPr>
            <w:r w:rsidRPr="00483109">
              <w:rPr>
                <w:sz w:val="28"/>
                <w:szCs w:val="28"/>
              </w:rPr>
              <w:t>Организация выпуска очищенных сточных вод</w:t>
            </w:r>
          </w:p>
        </w:tc>
        <w:tc>
          <w:tcPr>
            <w:tcW w:w="1511" w:type="pct"/>
            <w:tcBorders>
              <w:top w:val="single" w:sz="4" w:space="0" w:color="auto"/>
              <w:left w:val="single" w:sz="4" w:space="0" w:color="auto"/>
              <w:bottom w:val="single" w:sz="4" w:space="0" w:color="auto"/>
              <w:right w:val="single" w:sz="4" w:space="0" w:color="auto"/>
            </w:tcBorders>
            <w:hideMark/>
          </w:tcPr>
          <w:p w14:paraId="40393111" w14:textId="77777777" w:rsidR="00B353E8" w:rsidRPr="00483109" w:rsidRDefault="00B353E8">
            <w:pPr>
              <w:rPr>
                <w:sz w:val="28"/>
                <w:szCs w:val="28"/>
              </w:rPr>
            </w:pPr>
            <w:r w:rsidRPr="00483109">
              <w:rPr>
                <w:sz w:val="28"/>
                <w:szCs w:val="28"/>
              </w:rPr>
              <w:t>возможна в природ</w:t>
            </w:r>
            <w:r w:rsidRPr="00483109">
              <w:rPr>
                <w:sz w:val="28"/>
                <w:szCs w:val="28"/>
              </w:rPr>
              <w:softHyphen/>
              <w:t xml:space="preserve">ные водные объекты в случае получения согласования </w:t>
            </w:r>
          </w:p>
        </w:tc>
        <w:tc>
          <w:tcPr>
            <w:tcW w:w="1805" w:type="pct"/>
            <w:tcBorders>
              <w:top w:val="single" w:sz="4" w:space="0" w:color="auto"/>
              <w:left w:val="single" w:sz="4" w:space="0" w:color="auto"/>
              <w:bottom w:val="single" w:sz="4" w:space="0" w:color="auto"/>
              <w:right w:val="single" w:sz="4" w:space="0" w:color="auto"/>
            </w:tcBorders>
            <w:hideMark/>
          </w:tcPr>
          <w:p w14:paraId="6D1C260D" w14:textId="77777777" w:rsidR="00B353E8" w:rsidRPr="00483109" w:rsidRDefault="00B353E8">
            <w:pPr>
              <w:rPr>
                <w:sz w:val="28"/>
                <w:szCs w:val="28"/>
              </w:rPr>
            </w:pPr>
            <w:r w:rsidRPr="00483109">
              <w:rPr>
                <w:sz w:val="28"/>
                <w:szCs w:val="28"/>
              </w:rPr>
              <w:t>не требуется</w:t>
            </w:r>
          </w:p>
        </w:tc>
      </w:tr>
      <w:tr w:rsidR="00B353E8" w:rsidRPr="00483109" w14:paraId="4B2082DC" w14:textId="77777777" w:rsidTr="00B353E8">
        <w:tc>
          <w:tcPr>
            <w:tcW w:w="1684" w:type="pct"/>
            <w:tcBorders>
              <w:top w:val="single" w:sz="4" w:space="0" w:color="auto"/>
              <w:left w:val="single" w:sz="4" w:space="0" w:color="auto"/>
              <w:bottom w:val="single" w:sz="4" w:space="0" w:color="auto"/>
              <w:right w:val="single" w:sz="4" w:space="0" w:color="auto"/>
            </w:tcBorders>
            <w:hideMark/>
          </w:tcPr>
          <w:p w14:paraId="71090001" w14:textId="77777777" w:rsidR="00B353E8" w:rsidRPr="00483109" w:rsidRDefault="00B353E8">
            <w:pPr>
              <w:ind w:right="-104"/>
              <w:rPr>
                <w:sz w:val="28"/>
                <w:szCs w:val="28"/>
              </w:rPr>
            </w:pPr>
            <w:r w:rsidRPr="00483109">
              <w:rPr>
                <w:sz w:val="28"/>
                <w:szCs w:val="28"/>
              </w:rPr>
              <w:lastRenderedPageBreak/>
              <w:t>Гидрологические исследование водных объектов</w:t>
            </w:r>
            <w:r w:rsidR="00214C38" w:rsidRPr="00483109">
              <w:rPr>
                <w:sz w:val="28"/>
                <w:szCs w:val="28"/>
              </w:rPr>
              <w:t xml:space="preserve"> </w:t>
            </w:r>
            <w:r w:rsidRPr="00483109">
              <w:rPr>
                <w:rStyle w:val="ad"/>
                <w:sz w:val="28"/>
                <w:szCs w:val="28"/>
              </w:rPr>
              <w:footnoteReference w:id="33"/>
            </w:r>
          </w:p>
        </w:tc>
        <w:tc>
          <w:tcPr>
            <w:tcW w:w="1511" w:type="pct"/>
            <w:tcBorders>
              <w:top w:val="single" w:sz="4" w:space="0" w:color="auto"/>
              <w:left w:val="single" w:sz="4" w:space="0" w:color="auto"/>
              <w:bottom w:val="single" w:sz="4" w:space="0" w:color="auto"/>
              <w:right w:val="single" w:sz="4" w:space="0" w:color="auto"/>
            </w:tcBorders>
            <w:hideMark/>
          </w:tcPr>
          <w:p w14:paraId="0152078D" w14:textId="77777777" w:rsidR="00B353E8" w:rsidRPr="00483109" w:rsidRDefault="00B353E8">
            <w:pPr>
              <w:rPr>
                <w:sz w:val="28"/>
                <w:szCs w:val="28"/>
              </w:rPr>
            </w:pPr>
            <w:r w:rsidRPr="00483109">
              <w:rPr>
                <w:sz w:val="28"/>
                <w:szCs w:val="28"/>
              </w:rPr>
              <w:t xml:space="preserve">требуется </w:t>
            </w:r>
          </w:p>
        </w:tc>
        <w:tc>
          <w:tcPr>
            <w:tcW w:w="1805" w:type="pct"/>
            <w:tcBorders>
              <w:top w:val="single" w:sz="4" w:space="0" w:color="auto"/>
              <w:left w:val="single" w:sz="4" w:space="0" w:color="auto"/>
              <w:bottom w:val="single" w:sz="4" w:space="0" w:color="auto"/>
              <w:right w:val="single" w:sz="4" w:space="0" w:color="auto"/>
            </w:tcBorders>
            <w:hideMark/>
          </w:tcPr>
          <w:p w14:paraId="42F84FF7" w14:textId="77777777" w:rsidR="00B353E8" w:rsidRPr="00483109" w:rsidRDefault="00B353E8">
            <w:pPr>
              <w:rPr>
                <w:sz w:val="28"/>
                <w:szCs w:val="28"/>
              </w:rPr>
            </w:pPr>
            <w:r w:rsidRPr="00483109">
              <w:rPr>
                <w:sz w:val="28"/>
                <w:szCs w:val="28"/>
              </w:rPr>
              <w:t>не требуется</w:t>
            </w:r>
          </w:p>
        </w:tc>
      </w:tr>
      <w:tr w:rsidR="00B353E8" w:rsidRPr="00483109" w14:paraId="56F70E64" w14:textId="77777777" w:rsidTr="00B353E8">
        <w:tc>
          <w:tcPr>
            <w:tcW w:w="1684" w:type="pct"/>
            <w:tcBorders>
              <w:top w:val="single" w:sz="4" w:space="0" w:color="auto"/>
              <w:left w:val="single" w:sz="4" w:space="0" w:color="auto"/>
              <w:bottom w:val="single" w:sz="4" w:space="0" w:color="auto"/>
              <w:right w:val="single" w:sz="4" w:space="0" w:color="auto"/>
            </w:tcBorders>
            <w:hideMark/>
          </w:tcPr>
          <w:p w14:paraId="394905D8" w14:textId="77777777" w:rsidR="00B353E8" w:rsidRPr="00483109" w:rsidRDefault="00B353E8">
            <w:pPr>
              <w:rPr>
                <w:sz w:val="28"/>
                <w:szCs w:val="28"/>
              </w:rPr>
            </w:pPr>
            <w:r w:rsidRPr="00483109">
              <w:rPr>
                <w:sz w:val="28"/>
                <w:szCs w:val="28"/>
              </w:rPr>
              <w:t>Оформление решения о предоставлении водного объекта в пользование (согласно статье 11 Водного кодекса Российской Феде</w:t>
            </w:r>
            <w:r w:rsidRPr="00483109">
              <w:rPr>
                <w:sz w:val="28"/>
                <w:szCs w:val="28"/>
              </w:rPr>
              <w:softHyphen/>
              <w:t>рации)</w:t>
            </w:r>
          </w:p>
        </w:tc>
        <w:tc>
          <w:tcPr>
            <w:tcW w:w="1511" w:type="pct"/>
            <w:tcBorders>
              <w:top w:val="single" w:sz="4" w:space="0" w:color="auto"/>
              <w:left w:val="single" w:sz="4" w:space="0" w:color="auto"/>
              <w:bottom w:val="single" w:sz="4" w:space="0" w:color="auto"/>
              <w:right w:val="single" w:sz="4" w:space="0" w:color="auto"/>
            </w:tcBorders>
            <w:hideMark/>
          </w:tcPr>
          <w:p w14:paraId="4171F3BB" w14:textId="77777777" w:rsidR="00B353E8" w:rsidRPr="00483109" w:rsidRDefault="00B353E8">
            <w:pPr>
              <w:rPr>
                <w:sz w:val="28"/>
                <w:szCs w:val="28"/>
              </w:rPr>
            </w:pPr>
            <w:r w:rsidRPr="00483109">
              <w:rPr>
                <w:sz w:val="28"/>
                <w:szCs w:val="28"/>
              </w:rPr>
              <w:t xml:space="preserve">требуется </w:t>
            </w:r>
          </w:p>
        </w:tc>
        <w:tc>
          <w:tcPr>
            <w:tcW w:w="1805" w:type="pct"/>
            <w:tcBorders>
              <w:top w:val="single" w:sz="4" w:space="0" w:color="auto"/>
              <w:left w:val="single" w:sz="4" w:space="0" w:color="auto"/>
              <w:bottom w:val="single" w:sz="4" w:space="0" w:color="auto"/>
              <w:right w:val="single" w:sz="4" w:space="0" w:color="auto"/>
            </w:tcBorders>
            <w:hideMark/>
          </w:tcPr>
          <w:p w14:paraId="4BA0129E" w14:textId="77777777" w:rsidR="00B353E8" w:rsidRPr="00483109" w:rsidRDefault="00B353E8">
            <w:pPr>
              <w:rPr>
                <w:sz w:val="28"/>
                <w:szCs w:val="28"/>
              </w:rPr>
            </w:pPr>
            <w:r w:rsidRPr="00483109">
              <w:rPr>
                <w:sz w:val="28"/>
                <w:szCs w:val="28"/>
              </w:rPr>
              <w:t>не требуется</w:t>
            </w:r>
          </w:p>
        </w:tc>
      </w:tr>
      <w:tr w:rsidR="00B353E8" w:rsidRPr="00483109" w14:paraId="0A38F47B" w14:textId="77777777" w:rsidTr="00B353E8">
        <w:tc>
          <w:tcPr>
            <w:tcW w:w="1684" w:type="pct"/>
            <w:tcBorders>
              <w:top w:val="single" w:sz="4" w:space="0" w:color="auto"/>
              <w:left w:val="single" w:sz="4" w:space="0" w:color="auto"/>
              <w:bottom w:val="single" w:sz="4" w:space="0" w:color="auto"/>
              <w:right w:val="single" w:sz="4" w:space="0" w:color="auto"/>
            </w:tcBorders>
            <w:hideMark/>
          </w:tcPr>
          <w:p w14:paraId="5EEFE7BF" w14:textId="77777777" w:rsidR="00B353E8" w:rsidRPr="00483109" w:rsidRDefault="00B353E8">
            <w:pPr>
              <w:rPr>
                <w:sz w:val="28"/>
                <w:szCs w:val="28"/>
              </w:rPr>
            </w:pPr>
            <w:r w:rsidRPr="00483109">
              <w:rPr>
                <w:sz w:val="28"/>
                <w:szCs w:val="28"/>
              </w:rPr>
              <w:t>Эксплуатационные рас</w:t>
            </w:r>
            <w:r w:rsidRPr="00483109">
              <w:rPr>
                <w:sz w:val="28"/>
                <w:szCs w:val="28"/>
              </w:rPr>
              <w:softHyphen/>
              <w:t>ходы</w:t>
            </w:r>
          </w:p>
        </w:tc>
        <w:tc>
          <w:tcPr>
            <w:tcW w:w="1511" w:type="pct"/>
            <w:tcBorders>
              <w:top w:val="single" w:sz="4" w:space="0" w:color="auto"/>
              <w:left w:val="single" w:sz="4" w:space="0" w:color="auto"/>
              <w:bottom w:val="single" w:sz="4" w:space="0" w:color="auto"/>
              <w:right w:val="single" w:sz="4" w:space="0" w:color="auto"/>
            </w:tcBorders>
            <w:hideMark/>
          </w:tcPr>
          <w:p w14:paraId="349A66ED" w14:textId="77777777" w:rsidR="00B353E8" w:rsidRPr="00483109" w:rsidRDefault="00B353E8">
            <w:pPr>
              <w:rPr>
                <w:sz w:val="28"/>
                <w:szCs w:val="28"/>
              </w:rPr>
            </w:pPr>
            <w:r w:rsidRPr="00483109">
              <w:rPr>
                <w:sz w:val="28"/>
                <w:szCs w:val="28"/>
              </w:rPr>
              <w:t>содержание очистных сооружений и насос</w:t>
            </w:r>
            <w:r w:rsidRPr="00483109">
              <w:rPr>
                <w:sz w:val="28"/>
                <w:szCs w:val="28"/>
              </w:rPr>
              <w:softHyphen/>
              <w:t>ных станций (при необходимости), в том числе оплата труда со</w:t>
            </w:r>
            <w:r w:rsidRPr="00483109">
              <w:rPr>
                <w:sz w:val="28"/>
                <w:szCs w:val="28"/>
              </w:rPr>
              <w:softHyphen/>
              <w:t>трудников и электро</w:t>
            </w:r>
            <w:r w:rsidRPr="00483109">
              <w:rPr>
                <w:sz w:val="28"/>
                <w:szCs w:val="28"/>
              </w:rPr>
              <w:softHyphen/>
              <w:t>энергии</w:t>
            </w:r>
          </w:p>
        </w:tc>
        <w:tc>
          <w:tcPr>
            <w:tcW w:w="1805" w:type="pct"/>
            <w:tcBorders>
              <w:top w:val="single" w:sz="4" w:space="0" w:color="auto"/>
              <w:left w:val="single" w:sz="4" w:space="0" w:color="auto"/>
              <w:bottom w:val="single" w:sz="4" w:space="0" w:color="auto"/>
              <w:right w:val="single" w:sz="4" w:space="0" w:color="auto"/>
            </w:tcBorders>
            <w:hideMark/>
          </w:tcPr>
          <w:p w14:paraId="226B5217" w14:textId="77777777" w:rsidR="00B353E8" w:rsidRPr="00483109" w:rsidRDefault="00B353E8">
            <w:pPr>
              <w:rPr>
                <w:sz w:val="28"/>
                <w:szCs w:val="28"/>
              </w:rPr>
            </w:pPr>
            <w:r w:rsidRPr="00483109">
              <w:rPr>
                <w:sz w:val="28"/>
                <w:szCs w:val="28"/>
              </w:rPr>
              <w:t>оплата стоимости приема стоков, содержание насосных станций (при необходимо</w:t>
            </w:r>
            <w:r w:rsidRPr="00483109">
              <w:rPr>
                <w:sz w:val="28"/>
                <w:szCs w:val="28"/>
              </w:rPr>
              <w:softHyphen/>
              <w:t>сти), в том числе оплата труда сотрудников и электро</w:t>
            </w:r>
            <w:r w:rsidRPr="00483109">
              <w:rPr>
                <w:sz w:val="28"/>
                <w:szCs w:val="28"/>
              </w:rPr>
              <w:softHyphen/>
              <w:t>энергии</w:t>
            </w:r>
          </w:p>
        </w:tc>
      </w:tr>
      <w:tr w:rsidR="00B353E8" w:rsidRPr="00483109" w14:paraId="5962F778" w14:textId="77777777" w:rsidTr="00B353E8">
        <w:tc>
          <w:tcPr>
            <w:tcW w:w="1684" w:type="pct"/>
            <w:tcBorders>
              <w:top w:val="single" w:sz="4" w:space="0" w:color="auto"/>
              <w:left w:val="single" w:sz="4" w:space="0" w:color="auto"/>
              <w:bottom w:val="single" w:sz="4" w:space="0" w:color="auto"/>
              <w:right w:val="single" w:sz="4" w:space="0" w:color="auto"/>
            </w:tcBorders>
            <w:hideMark/>
          </w:tcPr>
          <w:p w14:paraId="4607C808" w14:textId="77777777" w:rsidR="00B353E8" w:rsidRPr="00483109" w:rsidRDefault="00B353E8">
            <w:pPr>
              <w:rPr>
                <w:sz w:val="28"/>
                <w:szCs w:val="28"/>
              </w:rPr>
            </w:pPr>
            <w:r w:rsidRPr="00483109">
              <w:rPr>
                <w:sz w:val="28"/>
                <w:szCs w:val="28"/>
              </w:rPr>
              <w:t>Согласование лимита по</w:t>
            </w:r>
            <w:r w:rsidRPr="00483109">
              <w:rPr>
                <w:sz w:val="28"/>
                <w:szCs w:val="28"/>
              </w:rPr>
              <w:softHyphen/>
              <w:t>даваемых стоков</w:t>
            </w:r>
          </w:p>
        </w:tc>
        <w:tc>
          <w:tcPr>
            <w:tcW w:w="1511" w:type="pct"/>
            <w:tcBorders>
              <w:top w:val="single" w:sz="4" w:space="0" w:color="auto"/>
              <w:left w:val="single" w:sz="4" w:space="0" w:color="auto"/>
              <w:bottom w:val="single" w:sz="4" w:space="0" w:color="auto"/>
              <w:right w:val="single" w:sz="4" w:space="0" w:color="auto"/>
            </w:tcBorders>
            <w:hideMark/>
          </w:tcPr>
          <w:p w14:paraId="3391C156" w14:textId="77777777" w:rsidR="00B353E8" w:rsidRPr="00483109" w:rsidRDefault="00B353E8">
            <w:pPr>
              <w:rPr>
                <w:sz w:val="28"/>
                <w:szCs w:val="28"/>
              </w:rPr>
            </w:pPr>
            <w:r w:rsidRPr="00483109">
              <w:rPr>
                <w:sz w:val="28"/>
                <w:szCs w:val="28"/>
              </w:rPr>
              <w:t>не требуется</w:t>
            </w:r>
          </w:p>
        </w:tc>
        <w:tc>
          <w:tcPr>
            <w:tcW w:w="1805" w:type="pct"/>
            <w:tcBorders>
              <w:top w:val="single" w:sz="4" w:space="0" w:color="auto"/>
              <w:left w:val="single" w:sz="4" w:space="0" w:color="auto"/>
              <w:bottom w:val="single" w:sz="4" w:space="0" w:color="auto"/>
              <w:right w:val="single" w:sz="4" w:space="0" w:color="auto"/>
            </w:tcBorders>
            <w:hideMark/>
          </w:tcPr>
          <w:p w14:paraId="79B2BF54" w14:textId="77777777" w:rsidR="00B353E8" w:rsidRPr="00483109" w:rsidRDefault="00B353E8">
            <w:pPr>
              <w:rPr>
                <w:sz w:val="28"/>
                <w:szCs w:val="28"/>
              </w:rPr>
            </w:pPr>
            <w:r w:rsidRPr="00483109">
              <w:rPr>
                <w:sz w:val="28"/>
                <w:szCs w:val="28"/>
              </w:rPr>
              <w:t xml:space="preserve">требуется </w:t>
            </w:r>
          </w:p>
        </w:tc>
      </w:tr>
      <w:tr w:rsidR="00B353E8" w:rsidRPr="00483109" w14:paraId="7C0E490C" w14:textId="77777777" w:rsidTr="00B353E8">
        <w:tc>
          <w:tcPr>
            <w:tcW w:w="1684" w:type="pct"/>
            <w:tcBorders>
              <w:top w:val="single" w:sz="4" w:space="0" w:color="auto"/>
              <w:left w:val="single" w:sz="4" w:space="0" w:color="auto"/>
              <w:bottom w:val="single" w:sz="4" w:space="0" w:color="auto"/>
              <w:right w:val="single" w:sz="4" w:space="0" w:color="auto"/>
            </w:tcBorders>
            <w:hideMark/>
          </w:tcPr>
          <w:p w14:paraId="44BC9D78" w14:textId="77777777" w:rsidR="00B353E8" w:rsidRPr="00483109" w:rsidRDefault="00B353E8">
            <w:pPr>
              <w:ind w:right="-106"/>
              <w:rPr>
                <w:sz w:val="28"/>
                <w:szCs w:val="28"/>
              </w:rPr>
            </w:pPr>
            <w:r w:rsidRPr="00483109">
              <w:rPr>
                <w:sz w:val="28"/>
                <w:szCs w:val="28"/>
              </w:rPr>
              <w:t>Организация санитарно-за</w:t>
            </w:r>
            <w:r w:rsidRPr="00483109">
              <w:rPr>
                <w:sz w:val="28"/>
                <w:szCs w:val="28"/>
              </w:rPr>
              <w:softHyphen/>
              <w:t>щитной зоны от канализа</w:t>
            </w:r>
            <w:r w:rsidRPr="00483109">
              <w:rPr>
                <w:sz w:val="28"/>
                <w:szCs w:val="28"/>
              </w:rPr>
              <w:softHyphen/>
              <w:t>ционных очист</w:t>
            </w:r>
            <w:r w:rsidRPr="00483109">
              <w:rPr>
                <w:sz w:val="28"/>
                <w:szCs w:val="28"/>
              </w:rPr>
              <w:softHyphen/>
              <w:t>ных соору</w:t>
            </w:r>
            <w:r w:rsidRPr="00483109">
              <w:rPr>
                <w:sz w:val="28"/>
                <w:szCs w:val="28"/>
              </w:rPr>
              <w:softHyphen/>
              <w:t>жений</w:t>
            </w:r>
          </w:p>
        </w:tc>
        <w:tc>
          <w:tcPr>
            <w:tcW w:w="1511" w:type="pct"/>
            <w:tcBorders>
              <w:top w:val="single" w:sz="4" w:space="0" w:color="auto"/>
              <w:left w:val="single" w:sz="4" w:space="0" w:color="auto"/>
              <w:bottom w:val="single" w:sz="4" w:space="0" w:color="auto"/>
              <w:right w:val="single" w:sz="4" w:space="0" w:color="auto"/>
            </w:tcBorders>
            <w:hideMark/>
          </w:tcPr>
          <w:p w14:paraId="12F1ED7F" w14:textId="77777777" w:rsidR="00B353E8" w:rsidRPr="00483109" w:rsidRDefault="00B353E8" w:rsidP="00214C38">
            <w:pPr>
              <w:rPr>
                <w:sz w:val="28"/>
                <w:szCs w:val="28"/>
              </w:rPr>
            </w:pPr>
            <w:r w:rsidRPr="00483109">
              <w:rPr>
                <w:sz w:val="28"/>
                <w:szCs w:val="28"/>
              </w:rPr>
              <w:t>от 100 до 300 м в за</w:t>
            </w:r>
            <w:r w:rsidRPr="00483109">
              <w:rPr>
                <w:sz w:val="28"/>
                <w:szCs w:val="28"/>
              </w:rPr>
              <w:softHyphen/>
              <w:t>висимости от произ</w:t>
            </w:r>
            <w:r w:rsidRPr="00483109">
              <w:rPr>
                <w:sz w:val="28"/>
                <w:szCs w:val="28"/>
              </w:rPr>
              <w:softHyphen/>
              <w:t>водительности</w:t>
            </w:r>
          </w:p>
        </w:tc>
        <w:tc>
          <w:tcPr>
            <w:tcW w:w="1805" w:type="pct"/>
            <w:tcBorders>
              <w:top w:val="single" w:sz="4" w:space="0" w:color="auto"/>
              <w:left w:val="single" w:sz="4" w:space="0" w:color="auto"/>
              <w:bottom w:val="single" w:sz="4" w:space="0" w:color="auto"/>
              <w:right w:val="single" w:sz="4" w:space="0" w:color="auto"/>
            </w:tcBorders>
            <w:hideMark/>
          </w:tcPr>
          <w:p w14:paraId="6630E000" w14:textId="77777777" w:rsidR="00B353E8" w:rsidRPr="00483109" w:rsidRDefault="00B353E8">
            <w:pPr>
              <w:rPr>
                <w:sz w:val="28"/>
                <w:szCs w:val="28"/>
              </w:rPr>
            </w:pPr>
            <w:r w:rsidRPr="00483109">
              <w:rPr>
                <w:sz w:val="28"/>
                <w:szCs w:val="28"/>
              </w:rPr>
              <w:t>не требуется</w:t>
            </w:r>
          </w:p>
        </w:tc>
      </w:tr>
    </w:tbl>
    <w:p w14:paraId="4B154486" w14:textId="77777777" w:rsidR="00B353E8" w:rsidRPr="001753B3" w:rsidRDefault="00B353E8" w:rsidP="005441E7">
      <w:pPr>
        <w:spacing w:after="0" w:line="240" w:lineRule="auto"/>
        <w:ind w:firstLine="709"/>
        <w:rPr>
          <w:rFonts w:ascii="Times New Roman" w:hAnsi="Times New Roman" w:cs="Times New Roman"/>
          <w:bCs/>
          <w:sz w:val="28"/>
          <w:szCs w:val="28"/>
        </w:rPr>
      </w:pPr>
    </w:p>
    <w:p w14:paraId="09F2A991" w14:textId="77777777" w:rsidR="00B353E8" w:rsidRPr="001753B3" w:rsidRDefault="00B353E8" w:rsidP="005441E7">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 xml:space="preserve">Рекомендуемый вариант водоотведения – подача неочищенных сточных вод в централизованную систему </w:t>
      </w:r>
      <w:r w:rsidR="005441E7" w:rsidRPr="001753B3">
        <w:rPr>
          <w:rFonts w:ascii="Times New Roman" w:hAnsi="Times New Roman" w:cs="Times New Roman"/>
          <w:sz w:val="28"/>
          <w:szCs w:val="28"/>
        </w:rPr>
        <w:t>водоотведения Санкт-Петербурга.</w:t>
      </w:r>
    </w:p>
    <w:p w14:paraId="3D5FCDD5" w14:textId="77777777" w:rsidR="005441E7" w:rsidRPr="001753B3" w:rsidRDefault="005441E7" w:rsidP="005441E7">
      <w:pPr>
        <w:spacing w:after="0" w:line="240" w:lineRule="auto"/>
        <w:ind w:firstLine="709"/>
        <w:jc w:val="both"/>
        <w:rPr>
          <w:rFonts w:ascii="Times New Roman" w:hAnsi="Times New Roman" w:cs="Times New Roman"/>
          <w:sz w:val="28"/>
          <w:szCs w:val="28"/>
        </w:rPr>
      </w:pPr>
    </w:p>
    <w:p w14:paraId="1F683A06" w14:textId="77777777" w:rsidR="005E5344" w:rsidRPr="001753B3" w:rsidRDefault="005E5344" w:rsidP="005E5344">
      <w:pPr>
        <w:keepNext/>
        <w:spacing w:after="0" w:line="240" w:lineRule="auto"/>
        <w:ind w:firstLine="709"/>
        <w:jc w:val="both"/>
        <w:outlineLvl w:val="3"/>
        <w:rPr>
          <w:rFonts w:ascii="Times New Roman" w:hAnsi="Times New Roman" w:cs="Times New Roman"/>
          <w:b/>
          <w:sz w:val="28"/>
          <w:szCs w:val="28"/>
        </w:rPr>
      </w:pPr>
      <w:r w:rsidRPr="001753B3">
        <w:rPr>
          <w:rFonts w:ascii="Times New Roman" w:hAnsi="Times New Roman" w:cs="Times New Roman"/>
          <w:b/>
          <w:sz w:val="28"/>
          <w:szCs w:val="28"/>
        </w:rPr>
        <w:t>4.</w:t>
      </w:r>
      <w:r w:rsidR="005E7EC1" w:rsidRPr="001753B3">
        <w:rPr>
          <w:rFonts w:ascii="Times New Roman" w:hAnsi="Times New Roman" w:cs="Times New Roman"/>
          <w:b/>
          <w:sz w:val="28"/>
          <w:szCs w:val="28"/>
        </w:rPr>
        <w:t>7</w:t>
      </w:r>
      <w:r w:rsidRPr="001753B3">
        <w:rPr>
          <w:rFonts w:ascii="Times New Roman" w:hAnsi="Times New Roman" w:cs="Times New Roman"/>
          <w:b/>
          <w:sz w:val="28"/>
          <w:szCs w:val="28"/>
        </w:rPr>
        <w:t>.5.1. Дождевая канализация</w:t>
      </w:r>
    </w:p>
    <w:p w14:paraId="7C86C341" w14:textId="77777777" w:rsidR="005E5344" w:rsidRPr="001753B3" w:rsidRDefault="005E5344" w:rsidP="005E5344">
      <w:pPr>
        <w:spacing w:after="0" w:line="240" w:lineRule="auto"/>
        <w:ind w:firstLine="709"/>
        <w:jc w:val="both"/>
        <w:rPr>
          <w:rFonts w:ascii="Times New Roman" w:hAnsi="Times New Roman" w:cs="Times New Roman"/>
          <w:sz w:val="28"/>
          <w:szCs w:val="28"/>
          <w:highlight w:val="yellow"/>
        </w:rPr>
      </w:pPr>
    </w:p>
    <w:p w14:paraId="58FD94F7" w14:textId="77777777" w:rsidR="00B353E8" w:rsidRPr="001753B3" w:rsidRDefault="00B353E8" w:rsidP="00B353E8">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В районах существующей и планируемой жилой застройки целесообразно организовывать систему открытой дождевой канализации – с использованием открытых водоотводящих устройств (канав, кюветов, лотков).</w:t>
      </w:r>
    </w:p>
    <w:p w14:paraId="1348A76B" w14:textId="77777777" w:rsidR="00B353E8" w:rsidRPr="001753B3" w:rsidRDefault="00B353E8" w:rsidP="00B353E8">
      <w:pPr>
        <w:spacing w:after="0" w:line="240" w:lineRule="auto"/>
        <w:ind w:firstLine="709"/>
        <w:jc w:val="both"/>
        <w:rPr>
          <w:rFonts w:ascii="Times New Roman" w:hAnsi="Times New Roman" w:cs="Times New Roman"/>
          <w:sz w:val="28"/>
          <w:szCs w:val="28"/>
        </w:rPr>
      </w:pPr>
      <w:r w:rsidRPr="001753B3">
        <w:rPr>
          <w:rFonts w:ascii="Times New Roman" w:hAnsi="Times New Roman" w:cs="Times New Roman"/>
          <w:sz w:val="28"/>
          <w:szCs w:val="28"/>
        </w:rPr>
        <w:t>Отведение поверхностных вод по открытой системе водостоков допускается при соответствующем</w:t>
      </w:r>
      <w:r w:rsidRPr="00483109">
        <w:rPr>
          <w:rFonts w:ascii="Times New Roman" w:hAnsi="Times New Roman" w:cs="Times New Roman"/>
          <w:sz w:val="28"/>
          <w:szCs w:val="28"/>
        </w:rPr>
        <w:t xml:space="preserve"> обосновании и согласовании с Управлением Роспотребнадзора по Ленинградской области, органами по регулированию и охране водных объектов, охране водных биологических ресурсов. Правильно организованная система водоотведения поверхностного стока, дополненная при необходимости локальными дренажами, позволит не допустить подтопления </w:t>
      </w:r>
      <w:r w:rsidRPr="001753B3">
        <w:rPr>
          <w:rFonts w:ascii="Times New Roman" w:hAnsi="Times New Roman" w:cs="Times New Roman"/>
          <w:sz w:val="28"/>
          <w:szCs w:val="28"/>
        </w:rPr>
        <w:t xml:space="preserve">территории, </w:t>
      </w:r>
      <w:r w:rsidR="00630977" w:rsidRPr="001753B3">
        <w:rPr>
          <w:rFonts w:ascii="Times New Roman" w:hAnsi="Times New Roman" w:cs="Times New Roman"/>
          <w:sz w:val="28"/>
          <w:szCs w:val="28"/>
        </w:rPr>
        <w:t>по</w:t>
      </w:r>
      <w:r w:rsidRPr="001753B3">
        <w:rPr>
          <w:rFonts w:ascii="Times New Roman" w:hAnsi="Times New Roman" w:cs="Times New Roman"/>
          <w:sz w:val="28"/>
          <w:szCs w:val="28"/>
        </w:rPr>
        <w:t>способств</w:t>
      </w:r>
      <w:r w:rsidR="00630977" w:rsidRPr="001753B3">
        <w:rPr>
          <w:rFonts w:ascii="Times New Roman" w:hAnsi="Times New Roman" w:cs="Times New Roman"/>
          <w:sz w:val="28"/>
          <w:szCs w:val="28"/>
        </w:rPr>
        <w:t>ует</w:t>
      </w:r>
      <w:r w:rsidRPr="001753B3">
        <w:rPr>
          <w:rFonts w:ascii="Times New Roman" w:hAnsi="Times New Roman" w:cs="Times New Roman"/>
          <w:sz w:val="28"/>
          <w:szCs w:val="28"/>
        </w:rPr>
        <w:t xml:space="preserve"> организованному водоотводу поверхностных стоков с проезжих частей, внутриквартальных площадей. </w:t>
      </w:r>
    </w:p>
    <w:p w14:paraId="654B659F" w14:textId="77777777" w:rsidR="00C022A3" w:rsidRPr="001753B3" w:rsidRDefault="00C022A3" w:rsidP="00A03C64">
      <w:pPr>
        <w:spacing w:after="0" w:line="240" w:lineRule="auto"/>
        <w:ind w:firstLine="709"/>
        <w:jc w:val="both"/>
        <w:rPr>
          <w:rFonts w:ascii="Times New Roman" w:hAnsi="Times New Roman" w:cs="Times New Roman"/>
          <w:sz w:val="28"/>
          <w:szCs w:val="28"/>
          <w:highlight w:val="yellow"/>
        </w:rPr>
      </w:pPr>
    </w:p>
    <w:p w14:paraId="188675FB" w14:textId="77777777" w:rsidR="00C022A3" w:rsidRPr="00483109" w:rsidRDefault="003305B6" w:rsidP="003A1729">
      <w:pPr>
        <w:pStyle w:val="2"/>
        <w:numPr>
          <w:ilvl w:val="0"/>
          <w:numId w:val="0"/>
        </w:numPr>
        <w:spacing w:before="0" w:after="0"/>
        <w:ind w:firstLine="709"/>
        <w:jc w:val="both"/>
      </w:pPr>
      <w:bookmarkStart w:id="78" w:name="_Toc199160570"/>
      <w:r w:rsidRPr="001753B3">
        <w:lastRenderedPageBreak/>
        <w:t>4.</w:t>
      </w:r>
      <w:r w:rsidR="005E7EC1" w:rsidRPr="001753B3">
        <w:t>8</w:t>
      </w:r>
      <w:r w:rsidRPr="001753B3">
        <w:t xml:space="preserve">. </w:t>
      </w:r>
      <w:r w:rsidR="00C022A3" w:rsidRPr="001753B3">
        <w:t>Санитарная</w:t>
      </w:r>
      <w:r w:rsidR="00C022A3" w:rsidRPr="00483109">
        <w:t xml:space="preserve"> очистка территории</w:t>
      </w:r>
      <w:bookmarkEnd w:id="78"/>
    </w:p>
    <w:p w14:paraId="7968E344" w14:textId="77777777" w:rsidR="003305B6" w:rsidRPr="00483109" w:rsidRDefault="003305B6" w:rsidP="003A1729">
      <w:pPr>
        <w:keepNext/>
        <w:spacing w:after="0" w:line="240" w:lineRule="auto"/>
        <w:ind w:firstLine="709"/>
        <w:jc w:val="both"/>
        <w:rPr>
          <w:rFonts w:ascii="Times New Roman" w:hAnsi="Times New Roman" w:cs="Times New Roman"/>
          <w:sz w:val="28"/>
          <w:szCs w:val="28"/>
        </w:rPr>
      </w:pPr>
    </w:p>
    <w:p w14:paraId="47E393AD" w14:textId="77777777" w:rsidR="00415013" w:rsidRPr="00483109" w:rsidRDefault="00415013" w:rsidP="00EB3EDB">
      <w:pPr>
        <w:spacing w:after="0" w:line="240" w:lineRule="auto"/>
        <w:ind w:firstLine="709"/>
        <w:jc w:val="both"/>
        <w:rPr>
          <w:rFonts w:ascii="Times New Roman" w:hAnsi="Times New Roman" w:cs="Times New Roman"/>
          <w:sz w:val="28"/>
          <w:szCs w:val="28"/>
        </w:rPr>
      </w:pPr>
      <w:bookmarkStart w:id="79" w:name="_Hlk195280665"/>
      <w:r w:rsidRPr="00483109">
        <w:rPr>
          <w:rFonts w:ascii="Times New Roman" w:hAnsi="Times New Roman" w:cs="Times New Roman"/>
          <w:sz w:val="28"/>
          <w:szCs w:val="28"/>
        </w:rPr>
        <w:t>К вопросам местного значения поселения относится участие в организации деятельности по накоплению (в том числе раздельному накоплению) и транспортированию твердых коммунальных отходов. В соответствии со статьей 8 Федерального закона от 24</w:t>
      </w:r>
      <w:r w:rsidR="0036710E" w:rsidRPr="00483109">
        <w:rPr>
          <w:rFonts w:ascii="Times New Roman" w:hAnsi="Times New Roman" w:cs="Times New Roman"/>
          <w:sz w:val="28"/>
          <w:szCs w:val="28"/>
        </w:rPr>
        <w:t>.06.</w:t>
      </w:r>
      <w:r w:rsidRPr="00483109">
        <w:rPr>
          <w:rFonts w:ascii="Times New Roman" w:hAnsi="Times New Roman" w:cs="Times New Roman"/>
          <w:sz w:val="28"/>
          <w:szCs w:val="28"/>
        </w:rPr>
        <w:t xml:space="preserve">1998 № 89-ФЗ «Об отходах производства и потребления» </w:t>
      </w:r>
      <w:r w:rsidR="00EB3EDB" w:rsidRPr="00483109">
        <w:rPr>
          <w:rFonts w:ascii="Times New Roman" w:hAnsi="Times New Roman" w:cs="Times New Roman"/>
          <w:sz w:val="28"/>
          <w:szCs w:val="28"/>
        </w:rPr>
        <w:t>к полномочиям органов местного самоуправления городского поселения в области обращения с твердыми коммунальными отходами относятся</w:t>
      </w:r>
      <w:r w:rsidRPr="00483109">
        <w:rPr>
          <w:rFonts w:ascii="Times New Roman" w:hAnsi="Times New Roman" w:cs="Times New Roman"/>
          <w:sz w:val="28"/>
          <w:szCs w:val="28"/>
        </w:rPr>
        <w:t>:</w:t>
      </w:r>
    </w:p>
    <w:p w14:paraId="00A523F3" w14:textId="77777777" w:rsidR="00EB3EDB" w:rsidRPr="00483109" w:rsidRDefault="00EB3EDB" w:rsidP="00EB3EDB">
      <w:pPr>
        <w:pStyle w:val="af1"/>
        <w:numPr>
          <w:ilvl w:val="0"/>
          <w:numId w:val="18"/>
        </w:numPr>
        <w:tabs>
          <w:tab w:val="left" w:pos="993"/>
        </w:tabs>
        <w:spacing w:after="0" w:line="240" w:lineRule="auto"/>
        <w:ind w:left="0" w:firstLine="709"/>
        <w:jc w:val="both"/>
        <w:rPr>
          <w:rFonts w:ascii="Times New Roman" w:hAnsi="Times New Roman" w:cs="Times New Roman"/>
          <w:sz w:val="28"/>
          <w:szCs w:val="28"/>
        </w:rPr>
      </w:pPr>
      <w:r w:rsidRPr="00483109">
        <w:rPr>
          <w:rFonts w:ascii="Times New Roman" w:hAnsi="Times New Roman" w:cs="Times New Roman"/>
          <w:sz w:val="28"/>
          <w:szCs w:val="28"/>
        </w:rPr>
        <w:t>создание и содержание мест (площадок) накопления твердых коммунальных отходов, за исключением установленных законодательством Российской Федерации случаев, когда такая обязанность лежит на других лицах;</w:t>
      </w:r>
    </w:p>
    <w:p w14:paraId="5A60DB6C" w14:textId="77777777" w:rsidR="00EB3EDB" w:rsidRPr="00483109" w:rsidRDefault="00EB3EDB" w:rsidP="00EB3EDB">
      <w:pPr>
        <w:pStyle w:val="af1"/>
        <w:numPr>
          <w:ilvl w:val="0"/>
          <w:numId w:val="18"/>
        </w:numPr>
        <w:tabs>
          <w:tab w:val="left" w:pos="993"/>
        </w:tabs>
        <w:spacing w:after="0" w:line="240" w:lineRule="auto"/>
        <w:ind w:left="0" w:firstLine="709"/>
        <w:jc w:val="both"/>
        <w:rPr>
          <w:rFonts w:ascii="Times New Roman" w:hAnsi="Times New Roman" w:cs="Times New Roman"/>
          <w:sz w:val="28"/>
          <w:szCs w:val="28"/>
        </w:rPr>
      </w:pPr>
      <w:r w:rsidRPr="00483109">
        <w:rPr>
          <w:rFonts w:ascii="Times New Roman" w:hAnsi="Times New Roman" w:cs="Times New Roman"/>
          <w:sz w:val="28"/>
          <w:szCs w:val="28"/>
        </w:rPr>
        <w:t>определение схемы размещения мест (площадок) накопления твердых коммунальных отходов и ведение реестра мест (площадок) накопления твердых коммунальных отходов;</w:t>
      </w:r>
    </w:p>
    <w:p w14:paraId="50CE9647" w14:textId="77777777" w:rsidR="00415013" w:rsidRPr="00483109" w:rsidRDefault="00EB3EDB" w:rsidP="00EB3EDB">
      <w:pPr>
        <w:pStyle w:val="af1"/>
        <w:numPr>
          <w:ilvl w:val="0"/>
          <w:numId w:val="18"/>
        </w:numPr>
        <w:tabs>
          <w:tab w:val="left" w:pos="993"/>
        </w:tabs>
        <w:spacing w:after="0" w:line="240" w:lineRule="auto"/>
        <w:ind w:left="0" w:firstLine="709"/>
        <w:jc w:val="both"/>
        <w:rPr>
          <w:rFonts w:ascii="Times New Roman" w:hAnsi="Times New Roman" w:cs="Times New Roman"/>
          <w:sz w:val="28"/>
          <w:szCs w:val="28"/>
        </w:rPr>
      </w:pPr>
      <w:r w:rsidRPr="00483109">
        <w:rPr>
          <w:rFonts w:ascii="Times New Roman" w:hAnsi="Times New Roman" w:cs="Times New Roman"/>
          <w:sz w:val="28"/>
          <w:szCs w:val="28"/>
        </w:rPr>
        <w:t>организация экологического воспитания и формирования экологической культуры в области обращения с твердыми коммунальными отходами.</w:t>
      </w:r>
    </w:p>
    <w:p w14:paraId="2067F125" w14:textId="77777777" w:rsidR="00415013" w:rsidRPr="00483109" w:rsidRDefault="0041501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Требования к обращению с отходами установлены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4E9AD9A1" w14:textId="5A802C03" w:rsidR="00415013" w:rsidRPr="00483109" w:rsidRDefault="0041501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Объекты размещения отходов, объекты по обработке и утилизации отходов и объекты по обезвреживанию отходов, включенные в государственный реестр объектов размещения отходов, являются объектами регионального значения, как объекты, необходимые для реализации полномочий субъектов Российской Федерации в соответствии со стат</w:t>
      </w:r>
      <w:r w:rsidR="00964AA2" w:rsidRPr="00483109">
        <w:rPr>
          <w:rFonts w:ascii="Times New Roman" w:hAnsi="Times New Roman" w:cs="Times New Roman"/>
          <w:sz w:val="28"/>
          <w:szCs w:val="28"/>
        </w:rPr>
        <w:t>ьей 6 Федерального закона от 24.06.</w:t>
      </w:r>
      <w:r w:rsidRPr="00483109">
        <w:rPr>
          <w:rFonts w:ascii="Times New Roman" w:hAnsi="Times New Roman" w:cs="Times New Roman"/>
          <w:sz w:val="28"/>
          <w:szCs w:val="28"/>
        </w:rPr>
        <w:t>1998 № 89-ФЗ «Об отходах производства и потребления» (с изменениями) и включенные в схему территориального планирования Ленинградской области в области обращения с отходами, в том числе с твердыми коммунальными отходами</w:t>
      </w:r>
      <w:r w:rsidR="00F82BAD">
        <w:rPr>
          <w:rFonts w:ascii="Times New Roman" w:hAnsi="Times New Roman" w:cs="Times New Roman"/>
          <w:sz w:val="28"/>
          <w:szCs w:val="28"/>
        </w:rPr>
        <w:t xml:space="preserve">, </w:t>
      </w:r>
      <w:r w:rsidR="00F82BAD" w:rsidRPr="00A60CD0">
        <w:rPr>
          <w:rFonts w:ascii="Times New Roman" w:hAnsi="Times New Roman" w:cs="Times New Roman"/>
          <w:sz w:val="28"/>
          <w:szCs w:val="28"/>
        </w:rPr>
        <w:t>утвержденн</w:t>
      </w:r>
      <w:r w:rsidR="00F82BAD">
        <w:rPr>
          <w:rFonts w:ascii="Times New Roman" w:hAnsi="Times New Roman" w:cs="Times New Roman"/>
          <w:sz w:val="28"/>
          <w:szCs w:val="28"/>
        </w:rPr>
        <w:t>ую</w:t>
      </w:r>
      <w:r w:rsidR="00F82BAD" w:rsidRPr="00A60CD0">
        <w:rPr>
          <w:rFonts w:ascii="Times New Roman" w:hAnsi="Times New Roman" w:cs="Times New Roman"/>
          <w:sz w:val="28"/>
          <w:szCs w:val="28"/>
        </w:rPr>
        <w:t xml:space="preserve"> постановлением Правительства Ленинградской области от 11.05.2023 № 302</w:t>
      </w:r>
      <w:r w:rsidRPr="00483109">
        <w:rPr>
          <w:rFonts w:ascii="Times New Roman" w:hAnsi="Times New Roman" w:cs="Times New Roman"/>
          <w:sz w:val="28"/>
          <w:szCs w:val="28"/>
        </w:rPr>
        <w:t>. Согласно части 1 статьи</w:t>
      </w:r>
      <w:r w:rsidR="00964AA2" w:rsidRPr="00483109">
        <w:rPr>
          <w:rFonts w:ascii="Times New Roman" w:hAnsi="Times New Roman" w:cs="Times New Roman"/>
          <w:sz w:val="28"/>
          <w:szCs w:val="28"/>
        </w:rPr>
        <w:t xml:space="preserve"> 24.6 Федерального закона от 24.06.</w:t>
      </w:r>
      <w:r w:rsidRPr="00483109">
        <w:rPr>
          <w:rFonts w:ascii="Times New Roman" w:hAnsi="Times New Roman" w:cs="Times New Roman"/>
          <w:sz w:val="28"/>
          <w:szCs w:val="28"/>
        </w:rPr>
        <w:t>1998 № 89-ФЗ «Об отходах производства и потребления», сбор, транспортирование, обработка, утилизация, обезвреживание, захоронение твердых коммунальных отходов на территории субъекта Российской Федерации обеспечиваются региональным оператором.</w:t>
      </w:r>
    </w:p>
    <w:p w14:paraId="259BD061" w14:textId="77777777" w:rsidR="00214C38" w:rsidRPr="00483109" w:rsidRDefault="0041501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 2019 года в соответствии с Правилами обращения с твердыми коммунальными отходами, утвержденными постановлением Правитель</w:t>
      </w:r>
      <w:r w:rsidR="00964AA2" w:rsidRPr="00483109">
        <w:rPr>
          <w:rFonts w:ascii="Times New Roman" w:hAnsi="Times New Roman" w:cs="Times New Roman"/>
          <w:sz w:val="28"/>
          <w:szCs w:val="28"/>
        </w:rPr>
        <w:t>ства Российской Федерации от 12.11.</w:t>
      </w:r>
      <w:r w:rsidRPr="00483109">
        <w:rPr>
          <w:rFonts w:ascii="Times New Roman" w:hAnsi="Times New Roman" w:cs="Times New Roman"/>
          <w:sz w:val="28"/>
          <w:szCs w:val="28"/>
        </w:rPr>
        <w:t>2016 № 1156 «Об обращении с твердыми коммунальными отходами и внесении изменений</w:t>
      </w:r>
      <w:r w:rsidR="000822B7" w:rsidRPr="00483109">
        <w:rPr>
          <w:rFonts w:ascii="Times New Roman" w:hAnsi="Times New Roman" w:cs="Times New Roman"/>
          <w:sz w:val="28"/>
          <w:szCs w:val="28"/>
        </w:rPr>
        <w:t xml:space="preserve"> </w:t>
      </w:r>
      <w:r w:rsidRPr="00483109">
        <w:rPr>
          <w:rFonts w:ascii="Times New Roman" w:hAnsi="Times New Roman" w:cs="Times New Roman"/>
          <w:sz w:val="28"/>
          <w:szCs w:val="28"/>
        </w:rPr>
        <w:t>в постановление Правитель</w:t>
      </w:r>
      <w:r w:rsidR="00964AA2" w:rsidRPr="00483109">
        <w:rPr>
          <w:rFonts w:ascii="Times New Roman" w:hAnsi="Times New Roman" w:cs="Times New Roman"/>
          <w:sz w:val="28"/>
          <w:szCs w:val="28"/>
        </w:rPr>
        <w:t>ства Российской Федерации от 25.08.</w:t>
      </w:r>
      <w:r w:rsidRPr="00483109">
        <w:rPr>
          <w:rFonts w:ascii="Times New Roman" w:hAnsi="Times New Roman" w:cs="Times New Roman"/>
          <w:sz w:val="28"/>
          <w:szCs w:val="28"/>
        </w:rPr>
        <w:t xml:space="preserve">2008 № 641», обращение с твердыми коммунальными отходами на территории субъекта Российской Федерации – Ленинградской области обеспечивается в соответствии с региональной программой в области обращения с отходами, в том числе с твердыми коммунальными </w:t>
      </w:r>
      <w:r w:rsidRPr="00483109">
        <w:rPr>
          <w:rFonts w:ascii="Times New Roman" w:hAnsi="Times New Roman" w:cs="Times New Roman"/>
          <w:sz w:val="28"/>
          <w:szCs w:val="28"/>
        </w:rPr>
        <w:lastRenderedPageBreak/>
        <w:t xml:space="preserve">отходами, и территориальной схемой обращения с отходами на основании договоров на оказание услуг по обращению с твердыми коммунальными отходами, заключенных с потребителями. </w:t>
      </w:r>
    </w:p>
    <w:p w14:paraId="6595D960" w14:textId="77777777" w:rsidR="00415013" w:rsidRPr="00483109" w:rsidRDefault="0041501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Региональный оператор на территории Ленинградской области – </w:t>
      </w:r>
      <w:r w:rsidR="00C471A0" w:rsidRPr="00483109">
        <w:rPr>
          <w:rFonts w:ascii="Times New Roman" w:hAnsi="Times New Roman" w:cs="Times New Roman"/>
          <w:sz w:val="28"/>
          <w:szCs w:val="28"/>
        </w:rPr>
        <w:t>акционерное общество</w:t>
      </w:r>
      <w:r w:rsidRPr="00483109">
        <w:rPr>
          <w:rFonts w:ascii="Times New Roman" w:hAnsi="Times New Roman" w:cs="Times New Roman"/>
          <w:sz w:val="28"/>
          <w:szCs w:val="28"/>
        </w:rPr>
        <w:t xml:space="preserve"> «Управляющая компания по обращению с отходами Ленинградской области».</w:t>
      </w:r>
    </w:p>
    <w:p w14:paraId="40C1244C" w14:textId="2A82559B" w:rsidR="00415013" w:rsidRPr="00483109" w:rsidRDefault="0041501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Территориальная схема обращения с отходами Ленинградской области утверждена приказом комитета Ленинград</w:t>
      </w:r>
      <w:r w:rsidR="00014D1E">
        <w:rPr>
          <w:rFonts w:ascii="Times New Roman" w:hAnsi="Times New Roman" w:cs="Times New Roman"/>
          <w:sz w:val="28"/>
          <w:szCs w:val="28"/>
        </w:rPr>
        <w:t>с</w:t>
      </w:r>
      <w:r w:rsidRPr="00483109">
        <w:rPr>
          <w:rFonts w:ascii="Times New Roman" w:hAnsi="Times New Roman" w:cs="Times New Roman"/>
          <w:sz w:val="28"/>
          <w:szCs w:val="28"/>
        </w:rPr>
        <w:t>кой области по обращению с отходами от 17</w:t>
      </w:r>
      <w:r w:rsidR="000822B7" w:rsidRPr="00483109">
        <w:rPr>
          <w:rFonts w:ascii="Times New Roman" w:hAnsi="Times New Roman" w:cs="Times New Roman"/>
          <w:sz w:val="28"/>
          <w:szCs w:val="28"/>
        </w:rPr>
        <w:t>.12.</w:t>
      </w:r>
      <w:r w:rsidRPr="00483109">
        <w:rPr>
          <w:rFonts w:ascii="Times New Roman" w:hAnsi="Times New Roman" w:cs="Times New Roman"/>
          <w:sz w:val="28"/>
          <w:szCs w:val="28"/>
        </w:rPr>
        <w:t>2021 № 19</w:t>
      </w:r>
      <w:r w:rsidR="00EB3EDB" w:rsidRPr="00483109">
        <w:rPr>
          <w:rFonts w:ascii="Times New Roman" w:hAnsi="Times New Roman" w:cs="Times New Roman"/>
          <w:sz w:val="28"/>
          <w:szCs w:val="28"/>
        </w:rPr>
        <w:t xml:space="preserve"> (с изменениями)</w:t>
      </w:r>
      <w:r w:rsidRPr="00483109">
        <w:rPr>
          <w:rFonts w:ascii="Times New Roman" w:hAnsi="Times New Roman" w:cs="Times New Roman"/>
          <w:sz w:val="28"/>
          <w:szCs w:val="28"/>
        </w:rPr>
        <w:t xml:space="preserve">. </w:t>
      </w:r>
    </w:p>
    <w:p w14:paraId="4C9A4B14" w14:textId="77777777" w:rsidR="00415013" w:rsidRPr="00483109" w:rsidRDefault="0041501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Сбор твердых коммунальных отходов от населения осуществляется в мусоросборники (контейнеры). Вывоз отходов в частном секторе осуществляется по сигнальной схеме. Домовладельцы частного сектора заключают договоры (долгосрочные, сезонные, разовые и иные) на вывоз твердых коммунальных отходов. На территории поселения объекты, осуществляющие обработку, утилизацию, обезвреживание, размещение отходов отсутствуют. Система сбора, накопления и удаления твердых коммунальных отходов определена генеральной схемой очистки территории поселения.</w:t>
      </w:r>
    </w:p>
    <w:p w14:paraId="563F2571" w14:textId="77777777" w:rsidR="00415013" w:rsidRPr="00483109" w:rsidRDefault="0041501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Основные направления развития деятельности по накоплению (в том числе раздельному накоплению) и транспортированию твердых коммунальных отходов определены следующими нормативными правовыми актами:</w:t>
      </w:r>
    </w:p>
    <w:p w14:paraId="4F8C3E76" w14:textId="77777777" w:rsidR="00415013" w:rsidRPr="00483109" w:rsidRDefault="00415013" w:rsidP="00A03C64">
      <w:pPr>
        <w:pStyle w:val="af1"/>
        <w:numPr>
          <w:ilvl w:val="0"/>
          <w:numId w:val="19"/>
        </w:numPr>
        <w:tabs>
          <w:tab w:val="left" w:pos="993"/>
        </w:tabs>
        <w:spacing w:after="0" w:line="240" w:lineRule="auto"/>
        <w:ind w:left="0"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Указом Президента Российской Федерации от </w:t>
      </w:r>
      <w:r w:rsidR="00214C38" w:rsidRPr="00483109">
        <w:rPr>
          <w:rFonts w:ascii="Times New Roman" w:hAnsi="Times New Roman" w:cs="Times New Roman"/>
          <w:sz w:val="28"/>
          <w:szCs w:val="28"/>
        </w:rPr>
        <w:t>0</w:t>
      </w:r>
      <w:r w:rsidRPr="00483109">
        <w:rPr>
          <w:rFonts w:ascii="Times New Roman" w:hAnsi="Times New Roman" w:cs="Times New Roman"/>
          <w:sz w:val="28"/>
          <w:szCs w:val="28"/>
        </w:rPr>
        <w:t>7</w:t>
      </w:r>
      <w:r w:rsidR="00214C38" w:rsidRPr="00483109">
        <w:rPr>
          <w:rFonts w:ascii="Times New Roman" w:hAnsi="Times New Roman" w:cs="Times New Roman"/>
          <w:sz w:val="28"/>
          <w:szCs w:val="28"/>
        </w:rPr>
        <w:t>.05.</w:t>
      </w:r>
      <w:r w:rsidRPr="00483109">
        <w:rPr>
          <w:rFonts w:ascii="Times New Roman" w:hAnsi="Times New Roman" w:cs="Times New Roman"/>
          <w:sz w:val="28"/>
          <w:szCs w:val="28"/>
        </w:rPr>
        <w:t>2018 № 204 «О национальных целях и стратегических задачах развития Российской Федерации на период до 2024 года» определены задачи в рамках национального проекта в сфере экологии: формирование комплексной системы обращения с твердыми коммунальными отходами, включая ликвидацию свалок и рекультивацию территорий, на которых они размещены, создание условий для вторичной переработки всех запрещенных к захоронению отходов производства и потребления.</w:t>
      </w:r>
    </w:p>
    <w:p w14:paraId="5245099C" w14:textId="77777777" w:rsidR="00C022A3" w:rsidRPr="00483109" w:rsidRDefault="00415013" w:rsidP="00A03C64">
      <w:pPr>
        <w:pStyle w:val="af1"/>
        <w:numPr>
          <w:ilvl w:val="0"/>
          <w:numId w:val="19"/>
        </w:numPr>
        <w:tabs>
          <w:tab w:val="left" w:pos="993"/>
        </w:tabs>
        <w:spacing w:after="0" w:line="240" w:lineRule="auto"/>
        <w:ind w:left="0" w:firstLine="709"/>
        <w:jc w:val="both"/>
        <w:rPr>
          <w:rFonts w:ascii="Times New Roman" w:hAnsi="Times New Roman" w:cs="Times New Roman"/>
          <w:sz w:val="28"/>
          <w:szCs w:val="28"/>
        </w:rPr>
      </w:pPr>
      <w:r w:rsidRPr="00483109">
        <w:rPr>
          <w:rFonts w:ascii="Times New Roman" w:hAnsi="Times New Roman" w:cs="Times New Roman"/>
          <w:sz w:val="28"/>
          <w:szCs w:val="28"/>
        </w:rPr>
        <w:t>Указом Презид</w:t>
      </w:r>
      <w:r w:rsidR="00964AA2" w:rsidRPr="00483109">
        <w:rPr>
          <w:rFonts w:ascii="Times New Roman" w:hAnsi="Times New Roman" w:cs="Times New Roman"/>
          <w:sz w:val="28"/>
          <w:szCs w:val="28"/>
        </w:rPr>
        <w:t>ента Российской Федерации от 21.07.</w:t>
      </w:r>
      <w:r w:rsidRPr="00483109">
        <w:rPr>
          <w:rFonts w:ascii="Times New Roman" w:hAnsi="Times New Roman" w:cs="Times New Roman"/>
          <w:sz w:val="28"/>
          <w:szCs w:val="28"/>
        </w:rPr>
        <w:t>2020 № 474 «О национальных целях развития Российской Федерации на период до 2030 года» установлены следующие целевые показатели, характеризующие достижение национальных целей к 2030 году в рамках национальной цели «Комфортная и безопасная среда для жизни»: создание устойчивой системы обращения с твердыми коммунальными отходами, обеспечивающей сортировку отходов в объеме 100 процентов и снижение объема отходов, направляемых на полигоны, в два раза.</w:t>
      </w:r>
    </w:p>
    <w:p w14:paraId="3D8E9038" w14:textId="77777777" w:rsidR="00C022A3" w:rsidRPr="00483109"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Планируемая система сбора </w:t>
      </w:r>
      <w:r w:rsidR="00214C38" w:rsidRPr="00483109">
        <w:rPr>
          <w:rFonts w:ascii="Times New Roman" w:hAnsi="Times New Roman" w:cs="Times New Roman"/>
          <w:sz w:val="28"/>
          <w:szCs w:val="28"/>
        </w:rPr>
        <w:t>твердых коммунальных отходов</w:t>
      </w:r>
      <w:r w:rsidRPr="00483109">
        <w:rPr>
          <w:rFonts w:ascii="Times New Roman" w:hAnsi="Times New Roman" w:cs="Times New Roman"/>
          <w:sz w:val="28"/>
          <w:szCs w:val="28"/>
        </w:rPr>
        <w:t xml:space="preserve"> – контейнерная с использованием несменяемых мусоросборников типа </w:t>
      </w:r>
      <w:r w:rsidR="00214C38" w:rsidRPr="00483109">
        <w:rPr>
          <w:rFonts w:ascii="Times New Roman" w:hAnsi="Times New Roman" w:cs="Times New Roman"/>
          <w:sz w:val="28"/>
          <w:szCs w:val="28"/>
        </w:rPr>
        <w:t>«</w:t>
      </w:r>
      <w:r w:rsidRPr="00483109">
        <w:rPr>
          <w:rFonts w:ascii="Times New Roman" w:hAnsi="Times New Roman" w:cs="Times New Roman"/>
          <w:sz w:val="28"/>
          <w:szCs w:val="28"/>
        </w:rPr>
        <w:t>КК</w:t>
      </w:r>
      <w:r w:rsidR="00214C38" w:rsidRPr="00483109">
        <w:rPr>
          <w:rFonts w:ascii="Times New Roman" w:hAnsi="Times New Roman" w:cs="Times New Roman"/>
          <w:sz w:val="28"/>
          <w:szCs w:val="28"/>
        </w:rPr>
        <w:t>»</w:t>
      </w:r>
      <w:r w:rsidR="009A299F" w:rsidRPr="00483109">
        <w:rPr>
          <w:rFonts w:ascii="Times New Roman" w:hAnsi="Times New Roman" w:cs="Times New Roman"/>
          <w:sz w:val="28"/>
          <w:szCs w:val="28"/>
        </w:rPr>
        <w:t xml:space="preserve"> – </w:t>
      </w:r>
      <w:r w:rsidRPr="00483109">
        <w:rPr>
          <w:rFonts w:ascii="Times New Roman" w:hAnsi="Times New Roman" w:cs="Times New Roman"/>
          <w:sz w:val="28"/>
          <w:szCs w:val="28"/>
        </w:rPr>
        <w:t>0,75 (объёмом 0,75 м</w:t>
      </w:r>
      <w:r w:rsidR="00B35242" w:rsidRPr="00483109">
        <w:rPr>
          <w:rFonts w:ascii="Times New Roman" w:hAnsi="Times New Roman" w:cs="Times New Roman"/>
          <w:sz w:val="28"/>
          <w:szCs w:val="28"/>
        </w:rPr>
        <w:t>³</w:t>
      </w:r>
      <w:r w:rsidRPr="00483109">
        <w:rPr>
          <w:rFonts w:ascii="Times New Roman" w:hAnsi="Times New Roman" w:cs="Times New Roman"/>
          <w:sz w:val="28"/>
          <w:szCs w:val="28"/>
        </w:rPr>
        <w:t xml:space="preserve"> с металлической крышкой).</w:t>
      </w:r>
    </w:p>
    <w:p w14:paraId="213F996D" w14:textId="77777777" w:rsidR="008E6458" w:rsidRPr="00483109" w:rsidRDefault="008E6458"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Эксплуатирующая организация уполномоченная на обработку отходов производства и потребления на территории МО Бугровское городское поселение – ООО «Лель-ЭКО». Адрес объекта: Ленинградская область, Всеволожский муниципальный район, Бугровское городское поселение, массив Корабсельки, участок 120, земельный участок с кадастровым номером 47:07:0713003:17 (мусоросортировочный комплекс твердых бытовых отходов).</w:t>
      </w:r>
    </w:p>
    <w:p w14:paraId="1FED9F59" w14:textId="77777777" w:rsidR="00C022A3" w:rsidRPr="00483109"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 xml:space="preserve">Изменениями в генеральный план предлагается рассмотреть вопрос о внедрении системы селективного сбора </w:t>
      </w:r>
      <w:r w:rsidR="00214C38" w:rsidRPr="00483109">
        <w:rPr>
          <w:rFonts w:ascii="Times New Roman" w:hAnsi="Times New Roman" w:cs="Times New Roman"/>
          <w:sz w:val="28"/>
          <w:szCs w:val="28"/>
        </w:rPr>
        <w:t xml:space="preserve">твердых коммунальных отходов </w:t>
      </w:r>
      <w:r w:rsidRPr="00483109">
        <w:rPr>
          <w:rFonts w:ascii="Times New Roman" w:hAnsi="Times New Roman" w:cs="Times New Roman"/>
          <w:sz w:val="28"/>
          <w:szCs w:val="28"/>
        </w:rPr>
        <w:t xml:space="preserve">в районах новой жилой застройки, а также о переоборудовании существующих контейнерных площадок под площадки с селективным сбором </w:t>
      </w:r>
      <w:r w:rsidR="00214C38" w:rsidRPr="00483109">
        <w:rPr>
          <w:rFonts w:ascii="Times New Roman" w:hAnsi="Times New Roman" w:cs="Times New Roman"/>
          <w:sz w:val="28"/>
          <w:szCs w:val="28"/>
        </w:rPr>
        <w:t>твердых коммунальных отходов</w:t>
      </w:r>
      <w:r w:rsidRPr="00483109">
        <w:rPr>
          <w:rFonts w:ascii="Times New Roman" w:hAnsi="Times New Roman" w:cs="Times New Roman"/>
          <w:sz w:val="28"/>
          <w:szCs w:val="28"/>
        </w:rPr>
        <w:t>.</w:t>
      </w:r>
    </w:p>
    <w:p w14:paraId="7A06EE5F" w14:textId="77777777" w:rsidR="00C022A3" w:rsidRPr="00483109"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Сбор и удаление отходов от населения требуется осуществлять в сроки, предусмотренные санитарными правилами и правилами благоустройства населённых мест. </w:t>
      </w:r>
    </w:p>
    <w:p w14:paraId="76F3B8EE" w14:textId="77777777" w:rsidR="00BE793F" w:rsidRPr="00483109"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целях упорядочения процесса сбора и удаления отходов необходимо:</w:t>
      </w:r>
    </w:p>
    <w:p w14:paraId="7F0A7D91" w14:textId="552D58F1" w:rsidR="00BE793F" w:rsidRPr="00483109" w:rsidRDefault="00BE793F" w:rsidP="00A03C64">
      <w:pPr>
        <w:spacing w:after="0" w:line="240" w:lineRule="auto"/>
        <w:ind w:firstLine="709"/>
        <w:jc w:val="both"/>
        <w:rPr>
          <w:rFonts w:ascii="Times New Roman" w:hAnsi="Times New Roman" w:cs="Times New Roman"/>
          <w:sz w:val="28"/>
          <w:szCs w:val="28"/>
        </w:rPr>
      </w:pPr>
      <w:r w:rsidRPr="00483109">
        <w:rPr>
          <w:rFonts w:ascii="Times New Roman" w:eastAsia="Calibri" w:hAnsi="Times New Roman" w:cs="Times New Roman"/>
          <w:sz w:val="28"/>
          <w:lang w:eastAsia="ru-RU"/>
        </w:rPr>
        <w:t xml:space="preserve">– </w:t>
      </w:r>
      <w:r w:rsidR="002C716D">
        <w:rPr>
          <w:rFonts w:ascii="Times New Roman" w:hAnsi="Times New Roman" w:cs="Times New Roman"/>
          <w:sz w:val="28"/>
          <w:szCs w:val="28"/>
        </w:rPr>
        <w:t>обустроить</w:t>
      </w:r>
      <w:r w:rsidR="00C022A3" w:rsidRPr="00483109">
        <w:rPr>
          <w:rFonts w:ascii="Times New Roman" w:hAnsi="Times New Roman" w:cs="Times New Roman"/>
          <w:sz w:val="28"/>
          <w:szCs w:val="28"/>
        </w:rPr>
        <w:t xml:space="preserve"> </w:t>
      </w:r>
      <w:r w:rsidR="002C716D" w:rsidRPr="002C716D">
        <w:rPr>
          <w:rFonts w:ascii="Times New Roman" w:hAnsi="Times New Roman" w:cs="Times New Roman"/>
          <w:sz w:val="28"/>
          <w:szCs w:val="28"/>
        </w:rPr>
        <w:t>контейнерные площадки для накопления твердых коммунальных отходов</w:t>
      </w:r>
      <w:r w:rsidR="002C716D">
        <w:rPr>
          <w:rFonts w:ascii="Times New Roman" w:hAnsi="Times New Roman" w:cs="Times New Roman"/>
          <w:sz w:val="28"/>
          <w:szCs w:val="28"/>
        </w:rPr>
        <w:t xml:space="preserve"> </w:t>
      </w:r>
      <w:r w:rsidR="002C716D" w:rsidRPr="002C716D">
        <w:rPr>
          <w:rFonts w:ascii="Times New Roman" w:hAnsi="Times New Roman" w:cs="Times New Roman"/>
          <w:sz w:val="28"/>
          <w:szCs w:val="28"/>
        </w:rPr>
        <w:t>или системы подземного накопления твердых коммунальных отходов</w:t>
      </w:r>
      <w:r w:rsidR="002C716D">
        <w:rPr>
          <w:rFonts w:ascii="Times New Roman" w:hAnsi="Times New Roman" w:cs="Times New Roman"/>
          <w:sz w:val="28"/>
          <w:szCs w:val="28"/>
        </w:rPr>
        <w:t xml:space="preserve"> </w:t>
      </w:r>
      <w:r w:rsidR="002C716D" w:rsidRPr="002C716D">
        <w:rPr>
          <w:rFonts w:ascii="Times New Roman" w:hAnsi="Times New Roman" w:cs="Times New Roman"/>
          <w:sz w:val="28"/>
          <w:szCs w:val="28"/>
        </w:rPr>
        <w:t>с автоматическими подъемниками для подъема контейнеров</w:t>
      </w:r>
      <w:r w:rsidR="00C022A3" w:rsidRPr="002C716D">
        <w:rPr>
          <w:rFonts w:ascii="Times New Roman" w:hAnsi="Times New Roman" w:cs="Times New Roman"/>
          <w:sz w:val="28"/>
          <w:szCs w:val="28"/>
        </w:rPr>
        <w:t xml:space="preserve"> </w:t>
      </w:r>
      <w:r w:rsidR="002C716D" w:rsidRPr="002C716D">
        <w:rPr>
          <w:rFonts w:ascii="Times New Roman" w:hAnsi="Times New Roman" w:cs="Times New Roman"/>
          <w:sz w:val="28"/>
          <w:szCs w:val="28"/>
        </w:rPr>
        <w:t>и (или) специальные площадки для накопления крупногабаритных отходов</w:t>
      </w:r>
      <w:r w:rsidR="00B3008A">
        <w:rPr>
          <w:rFonts w:ascii="Times New Roman" w:hAnsi="Times New Roman" w:cs="Times New Roman"/>
          <w:sz w:val="28"/>
          <w:szCs w:val="28"/>
        </w:rPr>
        <w:t>,</w:t>
      </w:r>
      <w:r w:rsidR="002C716D" w:rsidRPr="002C716D">
        <w:rPr>
          <w:rFonts w:ascii="Times New Roman" w:hAnsi="Times New Roman" w:cs="Times New Roman"/>
          <w:sz w:val="28"/>
          <w:szCs w:val="28"/>
        </w:rPr>
        <w:t xml:space="preserve"> </w:t>
      </w:r>
      <w:r w:rsidR="00C022A3" w:rsidRPr="002C716D">
        <w:rPr>
          <w:rFonts w:ascii="Times New Roman" w:hAnsi="Times New Roman" w:cs="Times New Roman"/>
          <w:sz w:val="28"/>
          <w:szCs w:val="28"/>
        </w:rPr>
        <w:t xml:space="preserve">в соответствии с </w:t>
      </w:r>
      <w:r w:rsidR="007E0ADE" w:rsidRPr="002C716D">
        <w:rPr>
          <w:rFonts w:ascii="Times New Roman" w:hAnsi="Times New Roman" w:cs="Times New Roman"/>
          <w:sz w:val="28"/>
          <w:szCs w:val="28"/>
        </w:rPr>
        <w:t xml:space="preserve">пунктом </w:t>
      </w:r>
      <w:r w:rsidR="002C716D" w:rsidRPr="002C716D">
        <w:rPr>
          <w:rFonts w:ascii="Times New Roman" w:hAnsi="Times New Roman" w:cs="Times New Roman"/>
          <w:sz w:val="28"/>
          <w:szCs w:val="28"/>
        </w:rPr>
        <w:t>3</w:t>
      </w:r>
      <w:r w:rsidR="000B6BB4" w:rsidRPr="002C716D">
        <w:rPr>
          <w:rFonts w:ascii="Times New Roman" w:hAnsi="Times New Roman" w:cs="Times New Roman"/>
          <w:sz w:val="28"/>
          <w:szCs w:val="28"/>
        </w:rPr>
        <w:t xml:space="preserve"> СанПиН 2.1.3684-21</w:t>
      </w:r>
      <w:r w:rsidR="00C022A3" w:rsidRPr="002C716D">
        <w:rPr>
          <w:rFonts w:ascii="Times New Roman" w:hAnsi="Times New Roman" w:cs="Times New Roman"/>
          <w:sz w:val="28"/>
          <w:szCs w:val="28"/>
        </w:rPr>
        <w:t>;</w:t>
      </w:r>
    </w:p>
    <w:p w14:paraId="50800E4C" w14:textId="5E42E44A" w:rsidR="00BE793F" w:rsidRDefault="00BE793F" w:rsidP="00A03C64">
      <w:pPr>
        <w:spacing w:after="0" w:line="240" w:lineRule="auto"/>
        <w:ind w:firstLine="709"/>
        <w:jc w:val="both"/>
        <w:rPr>
          <w:rFonts w:ascii="Times New Roman" w:hAnsi="Times New Roman" w:cs="Times New Roman"/>
          <w:sz w:val="28"/>
          <w:szCs w:val="28"/>
        </w:rPr>
      </w:pPr>
      <w:r w:rsidRPr="00483109">
        <w:rPr>
          <w:rFonts w:ascii="Times New Roman" w:eastAsia="Calibri" w:hAnsi="Times New Roman" w:cs="Times New Roman"/>
          <w:sz w:val="28"/>
          <w:lang w:eastAsia="ru-RU"/>
        </w:rPr>
        <w:t xml:space="preserve">– </w:t>
      </w:r>
      <w:r w:rsidR="00C022A3" w:rsidRPr="00483109">
        <w:rPr>
          <w:rFonts w:ascii="Times New Roman" w:hAnsi="Times New Roman" w:cs="Times New Roman"/>
          <w:sz w:val="28"/>
          <w:szCs w:val="28"/>
        </w:rPr>
        <w:t xml:space="preserve">обеспечить </w:t>
      </w:r>
      <w:r w:rsidR="002C716D" w:rsidRPr="002C716D">
        <w:rPr>
          <w:rFonts w:ascii="Times New Roman" w:hAnsi="Times New Roman" w:cs="Times New Roman"/>
          <w:sz w:val="28"/>
          <w:szCs w:val="28"/>
        </w:rPr>
        <w:t>вывоз твердых коммунальных отходов</w:t>
      </w:r>
      <w:r w:rsidR="002C716D">
        <w:rPr>
          <w:rFonts w:ascii="Times New Roman" w:hAnsi="Times New Roman" w:cs="Times New Roman"/>
          <w:sz w:val="28"/>
          <w:szCs w:val="28"/>
        </w:rPr>
        <w:t xml:space="preserve"> с контейнерных</w:t>
      </w:r>
      <w:r w:rsidR="002C716D" w:rsidRPr="002C716D">
        <w:rPr>
          <w:rFonts w:ascii="Times New Roman" w:hAnsi="Times New Roman" w:cs="Times New Roman"/>
          <w:sz w:val="28"/>
          <w:szCs w:val="28"/>
        </w:rPr>
        <w:t xml:space="preserve"> </w:t>
      </w:r>
      <w:r w:rsidR="002C716D">
        <w:rPr>
          <w:rFonts w:ascii="Times New Roman" w:hAnsi="Times New Roman" w:cs="Times New Roman"/>
          <w:sz w:val="28"/>
          <w:szCs w:val="28"/>
        </w:rPr>
        <w:t xml:space="preserve">площадок </w:t>
      </w:r>
      <w:r w:rsidR="002C716D" w:rsidRPr="002C716D">
        <w:rPr>
          <w:rFonts w:ascii="Times New Roman" w:hAnsi="Times New Roman" w:cs="Times New Roman"/>
          <w:sz w:val="28"/>
          <w:szCs w:val="28"/>
        </w:rPr>
        <w:t>по мере его накопления, но не реже 1 раза в 10 суток при температуре наружного воздуха плюс 4 °C и ниже, а при температуре плюс 5 °C и выше – не реже 1 раза в 7 суток</w:t>
      </w:r>
      <w:r w:rsidR="00C022A3" w:rsidRPr="002C716D">
        <w:rPr>
          <w:rFonts w:ascii="Times New Roman" w:hAnsi="Times New Roman" w:cs="Times New Roman"/>
          <w:sz w:val="28"/>
          <w:szCs w:val="28"/>
        </w:rPr>
        <w:t xml:space="preserve">, в соответствии с </w:t>
      </w:r>
      <w:r w:rsidR="00886CB2" w:rsidRPr="002C716D">
        <w:rPr>
          <w:rFonts w:ascii="Times New Roman" w:hAnsi="Times New Roman" w:cs="Times New Roman"/>
          <w:sz w:val="28"/>
          <w:szCs w:val="28"/>
        </w:rPr>
        <w:t xml:space="preserve">пунктом </w:t>
      </w:r>
      <w:r w:rsidR="002C716D" w:rsidRPr="002C716D">
        <w:rPr>
          <w:rFonts w:ascii="Times New Roman" w:hAnsi="Times New Roman" w:cs="Times New Roman"/>
          <w:sz w:val="28"/>
          <w:szCs w:val="28"/>
        </w:rPr>
        <w:t>13</w:t>
      </w:r>
      <w:r w:rsidR="00886CB2" w:rsidRPr="002C716D">
        <w:rPr>
          <w:rFonts w:ascii="Times New Roman" w:hAnsi="Times New Roman" w:cs="Times New Roman"/>
          <w:sz w:val="28"/>
          <w:szCs w:val="28"/>
        </w:rPr>
        <w:t xml:space="preserve"> СанПиН 2.1.3684-21</w:t>
      </w:r>
      <w:r w:rsidR="00C022A3" w:rsidRPr="002C716D">
        <w:rPr>
          <w:rFonts w:ascii="Times New Roman" w:hAnsi="Times New Roman" w:cs="Times New Roman"/>
          <w:sz w:val="28"/>
          <w:szCs w:val="28"/>
        </w:rPr>
        <w:t>;</w:t>
      </w:r>
    </w:p>
    <w:p w14:paraId="6FA4E5D9" w14:textId="4148E7DF" w:rsidR="00B3008A" w:rsidRPr="00483109" w:rsidRDefault="00B3008A" w:rsidP="00B3008A">
      <w:pPr>
        <w:spacing w:after="0" w:line="240" w:lineRule="auto"/>
        <w:ind w:firstLine="709"/>
        <w:jc w:val="both"/>
        <w:rPr>
          <w:rFonts w:ascii="Times New Roman" w:hAnsi="Times New Roman" w:cs="Times New Roman"/>
          <w:sz w:val="28"/>
          <w:szCs w:val="28"/>
        </w:rPr>
      </w:pPr>
      <w:r w:rsidRPr="00483109">
        <w:rPr>
          <w:rFonts w:ascii="Times New Roman" w:eastAsia="Calibri" w:hAnsi="Times New Roman" w:cs="Times New Roman"/>
          <w:sz w:val="28"/>
          <w:lang w:eastAsia="ru-RU"/>
        </w:rPr>
        <w:t xml:space="preserve">– </w:t>
      </w:r>
      <w:r>
        <w:rPr>
          <w:rFonts w:ascii="Times New Roman" w:hAnsi="Times New Roman" w:cs="Times New Roman"/>
          <w:sz w:val="28"/>
          <w:szCs w:val="28"/>
        </w:rPr>
        <w:t>предусмотреть места размещений с р</w:t>
      </w:r>
      <w:r w:rsidRPr="00B3008A">
        <w:rPr>
          <w:rFonts w:ascii="Times New Roman" w:hAnsi="Times New Roman" w:cs="Times New Roman"/>
          <w:sz w:val="28"/>
          <w:szCs w:val="28"/>
        </w:rPr>
        <w:t>асстояние</w:t>
      </w:r>
      <w:r>
        <w:rPr>
          <w:rFonts w:ascii="Times New Roman" w:hAnsi="Times New Roman" w:cs="Times New Roman"/>
          <w:sz w:val="28"/>
          <w:szCs w:val="28"/>
        </w:rPr>
        <w:t>м</w:t>
      </w:r>
      <w:r w:rsidRPr="00B3008A">
        <w:rPr>
          <w:rFonts w:ascii="Times New Roman" w:hAnsi="Times New Roman" w:cs="Times New Roman"/>
          <w:sz w:val="28"/>
          <w:szCs w:val="28"/>
        </w:rPr>
        <w:t xml:space="preserve"> от выгребов и дворовых уборных с </w:t>
      </w:r>
      <w:proofErr w:type="spellStart"/>
      <w:r w:rsidRPr="00B3008A">
        <w:rPr>
          <w:rFonts w:ascii="Times New Roman" w:hAnsi="Times New Roman" w:cs="Times New Roman"/>
          <w:sz w:val="28"/>
          <w:szCs w:val="28"/>
        </w:rPr>
        <w:t>помойницами</w:t>
      </w:r>
      <w:proofErr w:type="spellEnd"/>
      <w:r w:rsidRPr="00B3008A">
        <w:rPr>
          <w:rFonts w:ascii="Times New Roman" w:hAnsi="Times New Roman" w:cs="Times New Roman"/>
          <w:sz w:val="28"/>
          <w:szCs w:val="28"/>
        </w:rPr>
        <w:t xml:space="preserve"> до жилых домов, зданий и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должно быть не менее 10 </w:t>
      </w:r>
      <w:r>
        <w:rPr>
          <w:rFonts w:ascii="Times New Roman" w:hAnsi="Times New Roman" w:cs="Times New Roman"/>
          <w:sz w:val="28"/>
          <w:szCs w:val="28"/>
        </w:rPr>
        <w:t>м</w:t>
      </w:r>
      <w:r w:rsidRPr="00B3008A">
        <w:rPr>
          <w:rFonts w:ascii="Times New Roman" w:hAnsi="Times New Roman" w:cs="Times New Roman"/>
          <w:sz w:val="28"/>
          <w:szCs w:val="28"/>
        </w:rPr>
        <w:t xml:space="preserve"> и не более 100 </w:t>
      </w:r>
      <w:r>
        <w:rPr>
          <w:rFonts w:ascii="Times New Roman" w:hAnsi="Times New Roman" w:cs="Times New Roman"/>
          <w:sz w:val="28"/>
          <w:szCs w:val="28"/>
        </w:rPr>
        <w:t>м</w:t>
      </w:r>
      <w:r w:rsidRPr="00B3008A">
        <w:rPr>
          <w:rFonts w:ascii="Times New Roman" w:hAnsi="Times New Roman" w:cs="Times New Roman"/>
          <w:sz w:val="28"/>
          <w:szCs w:val="28"/>
        </w:rPr>
        <w:t xml:space="preserve">, для туалетов </w:t>
      </w:r>
      <w:r>
        <w:rPr>
          <w:rFonts w:ascii="Times New Roman" w:hAnsi="Times New Roman" w:cs="Times New Roman"/>
          <w:sz w:val="28"/>
          <w:szCs w:val="28"/>
        </w:rPr>
        <w:t>–</w:t>
      </w:r>
      <w:r w:rsidRPr="00B3008A">
        <w:rPr>
          <w:rFonts w:ascii="Times New Roman" w:hAnsi="Times New Roman" w:cs="Times New Roman"/>
          <w:sz w:val="28"/>
          <w:szCs w:val="28"/>
        </w:rPr>
        <w:t xml:space="preserve"> не менее 20 </w:t>
      </w:r>
      <w:r>
        <w:rPr>
          <w:rFonts w:ascii="Times New Roman" w:hAnsi="Times New Roman" w:cs="Times New Roman"/>
          <w:sz w:val="28"/>
          <w:szCs w:val="28"/>
        </w:rPr>
        <w:t>м,</w:t>
      </w:r>
      <w:r w:rsidRPr="00B3008A">
        <w:rPr>
          <w:rFonts w:ascii="Times New Roman" w:hAnsi="Times New Roman" w:cs="Times New Roman"/>
          <w:sz w:val="28"/>
          <w:szCs w:val="28"/>
        </w:rPr>
        <w:t xml:space="preserve"> </w:t>
      </w:r>
      <w:r w:rsidRPr="002C716D">
        <w:rPr>
          <w:rFonts w:ascii="Times New Roman" w:hAnsi="Times New Roman" w:cs="Times New Roman"/>
          <w:sz w:val="28"/>
          <w:szCs w:val="28"/>
        </w:rPr>
        <w:t xml:space="preserve">в соответствии с пунктом </w:t>
      </w:r>
      <w:r>
        <w:rPr>
          <w:rFonts w:ascii="Times New Roman" w:hAnsi="Times New Roman" w:cs="Times New Roman"/>
          <w:sz w:val="28"/>
          <w:szCs w:val="28"/>
        </w:rPr>
        <w:t>19</w:t>
      </w:r>
      <w:r w:rsidRPr="002C716D">
        <w:rPr>
          <w:rFonts w:ascii="Times New Roman" w:hAnsi="Times New Roman" w:cs="Times New Roman"/>
          <w:sz w:val="28"/>
          <w:szCs w:val="28"/>
        </w:rPr>
        <w:t xml:space="preserve"> СанПиН 2.1.3684-21;</w:t>
      </w:r>
    </w:p>
    <w:p w14:paraId="5B94E67D" w14:textId="5ACA3787" w:rsidR="00C022A3" w:rsidRPr="00483109" w:rsidRDefault="00BE793F" w:rsidP="00A03C64">
      <w:pPr>
        <w:spacing w:after="0" w:line="240" w:lineRule="auto"/>
        <w:ind w:firstLine="709"/>
        <w:jc w:val="both"/>
        <w:rPr>
          <w:rFonts w:ascii="Times New Roman" w:hAnsi="Times New Roman" w:cs="Times New Roman"/>
          <w:sz w:val="28"/>
          <w:szCs w:val="28"/>
        </w:rPr>
      </w:pPr>
      <w:r w:rsidRPr="00B3008A">
        <w:rPr>
          <w:rFonts w:ascii="Times New Roman" w:eastAsia="Calibri" w:hAnsi="Times New Roman" w:cs="Times New Roman"/>
          <w:sz w:val="28"/>
          <w:lang w:eastAsia="ru-RU"/>
        </w:rPr>
        <w:t xml:space="preserve">– </w:t>
      </w:r>
      <w:r w:rsidR="00B3008A" w:rsidRPr="00B3008A">
        <w:rPr>
          <w:rFonts w:ascii="Times New Roman" w:hAnsi="Times New Roman" w:cs="Times New Roman"/>
          <w:sz w:val="28"/>
          <w:szCs w:val="28"/>
        </w:rPr>
        <w:t xml:space="preserve">процессы перемещения отходов от мест их образования к местам их временного хранения, обезвреживания и (или) обеззараживания, выгрузки и загрузки многоразовых контейнеров должны быть механизированы, в соответствии с пунктом 202 </w:t>
      </w:r>
      <w:r w:rsidR="00886CB2" w:rsidRPr="00B3008A">
        <w:rPr>
          <w:rFonts w:ascii="Times New Roman" w:hAnsi="Times New Roman" w:cs="Times New Roman"/>
          <w:sz w:val="28"/>
          <w:szCs w:val="28"/>
        </w:rPr>
        <w:t>СанПиН 2.1.3684-21</w:t>
      </w:r>
      <w:r w:rsidR="00C022A3" w:rsidRPr="00B3008A">
        <w:rPr>
          <w:rFonts w:ascii="Times New Roman" w:hAnsi="Times New Roman" w:cs="Times New Roman"/>
          <w:sz w:val="28"/>
          <w:szCs w:val="28"/>
        </w:rPr>
        <w:t>.</w:t>
      </w:r>
    </w:p>
    <w:p w14:paraId="7A5B2651" w14:textId="77777777" w:rsidR="00C022A3" w:rsidRPr="00483109" w:rsidRDefault="00C022A3"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Использование контейнеров малого объёма позволит перейти к селективному сбору </w:t>
      </w:r>
      <w:r w:rsidR="00214C38" w:rsidRPr="00483109">
        <w:rPr>
          <w:rFonts w:ascii="Times New Roman" w:hAnsi="Times New Roman" w:cs="Times New Roman"/>
          <w:sz w:val="28"/>
          <w:szCs w:val="28"/>
        </w:rPr>
        <w:t>твердых коммунальных отходов</w:t>
      </w:r>
      <w:r w:rsidRPr="00483109">
        <w:rPr>
          <w:rFonts w:ascii="Times New Roman" w:hAnsi="Times New Roman" w:cs="Times New Roman"/>
          <w:sz w:val="28"/>
          <w:szCs w:val="28"/>
        </w:rPr>
        <w:t xml:space="preserve">, в том числе таких вторичных ресурсов как цветные и чёрные металлы, бумага, пластик и стекло. Разделение отходов на большее количество потоков нецелесообразно. Так, любой компонент «сухих» отходов требует дополнительной профессиональной сортировки по сортам с одновременным удалением остаточных загрязняющих фракций, что делает бессмысленным их раздельный вывоз. Выделение потока «влажных» отходов на биологическую переработку не рекомендуется, в связи с активным использованием компостирования населением неблагоустроенного фонда. </w:t>
      </w:r>
    </w:p>
    <w:bookmarkEnd w:id="79"/>
    <w:p w14:paraId="35F3BDF8" w14:textId="77777777" w:rsidR="00C022A3" w:rsidRPr="00483109" w:rsidRDefault="00C022A3" w:rsidP="00A03C64">
      <w:pPr>
        <w:spacing w:after="0" w:line="240" w:lineRule="auto"/>
        <w:ind w:firstLine="709"/>
        <w:jc w:val="both"/>
        <w:rPr>
          <w:rFonts w:ascii="Times New Roman" w:hAnsi="Times New Roman" w:cs="Times New Roman"/>
          <w:sz w:val="28"/>
          <w:szCs w:val="28"/>
        </w:rPr>
      </w:pPr>
    </w:p>
    <w:p w14:paraId="62CB9E9F" w14:textId="77777777" w:rsidR="004B7FFA" w:rsidRPr="00483109" w:rsidRDefault="003305B6" w:rsidP="00313D23">
      <w:pPr>
        <w:pStyle w:val="2"/>
        <w:numPr>
          <w:ilvl w:val="0"/>
          <w:numId w:val="0"/>
        </w:numPr>
        <w:spacing w:before="0" w:after="0"/>
        <w:ind w:firstLine="709"/>
        <w:jc w:val="both"/>
      </w:pPr>
      <w:bookmarkStart w:id="80" w:name="_Toc29455122"/>
      <w:bookmarkStart w:id="81" w:name="_Toc57308936"/>
      <w:bookmarkStart w:id="82" w:name="_Toc199160571"/>
      <w:bookmarkStart w:id="83" w:name="_Toc145949708"/>
      <w:r w:rsidRPr="00483109">
        <w:t>4.</w:t>
      </w:r>
      <w:r w:rsidR="005E7EC1" w:rsidRPr="00483109">
        <w:t>9</w:t>
      </w:r>
      <w:r w:rsidRPr="00483109">
        <w:t xml:space="preserve">. </w:t>
      </w:r>
      <w:r w:rsidR="008B1CBC" w:rsidRPr="00483109">
        <w:t>Ф</w:t>
      </w:r>
      <w:r w:rsidR="004B7FFA" w:rsidRPr="00483109">
        <w:t>ункционально</w:t>
      </w:r>
      <w:r w:rsidR="008B1CBC" w:rsidRPr="00483109">
        <w:t>е зонирование</w:t>
      </w:r>
      <w:r w:rsidR="004B7FFA" w:rsidRPr="00483109">
        <w:t xml:space="preserve"> территории</w:t>
      </w:r>
      <w:bookmarkEnd w:id="80"/>
      <w:bookmarkEnd w:id="81"/>
      <w:bookmarkEnd w:id="82"/>
      <w:r w:rsidR="004B7FFA" w:rsidRPr="00483109">
        <w:t xml:space="preserve"> </w:t>
      </w:r>
      <w:bookmarkEnd w:id="83"/>
    </w:p>
    <w:p w14:paraId="38912E33" w14:textId="77777777" w:rsidR="003305B6" w:rsidRPr="00483109" w:rsidRDefault="003305B6" w:rsidP="00313D23">
      <w:pPr>
        <w:keepNext/>
        <w:spacing w:after="0" w:line="240" w:lineRule="auto"/>
        <w:ind w:firstLine="709"/>
        <w:jc w:val="both"/>
        <w:rPr>
          <w:rFonts w:ascii="Times New Roman" w:eastAsia="Times New Roman" w:hAnsi="Times New Roman" w:cs="Times New Roman"/>
          <w:sz w:val="28"/>
          <w:szCs w:val="28"/>
          <w:lang w:eastAsia="ru-RU"/>
        </w:rPr>
      </w:pPr>
    </w:p>
    <w:p w14:paraId="34A63EB5" w14:textId="77777777" w:rsidR="008B1CBC" w:rsidRPr="00483109" w:rsidRDefault="008B1CBC" w:rsidP="00A03C64">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Генеральным планом устанавливаются функциональные зоны с учетом существующего землепользования, сведений о территориальных зонах, внесенных в </w:t>
      </w:r>
      <w:r w:rsidR="00FD3CE3">
        <w:rPr>
          <w:rFonts w:ascii="Times New Roman" w:eastAsia="Times New Roman" w:hAnsi="Times New Roman" w:cs="Times New Roman"/>
          <w:sz w:val="28"/>
          <w:szCs w:val="28"/>
          <w:lang w:eastAsia="ru-RU"/>
        </w:rPr>
        <w:t>ЕГРН</w:t>
      </w:r>
      <w:r w:rsidRPr="00483109">
        <w:rPr>
          <w:rFonts w:ascii="Times New Roman" w:eastAsia="Times New Roman" w:hAnsi="Times New Roman" w:cs="Times New Roman"/>
          <w:sz w:val="28"/>
          <w:szCs w:val="28"/>
          <w:lang w:eastAsia="ru-RU"/>
        </w:rPr>
        <w:t xml:space="preserve">, а также с учетом размещения планируемых объектов регионального значения, объектов местного значения, сведений о планируемых изменениях границ земель различных категорий, а также с учетом предотвращения возможности </w:t>
      </w:r>
      <w:r w:rsidRPr="00483109">
        <w:rPr>
          <w:rFonts w:ascii="Times New Roman" w:eastAsia="Times New Roman" w:hAnsi="Times New Roman" w:cs="Times New Roman"/>
          <w:sz w:val="28"/>
          <w:szCs w:val="28"/>
          <w:lang w:eastAsia="ru-RU"/>
        </w:rPr>
        <w:lastRenderedPageBreak/>
        <w:t xml:space="preserve">причинения вреда объектам капитального строительства, расположенным на смежных земельных участках. При установлении функциональных зон учтены сведения </w:t>
      </w:r>
      <w:r w:rsidR="00375C4D" w:rsidRPr="00483109">
        <w:rPr>
          <w:rFonts w:ascii="Times New Roman" w:eastAsia="Times New Roman" w:hAnsi="Times New Roman" w:cs="Times New Roman"/>
          <w:sz w:val="28"/>
          <w:szCs w:val="28"/>
          <w:lang w:eastAsia="ru-RU"/>
        </w:rPr>
        <w:t xml:space="preserve">о </w:t>
      </w:r>
      <w:r w:rsidRPr="00483109">
        <w:rPr>
          <w:rFonts w:ascii="Times New Roman" w:eastAsia="Times New Roman" w:hAnsi="Times New Roman" w:cs="Times New Roman"/>
          <w:sz w:val="28"/>
          <w:szCs w:val="28"/>
          <w:lang w:eastAsia="ru-RU"/>
        </w:rPr>
        <w:t>зонах с особыми условиями использования территорий.</w:t>
      </w:r>
    </w:p>
    <w:p w14:paraId="68C079F9" w14:textId="5047A679" w:rsidR="00A01D6D" w:rsidRPr="008B1CBC" w:rsidRDefault="00A01D6D" w:rsidP="00A01D6D">
      <w:pPr>
        <w:spacing w:after="0" w:line="240" w:lineRule="auto"/>
        <w:ind w:firstLine="709"/>
        <w:jc w:val="both"/>
        <w:rPr>
          <w:rFonts w:ascii="Times New Roman" w:eastAsia="Times New Roman" w:hAnsi="Times New Roman" w:cs="Times New Roman"/>
          <w:sz w:val="28"/>
          <w:szCs w:val="28"/>
          <w:lang w:eastAsia="ru-RU"/>
        </w:rPr>
      </w:pPr>
      <w:r w:rsidRPr="003E4860">
        <w:rPr>
          <w:rFonts w:ascii="Times New Roman" w:eastAsia="Times New Roman" w:hAnsi="Times New Roman" w:cs="Times New Roman"/>
          <w:sz w:val="28"/>
          <w:szCs w:val="28"/>
          <w:lang w:eastAsia="ru-RU"/>
        </w:rPr>
        <w:t xml:space="preserve">Перечень функциональных зон установлен в соответствии с пунктом 133.1 Требований </w:t>
      </w:r>
      <w:r w:rsidRPr="00F70516">
        <w:rPr>
          <w:rFonts w:ascii="Times New Roman" w:eastAsia="Times New Roman" w:hAnsi="Times New Roman" w:cs="Times New Roman"/>
          <w:sz w:val="28"/>
          <w:szCs w:val="28"/>
          <w:lang w:eastAsia="ru-RU"/>
        </w:rPr>
        <w:t>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утвержденными приказом Министерства экономического развития Российской Федерации от 09.01.2018 № 10 (с изменениями)</w:t>
      </w:r>
      <w:r w:rsidRPr="004B0A6A">
        <w:rPr>
          <w:rFonts w:ascii="Times New Roman" w:eastAsia="Times New Roman" w:hAnsi="Times New Roman" w:cs="Times New Roman"/>
          <w:sz w:val="28"/>
          <w:szCs w:val="28"/>
          <w:lang w:eastAsia="ru-RU"/>
        </w:rPr>
        <w:t>.</w:t>
      </w:r>
    </w:p>
    <w:p w14:paraId="25FCA0E6" w14:textId="77777777" w:rsidR="00E31E73" w:rsidRDefault="008B1CBC" w:rsidP="00A03C64">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Зоны различного функционального назначения могут включать в себя территории общего пользования, занятые площадями, улицами, проездами, дорогами, скверами, бульварами, водоемами и другими объектами, а также объекты коммунального хозяйства, необходимые для функционирования объектов основного вида использования с возможностью размещения иных объектов обслуживания, если размещение таких объектов не причиняет вреда окружающей среде и санитарному благополучию, не нарушает права жителей, не требует установления санитарно-защитной зоны. </w:t>
      </w:r>
    </w:p>
    <w:p w14:paraId="3B142597" w14:textId="69380AA1" w:rsidR="008B1CBC" w:rsidRPr="00483109" w:rsidRDefault="008B1CBC" w:rsidP="00A03C64">
      <w:pPr>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В границах </w:t>
      </w:r>
      <w:r w:rsidR="00012B9A" w:rsidRPr="00483109">
        <w:rPr>
          <w:rFonts w:ascii="Times New Roman" w:eastAsia="Times New Roman" w:hAnsi="Times New Roman" w:cs="Times New Roman"/>
          <w:sz w:val="28"/>
          <w:szCs w:val="28"/>
          <w:lang w:eastAsia="ru-RU"/>
        </w:rPr>
        <w:t xml:space="preserve">д. </w:t>
      </w:r>
      <w:r w:rsidR="007917E2" w:rsidRPr="00483109">
        <w:rPr>
          <w:rFonts w:ascii="Times New Roman" w:eastAsia="Times New Roman" w:hAnsi="Times New Roman" w:cs="Times New Roman"/>
          <w:sz w:val="28"/>
          <w:szCs w:val="28"/>
          <w:lang w:eastAsia="ru-RU"/>
        </w:rPr>
        <w:t>Порошкино</w:t>
      </w:r>
      <w:r w:rsidRPr="00483109">
        <w:rPr>
          <w:rFonts w:ascii="Times New Roman" w:eastAsia="Times New Roman" w:hAnsi="Times New Roman" w:cs="Times New Roman"/>
          <w:sz w:val="28"/>
          <w:szCs w:val="28"/>
          <w:lang w:eastAsia="ru-RU"/>
        </w:rPr>
        <w:t xml:space="preserve"> установлены следующие функциональные зоны: </w:t>
      </w:r>
    </w:p>
    <w:p w14:paraId="68F1A081" w14:textId="77777777" w:rsidR="00D934A8" w:rsidRDefault="007917E2"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1. </w:t>
      </w:r>
      <w:r w:rsidR="008B1CBC" w:rsidRPr="00483109">
        <w:rPr>
          <w:rFonts w:ascii="Times New Roman" w:eastAsia="Times New Roman" w:hAnsi="Times New Roman" w:cs="Times New Roman"/>
          <w:sz w:val="28"/>
          <w:szCs w:val="28"/>
          <w:lang w:eastAsia="ru-RU"/>
        </w:rPr>
        <w:t>Жилые зоны:</w:t>
      </w:r>
    </w:p>
    <w:p w14:paraId="711A16EB" w14:textId="178E20D1" w:rsidR="00D934A8" w:rsidRDefault="00E31E73"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12B9A" w:rsidRPr="00483109">
        <w:rPr>
          <w:rFonts w:ascii="Times New Roman" w:eastAsia="Times New Roman" w:hAnsi="Times New Roman" w:cs="Times New Roman"/>
          <w:sz w:val="28"/>
          <w:szCs w:val="28"/>
          <w:lang w:eastAsia="ru-RU"/>
        </w:rPr>
        <w:t>зона застройки индивидуальными жилыми домами;</w:t>
      </w:r>
    </w:p>
    <w:p w14:paraId="60EBC8B9"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 xml:space="preserve">зона </w:t>
      </w:r>
      <w:r w:rsidR="007917E2" w:rsidRPr="00483109">
        <w:rPr>
          <w:rFonts w:ascii="Times New Roman" w:eastAsia="Times New Roman" w:hAnsi="Times New Roman" w:cs="Times New Roman"/>
          <w:sz w:val="28"/>
          <w:szCs w:val="28"/>
          <w:lang w:eastAsia="ru-RU"/>
        </w:rPr>
        <w:t>застройки индивидуальными жилыми домами с ограничениями на использование территории</w:t>
      </w:r>
      <w:r w:rsidR="008B1CBC" w:rsidRPr="00483109">
        <w:rPr>
          <w:rFonts w:ascii="Times New Roman" w:eastAsia="Times New Roman" w:hAnsi="Times New Roman" w:cs="Times New Roman"/>
          <w:sz w:val="28"/>
          <w:szCs w:val="28"/>
          <w:lang w:eastAsia="ru-RU"/>
        </w:rPr>
        <w:t>;</w:t>
      </w:r>
    </w:p>
    <w:p w14:paraId="5F5A02E3"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зона застройки малоэтажными ж</w:t>
      </w:r>
      <w:r>
        <w:rPr>
          <w:rFonts w:ascii="Times New Roman" w:eastAsia="Times New Roman" w:hAnsi="Times New Roman" w:cs="Times New Roman"/>
          <w:sz w:val="28"/>
          <w:szCs w:val="28"/>
          <w:lang w:eastAsia="ru-RU"/>
        </w:rPr>
        <w:t>и</w:t>
      </w:r>
      <w:r w:rsidR="008B1CBC" w:rsidRPr="00483109">
        <w:rPr>
          <w:rFonts w:ascii="Times New Roman" w:eastAsia="Times New Roman" w:hAnsi="Times New Roman" w:cs="Times New Roman"/>
          <w:sz w:val="28"/>
          <w:szCs w:val="28"/>
          <w:lang w:eastAsia="ru-RU"/>
        </w:rPr>
        <w:t>лыми домами;</w:t>
      </w:r>
    </w:p>
    <w:p w14:paraId="7630D02A"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зона застрой</w:t>
      </w:r>
      <w:r w:rsidR="007917E2" w:rsidRPr="00483109">
        <w:rPr>
          <w:rFonts w:ascii="Times New Roman" w:eastAsia="Times New Roman" w:hAnsi="Times New Roman" w:cs="Times New Roman"/>
          <w:sz w:val="28"/>
          <w:szCs w:val="28"/>
          <w:lang w:eastAsia="ru-RU"/>
        </w:rPr>
        <w:t>ки среднеэтажными жилыми домами;</w:t>
      </w:r>
    </w:p>
    <w:p w14:paraId="7F82E3A3" w14:textId="49AEC50E" w:rsidR="007917E2" w:rsidRPr="00483109"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7917E2" w:rsidRPr="00483109">
        <w:rPr>
          <w:rFonts w:ascii="Times New Roman" w:eastAsia="Times New Roman" w:hAnsi="Times New Roman" w:cs="Times New Roman"/>
          <w:sz w:val="28"/>
          <w:szCs w:val="28"/>
          <w:lang w:eastAsia="ru-RU"/>
        </w:rPr>
        <w:t>зона</w:t>
      </w:r>
      <w:r w:rsidR="007917E2" w:rsidRPr="00483109">
        <w:rPr>
          <w:rFonts w:ascii="Times New Roman" w:hAnsi="Times New Roman" w:cs="Times New Roman"/>
        </w:rPr>
        <w:t xml:space="preserve"> </w:t>
      </w:r>
      <w:r w:rsidR="007917E2" w:rsidRPr="00483109">
        <w:rPr>
          <w:rFonts w:ascii="Times New Roman" w:eastAsia="Times New Roman" w:hAnsi="Times New Roman" w:cs="Times New Roman"/>
          <w:sz w:val="28"/>
          <w:szCs w:val="28"/>
          <w:lang w:eastAsia="ru-RU"/>
        </w:rPr>
        <w:t>застройки многоэтажными жилыми домами.</w:t>
      </w:r>
    </w:p>
    <w:p w14:paraId="722C0846" w14:textId="77777777" w:rsidR="00D934A8" w:rsidRDefault="007917E2"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2. </w:t>
      </w:r>
      <w:r w:rsidR="008B1CBC" w:rsidRPr="00483109">
        <w:rPr>
          <w:rFonts w:ascii="Times New Roman" w:eastAsia="Times New Roman" w:hAnsi="Times New Roman" w:cs="Times New Roman"/>
          <w:sz w:val="28"/>
          <w:szCs w:val="28"/>
          <w:lang w:eastAsia="ru-RU"/>
        </w:rPr>
        <w:t>Общественно-деловые зоны:</w:t>
      </w:r>
    </w:p>
    <w:p w14:paraId="50B2A014"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многофункциональная общественно-деловая зона;</w:t>
      </w:r>
    </w:p>
    <w:p w14:paraId="09B9C171" w14:textId="36088A29" w:rsidR="00E31E73"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7D4EC5">
        <w:rPr>
          <w:rFonts w:ascii="Times New Roman" w:eastAsia="Times New Roman" w:hAnsi="Times New Roman" w:cs="Times New Roman"/>
          <w:sz w:val="28"/>
          <w:szCs w:val="28"/>
          <w:lang w:eastAsia="ru-RU"/>
        </w:rPr>
        <w:t>м</w:t>
      </w:r>
      <w:r w:rsidR="007D4EC5" w:rsidRPr="007D4EC5">
        <w:rPr>
          <w:rFonts w:ascii="Times New Roman" w:eastAsia="Times New Roman" w:hAnsi="Times New Roman" w:cs="Times New Roman"/>
          <w:sz w:val="28"/>
          <w:szCs w:val="28"/>
          <w:lang w:eastAsia="ru-RU"/>
        </w:rPr>
        <w:t>ногофункциональная общественно-деловая зона с ограничения по использованию территории</w:t>
      </w:r>
      <w:r w:rsidR="00E31E73">
        <w:rPr>
          <w:rFonts w:ascii="Times New Roman" w:eastAsia="Times New Roman" w:hAnsi="Times New Roman" w:cs="Times New Roman"/>
          <w:sz w:val="28"/>
          <w:szCs w:val="28"/>
          <w:lang w:eastAsia="ru-RU"/>
        </w:rPr>
        <w:t>;</w:t>
      </w:r>
    </w:p>
    <w:p w14:paraId="7AE9D4B7" w14:textId="6F490CC8" w:rsidR="00012B9A" w:rsidRPr="00483109" w:rsidRDefault="00E31E73"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12B9A" w:rsidRPr="00483109">
        <w:rPr>
          <w:rFonts w:ascii="Times New Roman" w:eastAsia="Times New Roman" w:hAnsi="Times New Roman" w:cs="Times New Roman"/>
          <w:sz w:val="28"/>
          <w:szCs w:val="28"/>
          <w:lang w:eastAsia="ru-RU"/>
        </w:rPr>
        <w:t>зона специализированной общественной застройки</w:t>
      </w:r>
      <w:r>
        <w:rPr>
          <w:rFonts w:ascii="Times New Roman" w:eastAsia="Times New Roman" w:hAnsi="Times New Roman" w:cs="Times New Roman"/>
          <w:sz w:val="28"/>
          <w:szCs w:val="28"/>
          <w:lang w:eastAsia="ru-RU"/>
        </w:rPr>
        <w:t>.</w:t>
      </w:r>
    </w:p>
    <w:p w14:paraId="57991369" w14:textId="77777777" w:rsidR="00D934A8" w:rsidRDefault="007917E2"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3. </w:t>
      </w:r>
      <w:r w:rsidR="00012B9A" w:rsidRPr="00483109">
        <w:rPr>
          <w:rFonts w:ascii="Times New Roman" w:eastAsia="Times New Roman" w:hAnsi="Times New Roman" w:cs="Times New Roman"/>
          <w:sz w:val="28"/>
          <w:szCs w:val="28"/>
          <w:lang w:eastAsia="ru-RU"/>
        </w:rPr>
        <w:t>Производственные</w:t>
      </w:r>
      <w:r w:rsidR="008B1CBC" w:rsidRPr="00483109">
        <w:rPr>
          <w:rFonts w:ascii="Times New Roman" w:eastAsia="Times New Roman" w:hAnsi="Times New Roman" w:cs="Times New Roman"/>
          <w:sz w:val="28"/>
          <w:szCs w:val="28"/>
          <w:lang w:eastAsia="ru-RU"/>
        </w:rPr>
        <w:t xml:space="preserve"> зоны, зоны инженерной и транспортной инфраструктур:</w:t>
      </w:r>
    </w:p>
    <w:p w14:paraId="17F79316"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производственная зона;</w:t>
      </w:r>
    </w:p>
    <w:p w14:paraId="232D4352"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7917E2" w:rsidRPr="00483109">
        <w:rPr>
          <w:rFonts w:ascii="Times New Roman" w:eastAsia="Times New Roman" w:hAnsi="Times New Roman" w:cs="Times New Roman"/>
          <w:sz w:val="28"/>
          <w:szCs w:val="28"/>
          <w:lang w:eastAsia="ru-RU"/>
        </w:rPr>
        <w:t>коммунально-складская зона;</w:t>
      </w:r>
    </w:p>
    <w:p w14:paraId="3D5F622F"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зона инженерной инфраструктуры;</w:t>
      </w:r>
    </w:p>
    <w:p w14:paraId="7F4EB633" w14:textId="0F466EBB" w:rsidR="008B1CBC" w:rsidRPr="00483109"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зо</w:t>
      </w:r>
      <w:r w:rsidR="00012B9A" w:rsidRPr="00483109">
        <w:rPr>
          <w:rFonts w:ascii="Times New Roman" w:eastAsia="Times New Roman" w:hAnsi="Times New Roman" w:cs="Times New Roman"/>
          <w:sz w:val="28"/>
          <w:szCs w:val="28"/>
          <w:lang w:eastAsia="ru-RU"/>
        </w:rPr>
        <w:t>на транспортной инфраструктуры.</w:t>
      </w:r>
    </w:p>
    <w:p w14:paraId="002EDA61" w14:textId="77777777" w:rsidR="00D934A8" w:rsidRDefault="007917E2"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4. </w:t>
      </w:r>
      <w:r w:rsidR="008B1CBC" w:rsidRPr="00483109">
        <w:rPr>
          <w:rFonts w:ascii="Times New Roman" w:eastAsia="Times New Roman" w:hAnsi="Times New Roman" w:cs="Times New Roman"/>
          <w:sz w:val="28"/>
          <w:szCs w:val="28"/>
          <w:lang w:eastAsia="ru-RU"/>
        </w:rPr>
        <w:t>Зоны сельскохозяйственного использования:</w:t>
      </w:r>
    </w:p>
    <w:p w14:paraId="5E30E5FC" w14:textId="207C5A09" w:rsidR="008B1CBC" w:rsidRPr="00483109"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 xml:space="preserve">зона </w:t>
      </w:r>
      <w:r w:rsidR="00E64516" w:rsidRPr="00483109">
        <w:rPr>
          <w:rFonts w:ascii="Times New Roman" w:eastAsia="Times New Roman" w:hAnsi="Times New Roman" w:cs="Times New Roman"/>
          <w:sz w:val="28"/>
          <w:szCs w:val="28"/>
          <w:lang w:eastAsia="ru-RU"/>
        </w:rPr>
        <w:t>садоводства и огородничества.</w:t>
      </w:r>
    </w:p>
    <w:p w14:paraId="77D0CC61" w14:textId="77777777" w:rsidR="00D934A8" w:rsidRDefault="007917E2"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5. </w:t>
      </w:r>
      <w:r w:rsidR="008B1CBC" w:rsidRPr="00483109">
        <w:rPr>
          <w:rFonts w:ascii="Times New Roman" w:eastAsia="Times New Roman" w:hAnsi="Times New Roman" w:cs="Times New Roman"/>
          <w:sz w:val="28"/>
          <w:szCs w:val="28"/>
          <w:lang w:eastAsia="ru-RU"/>
        </w:rPr>
        <w:t>Зоны рекреационного назначения:</w:t>
      </w:r>
    </w:p>
    <w:p w14:paraId="6B91777C" w14:textId="203D8C44" w:rsidR="008B1CBC" w:rsidRPr="00483109"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зона озелененны</w:t>
      </w:r>
      <w:r w:rsidR="007917E2" w:rsidRPr="00483109">
        <w:rPr>
          <w:rFonts w:ascii="Times New Roman" w:eastAsia="Times New Roman" w:hAnsi="Times New Roman" w:cs="Times New Roman"/>
          <w:sz w:val="28"/>
          <w:szCs w:val="28"/>
          <w:lang w:eastAsia="ru-RU"/>
        </w:rPr>
        <w:t>х территорий общего пользования.</w:t>
      </w:r>
    </w:p>
    <w:p w14:paraId="62E1E4B7" w14:textId="77777777" w:rsidR="00D934A8" w:rsidRDefault="007917E2"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 xml:space="preserve">6. </w:t>
      </w:r>
      <w:r w:rsidR="008B1CBC" w:rsidRPr="00483109">
        <w:rPr>
          <w:rFonts w:ascii="Times New Roman" w:eastAsia="Times New Roman" w:hAnsi="Times New Roman" w:cs="Times New Roman"/>
          <w:sz w:val="28"/>
          <w:szCs w:val="28"/>
          <w:lang w:eastAsia="ru-RU"/>
        </w:rPr>
        <w:t>Зоны специального назначения:</w:t>
      </w:r>
    </w:p>
    <w:p w14:paraId="723EC582" w14:textId="77777777" w:rsidR="00D934A8"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8B1CBC" w:rsidRPr="00483109">
        <w:rPr>
          <w:rFonts w:ascii="Times New Roman" w:eastAsia="Times New Roman" w:hAnsi="Times New Roman" w:cs="Times New Roman"/>
          <w:sz w:val="28"/>
          <w:szCs w:val="28"/>
          <w:lang w:eastAsia="ru-RU"/>
        </w:rPr>
        <w:t>зона озелененных тер</w:t>
      </w:r>
      <w:r w:rsidR="007917E2" w:rsidRPr="00483109">
        <w:rPr>
          <w:rFonts w:ascii="Times New Roman" w:eastAsia="Times New Roman" w:hAnsi="Times New Roman" w:cs="Times New Roman"/>
          <w:sz w:val="28"/>
          <w:szCs w:val="28"/>
          <w:lang w:eastAsia="ru-RU"/>
        </w:rPr>
        <w:t>риторий специального назначения;</w:t>
      </w:r>
    </w:p>
    <w:p w14:paraId="3CA1D060" w14:textId="6D2C0203" w:rsidR="007917E2" w:rsidRPr="00483109" w:rsidRDefault="00D934A8" w:rsidP="00D934A8">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B3008A">
        <w:rPr>
          <w:rFonts w:ascii="Times New Roman" w:eastAsia="Calibri" w:hAnsi="Times New Roman" w:cs="Times New Roman"/>
          <w:sz w:val="28"/>
          <w:lang w:eastAsia="ru-RU"/>
        </w:rPr>
        <w:t xml:space="preserve">– </w:t>
      </w:r>
      <w:r w:rsidR="007917E2" w:rsidRPr="00483109">
        <w:rPr>
          <w:rFonts w:ascii="Times New Roman" w:eastAsia="Times New Roman" w:hAnsi="Times New Roman" w:cs="Times New Roman"/>
          <w:sz w:val="28"/>
          <w:szCs w:val="28"/>
          <w:lang w:eastAsia="ru-RU"/>
        </w:rPr>
        <w:t>зона кладбищ.</w:t>
      </w:r>
    </w:p>
    <w:p w14:paraId="26C3D40F" w14:textId="77777777" w:rsidR="007917E2" w:rsidRPr="00483109" w:rsidRDefault="007917E2" w:rsidP="007917E2">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7. Зона акваторий.</w:t>
      </w:r>
    </w:p>
    <w:p w14:paraId="41AB0D7B" w14:textId="77777777" w:rsidR="008B1CBC" w:rsidRPr="00483109" w:rsidRDefault="002D549A" w:rsidP="00A03C64">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483109">
        <w:rPr>
          <w:rFonts w:ascii="Times New Roman" w:eastAsia="Times New Roman" w:hAnsi="Times New Roman" w:cs="Times New Roman"/>
          <w:sz w:val="28"/>
          <w:szCs w:val="28"/>
          <w:lang w:eastAsia="ru-RU"/>
        </w:rPr>
        <w:t>Описание функциональных зон,</w:t>
      </w:r>
      <w:r w:rsidR="008B1CBC" w:rsidRPr="00483109">
        <w:rPr>
          <w:rFonts w:ascii="Times New Roman" w:eastAsia="Times New Roman" w:hAnsi="Times New Roman" w:cs="Times New Roman"/>
          <w:sz w:val="28"/>
          <w:szCs w:val="28"/>
          <w:lang w:eastAsia="ru-RU"/>
        </w:rPr>
        <w:t xml:space="preserve"> установленных на территории </w:t>
      </w:r>
      <w:r w:rsidR="00012B9A" w:rsidRPr="00483109">
        <w:rPr>
          <w:rFonts w:ascii="Times New Roman" w:eastAsia="Times New Roman" w:hAnsi="Times New Roman" w:cs="Times New Roman"/>
          <w:sz w:val="28"/>
          <w:szCs w:val="28"/>
          <w:lang w:eastAsia="ru-RU"/>
        </w:rPr>
        <w:t xml:space="preserve">д. </w:t>
      </w:r>
      <w:r w:rsidR="007917E2" w:rsidRPr="00483109">
        <w:rPr>
          <w:rFonts w:ascii="Times New Roman" w:eastAsia="Times New Roman" w:hAnsi="Times New Roman" w:cs="Times New Roman"/>
          <w:sz w:val="28"/>
          <w:szCs w:val="28"/>
          <w:lang w:eastAsia="ru-RU"/>
        </w:rPr>
        <w:t>Порошкино</w:t>
      </w:r>
      <w:r w:rsidRPr="00483109">
        <w:rPr>
          <w:rFonts w:ascii="Times New Roman" w:eastAsia="Times New Roman" w:hAnsi="Times New Roman" w:cs="Times New Roman"/>
          <w:sz w:val="28"/>
          <w:szCs w:val="28"/>
          <w:lang w:eastAsia="ru-RU"/>
        </w:rPr>
        <w:t>,</w:t>
      </w:r>
      <w:r w:rsidR="008B1CBC" w:rsidRPr="00483109">
        <w:rPr>
          <w:rFonts w:ascii="Times New Roman" w:eastAsia="Times New Roman" w:hAnsi="Times New Roman" w:cs="Times New Roman"/>
          <w:sz w:val="28"/>
          <w:szCs w:val="28"/>
          <w:lang w:eastAsia="ru-RU"/>
        </w:rPr>
        <w:t xml:space="preserve"> представлен</w:t>
      </w:r>
      <w:r w:rsidRPr="00483109">
        <w:rPr>
          <w:rFonts w:ascii="Times New Roman" w:eastAsia="Times New Roman" w:hAnsi="Times New Roman" w:cs="Times New Roman"/>
          <w:sz w:val="28"/>
          <w:szCs w:val="28"/>
          <w:lang w:eastAsia="ru-RU"/>
        </w:rPr>
        <w:t>о</w:t>
      </w:r>
      <w:r w:rsidR="008B1CBC" w:rsidRPr="00483109">
        <w:rPr>
          <w:rFonts w:ascii="Times New Roman" w:eastAsia="Times New Roman" w:hAnsi="Times New Roman" w:cs="Times New Roman"/>
          <w:sz w:val="28"/>
          <w:szCs w:val="28"/>
          <w:lang w:eastAsia="ru-RU"/>
        </w:rPr>
        <w:t xml:space="preserve"> в таблице </w:t>
      </w:r>
      <w:r w:rsidR="00A0158D" w:rsidRPr="00483109">
        <w:rPr>
          <w:rFonts w:ascii="Times New Roman" w:hAnsi="Times New Roman" w:cs="Times New Roman"/>
          <w:sz w:val="28"/>
          <w:szCs w:val="28"/>
        </w:rPr>
        <w:t>4.9</w:t>
      </w:r>
      <w:r w:rsidR="00D84BB4" w:rsidRPr="00483109">
        <w:rPr>
          <w:rFonts w:ascii="Times New Roman" w:hAnsi="Times New Roman" w:cs="Times New Roman"/>
          <w:sz w:val="28"/>
          <w:szCs w:val="28"/>
        </w:rPr>
        <w:t>-1</w:t>
      </w:r>
      <w:r w:rsidR="008B1CBC" w:rsidRPr="00483109">
        <w:rPr>
          <w:rFonts w:ascii="Times New Roman" w:eastAsia="Times New Roman" w:hAnsi="Times New Roman" w:cs="Times New Roman"/>
          <w:sz w:val="28"/>
          <w:szCs w:val="28"/>
          <w:lang w:eastAsia="ru-RU"/>
        </w:rPr>
        <w:t xml:space="preserve"> и на </w:t>
      </w:r>
      <w:r w:rsidRPr="00483109">
        <w:rPr>
          <w:rFonts w:ascii="Times New Roman" w:eastAsia="Times New Roman" w:hAnsi="Times New Roman" w:cs="Times New Roman"/>
          <w:sz w:val="28"/>
          <w:szCs w:val="28"/>
          <w:lang w:eastAsia="ru-RU"/>
        </w:rPr>
        <w:t>к</w:t>
      </w:r>
      <w:r w:rsidR="008B1CBC" w:rsidRPr="00483109">
        <w:rPr>
          <w:rFonts w:ascii="Times New Roman" w:eastAsia="Times New Roman" w:hAnsi="Times New Roman" w:cs="Times New Roman"/>
          <w:sz w:val="28"/>
          <w:szCs w:val="28"/>
          <w:lang w:eastAsia="ru-RU"/>
        </w:rPr>
        <w:t>арт</w:t>
      </w:r>
      <w:r w:rsidR="00012B9A" w:rsidRPr="00483109">
        <w:rPr>
          <w:rFonts w:ascii="Times New Roman" w:eastAsia="Times New Roman" w:hAnsi="Times New Roman" w:cs="Times New Roman"/>
          <w:sz w:val="28"/>
          <w:szCs w:val="28"/>
          <w:lang w:eastAsia="ru-RU"/>
        </w:rPr>
        <w:t>е</w:t>
      </w:r>
      <w:r w:rsidR="008B1CBC" w:rsidRPr="00483109">
        <w:rPr>
          <w:rFonts w:ascii="Times New Roman" w:eastAsia="Times New Roman" w:hAnsi="Times New Roman" w:cs="Times New Roman"/>
          <w:sz w:val="28"/>
          <w:szCs w:val="28"/>
          <w:lang w:eastAsia="ru-RU"/>
        </w:rPr>
        <w:t xml:space="preserve"> функциональных зон поселения.</w:t>
      </w:r>
    </w:p>
    <w:p w14:paraId="5A30ECD7" w14:textId="77777777" w:rsidR="007C517C" w:rsidRPr="0002058C" w:rsidRDefault="007C517C" w:rsidP="00A03C64">
      <w:pPr>
        <w:spacing w:after="0" w:line="240" w:lineRule="auto"/>
        <w:ind w:firstLine="709"/>
        <w:jc w:val="both"/>
        <w:rPr>
          <w:rFonts w:ascii="Times New Roman" w:eastAsia="Times New Roman" w:hAnsi="Times New Roman" w:cs="Times New Roman"/>
          <w:sz w:val="28"/>
          <w:szCs w:val="28"/>
          <w:highlight w:val="yellow"/>
          <w:lang w:eastAsia="ru-RU"/>
        </w:rPr>
      </w:pPr>
    </w:p>
    <w:p w14:paraId="21FAE70C" w14:textId="77777777" w:rsidR="005F012D" w:rsidRPr="00483109" w:rsidRDefault="007C517C" w:rsidP="00A03C64">
      <w:pPr>
        <w:keepNext/>
        <w:spacing w:after="0" w:line="240" w:lineRule="auto"/>
        <w:ind w:firstLine="709"/>
        <w:jc w:val="both"/>
        <w:rPr>
          <w:rFonts w:ascii="Times New Roman" w:eastAsia="Times New Roman" w:hAnsi="Times New Roman" w:cs="Times New Roman"/>
          <w:sz w:val="28"/>
          <w:szCs w:val="28"/>
          <w:lang w:eastAsia="ru-RU"/>
        </w:rPr>
      </w:pPr>
      <w:r w:rsidRPr="0002058C">
        <w:rPr>
          <w:rFonts w:ascii="Times New Roman" w:eastAsia="Times New Roman" w:hAnsi="Times New Roman" w:cs="Times New Roman"/>
          <w:sz w:val="28"/>
          <w:szCs w:val="28"/>
          <w:lang w:eastAsia="ru-RU"/>
        </w:rPr>
        <w:t>Табли</w:t>
      </w:r>
      <w:r w:rsidRPr="00483109">
        <w:rPr>
          <w:rFonts w:ascii="Times New Roman" w:eastAsia="Times New Roman" w:hAnsi="Times New Roman" w:cs="Times New Roman"/>
          <w:sz w:val="28"/>
          <w:szCs w:val="28"/>
          <w:lang w:eastAsia="ru-RU"/>
        </w:rPr>
        <w:t xml:space="preserve">ца </w:t>
      </w:r>
      <w:r w:rsidR="00D84BB4" w:rsidRPr="00483109">
        <w:rPr>
          <w:rFonts w:ascii="Times New Roman" w:hAnsi="Times New Roman" w:cs="Times New Roman"/>
          <w:sz w:val="28"/>
          <w:szCs w:val="28"/>
        </w:rPr>
        <w:t>4.</w:t>
      </w:r>
      <w:r w:rsidR="005E7EC1" w:rsidRPr="00483109">
        <w:rPr>
          <w:rFonts w:ascii="Times New Roman" w:hAnsi="Times New Roman" w:cs="Times New Roman"/>
          <w:sz w:val="28"/>
          <w:szCs w:val="28"/>
        </w:rPr>
        <w:t>9</w:t>
      </w:r>
      <w:r w:rsidR="00D84BB4" w:rsidRPr="00483109">
        <w:rPr>
          <w:rFonts w:ascii="Times New Roman" w:hAnsi="Times New Roman" w:cs="Times New Roman"/>
          <w:sz w:val="28"/>
          <w:szCs w:val="28"/>
        </w:rPr>
        <w:t>-1</w:t>
      </w:r>
      <w:r w:rsidRPr="00483109">
        <w:rPr>
          <w:rFonts w:ascii="Times New Roman" w:eastAsia="Times New Roman" w:hAnsi="Times New Roman" w:cs="Times New Roman"/>
          <w:sz w:val="28"/>
          <w:szCs w:val="28"/>
          <w:lang w:eastAsia="ru-RU"/>
        </w:rPr>
        <w:t xml:space="preserve"> – </w:t>
      </w:r>
      <w:r w:rsidR="002D549A" w:rsidRPr="00483109">
        <w:rPr>
          <w:rFonts w:ascii="Times New Roman" w:eastAsia="Times New Roman" w:hAnsi="Times New Roman" w:cs="Times New Roman"/>
          <w:sz w:val="28"/>
          <w:szCs w:val="28"/>
          <w:lang w:eastAsia="ru-RU"/>
        </w:rPr>
        <w:t>описание функциональных зон</w:t>
      </w:r>
      <w:r w:rsidRPr="00483109">
        <w:rPr>
          <w:rFonts w:ascii="Times New Roman" w:eastAsia="Times New Roman" w:hAnsi="Times New Roman" w:cs="Times New Roman"/>
          <w:sz w:val="28"/>
          <w:szCs w:val="28"/>
          <w:lang w:eastAsia="ru-RU"/>
        </w:rPr>
        <w:t xml:space="preserve">, установленных на территории д. </w:t>
      </w:r>
      <w:r w:rsidR="007917E2" w:rsidRPr="00483109">
        <w:rPr>
          <w:rFonts w:ascii="Times New Roman" w:eastAsia="Times New Roman" w:hAnsi="Times New Roman" w:cs="Times New Roman"/>
          <w:sz w:val="28"/>
          <w:szCs w:val="28"/>
          <w:lang w:eastAsia="ru-RU"/>
        </w:rPr>
        <w:t>Порошкино</w:t>
      </w:r>
    </w:p>
    <w:p w14:paraId="317E8343" w14:textId="77777777" w:rsidR="0036710E" w:rsidRPr="00483109" w:rsidRDefault="0036710E" w:rsidP="00A03C64">
      <w:pPr>
        <w:keepNext/>
        <w:spacing w:after="0" w:line="240" w:lineRule="auto"/>
        <w:ind w:firstLine="709"/>
        <w:jc w:val="both"/>
        <w:rPr>
          <w:rFonts w:ascii="Times New Roman" w:eastAsia="Times New Roman" w:hAnsi="Times New Roman" w:cs="Times New Roman"/>
          <w:sz w:val="28"/>
          <w:szCs w:val="28"/>
          <w:lang w:eastAsia="ru-RU"/>
        </w:rPr>
      </w:pPr>
    </w:p>
    <w:tbl>
      <w:tblPr>
        <w:tblStyle w:val="a6"/>
        <w:tblW w:w="5000" w:type="pct"/>
        <w:jc w:val="center"/>
        <w:tblLook w:val="04A0" w:firstRow="1" w:lastRow="0" w:firstColumn="1" w:lastColumn="0" w:noHBand="0" w:noVBand="1"/>
      </w:tblPr>
      <w:tblGrid>
        <w:gridCol w:w="3085"/>
        <w:gridCol w:w="1985"/>
        <w:gridCol w:w="5353"/>
      </w:tblGrid>
      <w:tr w:rsidR="007917E2" w:rsidRPr="00483109" w14:paraId="2C17E3B4" w14:textId="77777777" w:rsidTr="0003734E">
        <w:trPr>
          <w:cnfStyle w:val="100000000000" w:firstRow="1" w:lastRow="0" w:firstColumn="0" w:lastColumn="0" w:oddVBand="0" w:evenVBand="0" w:oddHBand="0" w:evenHBand="0" w:firstRowFirstColumn="0" w:firstRowLastColumn="0" w:lastRowFirstColumn="0" w:lastRowLastColumn="0"/>
          <w:jc w:val="center"/>
        </w:trPr>
        <w:tc>
          <w:tcPr>
            <w:tcW w:w="1480" w:type="pct"/>
            <w:shd w:val="clear" w:color="auto" w:fill="auto"/>
            <w:vAlign w:val="center"/>
          </w:tcPr>
          <w:p w14:paraId="5D7E7B41" w14:textId="77777777" w:rsidR="005F012D" w:rsidRPr="00483109" w:rsidRDefault="000822B7" w:rsidP="00B3008A">
            <w:pPr>
              <w:keepNext/>
              <w:jc w:val="center"/>
              <w:rPr>
                <w:sz w:val="28"/>
                <w:szCs w:val="28"/>
              </w:rPr>
            </w:pPr>
            <w:r w:rsidRPr="00483109">
              <w:rPr>
                <w:sz w:val="28"/>
                <w:szCs w:val="28"/>
              </w:rPr>
              <w:t>Наименование</w:t>
            </w:r>
          </w:p>
        </w:tc>
        <w:tc>
          <w:tcPr>
            <w:tcW w:w="952" w:type="pct"/>
            <w:shd w:val="clear" w:color="auto" w:fill="auto"/>
            <w:vAlign w:val="center"/>
          </w:tcPr>
          <w:p w14:paraId="584B4541" w14:textId="19D8A4A7" w:rsidR="005F012D" w:rsidRPr="00483109" w:rsidRDefault="0003734E" w:rsidP="00B3008A">
            <w:pPr>
              <w:keepNext/>
              <w:jc w:val="center"/>
              <w:rPr>
                <w:sz w:val="28"/>
                <w:szCs w:val="28"/>
              </w:rPr>
            </w:pPr>
            <w:r>
              <w:rPr>
                <w:sz w:val="28"/>
                <w:szCs w:val="28"/>
              </w:rPr>
              <w:t>Обозначение (и</w:t>
            </w:r>
            <w:r w:rsidR="005F012D" w:rsidRPr="00483109">
              <w:rPr>
                <w:sz w:val="28"/>
                <w:szCs w:val="28"/>
              </w:rPr>
              <w:t>ндекс</w:t>
            </w:r>
            <w:r>
              <w:rPr>
                <w:sz w:val="28"/>
                <w:szCs w:val="28"/>
              </w:rPr>
              <w:t>)</w:t>
            </w:r>
          </w:p>
        </w:tc>
        <w:tc>
          <w:tcPr>
            <w:tcW w:w="2568" w:type="pct"/>
            <w:shd w:val="clear" w:color="auto" w:fill="auto"/>
            <w:vAlign w:val="center"/>
          </w:tcPr>
          <w:p w14:paraId="5AACA3E1" w14:textId="77777777" w:rsidR="005F012D" w:rsidRPr="00483109" w:rsidRDefault="000822B7" w:rsidP="00B3008A">
            <w:pPr>
              <w:keepNext/>
              <w:jc w:val="center"/>
              <w:rPr>
                <w:sz w:val="28"/>
                <w:szCs w:val="28"/>
              </w:rPr>
            </w:pPr>
            <w:r w:rsidRPr="00483109">
              <w:rPr>
                <w:sz w:val="28"/>
                <w:szCs w:val="28"/>
              </w:rPr>
              <w:t>Описание</w:t>
            </w:r>
          </w:p>
        </w:tc>
      </w:tr>
    </w:tbl>
    <w:p w14:paraId="2B8738A0" w14:textId="77777777" w:rsidR="005F012D" w:rsidRPr="00483109" w:rsidRDefault="005F012D" w:rsidP="00A03C64">
      <w:pPr>
        <w:keepNext/>
        <w:spacing w:after="0" w:line="240" w:lineRule="auto"/>
        <w:ind w:firstLine="709"/>
        <w:rPr>
          <w:rFonts w:ascii="Times New Roman" w:eastAsia="Times New Roman" w:hAnsi="Times New Roman" w:cs="Times New Roman"/>
          <w:sz w:val="2"/>
          <w:szCs w:val="2"/>
          <w:lang w:eastAsia="ru-RU"/>
        </w:rPr>
      </w:pPr>
    </w:p>
    <w:tbl>
      <w:tblPr>
        <w:tblStyle w:val="a6"/>
        <w:tblW w:w="5000" w:type="pct"/>
        <w:tblLook w:val="04A0" w:firstRow="1" w:lastRow="0" w:firstColumn="1" w:lastColumn="0" w:noHBand="0" w:noVBand="1"/>
      </w:tblPr>
      <w:tblGrid>
        <w:gridCol w:w="3085"/>
        <w:gridCol w:w="1985"/>
        <w:gridCol w:w="5353"/>
      </w:tblGrid>
      <w:tr w:rsidR="007917E2" w:rsidRPr="00AA55C4" w14:paraId="6FE5B1E4" w14:textId="77777777" w:rsidTr="00437DA4">
        <w:trPr>
          <w:cnfStyle w:val="100000000000" w:firstRow="1" w:lastRow="0" w:firstColumn="0" w:lastColumn="0" w:oddVBand="0" w:evenVBand="0" w:oddHBand="0" w:evenHBand="0" w:firstRowFirstColumn="0" w:firstRowLastColumn="0" w:lastRowFirstColumn="0" w:lastRowLastColumn="0"/>
        </w:trPr>
        <w:tc>
          <w:tcPr>
            <w:tcW w:w="1480" w:type="pct"/>
            <w:shd w:val="clear" w:color="auto" w:fill="auto"/>
            <w:vAlign w:val="center"/>
          </w:tcPr>
          <w:p w14:paraId="7D94097E" w14:textId="77777777" w:rsidR="005F012D" w:rsidRPr="00AA55C4" w:rsidRDefault="005F012D" w:rsidP="00437DA4">
            <w:pPr>
              <w:jc w:val="center"/>
              <w:rPr>
                <w:sz w:val="28"/>
                <w:szCs w:val="28"/>
              </w:rPr>
            </w:pPr>
            <w:r w:rsidRPr="00AA55C4">
              <w:rPr>
                <w:sz w:val="28"/>
                <w:szCs w:val="28"/>
              </w:rPr>
              <w:t>1</w:t>
            </w:r>
          </w:p>
        </w:tc>
        <w:tc>
          <w:tcPr>
            <w:tcW w:w="952" w:type="pct"/>
            <w:shd w:val="clear" w:color="auto" w:fill="auto"/>
            <w:vAlign w:val="center"/>
          </w:tcPr>
          <w:p w14:paraId="333D2FE5" w14:textId="77777777" w:rsidR="005F012D" w:rsidRPr="00AA55C4" w:rsidRDefault="005F012D" w:rsidP="00437DA4">
            <w:pPr>
              <w:jc w:val="center"/>
              <w:rPr>
                <w:sz w:val="28"/>
                <w:szCs w:val="28"/>
              </w:rPr>
            </w:pPr>
            <w:r w:rsidRPr="00AA55C4">
              <w:rPr>
                <w:sz w:val="28"/>
                <w:szCs w:val="28"/>
              </w:rPr>
              <w:t>2</w:t>
            </w:r>
          </w:p>
        </w:tc>
        <w:tc>
          <w:tcPr>
            <w:tcW w:w="2568" w:type="pct"/>
            <w:shd w:val="clear" w:color="auto" w:fill="auto"/>
            <w:vAlign w:val="center"/>
          </w:tcPr>
          <w:p w14:paraId="4D632740" w14:textId="77777777" w:rsidR="005F012D" w:rsidRPr="00AA55C4" w:rsidRDefault="005F012D" w:rsidP="00437DA4">
            <w:pPr>
              <w:jc w:val="center"/>
              <w:rPr>
                <w:sz w:val="28"/>
                <w:szCs w:val="28"/>
              </w:rPr>
            </w:pPr>
            <w:r w:rsidRPr="00AA55C4">
              <w:rPr>
                <w:sz w:val="28"/>
                <w:szCs w:val="28"/>
              </w:rPr>
              <w:t>3</w:t>
            </w:r>
          </w:p>
        </w:tc>
      </w:tr>
      <w:tr w:rsidR="00AA55C4" w:rsidRPr="00AA55C4" w14:paraId="778C7430" w14:textId="77777777" w:rsidTr="00437DA4">
        <w:tc>
          <w:tcPr>
            <w:tcW w:w="5000" w:type="pct"/>
            <w:gridSpan w:val="3"/>
            <w:shd w:val="clear" w:color="auto" w:fill="auto"/>
            <w:vAlign w:val="center"/>
          </w:tcPr>
          <w:p w14:paraId="59E66A64" w14:textId="77777777" w:rsidR="00AA55C4" w:rsidRPr="00AA55C4" w:rsidRDefault="00AA55C4" w:rsidP="00437DA4">
            <w:pPr>
              <w:jc w:val="center"/>
              <w:rPr>
                <w:sz w:val="28"/>
                <w:szCs w:val="28"/>
              </w:rPr>
            </w:pPr>
            <w:r w:rsidRPr="00AA55C4">
              <w:rPr>
                <w:sz w:val="28"/>
                <w:szCs w:val="28"/>
              </w:rPr>
              <w:t>Жилые зоны</w:t>
            </w:r>
          </w:p>
        </w:tc>
      </w:tr>
      <w:tr w:rsidR="00AA55C4" w:rsidRPr="00AA55C4" w14:paraId="033C3AD0" w14:textId="77777777" w:rsidTr="00437DA4">
        <w:tc>
          <w:tcPr>
            <w:tcW w:w="1480" w:type="pct"/>
            <w:shd w:val="clear" w:color="auto" w:fill="auto"/>
          </w:tcPr>
          <w:p w14:paraId="62524AEC" w14:textId="77777777" w:rsidR="00AA55C4" w:rsidRPr="00AA55C4" w:rsidRDefault="00AA55C4" w:rsidP="00437DA4">
            <w:pPr>
              <w:rPr>
                <w:sz w:val="28"/>
                <w:szCs w:val="28"/>
              </w:rPr>
            </w:pPr>
            <w:r w:rsidRPr="00AA55C4">
              <w:rPr>
                <w:sz w:val="28"/>
                <w:szCs w:val="28"/>
              </w:rPr>
              <w:t>Зона застройки индивидуальными жилыми домами</w:t>
            </w:r>
          </w:p>
        </w:tc>
        <w:tc>
          <w:tcPr>
            <w:tcW w:w="952" w:type="pct"/>
            <w:shd w:val="clear" w:color="auto" w:fill="auto"/>
          </w:tcPr>
          <w:p w14:paraId="0A1138BF" w14:textId="77777777" w:rsidR="00AA55C4" w:rsidRPr="00AA55C4" w:rsidRDefault="00AA55C4" w:rsidP="00437DA4">
            <w:pPr>
              <w:rPr>
                <w:sz w:val="28"/>
                <w:szCs w:val="28"/>
              </w:rPr>
            </w:pPr>
            <w:r w:rsidRPr="00AA55C4">
              <w:rPr>
                <w:sz w:val="28"/>
                <w:szCs w:val="28"/>
              </w:rPr>
              <w:t>Ж1-6</w:t>
            </w:r>
          </w:p>
        </w:tc>
        <w:tc>
          <w:tcPr>
            <w:tcW w:w="2568" w:type="pct"/>
            <w:shd w:val="clear" w:color="auto" w:fill="auto"/>
          </w:tcPr>
          <w:p w14:paraId="51BAB846"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отдельно стоящих жилых домов до трех этажей включительно, предназначенных для проживания одной семьи, отдельно стоящих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w:t>
            </w:r>
          </w:p>
        </w:tc>
      </w:tr>
      <w:tr w:rsidR="00AA55C4" w:rsidRPr="00AA55C4" w14:paraId="7ECFB026" w14:textId="77777777" w:rsidTr="00437DA4">
        <w:tc>
          <w:tcPr>
            <w:tcW w:w="1480" w:type="pct"/>
            <w:shd w:val="clear" w:color="auto" w:fill="auto"/>
          </w:tcPr>
          <w:p w14:paraId="38A8E7D3" w14:textId="77777777" w:rsidR="00AA55C4" w:rsidRPr="00AA55C4" w:rsidRDefault="00AA55C4" w:rsidP="00437DA4">
            <w:pPr>
              <w:rPr>
                <w:sz w:val="28"/>
                <w:szCs w:val="28"/>
              </w:rPr>
            </w:pPr>
            <w:r w:rsidRPr="00AA55C4">
              <w:rPr>
                <w:sz w:val="28"/>
                <w:szCs w:val="28"/>
              </w:rPr>
              <w:t>Зона застройки индивидуальными жилыми домами с ограничения по использованию территории</w:t>
            </w:r>
          </w:p>
        </w:tc>
        <w:tc>
          <w:tcPr>
            <w:tcW w:w="952" w:type="pct"/>
            <w:shd w:val="clear" w:color="auto" w:fill="auto"/>
          </w:tcPr>
          <w:p w14:paraId="42D24E37" w14:textId="77777777" w:rsidR="00AA55C4" w:rsidRPr="00AA55C4" w:rsidRDefault="00AA55C4" w:rsidP="00437DA4">
            <w:pPr>
              <w:rPr>
                <w:sz w:val="28"/>
                <w:szCs w:val="28"/>
              </w:rPr>
            </w:pPr>
            <w:r w:rsidRPr="00AA55C4">
              <w:rPr>
                <w:sz w:val="28"/>
                <w:szCs w:val="28"/>
              </w:rPr>
              <w:t>Ж1.1-6</w:t>
            </w:r>
          </w:p>
        </w:tc>
        <w:tc>
          <w:tcPr>
            <w:tcW w:w="2568" w:type="pct"/>
            <w:shd w:val="clear" w:color="auto" w:fill="auto"/>
          </w:tcPr>
          <w:p w14:paraId="190F662E" w14:textId="77777777" w:rsidR="00AA55C4" w:rsidRPr="00AA55C4" w:rsidRDefault="00AA55C4" w:rsidP="00437DA4">
            <w:pPr>
              <w:rPr>
                <w:sz w:val="28"/>
                <w:szCs w:val="28"/>
              </w:rPr>
            </w:pPr>
            <w:r>
              <w:rPr>
                <w:sz w:val="28"/>
                <w:szCs w:val="28"/>
              </w:rPr>
              <w:t>и</w:t>
            </w:r>
            <w:r w:rsidRPr="00AA55C4">
              <w:rPr>
                <w:sz w:val="28"/>
                <w:szCs w:val="28"/>
              </w:rPr>
              <w:t>сторически сложившаяся зона застройки индивидуальными жилыми домами, расположенная в зоне минимальных расстояний до магистральных газопроводов, предназначена для проживания одной семьи, отдельно стоящих объектов социального и коммунально-бытового назначения, без возможности дополнительного размещения отдельно стоящих жилых домов. Размещение иных объектов не допускается</w:t>
            </w:r>
          </w:p>
        </w:tc>
      </w:tr>
      <w:tr w:rsidR="00AA55C4" w:rsidRPr="00AA55C4" w14:paraId="718EA563" w14:textId="77777777" w:rsidTr="00437DA4">
        <w:tc>
          <w:tcPr>
            <w:tcW w:w="1480" w:type="pct"/>
            <w:vMerge w:val="restart"/>
            <w:shd w:val="clear" w:color="auto" w:fill="auto"/>
          </w:tcPr>
          <w:p w14:paraId="00A59FEA" w14:textId="77777777" w:rsidR="00AA55C4" w:rsidRPr="00AA55C4" w:rsidRDefault="00AA55C4" w:rsidP="00437DA4">
            <w:pPr>
              <w:rPr>
                <w:sz w:val="28"/>
                <w:szCs w:val="28"/>
              </w:rPr>
            </w:pPr>
            <w:r w:rsidRPr="00AA55C4">
              <w:rPr>
                <w:sz w:val="28"/>
                <w:szCs w:val="28"/>
              </w:rPr>
              <w:t>Зона застройки малоэтажными жилыми домами</w:t>
            </w:r>
          </w:p>
        </w:tc>
        <w:tc>
          <w:tcPr>
            <w:tcW w:w="952" w:type="pct"/>
            <w:shd w:val="clear" w:color="auto" w:fill="auto"/>
          </w:tcPr>
          <w:p w14:paraId="6CF47C18" w14:textId="77777777" w:rsidR="00AA55C4" w:rsidRPr="00AA55C4" w:rsidRDefault="00AA55C4" w:rsidP="00437DA4">
            <w:pPr>
              <w:rPr>
                <w:sz w:val="28"/>
                <w:szCs w:val="28"/>
              </w:rPr>
            </w:pPr>
            <w:r w:rsidRPr="00AA55C4">
              <w:rPr>
                <w:sz w:val="28"/>
                <w:szCs w:val="28"/>
              </w:rPr>
              <w:t>Ж2-6.01</w:t>
            </w:r>
          </w:p>
        </w:tc>
        <w:tc>
          <w:tcPr>
            <w:tcW w:w="2568" w:type="pct"/>
            <w:shd w:val="clear" w:color="auto" w:fill="auto"/>
          </w:tcPr>
          <w:p w14:paraId="7A498560"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малоэтажных многоквартирных жилых домов до четырех этажей включительно, с включением блокированных отдельно 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w:t>
            </w:r>
          </w:p>
        </w:tc>
      </w:tr>
      <w:tr w:rsidR="00AA55C4" w:rsidRPr="00AA55C4" w14:paraId="0B3734CD" w14:textId="77777777" w:rsidTr="00437DA4">
        <w:tc>
          <w:tcPr>
            <w:tcW w:w="1480" w:type="pct"/>
            <w:vMerge/>
            <w:shd w:val="clear" w:color="auto" w:fill="auto"/>
          </w:tcPr>
          <w:p w14:paraId="086BCE5D" w14:textId="77777777" w:rsidR="00AA55C4" w:rsidRPr="00AA55C4" w:rsidRDefault="00AA55C4" w:rsidP="00437DA4">
            <w:pPr>
              <w:rPr>
                <w:sz w:val="28"/>
                <w:szCs w:val="28"/>
              </w:rPr>
            </w:pPr>
          </w:p>
        </w:tc>
        <w:tc>
          <w:tcPr>
            <w:tcW w:w="952" w:type="pct"/>
            <w:shd w:val="clear" w:color="auto" w:fill="auto"/>
          </w:tcPr>
          <w:p w14:paraId="2AD881F4" w14:textId="77777777" w:rsidR="00AA55C4" w:rsidRPr="00AA55C4" w:rsidRDefault="00AA55C4" w:rsidP="00437DA4">
            <w:pPr>
              <w:rPr>
                <w:sz w:val="28"/>
                <w:szCs w:val="28"/>
              </w:rPr>
            </w:pPr>
            <w:r w:rsidRPr="00AA55C4">
              <w:rPr>
                <w:sz w:val="28"/>
                <w:szCs w:val="28"/>
              </w:rPr>
              <w:t>Ж2-6.02</w:t>
            </w:r>
          </w:p>
        </w:tc>
        <w:tc>
          <w:tcPr>
            <w:tcW w:w="2568" w:type="pct"/>
            <w:shd w:val="clear" w:color="auto" w:fill="auto"/>
          </w:tcPr>
          <w:p w14:paraId="4EFE4202" w14:textId="77777777" w:rsidR="00AA55C4" w:rsidRPr="00AA55C4" w:rsidRDefault="00AA55C4" w:rsidP="00437DA4">
            <w:pPr>
              <w:rPr>
                <w:sz w:val="28"/>
                <w:szCs w:val="28"/>
              </w:rPr>
            </w:pPr>
            <w:r>
              <w:rPr>
                <w:sz w:val="28"/>
                <w:szCs w:val="28"/>
              </w:rPr>
              <w:t>з</w:t>
            </w:r>
            <w:r w:rsidRPr="00AA55C4">
              <w:rPr>
                <w:sz w:val="28"/>
                <w:szCs w:val="28"/>
              </w:rPr>
              <w:t xml:space="preserve">она предназначена для размещения малоэтажных многоквартирных жилых домов до четырех этажей включительно, с включением блокированных отдельно </w:t>
            </w:r>
            <w:r w:rsidRPr="00AA55C4">
              <w:rPr>
                <w:sz w:val="28"/>
                <w:szCs w:val="28"/>
              </w:rPr>
              <w:lastRenderedPageBreak/>
              <w:t>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 В границах зоны планируются к размещению объекты местного (муниципальный район) значения: центр спортивно-оздоровительного отдыха, 1 дошкольная образовательная организация</w:t>
            </w:r>
          </w:p>
        </w:tc>
      </w:tr>
      <w:tr w:rsidR="00AA55C4" w:rsidRPr="00AA55C4" w14:paraId="66B361B4" w14:textId="77777777" w:rsidTr="00437DA4">
        <w:tc>
          <w:tcPr>
            <w:tcW w:w="1480" w:type="pct"/>
            <w:shd w:val="clear" w:color="auto" w:fill="auto"/>
          </w:tcPr>
          <w:p w14:paraId="5FF1496E" w14:textId="77777777" w:rsidR="00AA55C4" w:rsidRPr="00AA55C4" w:rsidRDefault="00AA55C4" w:rsidP="00437DA4">
            <w:pPr>
              <w:rPr>
                <w:sz w:val="28"/>
                <w:szCs w:val="28"/>
              </w:rPr>
            </w:pPr>
            <w:r w:rsidRPr="00AA55C4">
              <w:rPr>
                <w:sz w:val="28"/>
                <w:szCs w:val="28"/>
              </w:rPr>
              <w:lastRenderedPageBreak/>
              <w:t>Зона застройки среднеэтажными жилыми домами</w:t>
            </w:r>
          </w:p>
        </w:tc>
        <w:tc>
          <w:tcPr>
            <w:tcW w:w="952" w:type="pct"/>
            <w:shd w:val="clear" w:color="auto" w:fill="auto"/>
          </w:tcPr>
          <w:p w14:paraId="469ADA33" w14:textId="77777777" w:rsidR="00AA55C4" w:rsidRPr="00AA55C4" w:rsidRDefault="00AA55C4" w:rsidP="00437DA4">
            <w:pPr>
              <w:rPr>
                <w:sz w:val="28"/>
                <w:szCs w:val="28"/>
              </w:rPr>
            </w:pPr>
            <w:r w:rsidRPr="00AA55C4">
              <w:rPr>
                <w:sz w:val="28"/>
                <w:szCs w:val="28"/>
              </w:rPr>
              <w:t>Ж3-6</w:t>
            </w:r>
          </w:p>
        </w:tc>
        <w:tc>
          <w:tcPr>
            <w:tcW w:w="2568" w:type="pct"/>
            <w:shd w:val="clear" w:color="auto" w:fill="auto"/>
          </w:tcPr>
          <w:p w14:paraId="3DB1BD2E"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среднеэтажных многоквартирных жилых домов до восьми этажей включительно, отдельно 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w:t>
            </w:r>
          </w:p>
        </w:tc>
      </w:tr>
      <w:tr w:rsidR="00AA55C4" w:rsidRPr="00AA55C4" w14:paraId="1293F508" w14:textId="77777777" w:rsidTr="00437DA4">
        <w:tc>
          <w:tcPr>
            <w:tcW w:w="1480" w:type="pct"/>
            <w:vMerge w:val="restart"/>
            <w:shd w:val="clear" w:color="auto" w:fill="auto"/>
          </w:tcPr>
          <w:p w14:paraId="0AB827FC" w14:textId="77777777" w:rsidR="00AA55C4" w:rsidRPr="00AA55C4" w:rsidRDefault="00AA55C4" w:rsidP="00437DA4">
            <w:pPr>
              <w:rPr>
                <w:sz w:val="28"/>
                <w:szCs w:val="28"/>
              </w:rPr>
            </w:pPr>
            <w:r w:rsidRPr="00AA55C4">
              <w:rPr>
                <w:sz w:val="28"/>
                <w:szCs w:val="28"/>
              </w:rPr>
              <w:t>Зона застройки многоэтажными жилыми домами</w:t>
            </w:r>
          </w:p>
        </w:tc>
        <w:tc>
          <w:tcPr>
            <w:tcW w:w="952" w:type="pct"/>
            <w:shd w:val="clear" w:color="auto" w:fill="auto"/>
          </w:tcPr>
          <w:p w14:paraId="55E2B01C" w14:textId="77777777" w:rsidR="00AA55C4" w:rsidRPr="00AA55C4" w:rsidRDefault="00AA55C4" w:rsidP="00437DA4">
            <w:pPr>
              <w:rPr>
                <w:sz w:val="28"/>
                <w:szCs w:val="28"/>
              </w:rPr>
            </w:pPr>
            <w:r w:rsidRPr="00AA55C4">
              <w:rPr>
                <w:sz w:val="28"/>
                <w:szCs w:val="28"/>
              </w:rPr>
              <w:t>Ж4-6.01</w:t>
            </w:r>
          </w:p>
        </w:tc>
        <w:tc>
          <w:tcPr>
            <w:tcW w:w="2568" w:type="pct"/>
            <w:shd w:val="clear" w:color="auto" w:fill="auto"/>
          </w:tcPr>
          <w:p w14:paraId="748AF989"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многоэтажных многоквартирных жилых домов девяти и более этажей включительно, отдельно 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w:t>
            </w:r>
          </w:p>
        </w:tc>
      </w:tr>
      <w:tr w:rsidR="00AA55C4" w:rsidRPr="00AA55C4" w14:paraId="0E412813" w14:textId="77777777" w:rsidTr="00437DA4">
        <w:tc>
          <w:tcPr>
            <w:tcW w:w="1480" w:type="pct"/>
            <w:vMerge/>
            <w:shd w:val="clear" w:color="auto" w:fill="auto"/>
          </w:tcPr>
          <w:p w14:paraId="512BFBE9" w14:textId="77777777" w:rsidR="00AA55C4" w:rsidRPr="00AA55C4" w:rsidRDefault="00AA55C4" w:rsidP="00437DA4">
            <w:pPr>
              <w:rPr>
                <w:sz w:val="28"/>
                <w:szCs w:val="28"/>
              </w:rPr>
            </w:pPr>
          </w:p>
        </w:tc>
        <w:tc>
          <w:tcPr>
            <w:tcW w:w="952" w:type="pct"/>
            <w:shd w:val="clear" w:color="auto" w:fill="auto"/>
          </w:tcPr>
          <w:p w14:paraId="1F6C08D7" w14:textId="77777777" w:rsidR="00AA55C4" w:rsidRPr="00AA55C4" w:rsidRDefault="00AA55C4" w:rsidP="00437DA4">
            <w:pPr>
              <w:rPr>
                <w:sz w:val="28"/>
                <w:szCs w:val="28"/>
              </w:rPr>
            </w:pPr>
            <w:r w:rsidRPr="00AA55C4">
              <w:rPr>
                <w:sz w:val="28"/>
                <w:szCs w:val="28"/>
              </w:rPr>
              <w:t>Ж4-6.02</w:t>
            </w:r>
          </w:p>
        </w:tc>
        <w:tc>
          <w:tcPr>
            <w:tcW w:w="2568" w:type="pct"/>
            <w:shd w:val="clear" w:color="auto" w:fill="auto"/>
          </w:tcPr>
          <w:p w14:paraId="0E9BE8DD" w14:textId="77777777" w:rsidR="00AA55C4" w:rsidRPr="00AA55C4" w:rsidRDefault="00AA55C4" w:rsidP="00437DA4">
            <w:pPr>
              <w:rPr>
                <w:sz w:val="28"/>
                <w:szCs w:val="28"/>
              </w:rPr>
            </w:pPr>
            <w:r>
              <w:rPr>
                <w:sz w:val="28"/>
                <w:szCs w:val="28"/>
              </w:rPr>
              <w:t>з</w:t>
            </w:r>
            <w:r w:rsidRPr="00AA55C4">
              <w:rPr>
                <w:sz w:val="28"/>
                <w:szCs w:val="28"/>
              </w:rPr>
              <w:t xml:space="preserve">она предназначена для размещения многоэтажных многоквартирных жилых домов девяти и более этажей включительно, отдельно 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 В границах зоны планируются к размещению объекты местного (муниципальный район) значения: 2 </w:t>
            </w:r>
            <w:r w:rsidRPr="00AA55C4">
              <w:rPr>
                <w:sz w:val="28"/>
                <w:szCs w:val="28"/>
              </w:rPr>
              <w:lastRenderedPageBreak/>
              <w:t>дошкольных образовательных организации и 1 общеобразовательная организация и объекты местного (поселения) значения: объект спорта, включающий раздельно нормируемые спортивные сооружения (объекты) (спортивный зал с бассейном), объект культурно-досугового (клубного) типа (объект для работы с детьми и молодежью), источник тепловой энергии (котельная)</w:t>
            </w:r>
          </w:p>
        </w:tc>
      </w:tr>
      <w:tr w:rsidR="00AA55C4" w:rsidRPr="00AA55C4" w14:paraId="48B87B60" w14:textId="77777777" w:rsidTr="00437DA4">
        <w:tc>
          <w:tcPr>
            <w:tcW w:w="1480" w:type="pct"/>
            <w:vMerge/>
            <w:shd w:val="clear" w:color="auto" w:fill="auto"/>
          </w:tcPr>
          <w:p w14:paraId="74AB26CF" w14:textId="77777777" w:rsidR="00AA55C4" w:rsidRPr="00AA55C4" w:rsidRDefault="00AA55C4" w:rsidP="00437DA4">
            <w:pPr>
              <w:rPr>
                <w:sz w:val="28"/>
                <w:szCs w:val="28"/>
              </w:rPr>
            </w:pPr>
          </w:p>
        </w:tc>
        <w:tc>
          <w:tcPr>
            <w:tcW w:w="952" w:type="pct"/>
            <w:shd w:val="clear" w:color="auto" w:fill="auto"/>
          </w:tcPr>
          <w:p w14:paraId="64FCBF18" w14:textId="77777777" w:rsidR="00AA55C4" w:rsidRPr="00AA55C4" w:rsidRDefault="00AA55C4" w:rsidP="00437DA4">
            <w:pPr>
              <w:rPr>
                <w:sz w:val="28"/>
                <w:szCs w:val="28"/>
              </w:rPr>
            </w:pPr>
            <w:r w:rsidRPr="00AA55C4">
              <w:rPr>
                <w:sz w:val="28"/>
                <w:szCs w:val="28"/>
              </w:rPr>
              <w:t>Ж4-6.03</w:t>
            </w:r>
          </w:p>
        </w:tc>
        <w:tc>
          <w:tcPr>
            <w:tcW w:w="2568" w:type="pct"/>
            <w:shd w:val="clear" w:color="auto" w:fill="auto"/>
          </w:tcPr>
          <w:p w14:paraId="4F3BEB23"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многоэтажных многоквартирных жилых домов девяти и более этажей включительно, отдельно 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 В границах зоны планируется к размещению объект местного (муниципальный район) значения: 1 дошкольная образовательная организация</w:t>
            </w:r>
          </w:p>
        </w:tc>
      </w:tr>
      <w:tr w:rsidR="00AA55C4" w:rsidRPr="00AA55C4" w14:paraId="11D2F373" w14:textId="77777777" w:rsidTr="00437DA4">
        <w:tc>
          <w:tcPr>
            <w:tcW w:w="1480" w:type="pct"/>
            <w:vMerge/>
            <w:shd w:val="clear" w:color="auto" w:fill="auto"/>
          </w:tcPr>
          <w:p w14:paraId="6861EDA9" w14:textId="77777777" w:rsidR="00AA55C4" w:rsidRPr="00AA55C4" w:rsidRDefault="00AA55C4" w:rsidP="00437DA4">
            <w:pPr>
              <w:rPr>
                <w:sz w:val="28"/>
                <w:szCs w:val="28"/>
              </w:rPr>
            </w:pPr>
          </w:p>
        </w:tc>
        <w:tc>
          <w:tcPr>
            <w:tcW w:w="952" w:type="pct"/>
            <w:shd w:val="clear" w:color="auto" w:fill="auto"/>
          </w:tcPr>
          <w:p w14:paraId="0FE759CB" w14:textId="77777777" w:rsidR="00AA55C4" w:rsidRPr="00AA55C4" w:rsidRDefault="00AA55C4" w:rsidP="00437DA4">
            <w:pPr>
              <w:rPr>
                <w:sz w:val="28"/>
                <w:szCs w:val="28"/>
              </w:rPr>
            </w:pPr>
            <w:r w:rsidRPr="00AA55C4">
              <w:rPr>
                <w:sz w:val="28"/>
                <w:szCs w:val="28"/>
              </w:rPr>
              <w:t>Ж4-6.04</w:t>
            </w:r>
          </w:p>
        </w:tc>
        <w:tc>
          <w:tcPr>
            <w:tcW w:w="2568" w:type="pct"/>
            <w:shd w:val="clear" w:color="auto" w:fill="auto"/>
          </w:tcPr>
          <w:p w14:paraId="396C7BB7" w14:textId="474ED1B9" w:rsidR="00AA55C4" w:rsidRPr="00AA55C4" w:rsidRDefault="00AA55C4" w:rsidP="00437DA4">
            <w:pPr>
              <w:rPr>
                <w:sz w:val="28"/>
                <w:szCs w:val="28"/>
              </w:rPr>
            </w:pPr>
            <w:r>
              <w:rPr>
                <w:sz w:val="28"/>
                <w:szCs w:val="28"/>
              </w:rPr>
              <w:t>з</w:t>
            </w:r>
            <w:r w:rsidRPr="00AA55C4">
              <w:rPr>
                <w:sz w:val="28"/>
                <w:szCs w:val="28"/>
              </w:rPr>
              <w:t xml:space="preserve">она предназначена для размещения многоэтажных многоквартирных жилых домов девяти и более этажей включительно, отдельно 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 В </w:t>
            </w:r>
            <w:r w:rsidRPr="008C1B0A">
              <w:rPr>
                <w:sz w:val="28"/>
                <w:szCs w:val="28"/>
              </w:rPr>
              <w:t xml:space="preserve">границах зоны планируются к размещению </w:t>
            </w:r>
            <w:r w:rsidR="008C1B0A" w:rsidRPr="008C1B0A">
              <w:rPr>
                <w:sz w:val="28"/>
                <w:szCs w:val="28"/>
              </w:rPr>
              <w:t xml:space="preserve">объект регионального значения: врачебная амбулатория, </w:t>
            </w:r>
            <w:r w:rsidRPr="008C1B0A">
              <w:rPr>
                <w:sz w:val="28"/>
                <w:szCs w:val="28"/>
              </w:rPr>
              <w:t>объект местного (муниципальный район</w:t>
            </w:r>
            <w:r w:rsidRPr="00AA55C4">
              <w:rPr>
                <w:sz w:val="28"/>
                <w:szCs w:val="28"/>
              </w:rPr>
              <w:t>) значения: 1 организация дополнительного образования и объект местного (поселения) значения: спортивное сооружение (комплекс плоскостных открытых спортивных площадок)</w:t>
            </w:r>
          </w:p>
        </w:tc>
      </w:tr>
      <w:tr w:rsidR="00AA55C4" w:rsidRPr="00AA55C4" w14:paraId="6BCD8C7E" w14:textId="77777777" w:rsidTr="00437DA4">
        <w:tc>
          <w:tcPr>
            <w:tcW w:w="1480" w:type="pct"/>
            <w:vMerge/>
            <w:shd w:val="clear" w:color="auto" w:fill="auto"/>
          </w:tcPr>
          <w:p w14:paraId="64D23FB1" w14:textId="77777777" w:rsidR="00AA55C4" w:rsidRPr="00AA55C4" w:rsidRDefault="00AA55C4" w:rsidP="00437DA4">
            <w:pPr>
              <w:rPr>
                <w:sz w:val="28"/>
                <w:szCs w:val="28"/>
              </w:rPr>
            </w:pPr>
          </w:p>
        </w:tc>
        <w:tc>
          <w:tcPr>
            <w:tcW w:w="952" w:type="pct"/>
            <w:shd w:val="clear" w:color="auto" w:fill="auto"/>
          </w:tcPr>
          <w:p w14:paraId="70E25CFD" w14:textId="77777777" w:rsidR="00AA55C4" w:rsidRPr="00AA55C4" w:rsidRDefault="00AA55C4" w:rsidP="00437DA4">
            <w:pPr>
              <w:rPr>
                <w:sz w:val="28"/>
                <w:szCs w:val="28"/>
              </w:rPr>
            </w:pPr>
            <w:r w:rsidRPr="00AA55C4">
              <w:rPr>
                <w:sz w:val="28"/>
                <w:szCs w:val="28"/>
              </w:rPr>
              <w:t>Ж4-6.05</w:t>
            </w:r>
          </w:p>
        </w:tc>
        <w:tc>
          <w:tcPr>
            <w:tcW w:w="2568" w:type="pct"/>
            <w:shd w:val="clear" w:color="auto" w:fill="auto"/>
          </w:tcPr>
          <w:p w14:paraId="37164122" w14:textId="77777777" w:rsidR="00AA55C4" w:rsidRPr="00AA55C4" w:rsidRDefault="00AA55C4" w:rsidP="00437DA4">
            <w:pPr>
              <w:rPr>
                <w:sz w:val="28"/>
                <w:szCs w:val="28"/>
              </w:rPr>
            </w:pPr>
            <w:r>
              <w:rPr>
                <w:sz w:val="28"/>
                <w:szCs w:val="28"/>
              </w:rPr>
              <w:t>з</w:t>
            </w:r>
            <w:r w:rsidRPr="00AA55C4">
              <w:rPr>
                <w:sz w:val="28"/>
                <w:szCs w:val="28"/>
              </w:rPr>
              <w:t xml:space="preserve">она предназначена для размещения </w:t>
            </w:r>
            <w:r w:rsidRPr="00AA55C4">
              <w:rPr>
                <w:sz w:val="28"/>
                <w:szCs w:val="28"/>
              </w:rPr>
              <w:lastRenderedPageBreak/>
              <w:t>многоэтажных многоквартирных жилых домов девяти и более этажей включительно, отдельно стоящих, встроенных или пристроенных объектов социального и коммунально-бытового назначения. Допускается размещение стоянок автомобильного транспорта и иных объектов, связанных с проживанием граждан. В границах зоны планируются к размещению объекты местного (муниципальный район) значения: объект спорта, включающий раздельно нормируемые спортивные сооружения (объекты) (спортивный зал с бассейном)</w:t>
            </w:r>
          </w:p>
        </w:tc>
      </w:tr>
      <w:tr w:rsidR="00AA55C4" w:rsidRPr="00AA55C4" w14:paraId="05994370" w14:textId="77777777" w:rsidTr="00437DA4">
        <w:tc>
          <w:tcPr>
            <w:tcW w:w="5000" w:type="pct"/>
            <w:gridSpan w:val="3"/>
            <w:shd w:val="clear" w:color="auto" w:fill="auto"/>
            <w:vAlign w:val="center"/>
          </w:tcPr>
          <w:p w14:paraId="4793A121" w14:textId="77777777" w:rsidR="00AA55C4" w:rsidRPr="00AA55C4" w:rsidRDefault="00AA55C4" w:rsidP="00437DA4">
            <w:pPr>
              <w:jc w:val="center"/>
              <w:rPr>
                <w:sz w:val="28"/>
                <w:szCs w:val="28"/>
              </w:rPr>
            </w:pPr>
            <w:r w:rsidRPr="00AA55C4">
              <w:rPr>
                <w:sz w:val="28"/>
                <w:szCs w:val="28"/>
              </w:rPr>
              <w:lastRenderedPageBreak/>
              <w:t>Общественно-деловые зоны</w:t>
            </w:r>
          </w:p>
        </w:tc>
      </w:tr>
      <w:tr w:rsidR="00AA55C4" w:rsidRPr="00AA55C4" w14:paraId="66097D35" w14:textId="77777777" w:rsidTr="00437DA4">
        <w:tc>
          <w:tcPr>
            <w:tcW w:w="1480" w:type="pct"/>
            <w:shd w:val="clear" w:color="auto" w:fill="auto"/>
          </w:tcPr>
          <w:p w14:paraId="63BCC7FF" w14:textId="77777777" w:rsidR="00AA55C4" w:rsidRPr="00AA55C4" w:rsidRDefault="00AA55C4" w:rsidP="00437DA4">
            <w:pPr>
              <w:rPr>
                <w:sz w:val="28"/>
                <w:szCs w:val="28"/>
              </w:rPr>
            </w:pPr>
            <w:r w:rsidRPr="00AA55C4">
              <w:rPr>
                <w:sz w:val="28"/>
                <w:szCs w:val="28"/>
              </w:rPr>
              <w:t>Многофункциональная общественно-деловая зона</w:t>
            </w:r>
          </w:p>
        </w:tc>
        <w:tc>
          <w:tcPr>
            <w:tcW w:w="952" w:type="pct"/>
            <w:shd w:val="clear" w:color="auto" w:fill="auto"/>
          </w:tcPr>
          <w:p w14:paraId="5C517733" w14:textId="77777777" w:rsidR="00AA55C4" w:rsidRPr="00AA55C4" w:rsidRDefault="00AA55C4" w:rsidP="00437DA4">
            <w:pPr>
              <w:rPr>
                <w:sz w:val="28"/>
                <w:szCs w:val="28"/>
              </w:rPr>
            </w:pPr>
            <w:r w:rsidRPr="00AA55C4">
              <w:rPr>
                <w:sz w:val="28"/>
                <w:szCs w:val="28"/>
              </w:rPr>
              <w:t>О1-6</w:t>
            </w:r>
          </w:p>
        </w:tc>
        <w:tc>
          <w:tcPr>
            <w:tcW w:w="2568" w:type="pct"/>
            <w:shd w:val="clear" w:color="auto" w:fill="auto"/>
          </w:tcPr>
          <w:p w14:paraId="3C56B924"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объектов делового, общественного и коммерческого назначения, объектов торговли и общественного питания, объектов коммунально-бытового назначения, с включением объектов инженерной и транспортной инфраструктуры, стоянок автомобильного транспорта, связанных с обслуживанием данной зоны, и организации санитарно-защитных, охранных и иных зон (при необходимости)</w:t>
            </w:r>
          </w:p>
        </w:tc>
      </w:tr>
      <w:tr w:rsidR="00AA55C4" w:rsidRPr="00AA55C4" w14:paraId="6C77D04E" w14:textId="77777777" w:rsidTr="00437DA4">
        <w:tc>
          <w:tcPr>
            <w:tcW w:w="1480" w:type="pct"/>
            <w:shd w:val="clear" w:color="auto" w:fill="auto"/>
          </w:tcPr>
          <w:p w14:paraId="15154002" w14:textId="77777777" w:rsidR="00AA55C4" w:rsidRPr="00AA55C4" w:rsidRDefault="00AA55C4" w:rsidP="00437DA4">
            <w:pPr>
              <w:rPr>
                <w:sz w:val="28"/>
                <w:szCs w:val="28"/>
              </w:rPr>
            </w:pPr>
            <w:r w:rsidRPr="00AA55C4">
              <w:rPr>
                <w:sz w:val="28"/>
                <w:szCs w:val="28"/>
              </w:rPr>
              <w:t>Многофункциональная общественно-деловая зона с ограничения по использованию территории</w:t>
            </w:r>
          </w:p>
        </w:tc>
        <w:tc>
          <w:tcPr>
            <w:tcW w:w="952" w:type="pct"/>
            <w:shd w:val="clear" w:color="auto" w:fill="auto"/>
          </w:tcPr>
          <w:p w14:paraId="6B4559D3" w14:textId="77777777" w:rsidR="00AA55C4" w:rsidRPr="00AA55C4" w:rsidRDefault="00AA55C4" w:rsidP="00437DA4">
            <w:pPr>
              <w:rPr>
                <w:sz w:val="28"/>
                <w:szCs w:val="28"/>
              </w:rPr>
            </w:pPr>
            <w:r w:rsidRPr="00AA55C4">
              <w:rPr>
                <w:sz w:val="28"/>
                <w:szCs w:val="28"/>
              </w:rPr>
              <w:t>О1.1-6</w:t>
            </w:r>
          </w:p>
        </w:tc>
        <w:tc>
          <w:tcPr>
            <w:tcW w:w="2568" w:type="pct"/>
            <w:shd w:val="clear" w:color="auto" w:fill="auto"/>
          </w:tcPr>
          <w:p w14:paraId="5E93F055" w14:textId="77777777" w:rsidR="00AA55C4" w:rsidRPr="00AA55C4" w:rsidRDefault="00AA55C4" w:rsidP="00437DA4">
            <w:pPr>
              <w:rPr>
                <w:sz w:val="28"/>
                <w:szCs w:val="28"/>
              </w:rPr>
            </w:pPr>
            <w:r>
              <w:rPr>
                <w:sz w:val="28"/>
                <w:szCs w:val="28"/>
              </w:rPr>
              <w:t>и</w:t>
            </w:r>
            <w:r w:rsidRPr="00AA55C4">
              <w:rPr>
                <w:sz w:val="28"/>
                <w:szCs w:val="28"/>
              </w:rPr>
              <w:t>сторически сложившаяся многофункциональная общественно-деловая зона, расположенная в зоне минимальных расстояний до магистральных газопроводов, предназначена для использования объектов делового, общественного и коммерческого назначения, объектов торговли и общественного питания, объектов коммунально-бытового назначения. Размещение иных объектов не допускается</w:t>
            </w:r>
          </w:p>
        </w:tc>
      </w:tr>
      <w:tr w:rsidR="00AA55C4" w:rsidRPr="00AA55C4" w14:paraId="7F0A1613" w14:textId="77777777" w:rsidTr="00437DA4">
        <w:tc>
          <w:tcPr>
            <w:tcW w:w="1480" w:type="pct"/>
            <w:shd w:val="clear" w:color="auto" w:fill="auto"/>
          </w:tcPr>
          <w:p w14:paraId="4B7F41F6" w14:textId="77777777" w:rsidR="00AA55C4" w:rsidRPr="00AA55C4" w:rsidRDefault="00AA55C4" w:rsidP="00437DA4">
            <w:pPr>
              <w:rPr>
                <w:sz w:val="28"/>
                <w:szCs w:val="28"/>
              </w:rPr>
            </w:pPr>
            <w:r w:rsidRPr="00AA55C4">
              <w:rPr>
                <w:sz w:val="28"/>
                <w:szCs w:val="28"/>
              </w:rPr>
              <w:t>Зона специализированной общественной застройки</w:t>
            </w:r>
          </w:p>
        </w:tc>
        <w:tc>
          <w:tcPr>
            <w:tcW w:w="952" w:type="pct"/>
            <w:shd w:val="clear" w:color="auto" w:fill="auto"/>
          </w:tcPr>
          <w:p w14:paraId="6C125D7F" w14:textId="77777777" w:rsidR="00AA55C4" w:rsidRPr="00AA55C4" w:rsidRDefault="00AA55C4" w:rsidP="00437DA4">
            <w:pPr>
              <w:rPr>
                <w:sz w:val="28"/>
                <w:szCs w:val="28"/>
              </w:rPr>
            </w:pPr>
            <w:r w:rsidRPr="00AA55C4">
              <w:rPr>
                <w:sz w:val="28"/>
                <w:szCs w:val="28"/>
              </w:rPr>
              <w:t>О2-6</w:t>
            </w:r>
          </w:p>
        </w:tc>
        <w:tc>
          <w:tcPr>
            <w:tcW w:w="2568" w:type="pct"/>
            <w:shd w:val="clear" w:color="auto" w:fill="auto"/>
          </w:tcPr>
          <w:p w14:paraId="1799B6E4" w14:textId="77777777" w:rsidR="00AA55C4" w:rsidRPr="00AA55C4" w:rsidRDefault="00AA55C4" w:rsidP="00437DA4">
            <w:pPr>
              <w:rPr>
                <w:sz w:val="28"/>
                <w:szCs w:val="28"/>
              </w:rPr>
            </w:pPr>
            <w:r>
              <w:rPr>
                <w:sz w:val="28"/>
                <w:szCs w:val="28"/>
              </w:rPr>
              <w:t>з</w:t>
            </w:r>
            <w:r w:rsidRPr="00AA55C4">
              <w:rPr>
                <w:sz w:val="28"/>
                <w:szCs w:val="28"/>
              </w:rPr>
              <w:t xml:space="preserve">она предназначена для размещения объектов здравоохранения, объектов научных организаций, объектов культуры и искусства, объектов специального </w:t>
            </w:r>
            <w:r w:rsidRPr="00AA55C4">
              <w:rPr>
                <w:sz w:val="28"/>
                <w:szCs w:val="28"/>
              </w:rPr>
              <w:lastRenderedPageBreak/>
              <w:t>назначения, объектов физической культуры и спорта, объектов культовых зданий и сооружений, объектов специализированной общественной застройки иных видов, с включением объектов инженерной и транспортной инфраструктуры, стоянок автомобильного транспорта, связанных с обслуживанием данной зоны, и организации санитарно-защитных, охранных и иных зон (при необходимости)</w:t>
            </w:r>
          </w:p>
        </w:tc>
      </w:tr>
      <w:tr w:rsidR="00AA55C4" w:rsidRPr="00AA55C4" w14:paraId="66C186A7" w14:textId="77777777" w:rsidTr="00437DA4">
        <w:tc>
          <w:tcPr>
            <w:tcW w:w="5000" w:type="pct"/>
            <w:gridSpan w:val="3"/>
            <w:shd w:val="clear" w:color="auto" w:fill="auto"/>
            <w:vAlign w:val="center"/>
          </w:tcPr>
          <w:p w14:paraId="40FDE185" w14:textId="77777777" w:rsidR="00AA55C4" w:rsidRPr="00AA55C4" w:rsidRDefault="00AA55C4" w:rsidP="00437DA4">
            <w:pPr>
              <w:jc w:val="center"/>
              <w:rPr>
                <w:sz w:val="28"/>
                <w:szCs w:val="28"/>
              </w:rPr>
            </w:pPr>
            <w:r w:rsidRPr="00AA55C4">
              <w:rPr>
                <w:sz w:val="28"/>
                <w:szCs w:val="28"/>
              </w:rPr>
              <w:lastRenderedPageBreak/>
              <w:t>Производственные зоны, зоны инженерной и транспортной инфраструктур</w:t>
            </w:r>
          </w:p>
        </w:tc>
      </w:tr>
      <w:tr w:rsidR="00AA55C4" w:rsidRPr="00AA55C4" w14:paraId="5E75EFBC" w14:textId="77777777" w:rsidTr="00437DA4">
        <w:tc>
          <w:tcPr>
            <w:tcW w:w="1480" w:type="pct"/>
            <w:shd w:val="clear" w:color="auto" w:fill="auto"/>
          </w:tcPr>
          <w:p w14:paraId="29579E9E" w14:textId="77777777" w:rsidR="00AA55C4" w:rsidRPr="00AA55C4" w:rsidRDefault="00AA55C4" w:rsidP="00437DA4">
            <w:pPr>
              <w:rPr>
                <w:sz w:val="28"/>
                <w:szCs w:val="28"/>
              </w:rPr>
            </w:pPr>
            <w:r w:rsidRPr="00AA55C4">
              <w:rPr>
                <w:sz w:val="28"/>
                <w:szCs w:val="28"/>
              </w:rPr>
              <w:t>Производственная зона</w:t>
            </w:r>
          </w:p>
        </w:tc>
        <w:tc>
          <w:tcPr>
            <w:tcW w:w="952" w:type="pct"/>
            <w:shd w:val="clear" w:color="auto" w:fill="auto"/>
          </w:tcPr>
          <w:p w14:paraId="216CE718" w14:textId="77777777" w:rsidR="00AA55C4" w:rsidRPr="00AA55C4" w:rsidRDefault="00AA55C4" w:rsidP="00437DA4">
            <w:pPr>
              <w:rPr>
                <w:sz w:val="28"/>
                <w:szCs w:val="28"/>
              </w:rPr>
            </w:pPr>
            <w:r w:rsidRPr="00AA55C4">
              <w:rPr>
                <w:sz w:val="28"/>
                <w:szCs w:val="28"/>
              </w:rPr>
              <w:t>П1-6</w:t>
            </w:r>
          </w:p>
        </w:tc>
        <w:tc>
          <w:tcPr>
            <w:tcW w:w="2568" w:type="pct"/>
            <w:shd w:val="clear" w:color="auto" w:fill="auto"/>
          </w:tcPr>
          <w:p w14:paraId="69EA596F"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производственных объектов IV и V класса опасности, соответствующей инженерной и транспортной инфраструктуры, и организации санитарно-защитных, охранных и иных зон (при необходимости)</w:t>
            </w:r>
          </w:p>
        </w:tc>
      </w:tr>
      <w:tr w:rsidR="00AA55C4" w:rsidRPr="00AA55C4" w14:paraId="60461668" w14:textId="77777777" w:rsidTr="00437DA4">
        <w:tc>
          <w:tcPr>
            <w:tcW w:w="1480" w:type="pct"/>
            <w:shd w:val="clear" w:color="auto" w:fill="auto"/>
          </w:tcPr>
          <w:p w14:paraId="6D7AD52A" w14:textId="77777777" w:rsidR="00AA55C4" w:rsidRPr="00AA55C4" w:rsidRDefault="00AA55C4" w:rsidP="00437DA4">
            <w:pPr>
              <w:rPr>
                <w:sz w:val="28"/>
                <w:szCs w:val="28"/>
              </w:rPr>
            </w:pPr>
            <w:r w:rsidRPr="00AA55C4">
              <w:rPr>
                <w:sz w:val="28"/>
                <w:szCs w:val="28"/>
              </w:rPr>
              <w:t>Коммунально-складская зона</w:t>
            </w:r>
          </w:p>
        </w:tc>
        <w:tc>
          <w:tcPr>
            <w:tcW w:w="952" w:type="pct"/>
            <w:shd w:val="clear" w:color="auto" w:fill="auto"/>
          </w:tcPr>
          <w:p w14:paraId="1C508C3E" w14:textId="77777777" w:rsidR="00AA55C4" w:rsidRPr="00AA55C4" w:rsidRDefault="00AA55C4" w:rsidP="00437DA4">
            <w:pPr>
              <w:rPr>
                <w:sz w:val="28"/>
                <w:szCs w:val="28"/>
              </w:rPr>
            </w:pPr>
            <w:r w:rsidRPr="00AA55C4">
              <w:rPr>
                <w:sz w:val="28"/>
                <w:szCs w:val="28"/>
              </w:rPr>
              <w:t>КС-6</w:t>
            </w:r>
          </w:p>
        </w:tc>
        <w:tc>
          <w:tcPr>
            <w:tcW w:w="2568" w:type="pct"/>
            <w:shd w:val="clear" w:color="auto" w:fill="auto"/>
          </w:tcPr>
          <w:p w14:paraId="5920F439"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производственных объектов V класса опасности, соответствующей инженерной и транспортной инфраструктуры, и организации санитарно-защитных, охранных и иных зон (при необходимости) в границах функциональной зоны</w:t>
            </w:r>
          </w:p>
        </w:tc>
      </w:tr>
      <w:tr w:rsidR="00AA55C4" w:rsidRPr="00AA55C4" w14:paraId="28B30014" w14:textId="77777777" w:rsidTr="00437DA4">
        <w:tc>
          <w:tcPr>
            <w:tcW w:w="1480" w:type="pct"/>
            <w:shd w:val="clear" w:color="auto" w:fill="auto"/>
          </w:tcPr>
          <w:p w14:paraId="7BD67C9A" w14:textId="77777777" w:rsidR="00AA55C4" w:rsidRPr="00AA55C4" w:rsidRDefault="00AA55C4" w:rsidP="00437DA4">
            <w:pPr>
              <w:rPr>
                <w:sz w:val="28"/>
                <w:szCs w:val="28"/>
              </w:rPr>
            </w:pPr>
            <w:r w:rsidRPr="00AA55C4">
              <w:rPr>
                <w:sz w:val="28"/>
                <w:szCs w:val="28"/>
              </w:rPr>
              <w:t>Зона инженерной инфраструктуры</w:t>
            </w:r>
          </w:p>
        </w:tc>
        <w:tc>
          <w:tcPr>
            <w:tcW w:w="952" w:type="pct"/>
            <w:shd w:val="clear" w:color="auto" w:fill="auto"/>
          </w:tcPr>
          <w:p w14:paraId="6E772491" w14:textId="77777777" w:rsidR="00AA55C4" w:rsidRPr="00AA55C4" w:rsidRDefault="00AA55C4" w:rsidP="00437DA4">
            <w:pPr>
              <w:rPr>
                <w:sz w:val="28"/>
                <w:szCs w:val="28"/>
              </w:rPr>
            </w:pPr>
            <w:r w:rsidRPr="00AA55C4">
              <w:rPr>
                <w:sz w:val="28"/>
                <w:szCs w:val="28"/>
              </w:rPr>
              <w:t>И-6</w:t>
            </w:r>
          </w:p>
        </w:tc>
        <w:tc>
          <w:tcPr>
            <w:tcW w:w="2568" w:type="pct"/>
            <w:shd w:val="clear" w:color="auto" w:fill="auto"/>
          </w:tcPr>
          <w:p w14:paraId="6BC2BBFE"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объектов водоснабжения, водоотведения, теплоснабжения, газоснабжения, электроснабжения, связи и так далее, а также организации санитарно-защитных, охранных и иных зон (при необходимости)</w:t>
            </w:r>
          </w:p>
        </w:tc>
      </w:tr>
      <w:tr w:rsidR="00AA55C4" w:rsidRPr="00AA55C4" w14:paraId="33D9C232" w14:textId="77777777" w:rsidTr="00437DA4">
        <w:tc>
          <w:tcPr>
            <w:tcW w:w="1480" w:type="pct"/>
            <w:shd w:val="clear" w:color="auto" w:fill="auto"/>
          </w:tcPr>
          <w:p w14:paraId="7616BC08" w14:textId="77777777" w:rsidR="00AA55C4" w:rsidRPr="00AA55C4" w:rsidRDefault="00AA55C4" w:rsidP="00437DA4">
            <w:pPr>
              <w:rPr>
                <w:sz w:val="28"/>
                <w:szCs w:val="28"/>
              </w:rPr>
            </w:pPr>
            <w:r w:rsidRPr="00AA55C4">
              <w:rPr>
                <w:sz w:val="28"/>
                <w:szCs w:val="28"/>
              </w:rPr>
              <w:t>Зона транспортной инфраструктуры</w:t>
            </w:r>
          </w:p>
        </w:tc>
        <w:tc>
          <w:tcPr>
            <w:tcW w:w="952" w:type="pct"/>
            <w:shd w:val="clear" w:color="auto" w:fill="auto"/>
          </w:tcPr>
          <w:p w14:paraId="613864A8" w14:textId="77777777" w:rsidR="00AA55C4" w:rsidRPr="00AA55C4" w:rsidRDefault="00AA55C4" w:rsidP="00437DA4">
            <w:pPr>
              <w:rPr>
                <w:sz w:val="28"/>
                <w:szCs w:val="28"/>
              </w:rPr>
            </w:pPr>
            <w:r w:rsidRPr="00AA55C4">
              <w:rPr>
                <w:sz w:val="28"/>
                <w:szCs w:val="28"/>
              </w:rPr>
              <w:t>Т-6</w:t>
            </w:r>
          </w:p>
        </w:tc>
        <w:tc>
          <w:tcPr>
            <w:tcW w:w="2568" w:type="pct"/>
            <w:shd w:val="clear" w:color="auto" w:fill="auto"/>
          </w:tcPr>
          <w:p w14:paraId="4B7A74A5"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объектов транспортной инфраструктуры, сооружений и коммуникаций автомобильного транспорта, с включением объектов инженерной инфраструктуры, размещения объектов улично-дорожной сети и организации санитарно-защитных, охранных и иных зон (при необходимости)</w:t>
            </w:r>
          </w:p>
        </w:tc>
      </w:tr>
      <w:tr w:rsidR="00AA55C4" w:rsidRPr="00AA55C4" w14:paraId="2EE7FFB5" w14:textId="77777777" w:rsidTr="00437DA4">
        <w:trPr>
          <w:trHeight w:val="58"/>
        </w:trPr>
        <w:tc>
          <w:tcPr>
            <w:tcW w:w="5000" w:type="pct"/>
            <w:gridSpan w:val="3"/>
            <w:shd w:val="clear" w:color="auto" w:fill="auto"/>
            <w:vAlign w:val="center"/>
          </w:tcPr>
          <w:p w14:paraId="43FBD35A" w14:textId="77777777" w:rsidR="00AA55C4" w:rsidRPr="00AA55C4" w:rsidRDefault="00AA55C4" w:rsidP="00437DA4">
            <w:pPr>
              <w:jc w:val="center"/>
              <w:rPr>
                <w:sz w:val="28"/>
                <w:szCs w:val="28"/>
              </w:rPr>
            </w:pPr>
            <w:r w:rsidRPr="00AA55C4">
              <w:rPr>
                <w:sz w:val="28"/>
                <w:szCs w:val="28"/>
              </w:rPr>
              <w:lastRenderedPageBreak/>
              <w:t>Зоны сельскохозяйственного использования</w:t>
            </w:r>
          </w:p>
        </w:tc>
      </w:tr>
      <w:tr w:rsidR="00AA55C4" w:rsidRPr="00AA55C4" w14:paraId="5094D03F" w14:textId="77777777" w:rsidTr="00437DA4">
        <w:trPr>
          <w:trHeight w:val="689"/>
        </w:trPr>
        <w:tc>
          <w:tcPr>
            <w:tcW w:w="1480" w:type="pct"/>
            <w:shd w:val="clear" w:color="auto" w:fill="auto"/>
          </w:tcPr>
          <w:p w14:paraId="15499EB2" w14:textId="77777777" w:rsidR="00AA55C4" w:rsidRPr="00AA55C4" w:rsidRDefault="00AA55C4" w:rsidP="00437DA4">
            <w:pPr>
              <w:rPr>
                <w:sz w:val="28"/>
                <w:szCs w:val="28"/>
              </w:rPr>
            </w:pPr>
            <w:r w:rsidRPr="00AA55C4">
              <w:rPr>
                <w:sz w:val="28"/>
                <w:szCs w:val="28"/>
              </w:rPr>
              <w:t>Зона садоводства и огородничества</w:t>
            </w:r>
          </w:p>
        </w:tc>
        <w:tc>
          <w:tcPr>
            <w:tcW w:w="952" w:type="pct"/>
            <w:shd w:val="clear" w:color="auto" w:fill="auto"/>
          </w:tcPr>
          <w:p w14:paraId="4459C145" w14:textId="77777777" w:rsidR="00AA55C4" w:rsidRPr="00AA55C4" w:rsidRDefault="00AA55C4" w:rsidP="00437DA4">
            <w:pPr>
              <w:rPr>
                <w:sz w:val="28"/>
                <w:szCs w:val="28"/>
              </w:rPr>
            </w:pPr>
            <w:r w:rsidRPr="00AA55C4">
              <w:rPr>
                <w:sz w:val="28"/>
                <w:szCs w:val="28"/>
              </w:rPr>
              <w:t>СХ1-6</w:t>
            </w:r>
          </w:p>
        </w:tc>
        <w:tc>
          <w:tcPr>
            <w:tcW w:w="2568" w:type="pct"/>
            <w:shd w:val="clear" w:color="auto" w:fill="auto"/>
          </w:tcPr>
          <w:p w14:paraId="42584D28" w14:textId="77777777" w:rsidR="00AA55C4" w:rsidRPr="00AA55C4" w:rsidRDefault="00AA55C4" w:rsidP="00437DA4">
            <w:pPr>
              <w:rPr>
                <w:sz w:val="28"/>
                <w:szCs w:val="28"/>
              </w:rPr>
            </w:pPr>
            <w:r>
              <w:rPr>
                <w:sz w:val="28"/>
                <w:szCs w:val="28"/>
              </w:rPr>
              <w:t>з</w:t>
            </w:r>
            <w:r w:rsidRPr="00AA55C4">
              <w:rPr>
                <w:sz w:val="28"/>
                <w:szCs w:val="28"/>
              </w:rPr>
              <w:t>она предназначена для осуществления деятельности, связанной с выращиванием плодовых, ягодных, овощных, бахчевых или иных сельскохозяйственных культур и картофеля, а также размещения отдельно стоящих жилых домов, предназначенных для проживания одной семьи (дом, пригодный для постоянного проживания, высотой не выше трех надземных этажей), садовых домов, предназначенных для отдыха и не подлежащих разделу на квартиры, с включением объектов инженерной и транспортной инфраструктуры, стоянок автомобильного транспорта, связанных с обслуживанием данной зоны</w:t>
            </w:r>
          </w:p>
        </w:tc>
      </w:tr>
      <w:tr w:rsidR="00AA55C4" w:rsidRPr="00AA55C4" w14:paraId="1400DF1B" w14:textId="77777777" w:rsidTr="00437DA4">
        <w:tc>
          <w:tcPr>
            <w:tcW w:w="5000" w:type="pct"/>
            <w:gridSpan w:val="3"/>
            <w:shd w:val="clear" w:color="auto" w:fill="auto"/>
            <w:vAlign w:val="center"/>
          </w:tcPr>
          <w:p w14:paraId="7805DD1F" w14:textId="77777777" w:rsidR="00AA55C4" w:rsidRPr="00AA55C4" w:rsidRDefault="00AA55C4" w:rsidP="00437DA4">
            <w:pPr>
              <w:jc w:val="center"/>
              <w:rPr>
                <w:sz w:val="28"/>
                <w:szCs w:val="28"/>
              </w:rPr>
            </w:pPr>
            <w:r w:rsidRPr="00AA55C4">
              <w:rPr>
                <w:sz w:val="28"/>
                <w:szCs w:val="28"/>
              </w:rPr>
              <w:t>Зоны рекреационного назначения</w:t>
            </w:r>
          </w:p>
        </w:tc>
      </w:tr>
      <w:tr w:rsidR="00AA55C4" w:rsidRPr="00AA55C4" w14:paraId="3F35141D" w14:textId="77777777" w:rsidTr="00437DA4">
        <w:tc>
          <w:tcPr>
            <w:tcW w:w="1480" w:type="pct"/>
            <w:shd w:val="clear" w:color="auto" w:fill="auto"/>
          </w:tcPr>
          <w:p w14:paraId="007BD791" w14:textId="77777777" w:rsidR="00AA55C4" w:rsidRPr="00AA55C4" w:rsidRDefault="00AA55C4" w:rsidP="00437DA4">
            <w:pPr>
              <w:rPr>
                <w:sz w:val="28"/>
                <w:szCs w:val="28"/>
              </w:rPr>
            </w:pPr>
            <w:r w:rsidRPr="00AA55C4">
              <w:rPr>
                <w:sz w:val="28"/>
                <w:szCs w:val="28"/>
              </w:rPr>
              <w:t>Зона озелененных территорий общего пользования</w:t>
            </w:r>
          </w:p>
        </w:tc>
        <w:tc>
          <w:tcPr>
            <w:tcW w:w="952" w:type="pct"/>
            <w:shd w:val="clear" w:color="auto" w:fill="auto"/>
          </w:tcPr>
          <w:p w14:paraId="2A099777" w14:textId="77777777" w:rsidR="00AA55C4" w:rsidRPr="00AA55C4" w:rsidRDefault="00AA55C4" w:rsidP="00437DA4">
            <w:pPr>
              <w:rPr>
                <w:sz w:val="28"/>
                <w:szCs w:val="28"/>
              </w:rPr>
            </w:pPr>
            <w:r w:rsidRPr="00AA55C4">
              <w:rPr>
                <w:sz w:val="28"/>
                <w:szCs w:val="28"/>
              </w:rPr>
              <w:t>Р1-6</w:t>
            </w:r>
          </w:p>
        </w:tc>
        <w:tc>
          <w:tcPr>
            <w:tcW w:w="2568" w:type="pct"/>
            <w:shd w:val="clear" w:color="auto" w:fill="auto"/>
          </w:tcPr>
          <w:p w14:paraId="4D047624"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объектов озеленения общего пользования: парков, скверов, садов, бульваров, с включением объектов инженерной и транспортной инфраструктуры, связанных с обслуживанием данной зоны</w:t>
            </w:r>
          </w:p>
        </w:tc>
      </w:tr>
      <w:tr w:rsidR="00AA55C4" w:rsidRPr="00AA55C4" w14:paraId="39E3B64C" w14:textId="77777777" w:rsidTr="00437DA4">
        <w:tc>
          <w:tcPr>
            <w:tcW w:w="5000" w:type="pct"/>
            <w:gridSpan w:val="3"/>
            <w:shd w:val="clear" w:color="auto" w:fill="auto"/>
            <w:vAlign w:val="center"/>
          </w:tcPr>
          <w:p w14:paraId="72517433" w14:textId="77777777" w:rsidR="00AA55C4" w:rsidRPr="00AA55C4" w:rsidRDefault="00AA55C4" w:rsidP="00437DA4">
            <w:pPr>
              <w:jc w:val="center"/>
              <w:rPr>
                <w:sz w:val="28"/>
                <w:szCs w:val="28"/>
              </w:rPr>
            </w:pPr>
            <w:r w:rsidRPr="00AA55C4">
              <w:rPr>
                <w:sz w:val="28"/>
                <w:szCs w:val="28"/>
              </w:rPr>
              <w:t>Зоны специального назначения</w:t>
            </w:r>
          </w:p>
        </w:tc>
      </w:tr>
      <w:tr w:rsidR="00AA55C4" w:rsidRPr="00AA55C4" w14:paraId="2AABC7CC" w14:textId="77777777" w:rsidTr="00437DA4">
        <w:tc>
          <w:tcPr>
            <w:tcW w:w="1480" w:type="pct"/>
            <w:shd w:val="clear" w:color="auto" w:fill="auto"/>
          </w:tcPr>
          <w:p w14:paraId="6FD55F7E" w14:textId="77777777" w:rsidR="00AA55C4" w:rsidRPr="00AA55C4" w:rsidRDefault="00AA55C4" w:rsidP="00437DA4">
            <w:pPr>
              <w:rPr>
                <w:sz w:val="28"/>
                <w:szCs w:val="28"/>
              </w:rPr>
            </w:pPr>
            <w:r w:rsidRPr="00AA55C4">
              <w:rPr>
                <w:sz w:val="28"/>
                <w:szCs w:val="28"/>
              </w:rPr>
              <w:t>Зона озелененных территорий специального назначения</w:t>
            </w:r>
          </w:p>
        </w:tc>
        <w:tc>
          <w:tcPr>
            <w:tcW w:w="952" w:type="pct"/>
            <w:shd w:val="clear" w:color="auto" w:fill="auto"/>
          </w:tcPr>
          <w:p w14:paraId="67BD5577" w14:textId="77777777" w:rsidR="00AA55C4" w:rsidRPr="00AA55C4" w:rsidRDefault="00AA55C4" w:rsidP="00437DA4">
            <w:pPr>
              <w:rPr>
                <w:sz w:val="28"/>
                <w:szCs w:val="28"/>
              </w:rPr>
            </w:pPr>
            <w:r w:rsidRPr="00AA55C4">
              <w:rPr>
                <w:sz w:val="28"/>
                <w:szCs w:val="28"/>
              </w:rPr>
              <w:t>СП1-6</w:t>
            </w:r>
          </w:p>
        </w:tc>
        <w:tc>
          <w:tcPr>
            <w:tcW w:w="2568" w:type="pct"/>
            <w:shd w:val="clear" w:color="auto" w:fill="auto"/>
          </w:tcPr>
          <w:p w14:paraId="65849743" w14:textId="77777777" w:rsidR="00AA55C4" w:rsidRPr="00AA55C4" w:rsidRDefault="00AA55C4" w:rsidP="00437DA4">
            <w:pPr>
              <w:rPr>
                <w:sz w:val="28"/>
                <w:szCs w:val="28"/>
              </w:rPr>
            </w:pPr>
            <w:r>
              <w:rPr>
                <w:sz w:val="28"/>
                <w:szCs w:val="28"/>
              </w:rPr>
              <w:t>з</w:t>
            </w:r>
            <w:r w:rsidRPr="00AA55C4">
              <w:rPr>
                <w:sz w:val="28"/>
                <w:szCs w:val="28"/>
              </w:rPr>
              <w:t>она предназначена для сохранения санитарно-защитных зон, защитно-мелиоративных зон, противопожарных и других зеленых насаждений, без возможности размещения объектов</w:t>
            </w:r>
          </w:p>
        </w:tc>
      </w:tr>
      <w:tr w:rsidR="00AA55C4" w:rsidRPr="00AA55C4" w14:paraId="5777A4B0" w14:textId="77777777" w:rsidTr="00437DA4">
        <w:tc>
          <w:tcPr>
            <w:tcW w:w="1480" w:type="pct"/>
            <w:shd w:val="clear" w:color="auto" w:fill="auto"/>
          </w:tcPr>
          <w:p w14:paraId="1B1CAA83" w14:textId="77777777" w:rsidR="00AA55C4" w:rsidRPr="00AA55C4" w:rsidRDefault="00AA55C4" w:rsidP="00437DA4">
            <w:pPr>
              <w:rPr>
                <w:sz w:val="28"/>
                <w:szCs w:val="28"/>
              </w:rPr>
            </w:pPr>
            <w:r w:rsidRPr="00AA55C4">
              <w:rPr>
                <w:sz w:val="28"/>
                <w:szCs w:val="28"/>
              </w:rPr>
              <w:t>Зона кладбищ</w:t>
            </w:r>
          </w:p>
        </w:tc>
        <w:tc>
          <w:tcPr>
            <w:tcW w:w="952" w:type="pct"/>
            <w:shd w:val="clear" w:color="auto" w:fill="auto"/>
          </w:tcPr>
          <w:p w14:paraId="35C62F6B" w14:textId="77777777" w:rsidR="00AA55C4" w:rsidRPr="00AA55C4" w:rsidRDefault="00AA55C4" w:rsidP="00437DA4">
            <w:pPr>
              <w:rPr>
                <w:sz w:val="28"/>
                <w:szCs w:val="28"/>
              </w:rPr>
            </w:pPr>
            <w:r w:rsidRPr="00AA55C4">
              <w:rPr>
                <w:sz w:val="28"/>
                <w:szCs w:val="28"/>
              </w:rPr>
              <w:t>СП2-6</w:t>
            </w:r>
          </w:p>
        </w:tc>
        <w:tc>
          <w:tcPr>
            <w:tcW w:w="2568" w:type="pct"/>
            <w:shd w:val="clear" w:color="auto" w:fill="auto"/>
          </w:tcPr>
          <w:p w14:paraId="0F15EED2" w14:textId="77777777" w:rsidR="00AA55C4" w:rsidRPr="00AA55C4" w:rsidRDefault="00AA55C4" w:rsidP="00437DA4">
            <w:pPr>
              <w:rPr>
                <w:sz w:val="28"/>
                <w:szCs w:val="28"/>
              </w:rPr>
            </w:pPr>
            <w:r>
              <w:rPr>
                <w:sz w:val="28"/>
                <w:szCs w:val="28"/>
              </w:rPr>
              <w:t>з</w:t>
            </w:r>
            <w:r w:rsidRPr="00AA55C4">
              <w:rPr>
                <w:sz w:val="28"/>
                <w:szCs w:val="28"/>
              </w:rPr>
              <w:t>она предназначена для размещения кладбищ, культовых сооружений или зданий для проведения обрядов прощания и поминовения (храмы, часовни)</w:t>
            </w:r>
          </w:p>
        </w:tc>
      </w:tr>
      <w:tr w:rsidR="00AA55C4" w:rsidRPr="00AA55C4" w14:paraId="27266581" w14:textId="77777777" w:rsidTr="00437DA4">
        <w:tc>
          <w:tcPr>
            <w:tcW w:w="5000" w:type="pct"/>
            <w:gridSpan w:val="3"/>
            <w:shd w:val="clear" w:color="auto" w:fill="auto"/>
            <w:vAlign w:val="center"/>
          </w:tcPr>
          <w:p w14:paraId="23F5C8D5" w14:textId="77777777" w:rsidR="00AA55C4" w:rsidRPr="00AA55C4" w:rsidRDefault="00AA55C4" w:rsidP="00437DA4">
            <w:pPr>
              <w:jc w:val="center"/>
              <w:rPr>
                <w:sz w:val="28"/>
                <w:szCs w:val="28"/>
              </w:rPr>
            </w:pPr>
            <w:r w:rsidRPr="00AA55C4">
              <w:rPr>
                <w:sz w:val="28"/>
                <w:szCs w:val="28"/>
              </w:rPr>
              <w:t>Территории, не вовлеченные в градостроительную деятельность</w:t>
            </w:r>
          </w:p>
        </w:tc>
      </w:tr>
      <w:tr w:rsidR="00AA55C4" w:rsidRPr="00AA55C4" w14:paraId="64EE5A68" w14:textId="77777777" w:rsidTr="00437DA4">
        <w:tc>
          <w:tcPr>
            <w:tcW w:w="1480" w:type="pct"/>
            <w:shd w:val="clear" w:color="auto" w:fill="auto"/>
          </w:tcPr>
          <w:p w14:paraId="0710BC57" w14:textId="77777777" w:rsidR="00AA55C4" w:rsidRPr="00AA55C4" w:rsidRDefault="00AA55C4" w:rsidP="00437DA4">
            <w:pPr>
              <w:rPr>
                <w:sz w:val="28"/>
                <w:szCs w:val="28"/>
              </w:rPr>
            </w:pPr>
            <w:r w:rsidRPr="00AA55C4">
              <w:rPr>
                <w:sz w:val="28"/>
                <w:szCs w:val="28"/>
              </w:rPr>
              <w:t>Зона акваторий</w:t>
            </w:r>
          </w:p>
        </w:tc>
        <w:tc>
          <w:tcPr>
            <w:tcW w:w="952" w:type="pct"/>
            <w:shd w:val="clear" w:color="auto" w:fill="auto"/>
          </w:tcPr>
          <w:p w14:paraId="28160B1B" w14:textId="77777777" w:rsidR="00AA55C4" w:rsidRPr="00AA55C4" w:rsidRDefault="00AA55C4" w:rsidP="00437DA4">
            <w:pPr>
              <w:rPr>
                <w:sz w:val="28"/>
                <w:szCs w:val="28"/>
              </w:rPr>
            </w:pPr>
            <w:r w:rsidRPr="00AA55C4">
              <w:rPr>
                <w:sz w:val="28"/>
                <w:szCs w:val="28"/>
              </w:rPr>
              <w:t>А-6</w:t>
            </w:r>
          </w:p>
        </w:tc>
        <w:tc>
          <w:tcPr>
            <w:tcW w:w="2568" w:type="pct"/>
            <w:shd w:val="clear" w:color="auto" w:fill="auto"/>
          </w:tcPr>
          <w:p w14:paraId="70B4D8CE" w14:textId="77777777" w:rsidR="00AA55C4" w:rsidRPr="00AA55C4" w:rsidRDefault="00AA55C4" w:rsidP="00437DA4">
            <w:pPr>
              <w:rPr>
                <w:sz w:val="28"/>
                <w:szCs w:val="28"/>
              </w:rPr>
            </w:pPr>
            <w:r>
              <w:rPr>
                <w:sz w:val="28"/>
                <w:szCs w:val="28"/>
              </w:rPr>
              <w:t>з</w:t>
            </w:r>
            <w:r w:rsidRPr="00AA55C4">
              <w:rPr>
                <w:sz w:val="28"/>
                <w:szCs w:val="28"/>
              </w:rPr>
              <w:t>она включает в себя водные объекты</w:t>
            </w:r>
          </w:p>
        </w:tc>
      </w:tr>
    </w:tbl>
    <w:p w14:paraId="270F467D" w14:textId="77777777" w:rsidR="00AA55C4" w:rsidRPr="00AA55C4" w:rsidRDefault="00AA55C4" w:rsidP="00AA55C4">
      <w:pPr>
        <w:spacing w:after="0" w:line="240" w:lineRule="auto"/>
        <w:ind w:firstLine="709"/>
        <w:jc w:val="both"/>
        <w:rPr>
          <w:rFonts w:ascii="Times New Roman" w:hAnsi="Times New Roman" w:cs="Times New Roman"/>
          <w:sz w:val="28"/>
          <w:szCs w:val="28"/>
        </w:rPr>
      </w:pPr>
    </w:p>
    <w:p w14:paraId="100FE2CF" w14:textId="77777777" w:rsidR="00AA55C4" w:rsidRPr="00AA55C4" w:rsidRDefault="00AA55C4" w:rsidP="00AA55C4">
      <w:pPr>
        <w:spacing w:after="0" w:line="240" w:lineRule="auto"/>
        <w:ind w:firstLine="709"/>
        <w:jc w:val="both"/>
        <w:rPr>
          <w:rFonts w:ascii="Times New Roman" w:hAnsi="Times New Roman" w:cs="Times New Roman"/>
          <w:sz w:val="28"/>
          <w:szCs w:val="28"/>
        </w:rPr>
      </w:pPr>
      <w:r w:rsidRPr="00AA55C4">
        <w:rPr>
          <w:rFonts w:ascii="Times New Roman" w:hAnsi="Times New Roman" w:cs="Times New Roman"/>
          <w:sz w:val="28"/>
          <w:szCs w:val="28"/>
        </w:rPr>
        <w:t xml:space="preserve">Ограничения использования земельных участков, расположенных в зонах минимальных расстояний до магистральных или промышленных трубопроводов (газопроводов, нефтепроводов и нефтепродуктопроводов, аммиакопроводов) действуют в соответствии с СП 36.13330.2012. Границы зон минимальных расстояний до магистральных или промышленных трубопроводов (газопроводов, </w:t>
      </w:r>
      <w:r w:rsidRPr="00AA55C4">
        <w:rPr>
          <w:rFonts w:ascii="Times New Roman" w:hAnsi="Times New Roman" w:cs="Times New Roman"/>
          <w:sz w:val="28"/>
          <w:szCs w:val="28"/>
        </w:rPr>
        <w:lastRenderedPageBreak/>
        <w:t>нефтепроводов и нефтепродуктопроводов, аммиакопроводов) отображены на карте зон с особыми условиями использования территорий.</w:t>
      </w:r>
    </w:p>
    <w:p w14:paraId="4C7CD7EB" w14:textId="77777777" w:rsidR="005F012D" w:rsidRPr="00865F52" w:rsidRDefault="005F012D" w:rsidP="00AA55C4">
      <w:pPr>
        <w:spacing w:after="0" w:line="240" w:lineRule="auto"/>
        <w:ind w:firstLine="709"/>
        <w:jc w:val="both"/>
        <w:rPr>
          <w:rFonts w:ascii="Times New Roman" w:eastAsia="Times New Roman" w:hAnsi="Times New Roman" w:cs="Times New Roman"/>
          <w:sz w:val="28"/>
          <w:szCs w:val="28"/>
          <w:highlight w:val="yellow"/>
          <w:lang w:eastAsia="ru-RU"/>
        </w:rPr>
      </w:pPr>
    </w:p>
    <w:p w14:paraId="6C743F77" w14:textId="77777777" w:rsidR="003305B6" w:rsidRPr="00865F52" w:rsidRDefault="004B7FFA" w:rsidP="00AA55C4">
      <w:pPr>
        <w:spacing w:after="0" w:line="240" w:lineRule="auto"/>
        <w:ind w:firstLine="709"/>
        <w:jc w:val="both"/>
        <w:rPr>
          <w:rFonts w:ascii="Times New Roman" w:hAnsi="Times New Roman" w:cs="Times New Roman"/>
          <w:sz w:val="28"/>
          <w:szCs w:val="28"/>
        </w:rPr>
      </w:pPr>
      <w:r w:rsidRPr="00865F52">
        <w:rPr>
          <w:rFonts w:ascii="Times New Roman" w:hAnsi="Times New Roman" w:cs="Times New Roman"/>
          <w:sz w:val="28"/>
          <w:szCs w:val="28"/>
        </w:rPr>
        <w:t xml:space="preserve">К основным задачам по развитию и преобразованию функционально-планировочной структуры д. </w:t>
      </w:r>
      <w:r w:rsidR="00684F11" w:rsidRPr="00865F52">
        <w:rPr>
          <w:rFonts w:ascii="Times New Roman" w:hAnsi="Times New Roman" w:cs="Times New Roman"/>
          <w:sz w:val="28"/>
          <w:szCs w:val="28"/>
        </w:rPr>
        <w:t>Порошкино</w:t>
      </w:r>
      <w:r w:rsidRPr="00865F52">
        <w:rPr>
          <w:rFonts w:ascii="Times New Roman" w:hAnsi="Times New Roman" w:cs="Times New Roman"/>
          <w:sz w:val="28"/>
          <w:szCs w:val="28"/>
        </w:rPr>
        <w:t xml:space="preserve"> можно отнести:</w:t>
      </w:r>
    </w:p>
    <w:p w14:paraId="42B3A40D" w14:textId="77777777" w:rsidR="003305B6" w:rsidRPr="00483109" w:rsidRDefault="003305B6" w:rsidP="00AA55C4">
      <w:pPr>
        <w:tabs>
          <w:tab w:val="left" w:pos="1134"/>
        </w:tabs>
        <w:spacing w:after="0" w:line="240" w:lineRule="auto"/>
        <w:ind w:firstLine="709"/>
        <w:jc w:val="both"/>
        <w:rPr>
          <w:rFonts w:ascii="Times New Roman" w:hAnsi="Times New Roman" w:cs="Times New Roman"/>
          <w:sz w:val="28"/>
          <w:szCs w:val="28"/>
        </w:rPr>
      </w:pPr>
      <w:r w:rsidRPr="00865F52">
        <w:rPr>
          <w:rFonts w:ascii="Times New Roman" w:hAnsi="Times New Roman" w:cs="Times New Roman"/>
          <w:sz w:val="28"/>
          <w:szCs w:val="28"/>
        </w:rPr>
        <w:t>– п</w:t>
      </w:r>
      <w:r w:rsidR="004B7FFA" w:rsidRPr="00865F52">
        <w:rPr>
          <w:rFonts w:ascii="Times New Roman" w:hAnsi="Times New Roman" w:cs="Times New Roman"/>
          <w:sz w:val="28"/>
          <w:szCs w:val="28"/>
        </w:rPr>
        <w:t>овышение</w:t>
      </w:r>
      <w:r w:rsidR="004B7FFA" w:rsidRPr="00AA55C4">
        <w:rPr>
          <w:rFonts w:ascii="Times New Roman" w:hAnsi="Times New Roman" w:cs="Times New Roman"/>
          <w:sz w:val="28"/>
          <w:szCs w:val="28"/>
        </w:rPr>
        <w:t xml:space="preserve"> эффективности использования территории поселения путем оптимизации функционального использования</w:t>
      </w:r>
      <w:r w:rsidR="004B7FFA" w:rsidRPr="00483109">
        <w:rPr>
          <w:rFonts w:ascii="Times New Roman" w:hAnsi="Times New Roman" w:cs="Times New Roman"/>
          <w:sz w:val="28"/>
          <w:szCs w:val="28"/>
        </w:rPr>
        <w:t>, упорядочивания существующей</w:t>
      </w:r>
      <w:r w:rsidRPr="00483109">
        <w:rPr>
          <w:rFonts w:ascii="Times New Roman" w:hAnsi="Times New Roman" w:cs="Times New Roman"/>
          <w:sz w:val="28"/>
          <w:szCs w:val="28"/>
        </w:rPr>
        <w:t xml:space="preserve"> застройки, освоения территорий;</w:t>
      </w:r>
    </w:p>
    <w:p w14:paraId="00A96F40" w14:textId="77777777" w:rsidR="003305B6" w:rsidRPr="00483109" w:rsidRDefault="003305B6" w:rsidP="00A03C64">
      <w:pPr>
        <w:tabs>
          <w:tab w:val="left" w:pos="1134"/>
        </w:tabs>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о</w:t>
      </w:r>
      <w:r w:rsidR="004B7FFA" w:rsidRPr="00483109">
        <w:rPr>
          <w:rFonts w:ascii="Times New Roman" w:hAnsi="Times New Roman" w:cs="Times New Roman"/>
          <w:sz w:val="28"/>
          <w:szCs w:val="28"/>
        </w:rPr>
        <w:t>беспечение размещения объектов капитального строительства в соответствии с прогнозируемыми параметрами социально-экономического развития</w:t>
      </w:r>
      <w:r w:rsidRPr="00483109">
        <w:rPr>
          <w:rFonts w:ascii="Times New Roman" w:hAnsi="Times New Roman" w:cs="Times New Roman"/>
          <w:sz w:val="28"/>
          <w:szCs w:val="28"/>
        </w:rPr>
        <w:t>;</w:t>
      </w:r>
    </w:p>
    <w:p w14:paraId="7F1DACA2" w14:textId="77777777" w:rsidR="003305B6" w:rsidRPr="00483109" w:rsidRDefault="003305B6" w:rsidP="00A03C64">
      <w:pPr>
        <w:tabs>
          <w:tab w:val="left" w:pos="1134"/>
        </w:tabs>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w:t>
      </w:r>
      <w:r w:rsidR="004B7FFA" w:rsidRPr="00483109">
        <w:rPr>
          <w:rFonts w:ascii="Times New Roman" w:hAnsi="Times New Roman" w:cs="Times New Roman"/>
          <w:sz w:val="28"/>
          <w:szCs w:val="28"/>
        </w:rPr>
        <w:t>азвитие и преобразование функциональной структуры поселения в соответствии с прогнозируемыми направлениями развития экономической базы поселения с учетом обеспечения необходимых территориальных ресурсов для развития отраслей экономики поселения – аграрного сектора, транспортной логистики, строительства, туризма, коммерческо-деловой сферы (торговля, сервис, строительство административно-деловых учреждений)</w:t>
      </w:r>
      <w:r w:rsidRPr="00483109">
        <w:rPr>
          <w:rFonts w:ascii="Times New Roman" w:hAnsi="Times New Roman" w:cs="Times New Roman"/>
          <w:sz w:val="28"/>
          <w:szCs w:val="28"/>
        </w:rPr>
        <w:t>;</w:t>
      </w:r>
    </w:p>
    <w:p w14:paraId="3074C082" w14:textId="77777777" w:rsidR="003305B6" w:rsidRPr="00483109" w:rsidRDefault="003305B6"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ф</w:t>
      </w:r>
      <w:r w:rsidR="004B7FFA" w:rsidRPr="00483109">
        <w:rPr>
          <w:rFonts w:ascii="Times New Roman" w:hAnsi="Times New Roman" w:cs="Times New Roman"/>
          <w:sz w:val="28"/>
          <w:szCs w:val="28"/>
        </w:rPr>
        <w:t>ормирование и планировочное выделение на основе существующих и вновь осваиваемых территорий комплексного размещения объектов жилого, производственного, общественно-делового и иного назначения функциональных зон, обеспечивающих возможность эффективного функционирования и развития вновь размещаемых на их территории объектов капитального строительства</w:t>
      </w:r>
      <w:r w:rsidRPr="00483109">
        <w:rPr>
          <w:rFonts w:ascii="Times New Roman" w:hAnsi="Times New Roman" w:cs="Times New Roman"/>
          <w:sz w:val="28"/>
          <w:szCs w:val="28"/>
        </w:rPr>
        <w:t>;</w:t>
      </w:r>
    </w:p>
    <w:p w14:paraId="0A0A11C6" w14:textId="77777777" w:rsidR="003305B6" w:rsidRPr="00483109" w:rsidRDefault="003305B6"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р</w:t>
      </w:r>
      <w:r w:rsidR="004B7FFA" w:rsidRPr="00483109">
        <w:rPr>
          <w:rFonts w:ascii="Times New Roman" w:hAnsi="Times New Roman" w:cs="Times New Roman"/>
          <w:sz w:val="28"/>
          <w:szCs w:val="28"/>
        </w:rPr>
        <w:t>еализация принципов комплексного освоения территории, обеспечивающих формирование среды жизнедеятельности высокого качества, в которой в оптимальном соотношении находятся жилые зоны, зоны объектов социальной, жилой, транспортной инфраструктур, зоны зелёных насаждений общего пользования, территории общего пользования</w:t>
      </w:r>
      <w:r w:rsidRPr="00483109">
        <w:rPr>
          <w:rFonts w:ascii="Times New Roman" w:hAnsi="Times New Roman" w:cs="Times New Roman"/>
          <w:sz w:val="28"/>
          <w:szCs w:val="28"/>
        </w:rPr>
        <w:t>;</w:t>
      </w:r>
    </w:p>
    <w:p w14:paraId="3F58848A" w14:textId="77777777" w:rsidR="003305B6" w:rsidRPr="00483109" w:rsidRDefault="003305B6"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ф</w:t>
      </w:r>
      <w:r w:rsidR="004B7FFA" w:rsidRPr="00483109">
        <w:rPr>
          <w:rFonts w:ascii="Times New Roman" w:hAnsi="Times New Roman" w:cs="Times New Roman"/>
          <w:sz w:val="28"/>
          <w:szCs w:val="28"/>
        </w:rPr>
        <w:t>ормирование системы центров социального обслуживания, обеспечивающих потребности жителей поселения</w:t>
      </w:r>
      <w:r w:rsidR="001F59D3" w:rsidRPr="00483109">
        <w:rPr>
          <w:rFonts w:ascii="Times New Roman" w:hAnsi="Times New Roman" w:cs="Times New Roman"/>
          <w:sz w:val="28"/>
          <w:szCs w:val="28"/>
        </w:rPr>
        <w:t>.</w:t>
      </w:r>
    </w:p>
    <w:p w14:paraId="41E17108" w14:textId="77777777" w:rsidR="004B7FFA" w:rsidRDefault="00786159" w:rsidP="00A03C64">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Изменени</w:t>
      </w:r>
      <w:r w:rsidR="00CB374B" w:rsidRPr="00483109">
        <w:rPr>
          <w:rFonts w:ascii="Times New Roman" w:hAnsi="Times New Roman" w:cs="Times New Roman"/>
          <w:sz w:val="28"/>
          <w:szCs w:val="28"/>
        </w:rPr>
        <w:t>я</w:t>
      </w:r>
      <w:r w:rsidRPr="00483109">
        <w:rPr>
          <w:rFonts w:ascii="Times New Roman" w:hAnsi="Times New Roman" w:cs="Times New Roman"/>
          <w:sz w:val="28"/>
          <w:szCs w:val="28"/>
        </w:rPr>
        <w:t xml:space="preserve"> функционального зонирования отн</w:t>
      </w:r>
      <w:r w:rsidR="009325F5" w:rsidRPr="00483109">
        <w:rPr>
          <w:rFonts w:ascii="Times New Roman" w:hAnsi="Times New Roman" w:cs="Times New Roman"/>
          <w:sz w:val="28"/>
          <w:szCs w:val="28"/>
        </w:rPr>
        <w:t>осительно генерального план</w:t>
      </w:r>
      <w:r w:rsidR="00136872" w:rsidRPr="00483109">
        <w:rPr>
          <w:rFonts w:ascii="Times New Roman" w:hAnsi="Times New Roman" w:cs="Times New Roman"/>
          <w:sz w:val="28"/>
          <w:szCs w:val="28"/>
        </w:rPr>
        <w:t>а</w:t>
      </w:r>
      <w:r w:rsidR="009325F5" w:rsidRPr="00483109">
        <w:rPr>
          <w:rFonts w:ascii="Times New Roman" w:hAnsi="Times New Roman" w:cs="Times New Roman"/>
          <w:sz w:val="28"/>
          <w:szCs w:val="28"/>
        </w:rPr>
        <w:t xml:space="preserve"> МО Бугровское сельское поселение</w:t>
      </w:r>
      <w:r w:rsidRPr="00483109">
        <w:rPr>
          <w:rFonts w:ascii="Times New Roman" w:hAnsi="Times New Roman" w:cs="Times New Roman"/>
          <w:sz w:val="28"/>
          <w:szCs w:val="28"/>
        </w:rPr>
        <w:t>, утверждённог</w:t>
      </w:r>
      <w:r w:rsidR="009325F5" w:rsidRPr="00483109">
        <w:rPr>
          <w:rFonts w:ascii="Times New Roman" w:hAnsi="Times New Roman" w:cs="Times New Roman"/>
          <w:sz w:val="28"/>
          <w:szCs w:val="28"/>
        </w:rPr>
        <w:t>о решением совета депутатов МО Бугровское сельское поселение</w:t>
      </w:r>
      <w:r w:rsidRPr="00483109">
        <w:rPr>
          <w:rFonts w:ascii="Times New Roman" w:hAnsi="Times New Roman" w:cs="Times New Roman"/>
          <w:sz w:val="28"/>
          <w:szCs w:val="28"/>
        </w:rPr>
        <w:t xml:space="preserve"> от 05.09.2014 № 35 (</w:t>
      </w:r>
      <w:r w:rsidR="001F59D3" w:rsidRPr="00483109">
        <w:rPr>
          <w:rFonts w:ascii="Times New Roman" w:hAnsi="Times New Roman" w:cs="Times New Roman"/>
          <w:sz w:val="28"/>
          <w:szCs w:val="28"/>
        </w:rPr>
        <w:t>с изменениями</w:t>
      </w:r>
      <w:r w:rsidRPr="00483109">
        <w:rPr>
          <w:rFonts w:ascii="Times New Roman" w:hAnsi="Times New Roman" w:cs="Times New Roman"/>
          <w:sz w:val="28"/>
          <w:szCs w:val="28"/>
        </w:rPr>
        <w:t xml:space="preserve">), применительно к д. </w:t>
      </w:r>
      <w:r w:rsidR="001F59D3"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отражены в таблице 4.</w:t>
      </w:r>
      <w:r w:rsidR="001F59D3" w:rsidRPr="00483109">
        <w:rPr>
          <w:rFonts w:ascii="Times New Roman" w:hAnsi="Times New Roman" w:cs="Times New Roman"/>
          <w:sz w:val="28"/>
          <w:szCs w:val="28"/>
        </w:rPr>
        <w:t>9</w:t>
      </w:r>
      <w:r w:rsidRPr="00483109">
        <w:rPr>
          <w:rFonts w:ascii="Times New Roman" w:hAnsi="Times New Roman" w:cs="Times New Roman"/>
          <w:sz w:val="28"/>
          <w:szCs w:val="28"/>
        </w:rPr>
        <w:t>-2.</w:t>
      </w:r>
    </w:p>
    <w:p w14:paraId="00BA2404" w14:textId="77777777" w:rsidR="003471D4" w:rsidRPr="00483109" w:rsidRDefault="003471D4" w:rsidP="003471D4">
      <w:pPr>
        <w:spacing w:after="0" w:line="240" w:lineRule="auto"/>
        <w:jc w:val="both"/>
        <w:rPr>
          <w:rFonts w:ascii="Times New Roman" w:hAnsi="Times New Roman" w:cs="Times New Roman"/>
          <w:sz w:val="28"/>
          <w:szCs w:val="28"/>
        </w:rPr>
      </w:pPr>
    </w:p>
    <w:p w14:paraId="00045458" w14:textId="77777777" w:rsidR="009325F5" w:rsidRPr="00483109" w:rsidRDefault="009325F5" w:rsidP="00A03C64">
      <w:pPr>
        <w:spacing w:after="0" w:line="240" w:lineRule="auto"/>
        <w:ind w:firstLine="709"/>
        <w:jc w:val="both"/>
        <w:rPr>
          <w:rFonts w:ascii="Times New Roman" w:hAnsi="Times New Roman" w:cs="Times New Roman"/>
          <w:color w:val="FF0000"/>
          <w:sz w:val="24"/>
          <w:szCs w:val="24"/>
          <w:highlight w:val="yellow"/>
        </w:rPr>
        <w:sectPr w:rsidR="009325F5" w:rsidRPr="00483109" w:rsidSect="00A03C64">
          <w:headerReference w:type="default" r:id="rId17"/>
          <w:pgSz w:w="11907" w:h="16840" w:code="9"/>
          <w:pgMar w:top="1134" w:right="566" w:bottom="1134" w:left="1134" w:header="426" w:footer="164" w:gutter="0"/>
          <w:cols w:space="720"/>
          <w:docGrid w:linePitch="326"/>
        </w:sectPr>
      </w:pPr>
    </w:p>
    <w:p w14:paraId="412471DC" w14:textId="77777777" w:rsidR="004B7FFA" w:rsidRPr="00483109" w:rsidRDefault="004B7FFA" w:rsidP="008F0DCE">
      <w:pPr>
        <w:pStyle w:val="a9"/>
        <w:keepNext/>
        <w:keepLines w:val="0"/>
        <w:spacing w:line="240" w:lineRule="auto"/>
        <w:ind w:left="0" w:right="0" w:firstLine="709"/>
        <w:rPr>
          <w:sz w:val="28"/>
          <w:szCs w:val="28"/>
        </w:rPr>
      </w:pPr>
      <w:r w:rsidRPr="00483109">
        <w:rPr>
          <w:sz w:val="28"/>
          <w:szCs w:val="28"/>
        </w:rPr>
        <w:lastRenderedPageBreak/>
        <w:t xml:space="preserve">Таблица </w:t>
      </w:r>
      <w:r w:rsidR="00D84BB4" w:rsidRPr="00483109">
        <w:rPr>
          <w:sz w:val="28"/>
          <w:szCs w:val="28"/>
        </w:rPr>
        <w:t>4.</w:t>
      </w:r>
      <w:r w:rsidR="005E7EC1" w:rsidRPr="00483109">
        <w:rPr>
          <w:sz w:val="28"/>
          <w:szCs w:val="28"/>
        </w:rPr>
        <w:t>9</w:t>
      </w:r>
      <w:r w:rsidR="00D84BB4" w:rsidRPr="00483109">
        <w:rPr>
          <w:sz w:val="28"/>
          <w:szCs w:val="28"/>
        </w:rPr>
        <w:t xml:space="preserve">-2 </w:t>
      </w:r>
      <w:r w:rsidRPr="00483109">
        <w:rPr>
          <w:sz w:val="28"/>
          <w:szCs w:val="28"/>
        </w:rPr>
        <w:t>– изменения функционального зонирования</w:t>
      </w:r>
      <w:r w:rsidR="007645A1" w:rsidRPr="00483109">
        <w:rPr>
          <w:sz w:val="28"/>
          <w:szCs w:val="28"/>
        </w:rPr>
        <w:t xml:space="preserve"> д. Порошкино</w:t>
      </w:r>
    </w:p>
    <w:p w14:paraId="2E30EB9C" w14:textId="77777777" w:rsidR="0009071D" w:rsidRPr="00483109" w:rsidRDefault="0009071D" w:rsidP="008F0DCE">
      <w:pPr>
        <w:pStyle w:val="a9"/>
        <w:keepNext/>
        <w:keepLines w:val="0"/>
        <w:spacing w:line="240" w:lineRule="auto"/>
        <w:ind w:left="0" w:right="0" w:firstLine="709"/>
        <w:rPr>
          <w:sz w:val="28"/>
          <w:szCs w:val="28"/>
        </w:rPr>
      </w:pP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5"/>
        <w:gridCol w:w="3541"/>
        <w:gridCol w:w="3403"/>
        <w:gridCol w:w="1418"/>
        <w:gridCol w:w="3118"/>
        <w:gridCol w:w="2977"/>
      </w:tblGrid>
      <w:tr w:rsidR="00D71501" w:rsidRPr="00483109" w14:paraId="57A2980D" w14:textId="77777777" w:rsidTr="00681E98">
        <w:trPr>
          <w:tblHeader/>
        </w:trPr>
        <w:tc>
          <w:tcPr>
            <w:tcW w:w="178" w:type="pct"/>
            <w:tcBorders>
              <w:top w:val="single" w:sz="4" w:space="0" w:color="auto"/>
              <w:left w:val="single" w:sz="4" w:space="0" w:color="auto"/>
              <w:bottom w:val="single" w:sz="4" w:space="0" w:color="auto"/>
              <w:right w:val="single" w:sz="4" w:space="0" w:color="auto"/>
            </w:tcBorders>
            <w:vAlign w:val="center"/>
          </w:tcPr>
          <w:p w14:paraId="25CB95B1" w14:textId="77777777" w:rsidR="0009071D" w:rsidRPr="00483109" w:rsidRDefault="0009071D" w:rsidP="00CF63DB">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1181" w:type="pct"/>
            <w:tcBorders>
              <w:top w:val="single" w:sz="4" w:space="0" w:color="auto"/>
              <w:left w:val="single" w:sz="4" w:space="0" w:color="auto"/>
              <w:bottom w:val="single" w:sz="4" w:space="0" w:color="auto"/>
              <w:right w:val="single" w:sz="4" w:space="0" w:color="auto"/>
            </w:tcBorders>
            <w:vAlign w:val="center"/>
            <w:hideMark/>
          </w:tcPr>
          <w:p w14:paraId="0E3A6EDC" w14:textId="59D19C49" w:rsidR="0009071D" w:rsidRPr="00483109" w:rsidRDefault="00886CB2" w:rsidP="00CF63DB">
            <w:pPr>
              <w:keepNext/>
              <w:spacing w:after="0" w:line="240" w:lineRule="auto"/>
              <w:jc w:val="center"/>
              <w:rPr>
                <w:rFonts w:ascii="Times New Roman" w:hAnsi="Times New Roman" w:cs="Times New Roman"/>
                <w:sz w:val="28"/>
                <w:szCs w:val="28"/>
              </w:rPr>
            </w:pPr>
            <w:r w:rsidRPr="00886CB2">
              <w:rPr>
                <w:rFonts w:ascii="Times New Roman" w:hAnsi="Times New Roman" w:cs="Times New Roman"/>
                <w:sz w:val="28"/>
                <w:szCs w:val="28"/>
              </w:rPr>
              <w:t>Местоположение (адрес земельного участка)</w:t>
            </w:r>
          </w:p>
        </w:tc>
        <w:tc>
          <w:tcPr>
            <w:tcW w:w="1135" w:type="pct"/>
            <w:tcBorders>
              <w:top w:val="single" w:sz="4" w:space="0" w:color="auto"/>
              <w:left w:val="single" w:sz="4" w:space="0" w:color="auto"/>
              <w:bottom w:val="single" w:sz="4" w:space="0" w:color="auto"/>
              <w:right w:val="single" w:sz="4" w:space="0" w:color="auto"/>
            </w:tcBorders>
            <w:vAlign w:val="center"/>
          </w:tcPr>
          <w:p w14:paraId="72BBB34D" w14:textId="77777777" w:rsidR="0009071D" w:rsidRPr="00483109" w:rsidRDefault="0009071D" w:rsidP="00CF63DB">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Кадастровый номер земельного участка</w:t>
            </w:r>
          </w:p>
        </w:tc>
        <w:tc>
          <w:tcPr>
            <w:tcW w:w="473" w:type="pct"/>
            <w:tcBorders>
              <w:top w:val="single" w:sz="4" w:space="0" w:color="auto"/>
              <w:left w:val="single" w:sz="4" w:space="0" w:color="auto"/>
              <w:bottom w:val="single" w:sz="4" w:space="0" w:color="auto"/>
              <w:right w:val="single" w:sz="4" w:space="0" w:color="auto"/>
            </w:tcBorders>
            <w:vAlign w:val="center"/>
          </w:tcPr>
          <w:p w14:paraId="25DA98D2" w14:textId="77777777" w:rsidR="0009071D" w:rsidRPr="00483109" w:rsidRDefault="0009071D" w:rsidP="00CF63DB">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Площадь, м²</w:t>
            </w:r>
          </w:p>
        </w:tc>
        <w:tc>
          <w:tcPr>
            <w:tcW w:w="1040" w:type="pct"/>
            <w:tcBorders>
              <w:top w:val="single" w:sz="4" w:space="0" w:color="auto"/>
              <w:left w:val="single" w:sz="4" w:space="0" w:color="auto"/>
              <w:bottom w:val="single" w:sz="4" w:space="0" w:color="auto"/>
              <w:right w:val="single" w:sz="4" w:space="0" w:color="auto"/>
            </w:tcBorders>
            <w:vAlign w:val="center"/>
          </w:tcPr>
          <w:p w14:paraId="4E256FE7" w14:textId="77777777" w:rsidR="0009071D" w:rsidRPr="00483109" w:rsidRDefault="0009071D" w:rsidP="00D72826">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Существующая функциональная зона в соответствии с </w:t>
            </w:r>
            <w:r w:rsidR="00D72826" w:rsidRPr="00483109">
              <w:rPr>
                <w:rFonts w:ascii="Times New Roman" w:hAnsi="Times New Roman" w:cs="Times New Roman"/>
                <w:sz w:val="28"/>
                <w:szCs w:val="28"/>
              </w:rPr>
              <w:t>Г</w:t>
            </w:r>
            <w:r w:rsidRPr="00483109">
              <w:rPr>
                <w:rFonts w:ascii="Times New Roman" w:hAnsi="Times New Roman" w:cs="Times New Roman"/>
                <w:sz w:val="28"/>
                <w:szCs w:val="28"/>
              </w:rPr>
              <w:t>енеральн</w:t>
            </w:r>
            <w:r w:rsidR="00D72826" w:rsidRPr="00483109">
              <w:rPr>
                <w:rFonts w:ascii="Times New Roman" w:hAnsi="Times New Roman" w:cs="Times New Roman"/>
                <w:sz w:val="28"/>
                <w:szCs w:val="28"/>
              </w:rPr>
              <w:t>ым</w:t>
            </w:r>
            <w:r w:rsidRPr="00483109">
              <w:rPr>
                <w:rFonts w:ascii="Times New Roman" w:hAnsi="Times New Roman" w:cs="Times New Roman"/>
                <w:sz w:val="28"/>
                <w:szCs w:val="28"/>
              </w:rPr>
              <w:t xml:space="preserve"> план</w:t>
            </w:r>
            <w:r w:rsidR="00D72826" w:rsidRPr="00483109">
              <w:rPr>
                <w:rFonts w:ascii="Times New Roman" w:hAnsi="Times New Roman" w:cs="Times New Roman"/>
                <w:sz w:val="28"/>
                <w:szCs w:val="28"/>
              </w:rPr>
              <w:t>ом поселения</w:t>
            </w:r>
          </w:p>
        </w:tc>
        <w:tc>
          <w:tcPr>
            <w:tcW w:w="993" w:type="pct"/>
            <w:tcBorders>
              <w:top w:val="single" w:sz="4" w:space="0" w:color="auto"/>
              <w:left w:val="single" w:sz="4" w:space="0" w:color="auto"/>
              <w:bottom w:val="single" w:sz="4" w:space="0" w:color="auto"/>
              <w:right w:val="single" w:sz="4" w:space="0" w:color="auto"/>
            </w:tcBorders>
            <w:vAlign w:val="center"/>
          </w:tcPr>
          <w:p w14:paraId="0D42D2ED" w14:textId="77777777" w:rsidR="0009071D" w:rsidRPr="00483109" w:rsidRDefault="0009071D" w:rsidP="00CF63DB">
            <w:pPr>
              <w:keepNext/>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Планируемая функциональная зона</w:t>
            </w:r>
          </w:p>
        </w:tc>
      </w:tr>
    </w:tbl>
    <w:p w14:paraId="13B00F48" w14:textId="77777777" w:rsidR="0009071D" w:rsidRPr="00483109" w:rsidRDefault="0009071D" w:rsidP="0009071D">
      <w:pPr>
        <w:pStyle w:val="a9"/>
        <w:keepNext/>
        <w:keepLines w:val="0"/>
        <w:spacing w:line="240" w:lineRule="auto"/>
        <w:ind w:left="0" w:right="0" w:firstLine="709"/>
        <w:jc w:val="center"/>
        <w:rPr>
          <w:sz w:val="2"/>
          <w:szCs w:val="2"/>
        </w:rPr>
      </w:pP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6"/>
        <w:gridCol w:w="3580"/>
        <w:gridCol w:w="3403"/>
        <w:gridCol w:w="1418"/>
        <w:gridCol w:w="3118"/>
        <w:gridCol w:w="2977"/>
      </w:tblGrid>
      <w:tr w:rsidR="008173DE" w:rsidRPr="00483109" w14:paraId="0E8A953A" w14:textId="77777777" w:rsidTr="00681E98">
        <w:trPr>
          <w:trHeight w:val="53"/>
          <w:tblHeader/>
        </w:trPr>
        <w:tc>
          <w:tcPr>
            <w:tcW w:w="165" w:type="pct"/>
            <w:tcBorders>
              <w:top w:val="single" w:sz="4" w:space="0" w:color="auto"/>
              <w:left w:val="single" w:sz="4" w:space="0" w:color="auto"/>
              <w:bottom w:val="single" w:sz="4" w:space="0" w:color="auto"/>
              <w:right w:val="single" w:sz="4" w:space="0" w:color="auto"/>
            </w:tcBorders>
            <w:vAlign w:val="center"/>
          </w:tcPr>
          <w:p w14:paraId="6446E77D" w14:textId="77777777" w:rsidR="008173DE" w:rsidRPr="00483109" w:rsidRDefault="008173DE" w:rsidP="008173D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1194" w:type="pct"/>
            <w:tcBorders>
              <w:top w:val="single" w:sz="4" w:space="0" w:color="auto"/>
              <w:left w:val="single" w:sz="4" w:space="0" w:color="auto"/>
              <w:bottom w:val="single" w:sz="4" w:space="0" w:color="auto"/>
              <w:right w:val="single" w:sz="4" w:space="0" w:color="auto"/>
            </w:tcBorders>
          </w:tcPr>
          <w:p w14:paraId="0F2B984E" w14:textId="77777777" w:rsidR="008173DE" w:rsidRPr="00483109" w:rsidRDefault="008173DE" w:rsidP="008173D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1135" w:type="pct"/>
            <w:tcBorders>
              <w:top w:val="single" w:sz="4" w:space="0" w:color="auto"/>
              <w:left w:val="single" w:sz="4" w:space="0" w:color="auto"/>
              <w:bottom w:val="single" w:sz="4" w:space="0" w:color="auto"/>
              <w:right w:val="single" w:sz="4" w:space="0" w:color="auto"/>
            </w:tcBorders>
            <w:vAlign w:val="center"/>
          </w:tcPr>
          <w:p w14:paraId="167E9F69" w14:textId="77777777" w:rsidR="008173DE" w:rsidRPr="00483109" w:rsidRDefault="008173DE" w:rsidP="008173D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473" w:type="pct"/>
            <w:tcBorders>
              <w:top w:val="single" w:sz="4" w:space="0" w:color="auto"/>
              <w:left w:val="single" w:sz="4" w:space="0" w:color="auto"/>
              <w:bottom w:val="single" w:sz="4" w:space="0" w:color="auto"/>
              <w:right w:val="single" w:sz="4" w:space="0" w:color="auto"/>
            </w:tcBorders>
          </w:tcPr>
          <w:p w14:paraId="12B64608" w14:textId="77777777" w:rsidR="008173DE" w:rsidRPr="00483109" w:rsidRDefault="008173DE" w:rsidP="008173D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1040" w:type="pct"/>
            <w:tcBorders>
              <w:top w:val="single" w:sz="4" w:space="0" w:color="auto"/>
              <w:left w:val="single" w:sz="4" w:space="0" w:color="auto"/>
              <w:bottom w:val="single" w:sz="4" w:space="0" w:color="auto"/>
              <w:right w:val="single" w:sz="4" w:space="0" w:color="auto"/>
            </w:tcBorders>
          </w:tcPr>
          <w:p w14:paraId="75A94DEF" w14:textId="77777777" w:rsidR="008173DE" w:rsidRPr="00483109" w:rsidRDefault="008173DE" w:rsidP="008173D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c>
          <w:tcPr>
            <w:tcW w:w="993" w:type="pct"/>
            <w:tcBorders>
              <w:top w:val="single" w:sz="4" w:space="0" w:color="auto"/>
              <w:left w:val="single" w:sz="4" w:space="0" w:color="auto"/>
              <w:bottom w:val="single" w:sz="4" w:space="0" w:color="auto"/>
              <w:right w:val="single" w:sz="4" w:space="0" w:color="auto"/>
            </w:tcBorders>
          </w:tcPr>
          <w:p w14:paraId="7B1FD064" w14:textId="77777777" w:rsidR="008173DE" w:rsidRPr="00483109" w:rsidRDefault="008173DE" w:rsidP="008173D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6</w:t>
            </w:r>
          </w:p>
        </w:tc>
      </w:tr>
      <w:tr w:rsidR="008173DE" w:rsidRPr="00483109" w14:paraId="40A94A51" w14:textId="77777777" w:rsidTr="00681E98">
        <w:tc>
          <w:tcPr>
            <w:tcW w:w="165" w:type="pct"/>
            <w:tcBorders>
              <w:top w:val="single" w:sz="4" w:space="0" w:color="auto"/>
              <w:left w:val="single" w:sz="4" w:space="0" w:color="auto"/>
              <w:bottom w:val="single" w:sz="4" w:space="0" w:color="auto"/>
              <w:right w:val="single" w:sz="4" w:space="0" w:color="auto"/>
            </w:tcBorders>
          </w:tcPr>
          <w:p w14:paraId="758B8026"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01</w:t>
            </w:r>
          </w:p>
        </w:tc>
        <w:tc>
          <w:tcPr>
            <w:tcW w:w="1194" w:type="pct"/>
            <w:tcBorders>
              <w:top w:val="single" w:sz="4" w:space="0" w:color="auto"/>
              <w:left w:val="single" w:sz="4" w:space="0" w:color="auto"/>
              <w:bottom w:val="single" w:sz="4" w:space="0" w:color="auto"/>
              <w:right w:val="single" w:sz="4" w:space="0" w:color="auto"/>
            </w:tcBorders>
          </w:tcPr>
          <w:p w14:paraId="03C026D9" w14:textId="77777777" w:rsidR="008173DE" w:rsidRPr="00483109" w:rsidRDefault="00FE0F48" w:rsidP="00FE0F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Ленинградская область, Всеволожский муниципальный район, </w:t>
            </w:r>
            <w:r w:rsidR="008173DE" w:rsidRPr="00483109">
              <w:rPr>
                <w:rFonts w:ascii="Times New Roman" w:hAnsi="Times New Roman" w:cs="Times New Roman"/>
                <w:sz w:val="28"/>
                <w:szCs w:val="28"/>
              </w:rPr>
              <w:t>д</w:t>
            </w:r>
            <w:r w:rsidRPr="00483109">
              <w:rPr>
                <w:rFonts w:ascii="Times New Roman" w:hAnsi="Times New Roman" w:cs="Times New Roman"/>
                <w:sz w:val="28"/>
                <w:szCs w:val="28"/>
              </w:rPr>
              <w:t>.</w:t>
            </w:r>
            <w:r w:rsidR="008173DE" w:rsidRPr="00483109">
              <w:rPr>
                <w:rFonts w:ascii="Times New Roman" w:hAnsi="Times New Roman" w:cs="Times New Roman"/>
                <w:sz w:val="28"/>
                <w:szCs w:val="28"/>
              </w:rPr>
              <w:t xml:space="preserve"> Порошкино, улица квартал 3</w:t>
            </w:r>
          </w:p>
        </w:tc>
        <w:tc>
          <w:tcPr>
            <w:tcW w:w="1135" w:type="pct"/>
            <w:tcBorders>
              <w:top w:val="single" w:sz="4" w:space="0" w:color="auto"/>
              <w:left w:val="single" w:sz="4" w:space="0" w:color="auto"/>
              <w:bottom w:val="single" w:sz="4" w:space="0" w:color="auto"/>
              <w:right w:val="single" w:sz="4" w:space="0" w:color="auto"/>
            </w:tcBorders>
          </w:tcPr>
          <w:p w14:paraId="7D9EFBD0"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47:07:0719001:939</w:t>
            </w:r>
          </w:p>
        </w:tc>
        <w:tc>
          <w:tcPr>
            <w:tcW w:w="473" w:type="pct"/>
            <w:tcBorders>
              <w:top w:val="single" w:sz="4" w:space="0" w:color="auto"/>
              <w:left w:val="single" w:sz="4" w:space="0" w:color="auto"/>
              <w:bottom w:val="single" w:sz="4" w:space="0" w:color="auto"/>
              <w:right w:val="single" w:sz="4" w:space="0" w:color="auto"/>
            </w:tcBorders>
          </w:tcPr>
          <w:p w14:paraId="572F687A"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172 217</w:t>
            </w:r>
          </w:p>
        </w:tc>
        <w:tc>
          <w:tcPr>
            <w:tcW w:w="1040" w:type="pct"/>
            <w:tcBorders>
              <w:top w:val="single" w:sz="4" w:space="0" w:color="auto"/>
              <w:left w:val="single" w:sz="4" w:space="0" w:color="auto"/>
              <w:bottom w:val="single" w:sz="4" w:space="0" w:color="auto"/>
              <w:right w:val="single" w:sz="4" w:space="0" w:color="auto"/>
            </w:tcBorders>
          </w:tcPr>
          <w:p w14:paraId="50C7EB5C"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с вкраплением элементов улично-дорожной сети</w:t>
            </w:r>
          </w:p>
        </w:tc>
        <w:tc>
          <w:tcPr>
            <w:tcW w:w="993" w:type="pct"/>
            <w:tcBorders>
              <w:top w:val="single" w:sz="4" w:space="0" w:color="auto"/>
              <w:left w:val="single" w:sz="4" w:space="0" w:color="auto"/>
              <w:bottom w:val="single" w:sz="4" w:space="0" w:color="auto"/>
              <w:right w:val="single" w:sz="4" w:space="0" w:color="auto"/>
            </w:tcBorders>
          </w:tcPr>
          <w:p w14:paraId="209CF680" w14:textId="77777777" w:rsidR="008173DE" w:rsidRPr="00483109" w:rsidRDefault="008173DE" w:rsidP="00197EAB">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(П1</w:t>
            </w:r>
            <w:r w:rsidR="00FD5D2B" w:rsidRPr="00483109">
              <w:rPr>
                <w:rFonts w:ascii="Times New Roman" w:hAnsi="Times New Roman" w:cs="Times New Roman"/>
                <w:sz w:val="28"/>
                <w:szCs w:val="28"/>
              </w:rPr>
              <w:t>-6</w:t>
            </w:r>
            <w:r w:rsidRPr="00483109">
              <w:rPr>
                <w:rFonts w:ascii="Times New Roman" w:hAnsi="Times New Roman" w:cs="Times New Roman"/>
                <w:sz w:val="28"/>
                <w:szCs w:val="28"/>
              </w:rPr>
              <w:t>)</w:t>
            </w:r>
            <w:r w:rsidR="00197EAB">
              <w:rPr>
                <w:rFonts w:ascii="Times New Roman" w:hAnsi="Times New Roman" w:cs="Times New Roman"/>
                <w:sz w:val="28"/>
                <w:szCs w:val="28"/>
              </w:rPr>
              <w:t>;</w:t>
            </w:r>
            <w:r w:rsidRPr="00483109">
              <w:rPr>
                <w:rFonts w:ascii="Times New Roman" w:hAnsi="Times New Roman" w:cs="Times New Roman"/>
                <w:sz w:val="28"/>
                <w:szCs w:val="28"/>
              </w:rPr>
              <w:t xml:space="preserve"> зона транспортной инфраструктуры (Т</w:t>
            </w:r>
            <w:r w:rsidR="00FD5D2B" w:rsidRPr="00483109">
              <w:rPr>
                <w:rFonts w:ascii="Times New Roman" w:hAnsi="Times New Roman" w:cs="Times New Roman"/>
                <w:sz w:val="28"/>
                <w:szCs w:val="28"/>
              </w:rPr>
              <w:t>-6</w:t>
            </w:r>
            <w:r w:rsidRPr="00483109">
              <w:rPr>
                <w:rFonts w:ascii="Times New Roman" w:hAnsi="Times New Roman" w:cs="Times New Roman"/>
                <w:sz w:val="28"/>
                <w:szCs w:val="28"/>
              </w:rPr>
              <w:t>)</w:t>
            </w:r>
          </w:p>
        </w:tc>
      </w:tr>
      <w:tr w:rsidR="008173DE" w:rsidRPr="00483109" w14:paraId="6003E14C" w14:textId="77777777" w:rsidTr="00681E98">
        <w:tc>
          <w:tcPr>
            <w:tcW w:w="165" w:type="pct"/>
            <w:tcBorders>
              <w:top w:val="single" w:sz="4" w:space="0" w:color="auto"/>
              <w:left w:val="single" w:sz="4" w:space="0" w:color="auto"/>
              <w:bottom w:val="single" w:sz="4" w:space="0" w:color="auto"/>
              <w:right w:val="single" w:sz="4" w:space="0" w:color="auto"/>
            </w:tcBorders>
          </w:tcPr>
          <w:p w14:paraId="3994D9A5"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02</w:t>
            </w:r>
          </w:p>
        </w:tc>
        <w:tc>
          <w:tcPr>
            <w:tcW w:w="1194" w:type="pct"/>
            <w:tcBorders>
              <w:top w:val="single" w:sz="4" w:space="0" w:color="auto"/>
              <w:left w:val="single" w:sz="4" w:space="0" w:color="auto"/>
              <w:bottom w:val="single" w:sz="4" w:space="0" w:color="auto"/>
              <w:right w:val="single" w:sz="4" w:space="0" w:color="auto"/>
            </w:tcBorders>
          </w:tcPr>
          <w:p w14:paraId="1E6E6F14" w14:textId="77777777" w:rsidR="008173DE" w:rsidRPr="00483109" w:rsidRDefault="00FE0F48"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Ленинградская область, Всеволожский муниципальный район, д. Порошкино, </w:t>
            </w:r>
            <w:r w:rsidR="008173DE" w:rsidRPr="00483109">
              <w:rPr>
                <w:rFonts w:ascii="Times New Roman" w:hAnsi="Times New Roman" w:cs="Times New Roman"/>
                <w:sz w:val="28"/>
                <w:szCs w:val="28"/>
              </w:rPr>
              <w:t>улица квартал 1, строительная площадка 6</w:t>
            </w:r>
          </w:p>
        </w:tc>
        <w:tc>
          <w:tcPr>
            <w:tcW w:w="1135" w:type="pct"/>
            <w:tcBorders>
              <w:top w:val="single" w:sz="4" w:space="0" w:color="auto"/>
              <w:left w:val="single" w:sz="4" w:space="0" w:color="auto"/>
              <w:bottom w:val="single" w:sz="4" w:space="0" w:color="auto"/>
              <w:right w:val="single" w:sz="4" w:space="0" w:color="auto"/>
            </w:tcBorders>
          </w:tcPr>
          <w:p w14:paraId="0DA80778"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47:07:0719001:952</w:t>
            </w:r>
          </w:p>
        </w:tc>
        <w:tc>
          <w:tcPr>
            <w:tcW w:w="473" w:type="pct"/>
            <w:tcBorders>
              <w:top w:val="single" w:sz="4" w:space="0" w:color="auto"/>
              <w:left w:val="single" w:sz="4" w:space="0" w:color="auto"/>
              <w:bottom w:val="single" w:sz="4" w:space="0" w:color="auto"/>
              <w:right w:val="single" w:sz="4" w:space="0" w:color="auto"/>
            </w:tcBorders>
          </w:tcPr>
          <w:p w14:paraId="023338BA"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25 150</w:t>
            </w:r>
          </w:p>
        </w:tc>
        <w:tc>
          <w:tcPr>
            <w:tcW w:w="1040" w:type="pct"/>
            <w:tcBorders>
              <w:top w:val="single" w:sz="4" w:space="0" w:color="auto"/>
              <w:left w:val="single" w:sz="4" w:space="0" w:color="auto"/>
              <w:bottom w:val="single" w:sz="4" w:space="0" w:color="auto"/>
              <w:right w:val="single" w:sz="4" w:space="0" w:color="auto"/>
            </w:tcBorders>
          </w:tcPr>
          <w:p w14:paraId="0213D88B"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с вкраплением элементов улично-дорожной сети</w:t>
            </w:r>
          </w:p>
        </w:tc>
        <w:tc>
          <w:tcPr>
            <w:tcW w:w="993" w:type="pct"/>
            <w:tcBorders>
              <w:top w:val="single" w:sz="4" w:space="0" w:color="auto"/>
              <w:left w:val="single" w:sz="4" w:space="0" w:color="auto"/>
              <w:bottom w:val="single" w:sz="4" w:space="0" w:color="auto"/>
              <w:right w:val="single" w:sz="4" w:space="0" w:color="auto"/>
            </w:tcBorders>
          </w:tcPr>
          <w:p w14:paraId="4E66FCFA"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(П1</w:t>
            </w:r>
            <w:r w:rsidR="00FD5D2B" w:rsidRPr="00483109">
              <w:rPr>
                <w:rFonts w:ascii="Times New Roman" w:hAnsi="Times New Roman" w:cs="Times New Roman"/>
                <w:sz w:val="28"/>
                <w:szCs w:val="28"/>
              </w:rPr>
              <w:t>-6</w:t>
            </w:r>
            <w:r w:rsidRPr="00483109">
              <w:rPr>
                <w:rFonts w:ascii="Times New Roman" w:hAnsi="Times New Roman" w:cs="Times New Roman"/>
                <w:sz w:val="28"/>
                <w:szCs w:val="28"/>
              </w:rPr>
              <w:t>)</w:t>
            </w:r>
          </w:p>
        </w:tc>
      </w:tr>
      <w:tr w:rsidR="008173DE" w:rsidRPr="00483109" w14:paraId="4AE070AA" w14:textId="77777777" w:rsidTr="00681E98">
        <w:trPr>
          <w:trHeight w:val="535"/>
        </w:trPr>
        <w:tc>
          <w:tcPr>
            <w:tcW w:w="165" w:type="pct"/>
            <w:tcBorders>
              <w:top w:val="single" w:sz="4" w:space="0" w:color="auto"/>
              <w:left w:val="single" w:sz="4" w:space="0" w:color="auto"/>
              <w:bottom w:val="single" w:sz="4" w:space="0" w:color="auto"/>
              <w:right w:val="single" w:sz="4" w:space="0" w:color="auto"/>
            </w:tcBorders>
          </w:tcPr>
          <w:p w14:paraId="0FE71B0C"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03</w:t>
            </w:r>
          </w:p>
        </w:tc>
        <w:tc>
          <w:tcPr>
            <w:tcW w:w="1194" w:type="pct"/>
            <w:tcBorders>
              <w:top w:val="single" w:sz="4" w:space="0" w:color="auto"/>
              <w:left w:val="single" w:sz="4" w:space="0" w:color="auto"/>
              <w:bottom w:val="single" w:sz="4" w:space="0" w:color="auto"/>
              <w:right w:val="single" w:sz="4" w:space="0" w:color="auto"/>
            </w:tcBorders>
          </w:tcPr>
          <w:p w14:paraId="30054732" w14:textId="77777777" w:rsidR="008173DE" w:rsidRPr="00483109" w:rsidRDefault="00FE0F48" w:rsidP="00FE0F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Ленинградская область, Всеволожский муниципальный район, д. Порошкино</w:t>
            </w:r>
          </w:p>
        </w:tc>
        <w:tc>
          <w:tcPr>
            <w:tcW w:w="1135" w:type="pct"/>
            <w:tcBorders>
              <w:top w:val="single" w:sz="4" w:space="0" w:color="auto"/>
              <w:left w:val="single" w:sz="4" w:space="0" w:color="auto"/>
              <w:bottom w:val="single" w:sz="4" w:space="0" w:color="auto"/>
              <w:right w:val="single" w:sz="4" w:space="0" w:color="auto"/>
            </w:tcBorders>
          </w:tcPr>
          <w:p w14:paraId="5589069B"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47:07:0719001:957</w:t>
            </w:r>
          </w:p>
        </w:tc>
        <w:tc>
          <w:tcPr>
            <w:tcW w:w="473" w:type="pct"/>
            <w:tcBorders>
              <w:top w:val="single" w:sz="4" w:space="0" w:color="auto"/>
              <w:left w:val="single" w:sz="4" w:space="0" w:color="auto"/>
              <w:bottom w:val="single" w:sz="4" w:space="0" w:color="auto"/>
              <w:right w:val="single" w:sz="4" w:space="0" w:color="auto"/>
            </w:tcBorders>
          </w:tcPr>
          <w:p w14:paraId="04CF400E"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8 430</w:t>
            </w:r>
          </w:p>
        </w:tc>
        <w:tc>
          <w:tcPr>
            <w:tcW w:w="1040" w:type="pct"/>
            <w:tcBorders>
              <w:top w:val="single" w:sz="4" w:space="0" w:color="auto"/>
              <w:left w:val="single" w:sz="4" w:space="0" w:color="auto"/>
              <w:bottom w:val="single" w:sz="4" w:space="0" w:color="auto"/>
              <w:right w:val="single" w:sz="4" w:space="0" w:color="auto"/>
            </w:tcBorders>
          </w:tcPr>
          <w:p w14:paraId="1DD9011A"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с вкраплением элементов улично-дорожной сети</w:t>
            </w:r>
          </w:p>
        </w:tc>
        <w:tc>
          <w:tcPr>
            <w:tcW w:w="993" w:type="pct"/>
            <w:tcBorders>
              <w:top w:val="single" w:sz="4" w:space="0" w:color="auto"/>
              <w:left w:val="single" w:sz="4" w:space="0" w:color="auto"/>
              <w:bottom w:val="single" w:sz="4" w:space="0" w:color="auto"/>
              <w:right w:val="single" w:sz="4" w:space="0" w:color="auto"/>
            </w:tcBorders>
          </w:tcPr>
          <w:p w14:paraId="290BF5C6"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(П1</w:t>
            </w:r>
            <w:r w:rsidR="00FD5D2B" w:rsidRPr="00483109">
              <w:rPr>
                <w:rFonts w:ascii="Times New Roman" w:hAnsi="Times New Roman" w:cs="Times New Roman"/>
                <w:sz w:val="28"/>
                <w:szCs w:val="28"/>
              </w:rPr>
              <w:t>-6</w:t>
            </w:r>
            <w:r w:rsidRPr="00483109">
              <w:rPr>
                <w:rFonts w:ascii="Times New Roman" w:hAnsi="Times New Roman" w:cs="Times New Roman"/>
                <w:sz w:val="28"/>
                <w:szCs w:val="28"/>
              </w:rPr>
              <w:t>)</w:t>
            </w:r>
          </w:p>
        </w:tc>
      </w:tr>
      <w:tr w:rsidR="008173DE" w:rsidRPr="00483109" w14:paraId="1965EFF6" w14:textId="77777777" w:rsidTr="00681E98">
        <w:trPr>
          <w:trHeight w:val="1475"/>
        </w:trPr>
        <w:tc>
          <w:tcPr>
            <w:tcW w:w="165" w:type="pct"/>
            <w:vMerge w:val="restart"/>
            <w:tcBorders>
              <w:top w:val="single" w:sz="4" w:space="0" w:color="auto"/>
              <w:left w:val="single" w:sz="4" w:space="0" w:color="auto"/>
              <w:right w:val="single" w:sz="4" w:space="0" w:color="auto"/>
            </w:tcBorders>
          </w:tcPr>
          <w:p w14:paraId="1F4F0B64"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04</w:t>
            </w:r>
          </w:p>
        </w:tc>
        <w:tc>
          <w:tcPr>
            <w:tcW w:w="1194" w:type="pct"/>
            <w:vMerge w:val="restart"/>
            <w:tcBorders>
              <w:top w:val="single" w:sz="4" w:space="0" w:color="auto"/>
              <w:left w:val="single" w:sz="4" w:space="0" w:color="auto"/>
              <w:right w:val="single" w:sz="4" w:space="0" w:color="auto"/>
            </w:tcBorders>
          </w:tcPr>
          <w:p w14:paraId="3674C8CE" w14:textId="77777777" w:rsidR="008173DE" w:rsidRPr="00483109" w:rsidRDefault="00FE0F48"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Ленинградская область, Всеволожский муниципальный район, </w:t>
            </w:r>
            <w:r w:rsidR="008173DE" w:rsidRPr="00483109">
              <w:rPr>
                <w:rFonts w:ascii="Times New Roman" w:hAnsi="Times New Roman" w:cs="Times New Roman"/>
                <w:sz w:val="28"/>
                <w:szCs w:val="28"/>
              </w:rPr>
              <w:t>в районе деревни «Ольгино»</w:t>
            </w:r>
          </w:p>
        </w:tc>
        <w:tc>
          <w:tcPr>
            <w:tcW w:w="1135" w:type="pct"/>
            <w:tcBorders>
              <w:top w:val="single" w:sz="4" w:space="0" w:color="auto"/>
              <w:left w:val="single" w:sz="4" w:space="0" w:color="auto"/>
              <w:bottom w:val="single" w:sz="4" w:space="0" w:color="auto"/>
              <w:right w:val="single" w:sz="4" w:space="0" w:color="auto"/>
            </w:tcBorders>
          </w:tcPr>
          <w:p w14:paraId="394859A2"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47:07:0719001:</w:t>
            </w:r>
            <w:r w:rsidRPr="00230BFF">
              <w:rPr>
                <w:rFonts w:ascii="Times New Roman" w:hAnsi="Times New Roman" w:cs="Times New Roman"/>
                <w:sz w:val="28"/>
                <w:szCs w:val="28"/>
              </w:rPr>
              <w:t>109/чзу1</w:t>
            </w:r>
          </w:p>
        </w:tc>
        <w:tc>
          <w:tcPr>
            <w:tcW w:w="473" w:type="pct"/>
            <w:tcBorders>
              <w:top w:val="single" w:sz="4" w:space="0" w:color="auto"/>
              <w:left w:val="single" w:sz="4" w:space="0" w:color="auto"/>
              <w:bottom w:val="single" w:sz="4" w:space="0" w:color="auto"/>
              <w:right w:val="single" w:sz="4" w:space="0" w:color="auto"/>
            </w:tcBorders>
          </w:tcPr>
          <w:p w14:paraId="27A36AAE" w14:textId="742F9FDB" w:rsidR="008173DE" w:rsidRPr="00483109" w:rsidRDefault="008173DE" w:rsidP="003610B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20</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538 (общая – </w:t>
            </w:r>
            <w:r w:rsidR="00230BFF">
              <w:rPr>
                <w:rFonts w:ascii="Times New Roman" w:hAnsi="Times New Roman" w:cs="Times New Roman"/>
                <w:sz w:val="28"/>
                <w:szCs w:val="28"/>
              </w:rPr>
              <w:br/>
            </w:r>
            <w:r w:rsidRPr="00483109">
              <w:rPr>
                <w:rFonts w:ascii="Times New Roman" w:hAnsi="Times New Roman" w:cs="Times New Roman"/>
                <w:sz w:val="28"/>
                <w:szCs w:val="28"/>
              </w:rPr>
              <w:t>138</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444)</w:t>
            </w:r>
          </w:p>
        </w:tc>
        <w:tc>
          <w:tcPr>
            <w:tcW w:w="1040" w:type="pct"/>
            <w:tcBorders>
              <w:top w:val="single" w:sz="4" w:space="0" w:color="auto"/>
              <w:left w:val="single" w:sz="4" w:space="0" w:color="auto"/>
              <w:right w:val="single" w:sz="4" w:space="0" w:color="auto"/>
            </w:tcBorders>
          </w:tcPr>
          <w:p w14:paraId="43404BFC"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объектов делового и финансового учреждения</w:t>
            </w:r>
          </w:p>
        </w:tc>
        <w:tc>
          <w:tcPr>
            <w:tcW w:w="993" w:type="pct"/>
            <w:vMerge w:val="restart"/>
            <w:tcBorders>
              <w:top w:val="single" w:sz="4" w:space="0" w:color="auto"/>
              <w:left w:val="single" w:sz="4" w:space="0" w:color="auto"/>
              <w:right w:val="single" w:sz="4" w:space="0" w:color="auto"/>
            </w:tcBorders>
          </w:tcPr>
          <w:p w14:paraId="3861C240" w14:textId="1860368A" w:rsidR="008173DE" w:rsidRPr="00483109" w:rsidRDefault="008173DE" w:rsidP="00132C92">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застройки малоэтажными жилыми домами (</w:t>
            </w:r>
            <w:r w:rsidR="00F81F63" w:rsidRPr="00483109">
              <w:rPr>
                <w:rFonts w:ascii="Times New Roman" w:hAnsi="Times New Roman" w:cs="Times New Roman"/>
                <w:sz w:val="28"/>
                <w:szCs w:val="28"/>
              </w:rPr>
              <w:t>Ж2-6.02</w:t>
            </w:r>
            <w:r w:rsidRPr="00483109">
              <w:rPr>
                <w:rFonts w:ascii="Times New Roman" w:hAnsi="Times New Roman" w:cs="Times New Roman"/>
                <w:sz w:val="28"/>
                <w:szCs w:val="28"/>
              </w:rPr>
              <w:t>)</w:t>
            </w:r>
          </w:p>
        </w:tc>
      </w:tr>
      <w:tr w:rsidR="008173DE" w:rsidRPr="00483109" w14:paraId="39952608" w14:textId="77777777" w:rsidTr="00681E98">
        <w:tc>
          <w:tcPr>
            <w:tcW w:w="165" w:type="pct"/>
            <w:vMerge/>
            <w:tcBorders>
              <w:left w:val="single" w:sz="4" w:space="0" w:color="auto"/>
              <w:bottom w:val="single" w:sz="4" w:space="0" w:color="auto"/>
              <w:right w:val="single" w:sz="4" w:space="0" w:color="auto"/>
            </w:tcBorders>
          </w:tcPr>
          <w:p w14:paraId="76B37A9E" w14:textId="77777777" w:rsidR="008173DE" w:rsidRPr="00483109" w:rsidRDefault="008173DE" w:rsidP="008173DE">
            <w:pPr>
              <w:spacing w:after="0" w:line="240" w:lineRule="auto"/>
              <w:rPr>
                <w:rFonts w:ascii="Times New Roman" w:hAnsi="Times New Roman" w:cs="Times New Roman"/>
                <w:sz w:val="28"/>
                <w:szCs w:val="28"/>
              </w:rPr>
            </w:pPr>
          </w:p>
        </w:tc>
        <w:tc>
          <w:tcPr>
            <w:tcW w:w="1194" w:type="pct"/>
            <w:vMerge/>
            <w:tcBorders>
              <w:left w:val="single" w:sz="4" w:space="0" w:color="auto"/>
              <w:bottom w:val="single" w:sz="4" w:space="0" w:color="auto"/>
              <w:right w:val="single" w:sz="4" w:space="0" w:color="auto"/>
            </w:tcBorders>
          </w:tcPr>
          <w:p w14:paraId="5E73FFD3" w14:textId="77777777" w:rsidR="008173DE" w:rsidRPr="00483109" w:rsidRDefault="008173DE" w:rsidP="008173DE">
            <w:pPr>
              <w:spacing w:after="0" w:line="240" w:lineRule="auto"/>
              <w:rPr>
                <w:rFonts w:ascii="Times New Roman" w:hAnsi="Times New Roman" w:cs="Times New Roman"/>
                <w:sz w:val="28"/>
                <w:szCs w:val="28"/>
              </w:rPr>
            </w:pPr>
          </w:p>
        </w:tc>
        <w:tc>
          <w:tcPr>
            <w:tcW w:w="1135" w:type="pct"/>
            <w:tcBorders>
              <w:top w:val="single" w:sz="4" w:space="0" w:color="auto"/>
              <w:left w:val="single" w:sz="4" w:space="0" w:color="auto"/>
              <w:bottom w:val="single" w:sz="4" w:space="0" w:color="auto"/>
              <w:right w:val="single" w:sz="4" w:space="0" w:color="auto"/>
            </w:tcBorders>
          </w:tcPr>
          <w:p w14:paraId="232A2862"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47:07:0719001:109/чзу2</w:t>
            </w:r>
          </w:p>
        </w:tc>
        <w:tc>
          <w:tcPr>
            <w:tcW w:w="473" w:type="pct"/>
            <w:tcBorders>
              <w:top w:val="single" w:sz="4" w:space="0" w:color="auto"/>
              <w:left w:val="single" w:sz="4" w:space="0" w:color="auto"/>
              <w:bottom w:val="single" w:sz="4" w:space="0" w:color="auto"/>
              <w:right w:val="single" w:sz="4" w:space="0" w:color="auto"/>
            </w:tcBorders>
          </w:tcPr>
          <w:p w14:paraId="235BEC34" w14:textId="77777777" w:rsidR="008173DE" w:rsidRPr="00483109" w:rsidRDefault="008173DE" w:rsidP="003610B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25</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442 </w:t>
            </w:r>
            <w:r w:rsidRPr="00483109">
              <w:rPr>
                <w:rFonts w:ascii="Times New Roman" w:hAnsi="Times New Roman" w:cs="Times New Roman"/>
                <w:sz w:val="28"/>
                <w:szCs w:val="28"/>
              </w:rPr>
              <w:lastRenderedPageBreak/>
              <w:t>(общая – 138</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444)</w:t>
            </w:r>
          </w:p>
        </w:tc>
        <w:tc>
          <w:tcPr>
            <w:tcW w:w="1040" w:type="pct"/>
            <w:tcBorders>
              <w:left w:val="single" w:sz="4" w:space="0" w:color="auto"/>
              <w:bottom w:val="single" w:sz="4" w:space="0" w:color="auto"/>
              <w:right w:val="single" w:sz="4" w:space="0" w:color="auto"/>
            </w:tcBorders>
          </w:tcPr>
          <w:p w14:paraId="18814E00"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lastRenderedPageBreak/>
              <w:t xml:space="preserve">зона дошкольных и </w:t>
            </w:r>
            <w:r w:rsidRPr="00483109">
              <w:rPr>
                <w:rFonts w:ascii="Times New Roman" w:hAnsi="Times New Roman" w:cs="Times New Roman"/>
                <w:sz w:val="28"/>
                <w:szCs w:val="28"/>
              </w:rPr>
              <w:lastRenderedPageBreak/>
              <w:t>образовательных учреждений</w:t>
            </w:r>
          </w:p>
        </w:tc>
        <w:tc>
          <w:tcPr>
            <w:tcW w:w="993" w:type="pct"/>
            <w:vMerge/>
            <w:tcBorders>
              <w:left w:val="single" w:sz="4" w:space="0" w:color="auto"/>
              <w:bottom w:val="single" w:sz="4" w:space="0" w:color="auto"/>
              <w:right w:val="single" w:sz="4" w:space="0" w:color="auto"/>
            </w:tcBorders>
          </w:tcPr>
          <w:p w14:paraId="339A17F0" w14:textId="77777777" w:rsidR="008173DE" w:rsidRPr="00483109" w:rsidRDefault="008173DE" w:rsidP="008173DE">
            <w:pPr>
              <w:spacing w:after="0" w:line="240" w:lineRule="auto"/>
              <w:rPr>
                <w:rFonts w:ascii="Times New Roman" w:hAnsi="Times New Roman" w:cs="Times New Roman"/>
                <w:sz w:val="28"/>
                <w:szCs w:val="28"/>
              </w:rPr>
            </w:pPr>
          </w:p>
        </w:tc>
      </w:tr>
      <w:tr w:rsidR="008173DE" w:rsidRPr="00483109" w14:paraId="495CE922" w14:textId="77777777" w:rsidTr="00681E98">
        <w:tc>
          <w:tcPr>
            <w:tcW w:w="165" w:type="pct"/>
            <w:tcBorders>
              <w:top w:val="single" w:sz="4" w:space="0" w:color="auto"/>
              <w:left w:val="single" w:sz="4" w:space="0" w:color="auto"/>
              <w:bottom w:val="single" w:sz="4" w:space="0" w:color="auto"/>
              <w:right w:val="single" w:sz="4" w:space="0" w:color="auto"/>
            </w:tcBorders>
          </w:tcPr>
          <w:p w14:paraId="29E0E490"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05</w:t>
            </w:r>
          </w:p>
        </w:tc>
        <w:tc>
          <w:tcPr>
            <w:tcW w:w="1194" w:type="pct"/>
            <w:tcBorders>
              <w:top w:val="single" w:sz="4" w:space="0" w:color="auto"/>
              <w:left w:val="single" w:sz="4" w:space="0" w:color="auto"/>
              <w:bottom w:val="single" w:sz="4" w:space="0" w:color="auto"/>
              <w:right w:val="single" w:sz="4" w:space="0" w:color="auto"/>
            </w:tcBorders>
          </w:tcPr>
          <w:p w14:paraId="33AD321E" w14:textId="77777777" w:rsidR="008173DE" w:rsidRPr="00483109" w:rsidRDefault="00FE0F48" w:rsidP="002B71B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Ленинградская область, Всеволожский муниципальный район</w:t>
            </w:r>
            <w:r w:rsidR="008173DE" w:rsidRPr="00483109">
              <w:rPr>
                <w:rFonts w:ascii="Times New Roman" w:hAnsi="Times New Roman" w:cs="Times New Roman"/>
                <w:sz w:val="28"/>
                <w:szCs w:val="28"/>
              </w:rPr>
              <w:t>, массив Корабсельки, уч</w:t>
            </w:r>
            <w:r w:rsidR="002B71BF" w:rsidRPr="00483109">
              <w:rPr>
                <w:rFonts w:ascii="Times New Roman" w:hAnsi="Times New Roman" w:cs="Times New Roman"/>
                <w:sz w:val="28"/>
                <w:szCs w:val="28"/>
              </w:rPr>
              <w:t>асток</w:t>
            </w:r>
            <w:r w:rsidR="008173DE" w:rsidRPr="00483109">
              <w:rPr>
                <w:rFonts w:ascii="Times New Roman" w:hAnsi="Times New Roman" w:cs="Times New Roman"/>
                <w:sz w:val="28"/>
                <w:szCs w:val="28"/>
              </w:rPr>
              <w:t xml:space="preserve"> № 5 КП-11</w:t>
            </w:r>
          </w:p>
        </w:tc>
        <w:tc>
          <w:tcPr>
            <w:tcW w:w="1135" w:type="pct"/>
            <w:tcBorders>
              <w:top w:val="single" w:sz="4" w:space="0" w:color="auto"/>
              <w:left w:val="single" w:sz="4" w:space="0" w:color="auto"/>
              <w:bottom w:val="single" w:sz="4" w:space="0" w:color="auto"/>
              <w:right w:val="single" w:sz="4" w:space="0" w:color="auto"/>
            </w:tcBorders>
          </w:tcPr>
          <w:p w14:paraId="16687F85"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47:07:0719001:108/чзу1</w:t>
            </w:r>
          </w:p>
        </w:tc>
        <w:tc>
          <w:tcPr>
            <w:tcW w:w="473" w:type="pct"/>
            <w:tcBorders>
              <w:top w:val="single" w:sz="4" w:space="0" w:color="auto"/>
              <w:left w:val="single" w:sz="4" w:space="0" w:color="auto"/>
              <w:bottom w:val="single" w:sz="4" w:space="0" w:color="auto"/>
              <w:right w:val="single" w:sz="4" w:space="0" w:color="auto"/>
            </w:tcBorders>
          </w:tcPr>
          <w:p w14:paraId="41F0C3E5" w14:textId="77777777" w:rsidR="008173DE" w:rsidRPr="00483109" w:rsidRDefault="008173DE" w:rsidP="003610B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5</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192 (общая – 6</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990)</w:t>
            </w:r>
          </w:p>
        </w:tc>
        <w:tc>
          <w:tcPr>
            <w:tcW w:w="1040" w:type="pct"/>
            <w:tcBorders>
              <w:top w:val="single" w:sz="4" w:space="0" w:color="auto"/>
              <w:left w:val="single" w:sz="4" w:space="0" w:color="auto"/>
              <w:bottom w:val="single" w:sz="4" w:space="0" w:color="auto"/>
              <w:right w:val="single" w:sz="4" w:space="0" w:color="auto"/>
            </w:tcBorders>
          </w:tcPr>
          <w:p w14:paraId="4C97F2F8"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транспортной инфраструктуры</w:t>
            </w:r>
          </w:p>
        </w:tc>
        <w:tc>
          <w:tcPr>
            <w:tcW w:w="993" w:type="pct"/>
            <w:tcBorders>
              <w:top w:val="single" w:sz="4" w:space="0" w:color="auto"/>
              <w:left w:val="single" w:sz="4" w:space="0" w:color="auto"/>
              <w:bottom w:val="single" w:sz="4" w:space="0" w:color="auto"/>
              <w:right w:val="single" w:sz="4" w:space="0" w:color="auto"/>
            </w:tcBorders>
          </w:tcPr>
          <w:p w14:paraId="7C50F892"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многофункциональная общественно-деловая зона (О1</w:t>
            </w:r>
            <w:r w:rsidR="00FD5D2B" w:rsidRPr="00483109">
              <w:rPr>
                <w:rFonts w:ascii="Times New Roman" w:hAnsi="Times New Roman" w:cs="Times New Roman"/>
                <w:sz w:val="28"/>
                <w:szCs w:val="28"/>
              </w:rPr>
              <w:t>-6</w:t>
            </w:r>
            <w:r w:rsidRPr="00483109">
              <w:rPr>
                <w:rFonts w:ascii="Times New Roman" w:hAnsi="Times New Roman" w:cs="Times New Roman"/>
                <w:sz w:val="28"/>
                <w:szCs w:val="28"/>
              </w:rPr>
              <w:t>)</w:t>
            </w:r>
          </w:p>
        </w:tc>
      </w:tr>
      <w:tr w:rsidR="008173DE" w:rsidRPr="00483109" w14:paraId="125366E6" w14:textId="77777777" w:rsidTr="00681E98">
        <w:trPr>
          <w:trHeight w:val="960"/>
        </w:trPr>
        <w:tc>
          <w:tcPr>
            <w:tcW w:w="165" w:type="pct"/>
            <w:tcBorders>
              <w:top w:val="single" w:sz="4" w:space="0" w:color="auto"/>
              <w:left w:val="single" w:sz="4" w:space="0" w:color="auto"/>
              <w:bottom w:val="single" w:sz="4" w:space="0" w:color="auto"/>
              <w:right w:val="single" w:sz="4" w:space="0" w:color="auto"/>
            </w:tcBorders>
          </w:tcPr>
          <w:p w14:paraId="0C688D01"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06</w:t>
            </w:r>
          </w:p>
        </w:tc>
        <w:tc>
          <w:tcPr>
            <w:tcW w:w="1194" w:type="pct"/>
            <w:tcBorders>
              <w:top w:val="single" w:sz="4" w:space="0" w:color="auto"/>
              <w:left w:val="single" w:sz="4" w:space="0" w:color="auto"/>
              <w:bottom w:val="single" w:sz="4" w:space="0" w:color="auto"/>
              <w:right w:val="single" w:sz="4" w:space="0" w:color="auto"/>
            </w:tcBorders>
          </w:tcPr>
          <w:p w14:paraId="21F61610" w14:textId="77777777" w:rsidR="008173DE" w:rsidRPr="00483109" w:rsidRDefault="00FE0F48"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Ленинградская область, Всеволожский муниципальный район</w:t>
            </w:r>
            <w:r w:rsidR="008173DE" w:rsidRPr="00483109">
              <w:rPr>
                <w:rFonts w:ascii="Times New Roman" w:hAnsi="Times New Roman" w:cs="Times New Roman"/>
                <w:sz w:val="28"/>
                <w:szCs w:val="28"/>
              </w:rPr>
              <w:t>, массив «Ольгино»</w:t>
            </w:r>
          </w:p>
        </w:tc>
        <w:tc>
          <w:tcPr>
            <w:tcW w:w="1135" w:type="pct"/>
            <w:tcBorders>
              <w:top w:val="single" w:sz="4" w:space="0" w:color="auto"/>
              <w:left w:val="single" w:sz="4" w:space="0" w:color="auto"/>
              <w:bottom w:val="single" w:sz="4" w:space="0" w:color="auto"/>
              <w:right w:val="single" w:sz="4" w:space="0" w:color="auto"/>
            </w:tcBorders>
          </w:tcPr>
          <w:p w14:paraId="78B92E37"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47:07:0719001:28</w:t>
            </w:r>
          </w:p>
        </w:tc>
        <w:tc>
          <w:tcPr>
            <w:tcW w:w="473" w:type="pct"/>
            <w:tcBorders>
              <w:top w:val="single" w:sz="4" w:space="0" w:color="auto"/>
              <w:left w:val="single" w:sz="4" w:space="0" w:color="auto"/>
              <w:bottom w:val="single" w:sz="4" w:space="0" w:color="auto"/>
              <w:right w:val="single" w:sz="4" w:space="0" w:color="auto"/>
            </w:tcBorders>
          </w:tcPr>
          <w:p w14:paraId="732EDBFA"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19 019</w:t>
            </w:r>
          </w:p>
        </w:tc>
        <w:tc>
          <w:tcPr>
            <w:tcW w:w="1040" w:type="pct"/>
            <w:tcBorders>
              <w:top w:val="single" w:sz="4" w:space="0" w:color="auto"/>
              <w:left w:val="single" w:sz="4" w:space="0" w:color="auto"/>
              <w:bottom w:val="single" w:sz="4" w:space="0" w:color="auto"/>
              <w:right w:val="single" w:sz="4" w:space="0" w:color="auto"/>
            </w:tcBorders>
          </w:tcPr>
          <w:p w14:paraId="67BA0A84"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объектов делового и финансового назначения</w:t>
            </w:r>
          </w:p>
        </w:tc>
        <w:tc>
          <w:tcPr>
            <w:tcW w:w="993" w:type="pct"/>
            <w:tcBorders>
              <w:top w:val="single" w:sz="4" w:space="0" w:color="auto"/>
              <w:left w:val="single" w:sz="4" w:space="0" w:color="auto"/>
              <w:bottom w:val="single" w:sz="4" w:space="0" w:color="auto"/>
              <w:right w:val="single" w:sz="4" w:space="0" w:color="auto"/>
            </w:tcBorders>
          </w:tcPr>
          <w:p w14:paraId="67325E2A"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(П1</w:t>
            </w:r>
            <w:r w:rsidR="00FD5D2B" w:rsidRPr="00483109">
              <w:rPr>
                <w:rFonts w:ascii="Times New Roman" w:hAnsi="Times New Roman" w:cs="Times New Roman"/>
                <w:sz w:val="28"/>
                <w:szCs w:val="28"/>
              </w:rPr>
              <w:t>-6</w:t>
            </w:r>
            <w:r w:rsidRPr="00483109">
              <w:rPr>
                <w:rFonts w:ascii="Times New Roman" w:hAnsi="Times New Roman" w:cs="Times New Roman"/>
                <w:sz w:val="28"/>
                <w:szCs w:val="28"/>
              </w:rPr>
              <w:t>)</w:t>
            </w:r>
          </w:p>
        </w:tc>
      </w:tr>
      <w:tr w:rsidR="008173DE" w:rsidRPr="00483109" w14:paraId="642C87CC" w14:textId="77777777" w:rsidTr="00681E98">
        <w:tc>
          <w:tcPr>
            <w:tcW w:w="165" w:type="pct"/>
            <w:tcBorders>
              <w:top w:val="single" w:sz="4" w:space="0" w:color="auto"/>
              <w:left w:val="single" w:sz="4" w:space="0" w:color="auto"/>
              <w:bottom w:val="single" w:sz="4" w:space="0" w:color="auto"/>
              <w:right w:val="single" w:sz="4" w:space="0" w:color="auto"/>
            </w:tcBorders>
          </w:tcPr>
          <w:p w14:paraId="249F3FC7"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07</w:t>
            </w:r>
          </w:p>
        </w:tc>
        <w:tc>
          <w:tcPr>
            <w:tcW w:w="1194" w:type="pct"/>
            <w:tcBorders>
              <w:top w:val="single" w:sz="4" w:space="0" w:color="auto"/>
              <w:left w:val="single" w:sz="4" w:space="0" w:color="auto"/>
              <w:bottom w:val="single" w:sz="4" w:space="0" w:color="auto"/>
              <w:right w:val="single" w:sz="4" w:space="0" w:color="auto"/>
            </w:tcBorders>
          </w:tcPr>
          <w:p w14:paraId="0C5E6DF1" w14:textId="77777777" w:rsidR="008173DE" w:rsidRPr="00483109" w:rsidRDefault="00FE0F48"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Ленинградская область, 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1DAC7651" w14:textId="77777777" w:rsidR="008173DE" w:rsidRPr="00483109" w:rsidRDefault="008173DE" w:rsidP="008173DE">
            <w:pPr>
              <w:spacing w:after="0" w:line="240" w:lineRule="auto"/>
              <w:rPr>
                <w:rFonts w:ascii="Times New Roman" w:hAnsi="Times New Roman" w:cs="Times New Roman"/>
                <w:b/>
                <w:sz w:val="28"/>
                <w:szCs w:val="28"/>
              </w:rPr>
            </w:pPr>
            <w:r w:rsidRPr="00483109">
              <w:rPr>
                <w:rFonts w:ascii="Times New Roman" w:hAnsi="Times New Roman" w:cs="Times New Roman"/>
                <w:sz w:val="28"/>
                <w:szCs w:val="28"/>
              </w:rPr>
              <w:t>47:07:0719001:370/чзу1</w:t>
            </w:r>
          </w:p>
        </w:tc>
        <w:tc>
          <w:tcPr>
            <w:tcW w:w="473" w:type="pct"/>
            <w:tcBorders>
              <w:top w:val="single" w:sz="4" w:space="0" w:color="auto"/>
              <w:left w:val="single" w:sz="4" w:space="0" w:color="auto"/>
              <w:bottom w:val="single" w:sz="4" w:space="0" w:color="auto"/>
              <w:right w:val="single" w:sz="4" w:space="0" w:color="auto"/>
            </w:tcBorders>
          </w:tcPr>
          <w:p w14:paraId="7C43CB01" w14:textId="77777777" w:rsidR="008173DE" w:rsidRPr="00483109" w:rsidRDefault="008173DE" w:rsidP="003610B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107</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537 (общая – </w:t>
            </w:r>
            <w:r w:rsidR="003610BE" w:rsidRPr="00483109">
              <w:rPr>
                <w:rFonts w:ascii="Times New Roman" w:hAnsi="Times New Roman" w:cs="Times New Roman"/>
                <w:sz w:val="28"/>
                <w:szCs w:val="28"/>
              </w:rPr>
              <w:br/>
            </w:r>
            <w:r w:rsidRPr="00483109">
              <w:rPr>
                <w:rFonts w:ascii="Times New Roman" w:hAnsi="Times New Roman" w:cs="Times New Roman"/>
                <w:sz w:val="28"/>
                <w:szCs w:val="28"/>
              </w:rPr>
              <w:t>114</w:t>
            </w:r>
            <w:r w:rsidR="003610BE" w:rsidRPr="00483109">
              <w:rPr>
                <w:rFonts w:ascii="Times New Roman" w:hAnsi="Times New Roman" w:cs="Times New Roman"/>
                <w:sz w:val="28"/>
                <w:szCs w:val="28"/>
              </w:rPr>
              <w:t xml:space="preserve"> </w:t>
            </w:r>
            <w:r w:rsidRPr="00483109">
              <w:rPr>
                <w:rFonts w:ascii="Times New Roman" w:hAnsi="Times New Roman" w:cs="Times New Roman"/>
                <w:sz w:val="28"/>
                <w:szCs w:val="28"/>
              </w:rPr>
              <w:t>176)</w:t>
            </w:r>
          </w:p>
        </w:tc>
        <w:tc>
          <w:tcPr>
            <w:tcW w:w="1040" w:type="pct"/>
            <w:tcBorders>
              <w:top w:val="single" w:sz="4" w:space="0" w:color="auto"/>
              <w:left w:val="single" w:sz="4" w:space="0" w:color="auto"/>
              <w:bottom w:val="single" w:sz="4" w:space="0" w:color="auto"/>
              <w:right w:val="single" w:sz="4" w:space="0" w:color="auto"/>
            </w:tcBorders>
          </w:tcPr>
          <w:p w14:paraId="4FCFCD70"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объектов делового и финансового назначения</w:t>
            </w:r>
          </w:p>
        </w:tc>
        <w:tc>
          <w:tcPr>
            <w:tcW w:w="993" w:type="pct"/>
            <w:tcBorders>
              <w:top w:val="single" w:sz="4" w:space="0" w:color="auto"/>
              <w:left w:val="single" w:sz="4" w:space="0" w:color="auto"/>
              <w:bottom w:val="single" w:sz="4" w:space="0" w:color="auto"/>
              <w:right w:val="single" w:sz="4" w:space="0" w:color="auto"/>
            </w:tcBorders>
          </w:tcPr>
          <w:p w14:paraId="72092710" w14:textId="77777777" w:rsidR="008173DE" w:rsidRPr="00483109" w:rsidRDefault="008173DE" w:rsidP="008173DE">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производственная зона (П1</w:t>
            </w:r>
            <w:r w:rsidR="00FD5D2B" w:rsidRPr="00483109">
              <w:rPr>
                <w:rFonts w:ascii="Times New Roman" w:hAnsi="Times New Roman" w:cs="Times New Roman"/>
                <w:sz w:val="28"/>
                <w:szCs w:val="28"/>
              </w:rPr>
              <w:t>-6</w:t>
            </w:r>
            <w:r w:rsidRPr="00483109">
              <w:rPr>
                <w:rFonts w:ascii="Times New Roman" w:hAnsi="Times New Roman" w:cs="Times New Roman"/>
                <w:sz w:val="28"/>
                <w:szCs w:val="28"/>
              </w:rPr>
              <w:t>)</w:t>
            </w:r>
          </w:p>
        </w:tc>
      </w:tr>
      <w:tr w:rsidR="00865F52" w:rsidRPr="00865F52" w14:paraId="67D03931" w14:textId="77777777" w:rsidTr="00681E98">
        <w:tc>
          <w:tcPr>
            <w:tcW w:w="165" w:type="pct"/>
            <w:vMerge w:val="restart"/>
            <w:tcBorders>
              <w:left w:val="single" w:sz="4" w:space="0" w:color="auto"/>
              <w:right w:val="single" w:sz="4" w:space="0" w:color="auto"/>
            </w:tcBorders>
          </w:tcPr>
          <w:p w14:paraId="1B628809" w14:textId="77777777" w:rsidR="002100D3" w:rsidRPr="00865F52" w:rsidRDefault="002100D3" w:rsidP="002B71BF">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08</w:t>
            </w:r>
          </w:p>
        </w:tc>
        <w:tc>
          <w:tcPr>
            <w:tcW w:w="1194" w:type="pct"/>
            <w:vMerge w:val="restart"/>
            <w:tcBorders>
              <w:left w:val="single" w:sz="4" w:space="0" w:color="auto"/>
              <w:right w:val="single" w:sz="4" w:space="0" w:color="auto"/>
            </w:tcBorders>
          </w:tcPr>
          <w:p w14:paraId="2E097C77" w14:textId="77777777" w:rsidR="002100D3" w:rsidRPr="00865F52" w:rsidRDefault="002100D3" w:rsidP="00FE0F48">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Ленинградская область, 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3CF8A7BD"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47:07:0719001:1032/чзу1</w:t>
            </w:r>
          </w:p>
        </w:tc>
        <w:tc>
          <w:tcPr>
            <w:tcW w:w="473" w:type="pct"/>
            <w:tcBorders>
              <w:top w:val="single" w:sz="4" w:space="0" w:color="auto"/>
              <w:left w:val="single" w:sz="4" w:space="0" w:color="auto"/>
              <w:bottom w:val="single" w:sz="4" w:space="0" w:color="auto"/>
              <w:right w:val="single" w:sz="4" w:space="0" w:color="auto"/>
            </w:tcBorders>
          </w:tcPr>
          <w:p w14:paraId="2A47D494"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22 108 (общая – 432 677)</w:t>
            </w:r>
          </w:p>
        </w:tc>
        <w:tc>
          <w:tcPr>
            <w:tcW w:w="1040" w:type="pct"/>
            <w:vMerge w:val="restart"/>
            <w:tcBorders>
              <w:left w:val="single" w:sz="4" w:space="0" w:color="auto"/>
              <w:right w:val="single" w:sz="4" w:space="0" w:color="auto"/>
            </w:tcBorders>
          </w:tcPr>
          <w:p w14:paraId="20B30038" w14:textId="77777777" w:rsidR="002100D3" w:rsidRPr="00865F52" w:rsidRDefault="002100D3" w:rsidP="002B71BF">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зона сельскохозяйственного использования</w:t>
            </w:r>
          </w:p>
        </w:tc>
        <w:tc>
          <w:tcPr>
            <w:tcW w:w="993" w:type="pct"/>
            <w:tcBorders>
              <w:left w:val="single" w:sz="4" w:space="0" w:color="auto"/>
              <w:bottom w:val="single" w:sz="4" w:space="0" w:color="auto"/>
              <w:right w:val="single" w:sz="4" w:space="0" w:color="auto"/>
            </w:tcBorders>
          </w:tcPr>
          <w:p w14:paraId="0E1C1EA4" w14:textId="77777777" w:rsidR="002100D3" w:rsidRPr="00865F52" w:rsidRDefault="002100D3" w:rsidP="002B71BF">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зона транспортной инфраструктуры (Т-6)</w:t>
            </w:r>
          </w:p>
        </w:tc>
      </w:tr>
      <w:tr w:rsidR="00865F52" w:rsidRPr="00865F52" w14:paraId="60D69F18" w14:textId="77777777" w:rsidTr="00681E98">
        <w:tc>
          <w:tcPr>
            <w:tcW w:w="165" w:type="pct"/>
            <w:vMerge/>
            <w:tcBorders>
              <w:left w:val="single" w:sz="4" w:space="0" w:color="auto"/>
              <w:bottom w:val="single" w:sz="4" w:space="0" w:color="auto"/>
              <w:right w:val="single" w:sz="4" w:space="0" w:color="auto"/>
            </w:tcBorders>
          </w:tcPr>
          <w:p w14:paraId="3A2EEECF" w14:textId="77777777" w:rsidR="002100D3" w:rsidRPr="00865F52" w:rsidRDefault="002100D3" w:rsidP="00494A96">
            <w:pPr>
              <w:spacing w:after="0" w:line="240" w:lineRule="auto"/>
              <w:rPr>
                <w:rFonts w:ascii="Times New Roman" w:hAnsi="Times New Roman" w:cs="Times New Roman"/>
                <w:sz w:val="28"/>
                <w:szCs w:val="28"/>
              </w:rPr>
            </w:pPr>
          </w:p>
        </w:tc>
        <w:tc>
          <w:tcPr>
            <w:tcW w:w="1194" w:type="pct"/>
            <w:vMerge/>
            <w:tcBorders>
              <w:left w:val="single" w:sz="4" w:space="0" w:color="auto"/>
              <w:bottom w:val="single" w:sz="4" w:space="0" w:color="auto"/>
              <w:right w:val="single" w:sz="4" w:space="0" w:color="auto"/>
            </w:tcBorders>
          </w:tcPr>
          <w:p w14:paraId="358C4528" w14:textId="77777777" w:rsidR="002100D3" w:rsidRPr="00865F52" w:rsidRDefault="002100D3" w:rsidP="00494A96">
            <w:pPr>
              <w:spacing w:after="0" w:line="240" w:lineRule="auto"/>
              <w:rPr>
                <w:rFonts w:ascii="Times New Roman" w:hAnsi="Times New Roman" w:cs="Times New Roman"/>
                <w:sz w:val="28"/>
                <w:szCs w:val="28"/>
              </w:rPr>
            </w:pPr>
          </w:p>
        </w:tc>
        <w:tc>
          <w:tcPr>
            <w:tcW w:w="1135" w:type="pct"/>
            <w:tcBorders>
              <w:top w:val="single" w:sz="4" w:space="0" w:color="auto"/>
              <w:left w:val="single" w:sz="4" w:space="0" w:color="auto"/>
              <w:bottom w:val="single" w:sz="4" w:space="0" w:color="auto"/>
              <w:right w:val="single" w:sz="4" w:space="0" w:color="auto"/>
            </w:tcBorders>
          </w:tcPr>
          <w:p w14:paraId="6145CDB8"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47:07:0719001:1032/чзу2</w:t>
            </w:r>
          </w:p>
        </w:tc>
        <w:tc>
          <w:tcPr>
            <w:tcW w:w="473" w:type="pct"/>
            <w:tcBorders>
              <w:top w:val="single" w:sz="4" w:space="0" w:color="auto"/>
              <w:left w:val="single" w:sz="4" w:space="0" w:color="auto"/>
              <w:bottom w:val="single" w:sz="4" w:space="0" w:color="auto"/>
              <w:right w:val="single" w:sz="4" w:space="0" w:color="auto"/>
            </w:tcBorders>
          </w:tcPr>
          <w:p w14:paraId="4DF202E7"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407 683 (общая – 432 677)</w:t>
            </w:r>
          </w:p>
        </w:tc>
        <w:tc>
          <w:tcPr>
            <w:tcW w:w="1040" w:type="pct"/>
            <w:vMerge/>
            <w:tcBorders>
              <w:left w:val="single" w:sz="4" w:space="0" w:color="auto"/>
              <w:bottom w:val="single" w:sz="4" w:space="0" w:color="auto"/>
              <w:right w:val="single" w:sz="4" w:space="0" w:color="auto"/>
            </w:tcBorders>
          </w:tcPr>
          <w:p w14:paraId="586649CF" w14:textId="77777777" w:rsidR="002100D3" w:rsidRPr="00865F52" w:rsidRDefault="002100D3" w:rsidP="00494A96">
            <w:pPr>
              <w:spacing w:after="0" w:line="240" w:lineRule="auto"/>
              <w:rPr>
                <w:rFonts w:ascii="Times New Roman" w:hAnsi="Times New Roman" w:cs="Times New Roman"/>
                <w:sz w:val="28"/>
                <w:szCs w:val="28"/>
              </w:rPr>
            </w:pPr>
          </w:p>
        </w:tc>
        <w:tc>
          <w:tcPr>
            <w:tcW w:w="993" w:type="pct"/>
            <w:tcBorders>
              <w:left w:val="single" w:sz="4" w:space="0" w:color="auto"/>
              <w:bottom w:val="single" w:sz="4" w:space="0" w:color="auto"/>
              <w:right w:val="single" w:sz="4" w:space="0" w:color="auto"/>
            </w:tcBorders>
          </w:tcPr>
          <w:p w14:paraId="672A67A2" w14:textId="77777777" w:rsidR="002100D3" w:rsidRPr="00865F52" w:rsidRDefault="002100D3" w:rsidP="00494A96">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производственная зона (П1-6)</w:t>
            </w:r>
          </w:p>
        </w:tc>
      </w:tr>
      <w:tr w:rsidR="00865F52" w:rsidRPr="00865F52" w14:paraId="61723171" w14:textId="77777777" w:rsidTr="00681E98">
        <w:trPr>
          <w:trHeight w:val="130"/>
        </w:trPr>
        <w:tc>
          <w:tcPr>
            <w:tcW w:w="165" w:type="pct"/>
            <w:vMerge w:val="restart"/>
            <w:tcBorders>
              <w:left w:val="single" w:sz="4" w:space="0" w:color="auto"/>
              <w:right w:val="single" w:sz="4" w:space="0" w:color="auto"/>
            </w:tcBorders>
          </w:tcPr>
          <w:p w14:paraId="24A2557B"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09</w:t>
            </w:r>
          </w:p>
        </w:tc>
        <w:tc>
          <w:tcPr>
            <w:tcW w:w="1194" w:type="pct"/>
            <w:vMerge w:val="restart"/>
            <w:tcBorders>
              <w:left w:val="single" w:sz="4" w:space="0" w:color="auto"/>
              <w:right w:val="single" w:sz="4" w:space="0" w:color="auto"/>
            </w:tcBorders>
          </w:tcPr>
          <w:p w14:paraId="02B60988" w14:textId="77777777" w:rsidR="002100D3" w:rsidRPr="00865F52" w:rsidRDefault="002100D3" w:rsidP="00AE1912">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Ленинградская область, 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1C986293"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47:07:0719001:1033/чзу1</w:t>
            </w:r>
          </w:p>
        </w:tc>
        <w:tc>
          <w:tcPr>
            <w:tcW w:w="473" w:type="pct"/>
            <w:tcBorders>
              <w:top w:val="single" w:sz="4" w:space="0" w:color="auto"/>
              <w:left w:val="single" w:sz="4" w:space="0" w:color="auto"/>
              <w:bottom w:val="single" w:sz="4" w:space="0" w:color="auto"/>
              <w:right w:val="single" w:sz="4" w:space="0" w:color="auto"/>
            </w:tcBorders>
          </w:tcPr>
          <w:p w14:paraId="1D0A75C7"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17 055 (общая – 200 023)</w:t>
            </w:r>
          </w:p>
        </w:tc>
        <w:tc>
          <w:tcPr>
            <w:tcW w:w="1040" w:type="pct"/>
            <w:vMerge w:val="restart"/>
            <w:tcBorders>
              <w:left w:val="single" w:sz="4" w:space="0" w:color="auto"/>
              <w:right w:val="single" w:sz="4" w:space="0" w:color="auto"/>
            </w:tcBorders>
          </w:tcPr>
          <w:p w14:paraId="35550BA4" w14:textId="77777777" w:rsidR="002100D3" w:rsidRPr="00865F52" w:rsidRDefault="002100D3" w:rsidP="00AE1912">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зона сельскохозяйственного использования</w:t>
            </w:r>
          </w:p>
        </w:tc>
        <w:tc>
          <w:tcPr>
            <w:tcW w:w="993" w:type="pct"/>
            <w:tcBorders>
              <w:left w:val="single" w:sz="4" w:space="0" w:color="auto"/>
              <w:bottom w:val="single" w:sz="4" w:space="0" w:color="auto"/>
              <w:right w:val="single" w:sz="4" w:space="0" w:color="auto"/>
            </w:tcBorders>
          </w:tcPr>
          <w:p w14:paraId="1AAC5CD6" w14:textId="77777777" w:rsidR="002100D3" w:rsidRPr="00865F52" w:rsidRDefault="002100D3" w:rsidP="00AE1912">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зона транспортной инфраструктуры (Т-6)</w:t>
            </w:r>
          </w:p>
        </w:tc>
      </w:tr>
      <w:tr w:rsidR="00865F52" w:rsidRPr="00865F52" w14:paraId="0AAD85C6" w14:textId="77777777" w:rsidTr="00681E98">
        <w:trPr>
          <w:trHeight w:val="130"/>
        </w:trPr>
        <w:tc>
          <w:tcPr>
            <w:tcW w:w="165" w:type="pct"/>
            <w:vMerge/>
            <w:tcBorders>
              <w:left w:val="single" w:sz="4" w:space="0" w:color="auto"/>
              <w:right w:val="single" w:sz="4" w:space="0" w:color="auto"/>
            </w:tcBorders>
          </w:tcPr>
          <w:p w14:paraId="74DFA2A0" w14:textId="77777777" w:rsidR="002100D3" w:rsidRPr="00865F52" w:rsidRDefault="002100D3" w:rsidP="00AE1912">
            <w:pPr>
              <w:spacing w:after="0" w:line="240" w:lineRule="auto"/>
              <w:rPr>
                <w:rFonts w:ascii="Times New Roman" w:hAnsi="Times New Roman" w:cs="Times New Roman"/>
                <w:sz w:val="28"/>
                <w:szCs w:val="28"/>
              </w:rPr>
            </w:pPr>
          </w:p>
        </w:tc>
        <w:tc>
          <w:tcPr>
            <w:tcW w:w="1194" w:type="pct"/>
            <w:vMerge/>
            <w:tcBorders>
              <w:left w:val="single" w:sz="4" w:space="0" w:color="auto"/>
              <w:bottom w:val="single" w:sz="4" w:space="0" w:color="auto"/>
              <w:right w:val="single" w:sz="4" w:space="0" w:color="auto"/>
            </w:tcBorders>
          </w:tcPr>
          <w:p w14:paraId="426EC784" w14:textId="77777777" w:rsidR="002100D3" w:rsidRPr="00865F52" w:rsidRDefault="002100D3" w:rsidP="00AE1912">
            <w:pPr>
              <w:spacing w:after="0" w:line="240" w:lineRule="auto"/>
              <w:rPr>
                <w:rFonts w:ascii="Times New Roman" w:hAnsi="Times New Roman" w:cs="Times New Roman"/>
                <w:sz w:val="28"/>
                <w:szCs w:val="28"/>
              </w:rPr>
            </w:pPr>
          </w:p>
        </w:tc>
        <w:tc>
          <w:tcPr>
            <w:tcW w:w="1135" w:type="pct"/>
            <w:tcBorders>
              <w:top w:val="single" w:sz="4" w:space="0" w:color="auto"/>
              <w:left w:val="single" w:sz="4" w:space="0" w:color="auto"/>
              <w:bottom w:val="single" w:sz="4" w:space="0" w:color="auto"/>
              <w:right w:val="single" w:sz="4" w:space="0" w:color="auto"/>
            </w:tcBorders>
          </w:tcPr>
          <w:p w14:paraId="2EE8E24E"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47:07:0719001:1033/чзу2</w:t>
            </w:r>
          </w:p>
        </w:tc>
        <w:tc>
          <w:tcPr>
            <w:tcW w:w="473" w:type="pct"/>
            <w:tcBorders>
              <w:top w:val="single" w:sz="4" w:space="0" w:color="auto"/>
              <w:left w:val="single" w:sz="4" w:space="0" w:color="auto"/>
              <w:bottom w:val="single" w:sz="4" w:space="0" w:color="auto"/>
              <w:right w:val="single" w:sz="4" w:space="0" w:color="auto"/>
            </w:tcBorders>
          </w:tcPr>
          <w:p w14:paraId="373E8B86" w14:textId="77777777" w:rsidR="002100D3" w:rsidRPr="00865F52" w:rsidRDefault="002100D3"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182 968 (общая – 200 023)</w:t>
            </w:r>
          </w:p>
        </w:tc>
        <w:tc>
          <w:tcPr>
            <w:tcW w:w="1040" w:type="pct"/>
            <w:vMerge/>
            <w:tcBorders>
              <w:left w:val="single" w:sz="4" w:space="0" w:color="auto"/>
              <w:right w:val="single" w:sz="4" w:space="0" w:color="auto"/>
            </w:tcBorders>
          </w:tcPr>
          <w:p w14:paraId="757B6E91" w14:textId="77777777" w:rsidR="002100D3" w:rsidRPr="00865F52" w:rsidRDefault="002100D3" w:rsidP="00AE1912">
            <w:pPr>
              <w:spacing w:after="0" w:line="240" w:lineRule="auto"/>
              <w:rPr>
                <w:rFonts w:ascii="Times New Roman" w:hAnsi="Times New Roman" w:cs="Times New Roman"/>
                <w:sz w:val="28"/>
                <w:szCs w:val="28"/>
              </w:rPr>
            </w:pPr>
          </w:p>
        </w:tc>
        <w:tc>
          <w:tcPr>
            <w:tcW w:w="993" w:type="pct"/>
            <w:tcBorders>
              <w:left w:val="single" w:sz="4" w:space="0" w:color="auto"/>
              <w:bottom w:val="single" w:sz="4" w:space="0" w:color="auto"/>
              <w:right w:val="single" w:sz="4" w:space="0" w:color="auto"/>
            </w:tcBorders>
          </w:tcPr>
          <w:p w14:paraId="1B4D972E" w14:textId="77777777" w:rsidR="002100D3" w:rsidRPr="00865F52" w:rsidRDefault="002100D3" w:rsidP="00AE1912">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производственная зона (П1-6)</w:t>
            </w:r>
          </w:p>
        </w:tc>
      </w:tr>
      <w:tr w:rsidR="00D569A5" w:rsidRPr="0035493C" w14:paraId="2E2C5F2A" w14:textId="77777777" w:rsidTr="00681E98">
        <w:trPr>
          <w:trHeight w:val="130"/>
        </w:trPr>
        <w:tc>
          <w:tcPr>
            <w:tcW w:w="165" w:type="pct"/>
            <w:vMerge w:val="restart"/>
            <w:tcBorders>
              <w:left w:val="single" w:sz="4" w:space="0" w:color="auto"/>
              <w:right w:val="single" w:sz="4" w:space="0" w:color="auto"/>
            </w:tcBorders>
          </w:tcPr>
          <w:p w14:paraId="3DF1AA09" w14:textId="77777777" w:rsidR="00D569A5" w:rsidRPr="0035493C" w:rsidRDefault="002100D3" w:rsidP="002B71BF">
            <w:pPr>
              <w:spacing w:after="0" w:line="240" w:lineRule="auto"/>
              <w:rPr>
                <w:rFonts w:ascii="Times New Roman" w:hAnsi="Times New Roman" w:cs="Times New Roman"/>
                <w:sz w:val="28"/>
                <w:szCs w:val="28"/>
              </w:rPr>
            </w:pPr>
            <w:r>
              <w:rPr>
                <w:rFonts w:ascii="Times New Roman" w:hAnsi="Times New Roman" w:cs="Times New Roman"/>
                <w:sz w:val="28"/>
                <w:szCs w:val="28"/>
              </w:rPr>
              <w:t>10</w:t>
            </w:r>
          </w:p>
        </w:tc>
        <w:tc>
          <w:tcPr>
            <w:tcW w:w="1194" w:type="pct"/>
            <w:tcBorders>
              <w:left w:val="single" w:sz="4" w:space="0" w:color="auto"/>
              <w:bottom w:val="single" w:sz="4" w:space="0" w:color="auto"/>
              <w:right w:val="single" w:sz="4" w:space="0" w:color="auto"/>
            </w:tcBorders>
          </w:tcPr>
          <w:p w14:paraId="7B150271" w14:textId="77777777" w:rsidR="00D569A5" w:rsidRPr="0035493C" w:rsidRDefault="00D569A5" w:rsidP="00D569A5">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 xml:space="preserve">Ленинградская область, </w:t>
            </w:r>
            <w:r w:rsidRPr="0035493C">
              <w:rPr>
                <w:rFonts w:ascii="Times New Roman" w:hAnsi="Times New Roman" w:cs="Times New Roman"/>
                <w:sz w:val="28"/>
                <w:szCs w:val="28"/>
              </w:rPr>
              <w:lastRenderedPageBreak/>
              <w:t>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700BADD2" w14:textId="77777777" w:rsidR="00D569A5" w:rsidRPr="0035493C" w:rsidRDefault="00D569A5" w:rsidP="002B71BF">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lastRenderedPageBreak/>
              <w:t>47:07:0719001:1019</w:t>
            </w:r>
            <w:r w:rsidRPr="0035493C">
              <w:rPr>
                <w:rFonts w:ascii="Times New Roman" w:hAnsi="Times New Roman" w:cs="Times New Roman"/>
                <w:sz w:val="28"/>
                <w:szCs w:val="28"/>
              </w:rPr>
              <w:t>/чзу1</w:t>
            </w:r>
          </w:p>
        </w:tc>
        <w:tc>
          <w:tcPr>
            <w:tcW w:w="473" w:type="pct"/>
            <w:tcBorders>
              <w:top w:val="single" w:sz="4" w:space="0" w:color="auto"/>
              <w:left w:val="single" w:sz="4" w:space="0" w:color="auto"/>
              <w:bottom w:val="single" w:sz="4" w:space="0" w:color="auto"/>
              <w:right w:val="single" w:sz="4" w:space="0" w:color="auto"/>
            </w:tcBorders>
          </w:tcPr>
          <w:p w14:paraId="0B184C66" w14:textId="77777777" w:rsidR="00D569A5" w:rsidRPr="0035493C" w:rsidRDefault="00110950"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 xml:space="preserve">109 013 </w:t>
            </w:r>
            <w:r w:rsidRPr="0035493C">
              <w:rPr>
                <w:rFonts w:ascii="Times New Roman" w:hAnsi="Times New Roman" w:cs="Times New Roman"/>
                <w:sz w:val="28"/>
                <w:szCs w:val="28"/>
              </w:rPr>
              <w:lastRenderedPageBreak/>
              <w:t>(общая – 114 829)</w:t>
            </w:r>
          </w:p>
        </w:tc>
        <w:tc>
          <w:tcPr>
            <w:tcW w:w="1040" w:type="pct"/>
            <w:vMerge w:val="restart"/>
            <w:tcBorders>
              <w:left w:val="single" w:sz="4" w:space="0" w:color="auto"/>
              <w:right w:val="single" w:sz="4" w:space="0" w:color="auto"/>
            </w:tcBorders>
          </w:tcPr>
          <w:p w14:paraId="3E37A951" w14:textId="77777777" w:rsidR="00D569A5" w:rsidRPr="0035493C" w:rsidRDefault="00D569A5"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lastRenderedPageBreak/>
              <w:t xml:space="preserve">зона </w:t>
            </w:r>
            <w:r w:rsidRPr="0035493C">
              <w:rPr>
                <w:rFonts w:ascii="Times New Roman" w:hAnsi="Times New Roman" w:cs="Times New Roman"/>
                <w:sz w:val="28"/>
                <w:szCs w:val="28"/>
              </w:rPr>
              <w:lastRenderedPageBreak/>
              <w:t>сельскохозяйственного использования</w:t>
            </w:r>
          </w:p>
        </w:tc>
        <w:tc>
          <w:tcPr>
            <w:tcW w:w="993" w:type="pct"/>
            <w:tcBorders>
              <w:left w:val="single" w:sz="4" w:space="0" w:color="auto"/>
              <w:bottom w:val="single" w:sz="4" w:space="0" w:color="auto"/>
              <w:right w:val="single" w:sz="4" w:space="0" w:color="auto"/>
            </w:tcBorders>
          </w:tcPr>
          <w:p w14:paraId="78674E1B" w14:textId="77777777" w:rsidR="00D569A5" w:rsidRPr="0035493C" w:rsidRDefault="00D569A5" w:rsidP="00DE7152">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lastRenderedPageBreak/>
              <w:t xml:space="preserve">зона транспортной </w:t>
            </w:r>
            <w:r w:rsidRPr="0035493C">
              <w:rPr>
                <w:rFonts w:ascii="Times New Roman" w:hAnsi="Times New Roman" w:cs="Times New Roman"/>
                <w:sz w:val="28"/>
                <w:szCs w:val="28"/>
              </w:rPr>
              <w:lastRenderedPageBreak/>
              <w:t>инфраструктуры (Т-6)</w:t>
            </w:r>
          </w:p>
        </w:tc>
      </w:tr>
      <w:tr w:rsidR="00D569A5" w:rsidRPr="0035493C" w14:paraId="291439BB" w14:textId="77777777" w:rsidTr="00681E98">
        <w:trPr>
          <w:trHeight w:val="130"/>
        </w:trPr>
        <w:tc>
          <w:tcPr>
            <w:tcW w:w="165" w:type="pct"/>
            <w:vMerge/>
            <w:tcBorders>
              <w:left w:val="single" w:sz="4" w:space="0" w:color="auto"/>
              <w:bottom w:val="single" w:sz="4" w:space="0" w:color="auto"/>
              <w:right w:val="single" w:sz="4" w:space="0" w:color="auto"/>
            </w:tcBorders>
          </w:tcPr>
          <w:p w14:paraId="774BA3BF" w14:textId="77777777" w:rsidR="00D569A5" w:rsidRPr="0035493C" w:rsidRDefault="00D569A5" w:rsidP="002B71BF">
            <w:pPr>
              <w:spacing w:after="0" w:line="240" w:lineRule="auto"/>
              <w:rPr>
                <w:rFonts w:ascii="Times New Roman" w:hAnsi="Times New Roman" w:cs="Times New Roman"/>
                <w:sz w:val="28"/>
                <w:szCs w:val="28"/>
              </w:rPr>
            </w:pPr>
          </w:p>
        </w:tc>
        <w:tc>
          <w:tcPr>
            <w:tcW w:w="1194" w:type="pct"/>
            <w:tcBorders>
              <w:left w:val="single" w:sz="4" w:space="0" w:color="auto"/>
              <w:bottom w:val="single" w:sz="4" w:space="0" w:color="auto"/>
              <w:right w:val="single" w:sz="4" w:space="0" w:color="auto"/>
            </w:tcBorders>
          </w:tcPr>
          <w:p w14:paraId="2BD5E042" w14:textId="77777777" w:rsidR="00D569A5" w:rsidRPr="0035493C" w:rsidRDefault="00D569A5" w:rsidP="00FE0F48">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Ленинградская область, 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4708FFD8" w14:textId="77777777" w:rsidR="00D569A5" w:rsidRPr="0035493C" w:rsidRDefault="00D569A5" w:rsidP="002B71BF">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t>47:07:0719001:1019</w:t>
            </w:r>
            <w:r w:rsidRPr="0035493C">
              <w:rPr>
                <w:rFonts w:ascii="Times New Roman" w:hAnsi="Times New Roman" w:cs="Times New Roman"/>
                <w:sz w:val="28"/>
                <w:szCs w:val="28"/>
              </w:rPr>
              <w:t>/чзу2</w:t>
            </w:r>
          </w:p>
        </w:tc>
        <w:tc>
          <w:tcPr>
            <w:tcW w:w="473" w:type="pct"/>
            <w:tcBorders>
              <w:top w:val="single" w:sz="4" w:space="0" w:color="auto"/>
              <w:left w:val="single" w:sz="4" w:space="0" w:color="auto"/>
              <w:bottom w:val="single" w:sz="4" w:space="0" w:color="auto"/>
              <w:right w:val="single" w:sz="4" w:space="0" w:color="auto"/>
            </w:tcBorders>
          </w:tcPr>
          <w:p w14:paraId="3F4BE054" w14:textId="77777777" w:rsidR="00D569A5" w:rsidRPr="0035493C" w:rsidRDefault="00110950"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5 816 (общая – 114 829)</w:t>
            </w:r>
          </w:p>
        </w:tc>
        <w:tc>
          <w:tcPr>
            <w:tcW w:w="1040" w:type="pct"/>
            <w:vMerge/>
            <w:tcBorders>
              <w:left w:val="single" w:sz="4" w:space="0" w:color="auto"/>
              <w:bottom w:val="single" w:sz="4" w:space="0" w:color="auto"/>
              <w:right w:val="single" w:sz="4" w:space="0" w:color="auto"/>
            </w:tcBorders>
          </w:tcPr>
          <w:p w14:paraId="5CE9CEB4" w14:textId="77777777" w:rsidR="00D569A5" w:rsidRPr="0035493C" w:rsidRDefault="00D569A5" w:rsidP="002B71BF">
            <w:pPr>
              <w:spacing w:after="0" w:line="240" w:lineRule="auto"/>
              <w:rPr>
                <w:rFonts w:ascii="Times New Roman" w:hAnsi="Times New Roman" w:cs="Times New Roman"/>
                <w:sz w:val="28"/>
                <w:szCs w:val="28"/>
              </w:rPr>
            </w:pPr>
          </w:p>
        </w:tc>
        <w:tc>
          <w:tcPr>
            <w:tcW w:w="993" w:type="pct"/>
            <w:tcBorders>
              <w:left w:val="single" w:sz="4" w:space="0" w:color="auto"/>
              <w:bottom w:val="single" w:sz="4" w:space="0" w:color="auto"/>
              <w:right w:val="single" w:sz="4" w:space="0" w:color="auto"/>
            </w:tcBorders>
          </w:tcPr>
          <w:p w14:paraId="10ABC794" w14:textId="77777777" w:rsidR="00D569A5" w:rsidRPr="0035493C" w:rsidRDefault="00D569A5" w:rsidP="00DE7152">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производственная зона (П1-6)</w:t>
            </w:r>
          </w:p>
        </w:tc>
      </w:tr>
      <w:tr w:rsidR="00D569A5" w:rsidRPr="0035493C" w14:paraId="464486BA" w14:textId="77777777" w:rsidTr="00681E98">
        <w:trPr>
          <w:trHeight w:val="130"/>
        </w:trPr>
        <w:tc>
          <w:tcPr>
            <w:tcW w:w="165" w:type="pct"/>
            <w:vMerge w:val="restart"/>
            <w:tcBorders>
              <w:left w:val="single" w:sz="4" w:space="0" w:color="auto"/>
              <w:right w:val="single" w:sz="4" w:space="0" w:color="auto"/>
            </w:tcBorders>
          </w:tcPr>
          <w:p w14:paraId="07F780EC" w14:textId="77777777" w:rsidR="00D569A5" w:rsidRPr="0035493C" w:rsidRDefault="00D569A5" w:rsidP="002100D3">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1</w:t>
            </w:r>
            <w:r w:rsidR="002100D3">
              <w:rPr>
                <w:rFonts w:ascii="Times New Roman" w:hAnsi="Times New Roman" w:cs="Times New Roman"/>
                <w:sz w:val="28"/>
                <w:szCs w:val="28"/>
              </w:rPr>
              <w:t>1</w:t>
            </w:r>
          </w:p>
        </w:tc>
        <w:tc>
          <w:tcPr>
            <w:tcW w:w="1194" w:type="pct"/>
            <w:tcBorders>
              <w:left w:val="single" w:sz="4" w:space="0" w:color="auto"/>
              <w:bottom w:val="single" w:sz="4" w:space="0" w:color="auto"/>
              <w:right w:val="single" w:sz="4" w:space="0" w:color="auto"/>
            </w:tcBorders>
          </w:tcPr>
          <w:p w14:paraId="3D1983E0" w14:textId="77777777" w:rsidR="00D569A5" w:rsidRPr="0035493C" w:rsidRDefault="00D569A5" w:rsidP="00FE0F48">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Ленинградская область, 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16E4ED50" w14:textId="77777777" w:rsidR="00D569A5" w:rsidRPr="0035493C" w:rsidRDefault="00D569A5" w:rsidP="002B71BF">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t>47:07:0719001:1020</w:t>
            </w:r>
            <w:r w:rsidRPr="0035493C">
              <w:rPr>
                <w:rFonts w:ascii="Times New Roman" w:hAnsi="Times New Roman" w:cs="Times New Roman"/>
                <w:sz w:val="28"/>
                <w:szCs w:val="28"/>
              </w:rPr>
              <w:t>/чзу1</w:t>
            </w:r>
          </w:p>
        </w:tc>
        <w:tc>
          <w:tcPr>
            <w:tcW w:w="473" w:type="pct"/>
            <w:tcBorders>
              <w:top w:val="single" w:sz="4" w:space="0" w:color="auto"/>
              <w:left w:val="single" w:sz="4" w:space="0" w:color="auto"/>
              <w:bottom w:val="single" w:sz="4" w:space="0" w:color="auto"/>
              <w:right w:val="single" w:sz="4" w:space="0" w:color="auto"/>
            </w:tcBorders>
          </w:tcPr>
          <w:p w14:paraId="6770CDBB" w14:textId="77777777" w:rsidR="00D569A5" w:rsidRPr="0035493C" w:rsidRDefault="00110950"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62 243 (общая – 74 987)</w:t>
            </w:r>
          </w:p>
        </w:tc>
        <w:tc>
          <w:tcPr>
            <w:tcW w:w="1040" w:type="pct"/>
            <w:vMerge w:val="restart"/>
            <w:tcBorders>
              <w:left w:val="single" w:sz="4" w:space="0" w:color="auto"/>
              <w:right w:val="single" w:sz="4" w:space="0" w:color="auto"/>
            </w:tcBorders>
          </w:tcPr>
          <w:p w14:paraId="6D917D8F" w14:textId="77777777" w:rsidR="00D569A5" w:rsidRPr="0035493C" w:rsidRDefault="00D569A5"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зона сельскохозяйственного использования</w:t>
            </w:r>
          </w:p>
        </w:tc>
        <w:tc>
          <w:tcPr>
            <w:tcW w:w="993" w:type="pct"/>
            <w:tcBorders>
              <w:left w:val="single" w:sz="4" w:space="0" w:color="auto"/>
              <w:bottom w:val="single" w:sz="4" w:space="0" w:color="auto"/>
              <w:right w:val="single" w:sz="4" w:space="0" w:color="auto"/>
            </w:tcBorders>
          </w:tcPr>
          <w:p w14:paraId="018AD61B" w14:textId="77777777" w:rsidR="00D569A5" w:rsidRPr="0035493C" w:rsidRDefault="00D569A5" w:rsidP="00DE7152">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зона транспортной инфраструктуры (Т-6)</w:t>
            </w:r>
          </w:p>
        </w:tc>
      </w:tr>
      <w:tr w:rsidR="00D569A5" w:rsidRPr="00483109" w14:paraId="4C8D1464" w14:textId="77777777" w:rsidTr="00681E98">
        <w:trPr>
          <w:trHeight w:val="130"/>
        </w:trPr>
        <w:tc>
          <w:tcPr>
            <w:tcW w:w="165" w:type="pct"/>
            <w:vMerge/>
            <w:tcBorders>
              <w:left w:val="single" w:sz="4" w:space="0" w:color="auto"/>
              <w:bottom w:val="single" w:sz="4" w:space="0" w:color="auto"/>
              <w:right w:val="single" w:sz="4" w:space="0" w:color="auto"/>
            </w:tcBorders>
          </w:tcPr>
          <w:p w14:paraId="4DF15AE6" w14:textId="77777777" w:rsidR="00D569A5" w:rsidRPr="0035493C" w:rsidRDefault="00D569A5" w:rsidP="002B71BF">
            <w:pPr>
              <w:spacing w:after="0" w:line="240" w:lineRule="auto"/>
              <w:rPr>
                <w:rFonts w:ascii="Times New Roman" w:hAnsi="Times New Roman" w:cs="Times New Roman"/>
                <w:sz w:val="28"/>
                <w:szCs w:val="28"/>
              </w:rPr>
            </w:pPr>
          </w:p>
        </w:tc>
        <w:tc>
          <w:tcPr>
            <w:tcW w:w="1194" w:type="pct"/>
            <w:tcBorders>
              <w:left w:val="single" w:sz="4" w:space="0" w:color="auto"/>
              <w:bottom w:val="single" w:sz="4" w:space="0" w:color="auto"/>
              <w:right w:val="single" w:sz="4" w:space="0" w:color="auto"/>
            </w:tcBorders>
          </w:tcPr>
          <w:p w14:paraId="3F38F9E1" w14:textId="77777777" w:rsidR="00D569A5" w:rsidRPr="0035493C" w:rsidRDefault="00D569A5" w:rsidP="00FE0F48">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Ленинградская область, 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07D6FBCB" w14:textId="77777777" w:rsidR="00D569A5" w:rsidRPr="0035493C" w:rsidRDefault="00D569A5" w:rsidP="002B71BF">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t>47:07:0719001:1020</w:t>
            </w:r>
            <w:r w:rsidRPr="0035493C">
              <w:rPr>
                <w:rFonts w:ascii="Times New Roman" w:hAnsi="Times New Roman" w:cs="Times New Roman"/>
                <w:sz w:val="28"/>
                <w:szCs w:val="28"/>
              </w:rPr>
              <w:t>/чзу2</w:t>
            </w:r>
          </w:p>
        </w:tc>
        <w:tc>
          <w:tcPr>
            <w:tcW w:w="473" w:type="pct"/>
            <w:tcBorders>
              <w:top w:val="single" w:sz="4" w:space="0" w:color="auto"/>
              <w:left w:val="single" w:sz="4" w:space="0" w:color="auto"/>
              <w:bottom w:val="single" w:sz="4" w:space="0" w:color="auto"/>
              <w:right w:val="single" w:sz="4" w:space="0" w:color="auto"/>
            </w:tcBorders>
          </w:tcPr>
          <w:p w14:paraId="5D86400F" w14:textId="77777777" w:rsidR="00D569A5" w:rsidRPr="0035493C" w:rsidRDefault="00110950"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12 744 (общая – 74 987)</w:t>
            </w:r>
          </w:p>
        </w:tc>
        <w:tc>
          <w:tcPr>
            <w:tcW w:w="1040" w:type="pct"/>
            <w:vMerge/>
            <w:tcBorders>
              <w:left w:val="single" w:sz="4" w:space="0" w:color="auto"/>
              <w:bottom w:val="single" w:sz="4" w:space="0" w:color="auto"/>
              <w:right w:val="single" w:sz="4" w:space="0" w:color="auto"/>
            </w:tcBorders>
          </w:tcPr>
          <w:p w14:paraId="02546AD3" w14:textId="77777777" w:rsidR="00D569A5" w:rsidRPr="0035493C" w:rsidRDefault="00D569A5" w:rsidP="002B71BF">
            <w:pPr>
              <w:spacing w:after="0" w:line="240" w:lineRule="auto"/>
              <w:rPr>
                <w:rFonts w:ascii="Times New Roman" w:hAnsi="Times New Roman" w:cs="Times New Roman"/>
                <w:sz w:val="28"/>
                <w:szCs w:val="28"/>
              </w:rPr>
            </w:pPr>
          </w:p>
        </w:tc>
        <w:tc>
          <w:tcPr>
            <w:tcW w:w="993" w:type="pct"/>
            <w:tcBorders>
              <w:left w:val="single" w:sz="4" w:space="0" w:color="auto"/>
              <w:bottom w:val="single" w:sz="4" w:space="0" w:color="auto"/>
              <w:right w:val="single" w:sz="4" w:space="0" w:color="auto"/>
            </w:tcBorders>
          </w:tcPr>
          <w:p w14:paraId="7B92DF4A" w14:textId="77777777" w:rsidR="00D569A5" w:rsidRPr="00483109" w:rsidRDefault="00D569A5" w:rsidP="00DE7152">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производственная зона (П1-6)</w:t>
            </w:r>
          </w:p>
        </w:tc>
      </w:tr>
      <w:tr w:rsidR="002B71BF" w:rsidRPr="0035493C" w14:paraId="0ECB347A" w14:textId="77777777" w:rsidTr="00681E98">
        <w:trPr>
          <w:trHeight w:val="130"/>
        </w:trPr>
        <w:tc>
          <w:tcPr>
            <w:tcW w:w="165" w:type="pct"/>
            <w:tcBorders>
              <w:left w:val="single" w:sz="4" w:space="0" w:color="auto"/>
              <w:bottom w:val="single" w:sz="4" w:space="0" w:color="auto"/>
              <w:right w:val="single" w:sz="4" w:space="0" w:color="auto"/>
            </w:tcBorders>
          </w:tcPr>
          <w:p w14:paraId="5B54307F" w14:textId="77777777" w:rsidR="002B71BF" w:rsidRPr="0035493C" w:rsidRDefault="002B71BF" w:rsidP="002100D3">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1</w:t>
            </w:r>
            <w:r w:rsidR="002100D3">
              <w:rPr>
                <w:rFonts w:ascii="Times New Roman" w:hAnsi="Times New Roman" w:cs="Times New Roman"/>
                <w:sz w:val="28"/>
                <w:szCs w:val="28"/>
              </w:rPr>
              <w:t>2</w:t>
            </w:r>
          </w:p>
        </w:tc>
        <w:tc>
          <w:tcPr>
            <w:tcW w:w="1194" w:type="pct"/>
            <w:tcBorders>
              <w:left w:val="single" w:sz="4" w:space="0" w:color="auto"/>
              <w:bottom w:val="single" w:sz="4" w:space="0" w:color="auto"/>
              <w:right w:val="single" w:sz="4" w:space="0" w:color="auto"/>
            </w:tcBorders>
          </w:tcPr>
          <w:p w14:paraId="47D54EC1" w14:textId="77777777" w:rsidR="002B71BF" w:rsidRPr="0035493C" w:rsidRDefault="00FE0F48" w:rsidP="00FE0F48">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Ленинградская область, Всеволожский муниципальный район</w:t>
            </w:r>
            <w:r w:rsidR="002B71BF" w:rsidRPr="0035493C">
              <w:rPr>
                <w:rFonts w:ascii="Times New Roman" w:hAnsi="Times New Roman" w:cs="Times New Roman"/>
                <w:sz w:val="28"/>
                <w:szCs w:val="28"/>
              </w:rPr>
              <w:t>, д. Порошкино, Кольцевое шоссе, участок 1-А</w:t>
            </w:r>
          </w:p>
        </w:tc>
        <w:tc>
          <w:tcPr>
            <w:tcW w:w="1135" w:type="pct"/>
            <w:tcBorders>
              <w:top w:val="single" w:sz="4" w:space="0" w:color="auto"/>
              <w:left w:val="single" w:sz="4" w:space="0" w:color="auto"/>
              <w:bottom w:val="single" w:sz="4" w:space="0" w:color="auto"/>
              <w:right w:val="single" w:sz="4" w:space="0" w:color="auto"/>
            </w:tcBorders>
          </w:tcPr>
          <w:p w14:paraId="5D3B1B0D" w14:textId="77777777" w:rsidR="002B71BF" w:rsidRPr="0035493C" w:rsidRDefault="002B71BF" w:rsidP="002B71BF">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t>47:07:0713001:189</w:t>
            </w:r>
          </w:p>
        </w:tc>
        <w:tc>
          <w:tcPr>
            <w:tcW w:w="473" w:type="pct"/>
            <w:tcBorders>
              <w:top w:val="single" w:sz="4" w:space="0" w:color="auto"/>
              <w:left w:val="single" w:sz="4" w:space="0" w:color="auto"/>
              <w:bottom w:val="single" w:sz="4" w:space="0" w:color="auto"/>
              <w:right w:val="single" w:sz="4" w:space="0" w:color="auto"/>
            </w:tcBorders>
          </w:tcPr>
          <w:p w14:paraId="3F89B2DD" w14:textId="77777777" w:rsidR="002B71BF" w:rsidRPr="0035493C" w:rsidRDefault="002B71BF"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68 800</w:t>
            </w:r>
          </w:p>
        </w:tc>
        <w:tc>
          <w:tcPr>
            <w:tcW w:w="1040" w:type="pct"/>
            <w:tcBorders>
              <w:left w:val="single" w:sz="4" w:space="0" w:color="auto"/>
              <w:bottom w:val="single" w:sz="4" w:space="0" w:color="auto"/>
              <w:right w:val="single" w:sz="4" w:space="0" w:color="auto"/>
            </w:tcBorders>
          </w:tcPr>
          <w:p w14:paraId="209FACC4" w14:textId="77777777" w:rsidR="002B71BF" w:rsidRPr="0035493C" w:rsidRDefault="002B71BF"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зона зеленых насаждений санитарно-защитных зон; зона кладбищ</w:t>
            </w:r>
          </w:p>
        </w:tc>
        <w:tc>
          <w:tcPr>
            <w:tcW w:w="993" w:type="pct"/>
            <w:tcBorders>
              <w:left w:val="single" w:sz="4" w:space="0" w:color="auto"/>
              <w:bottom w:val="single" w:sz="4" w:space="0" w:color="auto"/>
              <w:right w:val="single" w:sz="4" w:space="0" w:color="auto"/>
            </w:tcBorders>
          </w:tcPr>
          <w:p w14:paraId="28B3A4EF" w14:textId="77777777" w:rsidR="002B71BF" w:rsidRPr="0035493C" w:rsidRDefault="002B71BF" w:rsidP="002B71BF">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зона застройки индивидуальными жилыми домами (Ж1-6)</w:t>
            </w:r>
          </w:p>
        </w:tc>
      </w:tr>
      <w:tr w:rsidR="0048173E" w:rsidRPr="0035493C" w14:paraId="779EE9CE" w14:textId="77777777" w:rsidTr="00681E98">
        <w:trPr>
          <w:trHeight w:val="130"/>
        </w:trPr>
        <w:tc>
          <w:tcPr>
            <w:tcW w:w="165" w:type="pct"/>
            <w:tcBorders>
              <w:top w:val="single" w:sz="4" w:space="0" w:color="auto"/>
              <w:left w:val="single" w:sz="4" w:space="0" w:color="auto"/>
              <w:bottom w:val="single" w:sz="4" w:space="0" w:color="auto"/>
              <w:right w:val="single" w:sz="4" w:space="0" w:color="auto"/>
            </w:tcBorders>
          </w:tcPr>
          <w:p w14:paraId="24A8E305" w14:textId="77777777" w:rsidR="003610BE" w:rsidRPr="0035493C" w:rsidRDefault="003610BE" w:rsidP="002100D3">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1</w:t>
            </w:r>
            <w:r w:rsidR="002100D3">
              <w:rPr>
                <w:rFonts w:ascii="Times New Roman" w:hAnsi="Times New Roman" w:cs="Times New Roman"/>
                <w:sz w:val="28"/>
                <w:szCs w:val="28"/>
              </w:rPr>
              <w:t>3</w:t>
            </w:r>
          </w:p>
        </w:tc>
        <w:tc>
          <w:tcPr>
            <w:tcW w:w="1194" w:type="pct"/>
            <w:tcBorders>
              <w:top w:val="single" w:sz="4" w:space="0" w:color="auto"/>
              <w:left w:val="single" w:sz="4" w:space="0" w:color="auto"/>
              <w:bottom w:val="single" w:sz="4" w:space="0" w:color="auto"/>
              <w:right w:val="single" w:sz="4" w:space="0" w:color="auto"/>
            </w:tcBorders>
          </w:tcPr>
          <w:p w14:paraId="7E1A0137" w14:textId="77777777" w:rsidR="003610BE" w:rsidRPr="0035493C" w:rsidRDefault="00FE0F48"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Ленинградская область, Всеволожский муниципальный район</w:t>
            </w:r>
            <w:r w:rsidR="003610BE" w:rsidRPr="0035493C">
              <w:rPr>
                <w:rFonts w:ascii="Times New Roman" w:hAnsi="Times New Roman" w:cs="Times New Roman"/>
                <w:sz w:val="28"/>
                <w:szCs w:val="28"/>
              </w:rPr>
              <w:t>, массив Ольгино, уч. № 19</w:t>
            </w:r>
          </w:p>
        </w:tc>
        <w:tc>
          <w:tcPr>
            <w:tcW w:w="1135" w:type="pct"/>
            <w:tcBorders>
              <w:top w:val="single" w:sz="4" w:space="0" w:color="auto"/>
              <w:left w:val="single" w:sz="4" w:space="0" w:color="auto"/>
              <w:bottom w:val="single" w:sz="4" w:space="0" w:color="auto"/>
              <w:right w:val="single" w:sz="4" w:space="0" w:color="auto"/>
            </w:tcBorders>
          </w:tcPr>
          <w:p w14:paraId="46ADA958" w14:textId="77777777" w:rsidR="003610BE" w:rsidRPr="0035493C" w:rsidRDefault="003610BE" w:rsidP="003610BE">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t>47:07:0719001:135/чзу1</w:t>
            </w:r>
          </w:p>
        </w:tc>
        <w:tc>
          <w:tcPr>
            <w:tcW w:w="473" w:type="pct"/>
            <w:tcBorders>
              <w:top w:val="single" w:sz="4" w:space="0" w:color="auto"/>
              <w:left w:val="single" w:sz="4" w:space="0" w:color="auto"/>
              <w:bottom w:val="single" w:sz="4" w:space="0" w:color="auto"/>
              <w:right w:val="single" w:sz="4" w:space="0" w:color="auto"/>
            </w:tcBorders>
          </w:tcPr>
          <w:p w14:paraId="0F46734F"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 xml:space="preserve">130 745 (общая – </w:t>
            </w:r>
            <w:r w:rsidRPr="0035493C">
              <w:rPr>
                <w:rFonts w:ascii="Times New Roman" w:hAnsi="Times New Roman" w:cs="Times New Roman"/>
                <w:sz w:val="28"/>
                <w:szCs w:val="28"/>
              </w:rPr>
              <w:br/>
              <w:t>186 153)</w:t>
            </w:r>
          </w:p>
        </w:tc>
        <w:tc>
          <w:tcPr>
            <w:tcW w:w="1040" w:type="pct"/>
            <w:tcBorders>
              <w:top w:val="single" w:sz="4" w:space="0" w:color="auto"/>
              <w:left w:val="single" w:sz="4" w:space="0" w:color="auto"/>
              <w:bottom w:val="single" w:sz="4" w:space="0" w:color="auto"/>
              <w:right w:val="single" w:sz="4" w:space="0" w:color="auto"/>
            </w:tcBorders>
          </w:tcPr>
          <w:p w14:paraId="1CC2451D"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 xml:space="preserve">зона многоэтажной жилой застройки; зона дошкольных и </w:t>
            </w:r>
            <w:r w:rsidR="0048173E" w:rsidRPr="0035493C">
              <w:rPr>
                <w:rFonts w:ascii="Times New Roman" w:hAnsi="Times New Roman" w:cs="Times New Roman"/>
                <w:sz w:val="28"/>
                <w:szCs w:val="28"/>
              </w:rPr>
              <w:t>образовательных учреждений</w:t>
            </w:r>
          </w:p>
        </w:tc>
        <w:tc>
          <w:tcPr>
            <w:tcW w:w="993" w:type="pct"/>
            <w:tcBorders>
              <w:top w:val="single" w:sz="4" w:space="0" w:color="auto"/>
              <w:left w:val="single" w:sz="4" w:space="0" w:color="auto"/>
              <w:bottom w:val="single" w:sz="4" w:space="0" w:color="auto"/>
              <w:right w:val="single" w:sz="4" w:space="0" w:color="auto"/>
            </w:tcBorders>
          </w:tcPr>
          <w:p w14:paraId="63E231D7"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производственная зона (П1-6)</w:t>
            </w:r>
          </w:p>
        </w:tc>
      </w:tr>
      <w:tr w:rsidR="0048173E" w:rsidRPr="0035493C" w14:paraId="380C5A04" w14:textId="77777777" w:rsidTr="00681E98">
        <w:trPr>
          <w:trHeight w:val="130"/>
        </w:trPr>
        <w:tc>
          <w:tcPr>
            <w:tcW w:w="165" w:type="pct"/>
            <w:tcBorders>
              <w:top w:val="single" w:sz="4" w:space="0" w:color="auto"/>
              <w:left w:val="single" w:sz="4" w:space="0" w:color="auto"/>
              <w:bottom w:val="single" w:sz="4" w:space="0" w:color="auto"/>
              <w:right w:val="single" w:sz="4" w:space="0" w:color="auto"/>
            </w:tcBorders>
          </w:tcPr>
          <w:p w14:paraId="267C88D6" w14:textId="77777777" w:rsidR="003610BE" w:rsidRPr="0035493C" w:rsidRDefault="003610BE" w:rsidP="002100D3">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1</w:t>
            </w:r>
            <w:r w:rsidR="002100D3">
              <w:rPr>
                <w:rFonts w:ascii="Times New Roman" w:hAnsi="Times New Roman" w:cs="Times New Roman"/>
                <w:sz w:val="28"/>
                <w:szCs w:val="28"/>
              </w:rPr>
              <w:t>4</w:t>
            </w:r>
          </w:p>
        </w:tc>
        <w:tc>
          <w:tcPr>
            <w:tcW w:w="1194" w:type="pct"/>
            <w:tcBorders>
              <w:top w:val="single" w:sz="4" w:space="0" w:color="auto"/>
              <w:left w:val="single" w:sz="4" w:space="0" w:color="auto"/>
              <w:bottom w:val="single" w:sz="4" w:space="0" w:color="auto"/>
              <w:right w:val="single" w:sz="4" w:space="0" w:color="auto"/>
            </w:tcBorders>
          </w:tcPr>
          <w:p w14:paraId="129A3D1B" w14:textId="77777777" w:rsidR="003610BE" w:rsidRPr="0035493C" w:rsidRDefault="00FE0F48" w:rsidP="00FE0F48">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Ленинградская область, Всеволожский муниципальный район</w:t>
            </w:r>
            <w:r w:rsidR="003610BE" w:rsidRPr="0035493C">
              <w:rPr>
                <w:rFonts w:ascii="Times New Roman" w:hAnsi="Times New Roman" w:cs="Times New Roman"/>
                <w:sz w:val="28"/>
                <w:szCs w:val="28"/>
              </w:rPr>
              <w:t>, д</w:t>
            </w:r>
            <w:r w:rsidRPr="0035493C">
              <w:rPr>
                <w:rFonts w:ascii="Times New Roman" w:hAnsi="Times New Roman" w:cs="Times New Roman"/>
                <w:sz w:val="28"/>
                <w:szCs w:val="28"/>
              </w:rPr>
              <w:t>.</w:t>
            </w:r>
            <w:r w:rsidR="003610BE" w:rsidRPr="0035493C">
              <w:rPr>
                <w:rFonts w:ascii="Times New Roman" w:hAnsi="Times New Roman" w:cs="Times New Roman"/>
                <w:sz w:val="28"/>
                <w:szCs w:val="28"/>
              </w:rPr>
              <w:t xml:space="preserve"> Порошкино, улица квартал 1</w:t>
            </w:r>
          </w:p>
        </w:tc>
        <w:tc>
          <w:tcPr>
            <w:tcW w:w="1135" w:type="pct"/>
            <w:tcBorders>
              <w:top w:val="single" w:sz="4" w:space="0" w:color="auto"/>
              <w:left w:val="single" w:sz="4" w:space="0" w:color="auto"/>
              <w:bottom w:val="single" w:sz="4" w:space="0" w:color="auto"/>
              <w:right w:val="single" w:sz="4" w:space="0" w:color="auto"/>
            </w:tcBorders>
          </w:tcPr>
          <w:p w14:paraId="4226F399" w14:textId="77777777" w:rsidR="003610BE" w:rsidRPr="0035493C" w:rsidRDefault="003610BE" w:rsidP="003610BE">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t>47:07:0719001:904/чзу1</w:t>
            </w:r>
          </w:p>
        </w:tc>
        <w:tc>
          <w:tcPr>
            <w:tcW w:w="473" w:type="pct"/>
            <w:tcBorders>
              <w:top w:val="single" w:sz="4" w:space="0" w:color="auto"/>
              <w:left w:val="single" w:sz="4" w:space="0" w:color="auto"/>
              <w:bottom w:val="single" w:sz="4" w:space="0" w:color="auto"/>
              <w:right w:val="single" w:sz="4" w:space="0" w:color="auto"/>
            </w:tcBorders>
          </w:tcPr>
          <w:p w14:paraId="6B5C16A9"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5 584 (общая – 34 899)</w:t>
            </w:r>
          </w:p>
        </w:tc>
        <w:tc>
          <w:tcPr>
            <w:tcW w:w="1040" w:type="pct"/>
            <w:tcBorders>
              <w:top w:val="single" w:sz="4" w:space="0" w:color="auto"/>
              <w:left w:val="single" w:sz="4" w:space="0" w:color="auto"/>
              <w:bottom w:val="single" w:sz="4" w:space="0" w:color="auto"/>
              <w:right w:val="single" w:sz="4" w:space="0" w:color="auto"/>
            </w:tcBorders>
          </w:tcPr>
          <w:p w14:paraId="46DE48AE"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зона многоэтажной жилой застройки</w:t>
            </w:r>
          </w:p>
        </w:tc>
        <w:tc>
          <w:tcPr>
            <w:tcW w:w="993" w:type="pct"/>
            <w:tcBorders>
              <w:top w:val="single" w:sz="4" w:space="0" w:color="auto"/>
              <w:left w:val="single" w:sz="4" w:space="0" w:color="auto"/>
              <w:bottom w:val="single" w:sz="4" w:space="0" w:color="auto"/>
              <w:right w:val="single" w:sz="4" w:space="0" w:color="auto"/>
            </w:tcBorders>
          </w:tcPr>
          <w:p w14:paraId="58971BA4"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многофункциональная общественно-деловая зона (О1-6)</w:t>
            </w:r>
          </w:p>
        </w:tc>
      </w:tr>
      <w:tr w:rsidR="0048173E" w:rsidRPr="00483109" w14:paraId="6345F7CF" w14:textId="77777777" w:rsidTr="00681E98">
        <w:trPr>
          <w:trHeight w:val="130"/>
        </w:trPr>
        <w:tc>
          <w:tcPr>
            <w:tcW w:w="165" w:type="pct"/>
            <w:tcBorders>
              <w:top w:val="single" w:sz="4" w:space="0" w:color="auto"/>
              <w:left w:val="single" w:sz="4" w:space="0" w:color="auto"/>
              <w:bottom w:val="single" w:sz="4" w:space="0" w:color="auto"/>
              <w:right w:val="single" w:sz="4" w:space="0" w:color="auto"/>
            </w:tcBorders>
          </w:tcPr>
          <w:p w14:paraId="4CE61375" w14:textId="77777777" w:rsidR="003610BE" w:rsidRPr="0035493C" w:rsidRDefault="003610BE" w:rsidP="002100D3">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1</w:t>
            </w:r>
            <w:r w:rsidR="002100D3">
              <w:rPr>
                <w:rFonts w:ascii="Times New Roman" w:hAnsi="Times New Roman" w:cs="Times New Roman"/>
                <w:sz w:val="28"/>
                <w:szCs w:val="28"/>
              </w:rPr>
              <w:t>5</w:t>
            </w:r>
          </w:p>
        </w:tc>
        <w:tc>
          <w:tcPr>
            <w:tcW w:w="1194" w:type="pct"/>
            <w:tcBorders>
              <w:top w:val="single" w:sz="4" w:space="0" w:color="auto"/>
              <w:left w:val="single" w:sz="4" w:space="0" w:color="auto"/>
              <w:bottom w:val="single" w:sz="4" w:space="0" w:color="auto"/>
              <w:right w:val="single" w:sz="4" w:space="0" w:color="auto"/>
            </w:tcBorders>
          </w:tcPr>
          <w:p w14:paraId="31855EB3" w14:textId="77777777" w:rsidR="003610BE" w:rsidRPr="0035493C" w:rsidRDefault="00FE0F48" w:rsidP="00FE0F48">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 xml:space="preserve">Ленинградская область, </w:t>
            </w:r>
            <w:r w:rsidRPr="0035493C">
              <w:rPr>
                <w:rFonts w:ascii="Times New Roman" w:hAnsi="Times New Roman" w:cs="Times New Roman"/>
                <w:sz w:val="28"/>
                <w:szCs w:val="28"/>
              </w:rPr>
              <w:lastRenderedPageBreak/>
              <w:t>Всеволожский муниципальный район</w:t>
            </w:r>
            <w:r w:rsidR="003610BE" w:rsidRPr="0035493C">
              <w:rPr>
                <w:rFonts w:ascii="Times New Roman" w:hAnsi="Times New Roman" w:cs="Times New Roman"/>
                <w:sz w:val="28"/>
                <w:szCs w:val="28"/>
              </w:rPr>
              <w:t>, д</w:t>
            </w:r>
            <w:r w:rsidRPr="0035493C">
              <w:rPr>
                <w:rFonts w:ascii="Times New Roman" w:hAnsi="Times New Roman" w:cs="Times New Roman"/>
                <w:sz w:val="28"/>
                <w:szCs w:val="28"/>
              </w:rPr>
              <w:t>.</w:t>
            </w:r>
            <w:r w:rsidR="003610BE" w:rsidRPr="0035493C">
              <w:rPr>
                <w:rFonts w:ascii="Times New Roman" w:hAnsi="Times New Roman" w:cs="Times New Roman"/>
                <w:sz w:val="28"/>
                <w:szCs w:val="28"/>
              </w:rPr>
              <w:t xml:space="preserve"> Порошкино, улица квартал 1</w:t>
            </w:r>
          </w:p>
        </w:tc>
        <w:tc>
          <w:tcPr>
            <w:tcW w:w="1135" w:type="pct"/>
            <w:tcBorders>
              <w:top w:val="single" w:sz="4" w:space="0" w:color="auto"/>
              <w:left w:val="single" w:sz="4" w:space="0" w:color="auto"/>
              <w:bottom w:val="single" w:sz="4" w:space="0" w:color="auto"/>
              <w:right w:val="single" w:sz="4" w:space="0" w:color="auto"/>
            </w:tcBorders>
          </w:tcPr>
          <w:p w14:paraId="648EC1C8" w14:textId="77777777" w:rsidR="003610BE" w:rsidRPr="0035493C" w:rsidRDefault="003610BE" w:rsidP="003610BE">
            <w:pPr>
              <w:spacing w:after="0" w:line="240" w:lineRule="auto"/>
              <w:rPr>
                <w:rFonts w:ascii="Times New Roman" w:hAnsi="Times New Roman" w:cs="Times New Roman"/>
                <w:bCs/>
                <w:sz w:val="28"/>
                <w:szCs w:val="28"/>
              </w:rPr>
            </w:pPr>
            <w:r w:rsidRPr="0035493C">
              <w:rPr>
                <w:rFonts w:ascii="Times New Roman" w:hAnsi="Times New Roman" w:cs="Times New Roman"/>
                <w:bCs/>
                <w:sz w:val="28"/>
                <w:szCs w:val="28"/>
              </w:rPr>
              <w:lastRenderedPageBreak/>
              <w:t>47:07:0719001:947/чзу1</w:t>
            </w:r>
          </w:p>
        </w:tc>
        <w:tc>
          <w:tcPr>
            <w:tcW w:w="473" w:type="pct"/>
            <w:tcBorders>
              <w:top w:val="single" w:sz="4" w:space="0" w:color="auto"/>
              <w:left w:val="single" w:sz="4" w:space="0" w:color="auto"/>
              <w:bottom w:val="single" w:sz="4" w:space="0" w:color="auto"/>
              <w:right w:val="single" w:sz="4" w:space="0" w:color="auto"/>
            </w:tcBorders>
          </w:tcPr>
          <w:p w14:paraId="53ACFDCE"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 xml:space="preserve">4 460 </w:t>
            </w:r>
            <w:r w:rsidRPr="0035493C">
              <w:rPr>
                <w:rFonts w:ascii="Times New Roman" w:hAnsi="Times New Roman" w:cs="Times New Roman"/>
                <w:sz w:val="28"/>
                <w:szCs w:val="28"/>
              </w:rPr>
              <w:lastRenderedPageBreak/>
              <w:t>(общая – 32 487)</w:t>
            </w:r>
          </w:p>
        </w:tc>
        <w:tc>
          <w:tcPr>
            <w:tcW w:w="1040" w:type="pct"/>
            <w:tcBorders>
              <w:top w:val="single" w:sz="4" w:space="0" w:color="auto"/>
              <w:left w:val="single" w:sz="4" w:space="0" w:color="auto"/>
              <w:bottom w:val="single" w:sz="4" w:space="0" w:color="auto"/>
              <w:right w:val="single" w:sz="4" w:space="0" w:color="auto"/>
            </w:tcBorders>
          </w:tcPr>
          <w:p w14:paraId="2E91B41C" w14:textId="77777777" w:rsidR="003610BE" w:rsidRPr="0035493C"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lastRenderedPageBreak/>
              <w:t xml:space="preserve">зона многоэтажной </w:t>
            </w:r>
            <w:r w:rsidRPr="0035493C">
              <w:rPr>
                <w:rFonts w:ascii="Times New Roman" w:hAnsi="Times New Roman" w:cs="Times New Roman"/>
                <w:sz w:val="28"/>
                <w:szCs w:val="28"/>
              </w:rPr>
              <w:lastRenderedPageBreak/>
              <w:t>жилой застройки</w:t>
            </w:r>
          </w:p>
        </w:tc>
        <w:tc>
          <w:tcPr>
            <w:tcW w:w="993" w:type="pct"/>
            <w:tcBorders>
              <w:top w:val="single" w:sz="4" w:space="0" w:color="auto"/>
              <w:left w:val="single" w:sz="4" w:space="0" w:color="auto"/>
              <w:bottom w:val="single" w:sz="4" w:space="0" w:color="auto"/>
              <w:right w:val="single" w:sz="4" w:space="0" w:color="auto"/>
            </w:tcBorders>
          </w:tcPr>
          <w:p w14:paraId="26B75BB5" w14:textId="77777777" w:rsidR="003610BE" w:rsidRPr="00483109" w:rsidRDefault="003610BE"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lastRenderedPageBreak/>
              <w:t xml:space="preserve">многофункциональная </w:t>
            </w:r>
            <w:r w:rsidRPr="0035493C">
              <w:rPr>
                <w:rFonts w:ascii="Times New Roman" w:hAnsi="Times New Roman" w:cs="Times New Roman"/>
                <w:sz w:val="28"/>
                <w:szCs w:val="28"/>
              </w:rPr>
              <w:lastRenderedPageBreak/>
              <w:t>общественно-деловая зона (О1-6)</w:t>
            </w:r>
          </w:p>
        </w:tc>
      </w:tr>
      <w:tr w:rsidR="00735B00" w:rsidRPr="00483109" w14:paraId="119E7B1A" w14:textId="77777777" w:rsidTr="00681E98">
        <w:trPr>
          <w:trHeight w:val="130"/>
        </w:trPr>
        <w:tc>
          <w:tcPr>
            <w:tcW w:w="165" w:type="pct"/>
            <w:tcBorders>
              <w:top w:val="single" w:sz="4" w:space="0" w:color="auto"/>
              <w:left w:val="single" w:sz="4" w:space="0" w:color="auto"/>
              <w:bottom w:val="single" w:sz="4" w:space="0" w:color="auto"/>
              <w:right w:val="single" w:sz="4" w:space="0" w:color="auto"/>
            </w:tcBorders>
          </w:tcPr>
          <w:p w14:paraId="0E409DDD" w14:textId="77777777" w:rsidR="00735B00" w:rsidRPr="0035493C" w:rsidRDefault="00735B00" w:rsidP="002100D3">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1</w:t>
            </w:r>
            <w:r w:rsidR="002100D3">
              <w:rPr>
                <w:rFonts w:ascii="Times New Roman" w:hAnsi="Times New Roman" w:cs="Times New Roman"/>
                <w:sz w:val="28"/>
                <w:szCs w:val="28"/>
              </w:rPr>
              <w:t>6</w:t>
            </w:r>
          </w:p>
        </w:tc>
        <w:tc>
          <w:tcPr>
            <w:tcW w:w="1194" w:type="pct"/>
            <w:tcBorders>
              <w:top w:val="single" w:sz="4" w:space="0" w:color="auto"/>
              <w:left w:val="single" w:sz="4" w:space="0" w:color="auto"/>
              <w:bottom w:val="single" w:sz="4" w:space="0" w:color="auto"/>
              <w:right w:val="single" w:sz="4" w:space="0" w:color="auto"/>
            </w:tcBorders>
          </w:tcPr>
          <w:p w14:paraId="5FF4DCB5" w14:textId="77777777" w:rsidR="00735B00" w:rsidRPr="0035493C" w:rsidRDefault="00040046" w:rsidP="00FE0F48">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Ленинградская область, Всеволожский муниципальный район, д. Порошкино</w:t>
            </w:r>
          </w:p>
        </w:tc>
        <w:tc>
          <w:tcPr>
            <w:tcW w:w="1135" w:type="pct"/>
            <w:tcBorders>
              <w:top w:val="single" w:sz="4" w:space="0" w:color="auto"/>
              <w:left w:val="single" w:sz="4" w:space="0" w:color="auto"/>
              <w:bottom w:val="single" w:sz="4" w:space="0" w:color="auto"/>
              <w:right w:val="single" w:sz="4" w:space="0" w:color="auto"/>
            </w:tcBorders>
          </w:tcPr>
          <w:p w14:paraId="4FC3F926" w14:textId="77777777" w:rsidR="00735B00" w:rsidRPr="0035493C" w:rsidRDefault="007275B9" w:rsidP="003610BE">
            <w:pPr>
              <w:spacing w:after="0" w:line="240" w:lineRule="auto"/>
              <w:rPr>
                <w:rFonts w:ascii="Times New Roman" w:hAnsi="Times New Roman" w:cs="Times New Roman"/>
                <w:bCs/>
                <w:sz w:val="28"/>
                <w:szCs w:val="28"/>
              </w:rPr>
            </w:pPr>
            <w:r w:rsidRPr="007275B9">
              <w:rPr>
                <w:rFonts w:ascii="Times New Roman" w:hAnsi="Times New Roman" w:cs="Times New Roman"/>
                <w:bCs/>
                <w:sz w:val="28"/>
                <w:szCs w:val="28"/>
              </w:rPr>
              <w:t>47:07:0713003:31131</w:t>
            </w:r>
          </w:p>
        </w:tc>
        <w:tc>
          <w:tcPr>
            <w:tcW w:w="473" w:type="pct"/>
            <w:tcBorders>
              <w:top w:val="single" w:sz="4" w:space="0" w:color="auto"/>
              <w:left w:val="single" w:sz="4" w:space="0" w:color="auto"/>
              <w:bottom w:val="single" w:sz="4" w:space="0" w:color="auto"/>
              <w:right w:val="single" w:sz="4" w:space="0" w:color="auto"/>
            </w:tcBorders>
          </w:tcPr>
          <w:p w14:paraId="2C3A0823" w14:textId="77777777" w:rsidR="00735B00" w:rsidRPr="0035493C" w:rsidRDefault="007275B9" w:rsidP="003610BE">
            <w:pPr>
              <w:spacing w:after="0" w:line="240" w:lineRule="auto"/>
              <w:rPr>
                <w:rFonts w:ascii="Times New Roman" w:hAnsi="Times New Roman" w:cs="Times New Roman"/>
                <w:sz w:val="28"/>
                <w:szCs w:val="28"/>
              </w:rPr>
            </w:pPr>
            <w:r>
              <w:rPr>
                <w:rFonts w:ascii="Times New Roman" w:hAnsi="Times New Roman" w:cs="Times New Roman"/>
                <w:sz w:val="28"/>
                <w:szCs w:val="28"/>
              </w:rPr>
              <w:t>5 701</w:t>
            </w:r>
          </w:p>
        </w:tc>
        <w:tc>
          <w:tcPr>
            <w:tcW w:w="1040" w:type="pct"/>
            <w:tcBorders>
              <w:top w:val="single" w:sz="4" w:space="0" w:color="auto"/>
              <w:left w:val="single" w:sz="4" w:space="0" w:color="auto"/>
              <w:bottom w:val="single" w:sz="4" w:space="0" w:color="auto"/>
              <w:right w:val="single" w:sz="4" w:space="0" w:color="auto"/>
            </w:tcBorders>
          </w:tcPr>
          <w:p w14:paraId="4956FEAE" w14:textId="77777777" w:rsidR="00735B00" w:rsidRPr="0035493C" w:rsidRDefault="00735B00" w:rsidP="003610BE">
            <w:pPr>
              <w:spacing w:after="0" w:line="240" w:lineRule="auto"/>
              <w:rPr>
                <w:rFonts w:ascii="Times New Roman" w:hAnsi="Times New Roman" w:cs="Times New Roman"/>
                <w:sz w:val="28"/>
                <w:szCs w:val="28"/>
              </w:rPr>
            </w:pPr>
            <w:r>
              <w:rPr>
                <w:rFonts w:ascii="Times New Roman" w:hAnsi="Times New Roman" w:cs="Times New Roman"/>
                <w:sz w:val="28"/>
                <w:szCs w:val="28"/>
              </w:rPr>
              <w:t>зона инженерной инфраструктуры</w:t>
            </w:r>
          </w:p>
        </w:tc>
        <w:tc>
          <w:tcPr>
            <w:tcW w:w="993" w:type="pct"/>
            <w:tcBorders>
              <w:top w:val="single" w:sz="4" w:space="0" w:color="auto"/>
              <w:left w:val="single" w:sz="4" w:space="0" w:color="auto"/>
              <w:bottom w:val="single" w:sz="4" w:space="0" w:color="auto"/>
              <w:right w:val="single" w:sz="4" w:space="0" w:color="auto"/>
            </w:tcBorders>
          </w:tcPr>
          <w:p w14:paraId="29753C7E" w14:textId="77777777" w:rsidR="00735B00" w:rsidRPr="0035493C" w:rsidRDefault="00735B00" w:rsidP="003610BE">
            <w:pPr>
              <w:spacing w:after="0" w:line="240" w:lineRule="auto"/>
              <w:rPr>
                <w:rFonts w:ascii="Times New Roman" w:hAnsi="Times New Roman" w:cs="Times New Roman"/>
                <w:sz w:val="28"/>
                <w:szCs w:val="28"/>
              </w:rPr>
            </w:pPr>
            <w:r w:rsidRPr="0035493C">
              <w:rPr>
                <w:rFonts w:ascii="Times New Roman" w:hAnsi="Times New Roman" w:cs="Times New Roman"/>
                <w:sz w:val="28"/>
                <w:szCs w:val="28"/>
              </w:rPr>
              <w:t>производственная зона (П1-6)</w:t>
            </w:r>
          </w:p>
        </w:tc>
      </w:tr>
      <w:tr w:rsidR="00197EAB" w:rsidRPr="00483109" w14:paraId="3413D200" w14:textId="77777777" w:rsidTr="00681E98">
        <w:trPr>
          <w:trHeight w:val="130"/>
        </w:trPr>
        <w:tc>
          <w:tcPr>
            <w:tcW w:w="165" w:type="pct"/>
            <w:tcBorders>
              <w:top w:val="single" w:sz="4" w:space="0" w:color="auto"/>
              <w:left w:val="single" w:sz="4" w:space="0" w:color="auto"/>
              <w:right w:val="single" w:sz="4" w:space="0" w:color="auto"/>
            </w:tcBorders>
          </w:tcPr>
          <w:p w14:paraId="07E5594F" w14:textId="77777777" w:rsidR="00197EAB" w:rsidRPr="00865F52" w:rsidRDefault="00197EAB" w:rsidP="002100D3">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17</w:t>
            </w:r>
          </w:p>
        </w:tc>
        <w:tc>
          <w:tcPr>
            <w:tcW w:w="1194" w:type="pct"/>
            <w:tcBorders>
              <w:top w:val="single" w:sz="4" w:space="0" w:color="auto"/>
              <w:left w:val="single" w:sz="4" w:space="0" w:color="auto"/>
              <w:bottom w:val="single" w:sz="4" w:space="0" w:color="auto"/>
              <w:right w:val="single" w:sz="4" w:space="0" w:color="auto"/>
            </w:tcBorders>
          </w:tcPr>
          <w:p w14:paraId="049FDC68" w14:textId="77777777" w:rsidR="00197EAB" w:rsidRPr="00865F52" w:rsidRDefault="00197EAB" w:rsidP="00FE0F48">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Ленинградская область, Всеволожский муниципальный район</w:t>
            </w:r>
          </w:p>
        </w:tc>
        <w:tc>
          <w:tcPr>
            <w:tcW w:w="1135" w:type="pct"/>
            <w:tcBorders>
              <w:top w:val="single" w:sz="4" w:space="0" w:color="auto"/>
              <w:left w:val="single" w:sz="4" w:space="0" w:color="auto"/>
              <w:bottom w:val="single" w:sz="4" w:space="0" w:color="auto"/>
              <w:right w:val="single" w:sz="4" w:space="0" w:color="auto"/>
            </w:tcBorders>
          </w:tcPr>
          <w:p w14:paraId="03D737CF" w14:textId="77777777" w:rsidR="00197EAB" w:rsidRPr="00865F52" w:rsidRDefault="00ED1425" w:rsidP="00ED1425">
            <w:pPr>
              <w:spacing w:after="0" w:line="240" w:lineRule="auto"/>
              <w:rPr>
                <w:rFonts w:ascii="Times New Roman" w:hAnsi="Times New Roman" w:cs="Times New Roman"/>
                <w:bCs/>
                <w:sz w:val="28"/>
                <w:szCs w:val="28"/>
              </w:rPr>
            </w:pPr>
            <w:r w:rsidRPr="00865F52">
              <w:rPr>
                <w:rFonts w:ascii="Times New Roman" w:hAnsi="Times New Roman" w:cs="Times New Roman"/>
                <w:bCs/>
                <w:sz w:val="28"/>
                <w:szCs w:val="28"/>
              </w:rPr>
              <w:t>47:07:0719001:1016</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47:07:0719001:1017</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47:07:0719001:1028</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47:07:0719001:1029</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47:07:0719001:213/чзу1</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47:07:0719001:214</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47:07:0719001:215</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47:07:0719001:216</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47:07:0719001:217</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47:07:0719001:294</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47:07:0000000:322/чзу1</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47:07:0719001:956</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47:07:0719001:974</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47:07:0719001:975</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47:07:0719001:976</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47:07:0719001:977</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47:07:0719001:962</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47:07:0719001:963</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47:07:0719001:1009</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lastRenderedPageBreak/>
              <w:t>47:07:0719001:1010</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47:07:0719001:965</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47:07:0719001:966</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47:07:0719001:967</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47:07:0719001:968</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47:07:0719001:969</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47:07:0719001:970</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47:07:0719001:971</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47:07:0719001:972</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47:07:0719001:973</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47:07:0000000:18630/чзу1</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47:07:0000000:92719/чзу1</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47:07:0000000:92719/чзу2</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47:07:0000000:92719/чзу3</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47:07:0719001:ЗУ1</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47:07:0719001:ЗУ2</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47:07:0719001:ЗУ3</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47:07:0719001:355</w:t>
            </w:r>
            <w:r w:rsidR="00865F52">
              <w:rPr>
                <w:rFonts w:ascii="Times New Roman" w:hAnsi="Times New Roman" w:cs="Times New Roman"/>
                <w:bCs/>
                <w:sz w:val="28"/>
                <w:szCs w:val="28"/>
              </w:rPr>
              <w:t xml:space="preserve">, </w:t>
            </w:r>
            <w:r w:rsidRPr="00865F52">
              <w:rPr>
                <w:rFonts w:ascii="Times New Roman" w:hAnsi="Times New Roman" w:cs="Times New Roman"/>
                <w:bCs/>
                <w:sz w:val="28"/>
                <w:szCs w:val="28"/>
              </w:rPr>
              <w:t>47:07:0719001:356</w:t>
            </w:r>
          </w:p>
        </w:tc>
        <w:tc>
          <w:tcPr>
            <w:tcW w:w="473" w:type="pct"/>
            <w:tcBorders>
              <w:top w:val="single" w:sz="4" w:space="0" w:color="auto"/>
              <w:left w:val="single" w:sz="4" w:space="0" w:color="auto"/>
              <w:bottom w:val="single" w:sz="4" w:space="0" w:color="auto"/>
              <w:right w:val="single" w:sz="4" w:space="0" w:color="auto"/>
            </w:tcBorders>
          </w:tcPr>
          <w:p w14:paraId="7284B240" w14:textId="77777777" w:rsidR="00197EAB" w:rsidRPr="00865F52" w:rsidRDefault="00ED1425" w:rsidP="003610BE">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lastRenderedPageBreak/>
              <w:t>359</w:t>
            </w:r>
            <w:r w:rsidR="006F2F7D" w:rsidRPr="00865F52">
              <w:rPr>
                <w:rFonts w:ascii="Times New Roman" w:hAnsi="Times New Roman" w:cs="Times New Roman"/>
                <w:sz w:val="28"/>
                <w:szCs w:val="28"/>
              </w:rPr>
              <w:t> </w:t>
            </w:r>
            <w:r w:rsidRPr="00865F52">
              <w:rPr>
                <w:rFonts w:ascii="Times New Roman" w:hAnsi="Times New Roman" w:cs="Times New Roman"/>
                <w:sz w:val="28"/>
                <w:szCs w:val="28"/>
              </w:rPr>
              <w:t>107</w:t>
            </w:r>
          </w:p>
        </w:tc>
        <w:tc>
          <w:tcPr>
            <w:tcW w:w="1040" w:type="pct"/>
            <w:tcBorders>
              <w:top w:val="single" w:sz="4" w:space="0" w:color="auto"/>
              <w:left w:val="single" w:sz="4" w:space="0" w:color="auto"/>
              <w:bottom w:val="single" w:sz="4" w:space="0" w:color="auto"/>
              <w:right w:val="single" w:sz="4" w:space="0" w:color="auto"/>
            </w:tcBorders>
          </w:tcPr>
          <w:p w14:paraId="67B727F9" w14:textId="77777777" w:rsidR="00197EAB" w:rsidRPr="00865F52" w:rsidRDefault="00197EAB" w:rsidP="003610BE">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коммунально-складская зона</w:t>
            </w:r>
          </w:p>
        </w:tc>
        <w:tc>
          <w:tcPr>
            <w:tcW w:w="993" w:type="pct"/>
            <w:tcBorders>
              <w:top w:val="single" w:sz="4" w:space="0" w:color="auto"/>
              <w:left w:val="single" w:sz="4" w:space="0" w:color="auto"/>
              <w:bottom w:val="single" w:sz="4" w:space="0" w:color="auto"/>
              <w:right w:val="single" w:sz="4" w:space="0" w:color="auto"/>
            </w:tcBorders>
          </w:tcPr>
          <w:p w14:paraId="78857CDB" w14:textId="77777777" w:rsidR="00197EAB" w:rsidRPr="0035493C" w:rsidRDefault="00197EAB" w:rsidP="003610BE">
            <w:pPr>
              <w:spacing w:after="0" w:line="240" w:lineRule="auto"/>
              <w:rPr>
                <w:rFonts w:ascii="Times New Roman" w:hAnsi="Times New Roman" w:cs="Times New Roman"/>
                <w:sz w:val="28"/>
                <w:szCs w:val="28"/>
              </w:rPr>
            </w:pPr>
            <w:r w:rsidRPr="00865F52">
              <w:rPr>
                <w:rFonts w:ascii="Times New Roman" w:hAnsi="Times New Roman" w:cs="Times New Roman"/>
                <w:sz w:val="28"/>
                <w:szCs w:val="28"/>
              </w:rPr>
              <w:t>производственная зона (П1-6); зона транспортной инфраструктуры (Т-6); зона инженерной инфраструктуры (И-6)</w:t>
            </w:r>
          </w:p>
        </w:tc>
      </w:tr>
    </w:tbl>
    <w:p w14:paraId="776C07F6" w14:textId="77777777" w:rsidR="00581F4B" w:rsidRPr="00483109" w:rsidRDefault="00581F4B" w:rsidP="00581F4B">
      <w:pPr>
        <w:rPr>
          <w:rFonts w:ascii="Times New Roman" w:hAnsi="Times New Roman" w:cs="Times New Roman"/>
          <w:sz w:val="28"/>
          <w:szCs w:val="28"/>
          <w:highlight w:val="yellow"/>
        </w:rPr>
      </w:pPr>
    </w:p>
    <w:p w14:paraId="067A70E4" w14:textId="77777777" w:rsidR="004B7FFA" w:rsidRPr="00483109" w:rsidRDefault="004B7FFA" w:rsidP="00581F4B">
      <w:pPr>
        <w:rPr>
          <w:rFonts w:ascii="Times New Roman" w:hAnsi="Times New Roman" w:cs="Times New Roman"/>
          <w:sz w:val="28"/>
          <w:szCs w:val="28"/>
          <w:highlight w:val="yellow"/>
        </w:rPr>
        <w:sectPr w:rsidR="004B7FFA" w:rsidRPr="00483109" w:rsidSect="008442CE">
          <w:pgSz w:w="16838" w:h="11906" w:orient="landscape"/>
          <w:pgMar w:top="1134" w:right="566" w:bottom="1134" w:left="1418" w:header="709" w:footer="709" w:gutter="0"/>
          <w:cols w:space="720"/>
          <w:docGrid w:linePitch="299"/>
        </w:sectPr>
      </w:pPr>
    </w:p>
    <w:p w14:paraId="22498C82" w14:textId="77777777" w:rsidR="00C022A3" w:rsidRPr="00483109" w:rsidRDefault="008F0DCE" w:rsidP="002D549A">
      <w:pPr>
        <w:pStyle w:val="2"/>
        <w:numPr>
          <w:ilvl w:val="0"/>
          <w:numId w:val="0"/>
        </w:numPr>
        <w:spacing w:before="0" w:after="0"/>
        <w:ind w:firstLine="709"/>
        <w:jc w:val="both"/>
      </w:pPr>
      <w:bookmarkStart w:id="84" w:name="_Toc199160572"/>
      <w:r w:rsidRPr="00483109">
        <w:lastRenderedPageBreak/>
        <w:t>4.1</w:t>
      </w:r>
      <w:r w:rsidR="005E7EC1" w:rsidRPr="00483109">
        <w:t>0</w:t>
      </w:r>
      <w:r w:rsidRPr="00483109">
        <w:t xml:space="preserve">. </w:t>
      </w:r>
      <w:r w:rsidR="00C022A3" w:rsidRPr="00483109">
        <w:t>Охрана окружающей среды</w:t>
      </w:r>
      <w:bookmarkEnd w:id="84"/>
    </w:p>
    <w:p w14:paraId="7AA01B1C" w14:textId="77777777" w:rsidR="008F0DCE" w:rsidRPr="00483109" w:rsidRDefault="008F0DCE" w:rsidP="002D549A">
      <w:pPr>
        <w:spacing w:after="0" w:line="240" w:lineRule="auto"/>
        <w:ind w:firstLine="709"/>
        <w:jc w:val="both"/>
        <w:rPr>
          <w:rFonts w:ascii="Times New Roman" w:hAnsi="Times New Roman" w:cs="Times New Roman"/>
          <w:sz w:val="28"/>
          <w:szCs w:val="28"/>
        </w:rPr>
      </w:pPr>
    </w:p>
    <w:p w14:paraId="6B3CF0BD" w14:textId="77777777" w:rsidR="00C022A3" w:rsidRPr="00483109" w:rsidRDefault="008F0DCE" w:rsidP="002D549A">
      <w:pPr>
        <w:pStyle w:val="3"/>
        <w:spacing w:before="0" w:line="240" w:lineRule="auto"/>
        <w:ind w:firstLine="709"/>
        <w:jc w:val="both"/>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4.1</w:t>
      </w:r>
      <w:r w:rsidR="005E7EC1" w:rsidRPr="00483109">
        <w:rPr>
          <w:rFonts w:ascii="Times New Roman" w:eastAsia="Times New Roman" w:hAnsi="Times New Roman" w:cs="Times New Roman"/>
          <w:b/>
          <w:color w:val="auto"/>
          <w:sz w:val="28"/>
          <w:szCs w:val="28"/>
        </w:rPr>
        <w:t>0</w:t>
      </w:r>
      <w:r w:rsidRPr="00483109">
        <w:rPr>
          <w:rFonts w:ascii="Times New Roman" w:eastAsia="Times New Roman" w:hAnsi="Times New Roman" w:cs="Times New Roman"/>
          <w:b/>
          <w:color w:val="auto"/>
          <w:sz w:val="28"/>
          <w:szCs w:val="28"/>
        </w:rPr>
        <w:t xml:space="preserve">.1. </w:t>
      </w:r>
      <w:r w:rsidR="00C022A3" w:rsidRPr="00483109">
        <w:rPr>
          <w:rFonts w:ascii="Times New Roman" w:eastAsia="Times New Roman" w:hAnsi="Times New Roman" w:cs="Times New Roman"/>
          <w:b/>
          <w:color w:val="auto"/>
          <w:sz w:val="28"/>
          <w:szCs w:val="28"/>
        </w:rPr>
        <w:t>Охрана воздушного бассейна</w:t>
      </w:r>
    </w:p>
    <w:p w14:paraId="1BEC6E56" w14:textId="77777777" w:rsidR="008F0DCE" w:rsidRPr="00483109" w:rsidRDefault="008F0DCE" w:rsidP="002D549A">
      <w:pPr>
        <w:spacing w:after="0" w:line="240" w:lineRule="auto"/>
        <w:ind w:firstLine="709"/>
        <w:jc w:val="both"/>
        <w:rPr>
          <w:rFonts w:ascii="Times New Roman" w:hAnsi="Times New Roman" w:cs="Times New Roman"/>
          <w:sz w:val="28"/>
          <w:szCs w:val="28"/>
        </w:rPr>
      </w:pPr>
    </w:p>
    <w:p w14:paraId="58518D77"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Основным источником выбросов загрязняющих веществ и шумового воздействия на расчётный срок останется автомобильный транспорт, что требует рационального распределения </w:t>
      </w:r>
      <w:proofErr w:type="spellStart"/>
      <w:r w:rsidRPr="00483109">
        <w:rPr>
          <w:rFonts w:ascii="Times New Roman" w:hAnsi="Times New Roman" w:cs="Times New Roman"/>
          <w:sz w:val="28"/>
          <w:szCs w:val="28"/>
        </w:rPr>
        <w:t>пассажиро</w:t>
      </w:r>
      <w:proofErr w:type="spellEnd"/>
      <w:r w:rsidR="00262730" w:rsidRPr="00483109">
        <w:rPr>
          <w:rFonts w:ascii="Times New Roman" w:hAnsi="Times New Roman" w:cs="Times New Roman"/>
          <w:sz w:val="28"/>
          <w:szCs w:val="28"/>
        </w:rPr>
        <w:t xml:space="preserve">- </w:t>
      </w:r>
      <w:r w:rsidRPr="00483109">
        <w:rPr>
          <w:rFonts w:ascii="Times New Roman" w:hAnsi="Times New Roman" w:cs="Times New Roman"/>
          <w:sz w:val="28"/>
          <w:szCs w:val="28"/>
        </w:rPr>
        <w:t xml:space="preserve">и грузопотоков. </w:t>
      </w:r>
    </w:p>
    <w:p w14:paraId="4BACFF39"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При проектировании застройки должны быть проведены оценка состояния и прогноз изменения качества атмосферного воздуха путем расчета уровня загрязнения атмосферы от всех источников загрязнения (</w:t>
      </w:r>
      <w:r w:rsidR="00E6545C" w:rsidRPr="00483109">
        <w:rPr>
          <w:rFonts w:ascii="Times New Roman" w:hAnsi="Times New Roman" w:cs="Times New Roman"/>
          <w:sz w:val="28"/>
          <w:szCs w:val="28"/>
        </w:rPr>
        <w:t>коммунальных</w:t>
      </w:r>
      <w:r w:rsidR="00B91D16" w:rsidRPr="00483109">
        <w:rPr>
          <w:rFonts w:ascii="Times New Roman" w:hAnsi="Times New Roman" w:cs="Times New Roman"/>
          <w:sz w:val="28"/>
          <w:szCs w:val="28"/>
        </w:rPr>
        <w:t>, транспортных и другое</w:t>
      </w:r>
      <w:r w:rsidRPr="00483109">
        <w:rPr>
          <w:rFonts w:ascii="Times New Roman" w:hAnsi="Times New Roman" w:cs="Times New Roman"/>
          <w:sz w:val="28"/>
          <w:szCs w:val="28"/>
        </w:rPr>
        <w:t>),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или ориентировочные безопасные уровни воздействия для каждого из загрязняющих веществ, также должны быть разработаны предупредительные действия по исключению загрязнения атмосферы, включая неорганизованные выбросы и вторичные источники.</w:t>
      </w:r>
    </w:p>
    <w:p w14:paraId="46C80440"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Соблюдение гигиенических нормативов</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предельно допустимой концентрации атмосферных 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14:paraId="0257DD3A" w14:textId="77777777" w:rsidR="008F0DCE"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Для улучшения качества атмосферного воздуха д. </w:t>
      </w:r>
      <w:r w:rsidR="00AE4751"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предложены следующие мероприятия:</w:t>
      </w:r>
    </w:p>
    <w:p w14:paraId="7FCEA29A"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ввод запрета на сжигание отходов и растительных остатков на территориях общего пользования;</w:t>
      </w:r>
    </w:p>
    <w:p w14:paraId="3540F86B" w14:textId="77777777" w:rsidR="00C022A3"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снижение вредного воздействия автомобильного транспорта путем создания зеленых защитных полос из пыле</w:t>
      </w:r>
      <w:r w:rsidR="00262730"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и газоустойчивых зеленых насаждений вдоль транспортных магистралей и улично</w:t>
      </w:r>
      <w:r w:rsidR="00262730" w:rsidRPr="00483109">
        <w:rPr>
          <w:rFonts w:ascii="Times New Roman" w:hAnsi="Times New Roman" w:cs="Times New Roman"/>
          <w:sz w:val="28"/>
          <w:szCs w:val="28"/>
        </w:rPr>
        <w:t>-</w:t>
      </w:r>
      <w:r w:rsidR="00C022A3" w:rsidRPr="00483109">
        <w:rPr>
          <w:rFonts w:ascii="Times New Roman" w:hAnsi="Times New Roman" w:cs="Times New Roman"/>
          <w:sz w:val="28"/>
          <w:szCs w:val="28"/>
        </w:rPr>
        <w:t>дорожной сети, озеленение санитарно</w:t>
      </w:r>
      <w:r w:rsidR="00262730" w:rsidRPr="00483109">
        <w:rPr>
          <w:rFonts w:ascii="Times New Roman" w:hAnsi="Times New Roman" w:cs="Times New Roman"/>
          <w:sz w:val="28"/>
          <w:szCs w:val="28"/>
        </w:rPr>
        <w:t>-</w:t>
      </w:r>
      <w:r w:rsidR="00C022A3" w:rsidRPr="00483109">
        <w:rPr>
          <w:rFonts w:ascii="Times New Roman" w:hAnsi="Times New Roman" w:cs="Times New Roman"/>
          <w:sz w:val="28"/>
          <w:szCs w:val="28"/>
        </w:rPr>
        <w:t>защитных зон.</w:t>
      </w:r>
    </w:p>
    <w:p w14:paraId="1886DED7" w14:textId="77777777" w:rsidR="008F0DCE"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Для защиты атмосферного воздуха от загрязнений следует предусматривать в течение расчётного срока:</w:t>
      </w:r>
    </w:p>
    <w:p w14:paraId="091F99E7"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при проектировании и размещении новых и реконструированных объектов, техническом перевооружении действующих объектов</w:t>
      </w:r>
      <w:r w:rsidR="009A299F" w:rsidRPr="00483109">
        <w:rPr>
          <w:rFonts w:ascii="Times New Roman" w:hAnsi="Times New Roman" w:cs="Times New Roman"/>
          <w:sz w:val="28"/>
          <w:szCs w:val="28"/>
        </w:rPr>
        <w:t xml:space="preserve"> – </w:t>
      </w:r>
      <w:r w:rsidR="00C022A3" w:rsidRPr="00483109">
        <w:rPr>
          <w:rFonts w:ascii="Times New Roman" w:hAnsi="Times New Roman" w:cs="Times New Roman"/>
          <w:sz w:val="28"/>
          <w:szCs w:val="28"/>
        </w:rPr>
        <w:t>меры по максимально возможному снижению выброса загрязняющих веществ с использованием малоотходной и безотходной технологии, комплексного использования природных ресурсов, мероприятия по улавливанию, обезвреживанию и утилизации вредных выбросов и отходов;</w:t>
      </w:r>
    </w:p>
    <w:p w14:paraId="1C5FE473"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территорий;</w:t>
      </w:r>
    </w:p>
    <w:p w14:paraId="25CBC5BA"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использование в качестве основного топлива для объектов теплоэнергетики природного газа;</w:t>
      </w:r>
    </w:p>
    <w:p w14:paraId="156D4205"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использование нетрадиционных источников энергии;</w:t>
      </w:r>
    </w:p>
    <w:p w14:paraId="1B8A7E4E" w14:textId="77777777" w:rsidR="00C022A3"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ликвидацию неорганизованных источников загрязнения.</w:t>
      </w:r>
    </w:p>
    <w:p w14:paraId="2B1C2A90" w14:textId="77777777" w:rsidR="00C022A3" w:rsidRPr="00483109" w:rsidRDefault="00C022A3" w:rsidP="002D549A">
      <w:pPr>
        <w:spacing w:after="0" w:line="240" w:lineRule="auto"/>
        <w:ind w:firstLine="709"/>
        <w:jc w:val="both"/>
        <w:rPr>
          <w:rFonts w:ascii="Times New Roman" w:hAnsi="Times New Roman" w:cs="Times New Roman"/>
          <w:sz w:val="28"/>
          <w:szCs w:val="28"/>
        </w:rPr>
      </w:pPr>
    </w:p>
    <w:p w14:paraId="7299A0F0" w14:textId="77777777" w:rsidR="00C022A3" w:rsidRPr="00483109" w:rsidRDefault="008F0DCE" w:rsidP="002D549A">
      <w:pPr>
        <w:pStyle w:val="3"/>
        <w:spacing w:before="0" w:line="240" w:lineRule="auto"/>
        <w:ind w:firstLine="709"/>
        <w:jc w:val="both"/>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4.1</w:t>
      </w:r>
      <w:r w:rsidR="005E7EC1" w:rsidRPr="00483109">
        <w:rPr>
          <w:rFonts w:ascii="Times New Roman" w:eastAsia="Times New Roman" w:hAnsi="Times New Roman" w:cs="Times New Roman"/>
          <w:b/>
          <w:color w:val="auto"/>
          <w:sz w:val="28"/>
          <w:szCs w:val="28"/>
        </w:rPr>
        <w:t>0</w:t>
      </w:r>
      <w:r w:rsidRPr="00483109">
        <w:rPr>
          <w:rFonts w:ascii="Times New Roman" w:eastAsia="Times New Roman" w:hAnsi="Times New Roman" w:cs="Times New Roman"/>
          <w:b/>
          <w:color w:val="auto"/>
          <w:sz w:val="28"/>
          <w:szCs w:val="28"/>
        </w:rPr>
        <w:t xml:space="preserve">.2. </w:t>
      </w:r>
      <w:r w:rsidR="00C022A3" w:rsidRPr="00483109">
        <w:rPr>
          <w:rFonts w:ascii="Times New Roman" w:eastAsia="Times New Roman" w:hAnsi="Times New Roman" w:cs="Times New Roman"/>
          <w:b/>
          <w:color w:val="auto"/>
          <w:sz w:val="28"/>
          <w:szCs w:val="28"/>
        </w:rPr>
        <w:t>Защита от шума</w:t>
      </w:r>
    </w:p>
    <w:p w14:paraId="0AC01419" w14:textId="77777777" w:rsidR="008F0DCE" w:rsidRPr="00483109" w:rsidRDefault="008F0DCE" w:rsidP="002D549A">
      <w:pPr>
        <w:spacing w:after="0" w:line="240" w:lineRule="auto"/>
        <w:ind w:firstLine="709"/>
        <w:jc w:val="both"/>
        <w:rPr>
          <w:rFonts w:ascii="Times New Roman" w:hAnsi="Times New Roman" w:cs="Times New Roman"/>
          <w:sz w:val="28"/>
          <w:szCs w:val="28"/>
        </w:rPr>
      </w:pPr>
    </w:p>
    <w:p w14:paraId="05CFAEC5"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Наиболее значимым источником шума и загрязнения воздушного бассейна является автомобильный транспорт, который оказывает прямое шумовое воздействие на жилую и общественную застройку. При расширении сети автомобильных дорог следует учитывать необходимость реконструкции жилого фонда, расположенного в непосредственной близости к потокам автотранспорта, включая усиленное остекление окон.</w:t>
      </w:r>
    </w:p>
    <w:p w14:paraId="0B706B13" w14:textId="762A9E0D" w:rsidR="00AA0BF3" w:rsidRPr="00483109" w:rsidRDefault="00AA0BF3" w:rsidP="00AA0BF3">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Зона шумового воздействия от автомобильной дороги общего пользования федерального значения А-118 «Кольцевая автомобильная дорога вокруг города Санкт-Петербург» с учетом защитных экранов составляет ориентировочно 150 м.</w:t>
      </w:r>
    </w:p>
    <w:p w14:paraId="72C87185" w14:textId="77777777" w:rsidR="008F0DCE"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Мероприятия по шумовой защите предусматривают:</w:t>
      </w:r>
    </w:p>
    <w:p w14:paraId="0EB7EF4F"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функциональное зонирование территории с отделением селитебной и рекреационной зон от производственной, коммунально</w:t>
      </w:r>
      <w:r w:rsidR="00262730" w:rsidRPr="00483109">
        <w:rPr>
          <w:rFonts w:ascii="Times New Roman" w:hAnsi="Times New Roman" w:cs="Times New Roman"/>
          <w:sz w:val="28"/>
          <w:szCs w:val="28"/>
        </w:rPr>
        <w:t>-</w:t>
      </w:r>
      <w:r w:rsidR="00C022A3" w:rsidRPr="00483109">
        <w:rPr>
          <w:rFonts w:ascii="Times New Roman" w:hAnsi="Times New Roman" w:cs="Times New Roman"/>
          <w:sz w:val="28"/>
          <w:szCs w:val="28"/>
        </w:rPr>
        <w:t>складской зон и основных транспортных коммуникаций и формирование застройки с учетом требуемой степени акустического комфорта;</w:t>
      </w:r>
    </w:p>
    <w:p w14:paraId="41646412"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устройство санитарно</w:t>
      </w:r>
      <w:r w:rsidR="00262730" w:rsidRPr="00483109">
        <w:rPr>
          <w:rFonts w:ascii="Times New Roman" w:hAnsi="Times New Roman" w:cs="Times New Roman"/>
          <w:sz w:val="28"/>
          <w:szCs w:val="28"/>
        </w:rPr>
        <w:t>-</w:t>
      </w:r>
      <w:r w:rsidR="00C022A3" w:rsidRPr="00483109">
        <w:rPr>
          <w:rFonts w:ascii="Times New Roman" w:hAnsi="Times New Roman" w:cs="Times New Roman"/>
          <w:sz w:val="28"/>
          <w:szCs w:val="28"/>
        </w:rPr>
        <w:t>защитных зон между жилой застройкой и промышленными, коммунально</w:t>
      </w:r>
      <w:r w:rsidR="00262730" w:rsidRPr="00483109">
        <w:rPr>
          <w:rFonts w:ascii="Times New Roman" w:hAnsi="Times New Roman" w:cs="Times New Roman"/>
          <w:sz w:val="28"/>
          <w:szCs w:val="28"/>
        </w:rPr>
        <w:t>-</w:t>
      </w:r>
      <w:r w:rsidR="00C022A3" w:rsidRPr="00483109">
        <w:rPr>
          <w:rFonts w:ascii="Times New Roman" w:hAnsi="Times New Roman" w:cs="Times New Roman"/>
          <w:sz w:val="28"/>
          <w:szCs w:val="28"/>
        </w:rPr>
        <w:t>транспортными предприятиями, автомобильными и другими пространственными источниками шума;</w:t>
      </w:r>
    </w:p>
    <w:p w14:paraId="435FCD1F"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трассировку магистральных дорог в обход жилых районов и зон отдыха, концентрацию транспортных потоков на небольшом числе магистральных улиц с высокой пропускной способностью, проходящих, по возможности, вне жилой застройки (по границам промышленных и коммунально</w:t>
      </w:r>
      <w:r w:rsidR="00262730" w:rsidRPr="00483109">
        <w:rPr>
          <w:rFonts w:ascii="Times New Roman" w:hAnsi="Times New Roman" w:cs="Times New Roman"/>
          <w:sz w:val="28"/>
          <w:szCs w:val="28"/>
        </w:rPr>
        <w:t>-</w:t>
      </w:r>
      <w:r w:rsidR="00C022A3" w:rsidRPr="00483109">
        <w:rPr>
          <w:rFonts w:ascii="Times New Roman" w:hAnsi="Times New Roman" w:cs="Times New Roman"/>
          <w:sz w:val="28"/>
          <w:szCs w:val="28"/>
        </w:rPr>
        <w:t>складских зон);</w:t>
      </w:r>
    </w:p>
    <w:p w14:paraId="4D4CFC25"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формирование системы зеленых насаждений;</w:t>
      </w:r>
    </w:p>
    <w:p w14:paraId="1D720823" w14:textId="77777777" w:rsidR="00C022A3"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обустройство автомобильных дорог средствами защиты окружающей среды от вредного воздействия, включая применение растительных и искусственных барьеров вдоль автомобильных дорог.</w:t>
      </w:r>
    </w:p>
    <w:p w14:paraId="3AAEE162" w14:textId="77777777" w:rsidR="00C022A3" w:rsidRPr="00483109" w:rsidRDefault="00C022A3" w:rsidP="002D549A">
      <w:pPr>
        <w:spacing w:after="0" w:line="240" w:lineRule="auto"/>
        <w:ind w:firstLine="709"/>
        <w:jc w:val="both"/>
        <w:rPr>
          <w:rFonts w:ascii="Times New Roman" w:hAnsi="Times New Roman" w:cs="Times New Roman"/>
          <w:sz w:val="28"/>
          <w:szCs w:val="28"/>
        </w:rPr>
      </w:pPr>
    </w:p>
    <w:p w14:paraId="62094F0E" w14:textId="77777777" w:rsidR="00C022A3" w:rsidRPr="00483109" w:rsidRDefault="008F0DCE" w:rsidP="009633A9">
      <w:pPr>
        <w:pStyle w:val="3"/>
        <w:keepLines w:val="0"/>
        <w:spacing w:before="0" w:line="240" w:lineRule="auto"/>
        <w:ind w:firstLine="709"/>
        <w:jc w:val="both"/>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4.1</w:t>
      </w:r>
      <w:r w:rsidR="005E7EC1" w:rsidRPr="00483109">
        <w:rPr>
          <w:rFonts w:ascii="Times New Roman" w:eastAsia="Times New Roman" w:hAnsi="Times New Roman" w:cs="Times New Roman"/>
          <w:b/>
          <w:color w:val="auto"/>
          <w:sz w:val="28"/>
          <w:szCs w:val="28"/>
        </w:rPr>
        <w:t>0</w:t>
      </w:r>
      <w:r w:rsidRPr="00483109">
        <w:rPr>
          <w:rFonts w:ascii="Times New Roman" w:eastAsia="Times New Roman" w:hAnsi="Times New Roman" w:cs="Times New Roman"/>
          <w:b/>
          <w:color w:val="auto"/>
          <w:sz w:val="28"/>
          <w:szCs w:val="28"/>
        </w:rPr>
        <w:t xml:space="preserve">.3. </w:t>
      </w:r>
      <w:r w:rsidR="00C022A3" w:rsidRPr="00483109">
        <w:rPr>
          <w:rFonts w:ascii="Times New Roman" w:eastAsia="Times New Roman" w:hAnsi="Times New Roman" w:cs="Times New Roman"/>
          <w:b/>
          <w:color w:val="auto"/>
          <w:sz w:val="28"/>
          <w:szCs w:val="28"/>
        </w:rPr>
        <w:t>Охрана водных ресурсов</w:t>
      </w:r>
    </w:p>
    <w:p w14:paraId="1A2ABFDA" w14:textId="77777777" w:rsidR="008F0DCE" w:rsidRPr="00483109" w:rsidRDefault="008F0DCE" w:rsidP="009633A9">
      <w:pPr>
        <w:keepNext/>
        <w:spacing w:after="0" w:line="240" w:lineRule="auto"/>
        <w:ind w:firstLine="709"/>
        <w:jc w:val="both"/>
        <w:rPr>
          <w:rFonts w:ascii="Times New Roman" w:hAnsi="Times New Roman" w:cs="Times New Roman"/>
          <w:sz w:val="28"/>
          <w:szCs w:val="28"/>
        </w:rPr>
      </w:pPr>
    </w:p>
    <w:p w14:paraId="750EDA05"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Охрана водных объектов необходима для предотвращения и устранения загрязнения поверхностных и подземных вод, которое может 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бытовых и лечебных целей.</w:t>
      </w:r>
    </w:p>
    <w:p w14:paraId="55CEEB20"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Необходим строгий контроль над соблюдением режима водоохранных зон, прибрежных защитных полос, поддержание озеленения прибрежных защитных полос и водоохранных зон, а также </w:t>
      </w:r>
      <w:r w:rsidR="00096FC3" w:rsidRPr="00483109">
        <w:rPr>
          <w:rFonts w:ascii="Times New Roman" w:hAnsi="Times New Roman" w:cs="Times New Roman"/>
          <w:sz w:val="28"/>
          <w:szCs w:val="28"/>
        </w:rPr>
        <w:t>разработка поряд</w:t>
      </w:r>
      <w:r w:rsidRPr="00483109">
        <w:rPr>
          <w:rFonts w:ascii="Times New Roman" w:hAnsi="Times New Roman" w:cs="Times New Roman"/>
          <w:sz w:val="28"/>
          <w:szCs w:val="28"/>
        </w:rPr>
        <w:t>к</w:t>
      </w:r>
      <w:r w:rsidR="00096FC3" w:rsidRPr="00483109">
        <w:rPr>
          <w:rFonts w:ascii="Times New Roman" w:hAnsi="Times New Roman" w:cs="Times New Roman"/>
          <w:sz w:val="28"/>
          <w:szCs w:val="28"/>
        </w:rPr>
        <w:t>а</w:t>
      </w:r>
      <w:r w:rsidRPr="00483109">
        <w:rPr>
          <w:rFonts w:ascii="Times New Roman" w:hAnsi="Times New Roman" w:cs="Times New Roman"/>
          <w:sz w:val="28"/>
          <w:szCs w:val="28"/>
        </w:rPr>
        <w:t xml:space="preserve"> предоставления гражданам информации об ограничении водопользования на водных объектах общего пользования (в соответствии с частью 3 статьи 27 Водного кодекса Российской Федерации). </w:t>
      </w:r>
      <w:r w:rsidR="00096FC3" w:rsidRPr="00483109">
        <w:rPr>
          <w:rFonts w:ascii="Times New Roman" w:hAnsi="Times New Roman" w:cs="Times New Roman"/>
          <w:sz w:val="28"/>
          <w:szCs w:val="28"/>
        </w:rPr>
        <w:t>Необходимо с</w:t>
      </w:r>
      <w:r w:rsidRPr="00483109">
        <w:rPr>
          <w:rFonts w:ascii="Times New Roman" w:hAnsi="Times New Roman" w:cs="Times New Roman"/>
          <w:sz w:val="28"/>
          <w:szCs w:val="28"/>
        </w:rPr>
        <w:t>оздание системы обществ</w:t>
      </w:r>
      <w:r w:rsidR="004735FC" w:rsidRPr="00483109">
        <w:rPr>
          <w:rFonts w:ascii="Times New Roman" w:hAnsi="Times New Roman" w:cs="Times New Roman"/>
          <w:sz w:val="28"/>
          <w:szCs w:val="28"/>
        </w:rPr>
        <w:t>енного контроля водных объектов</w:t>
      </w:r>
      <w:r w:rsidRPr="00483109">
        <w:rPr>
          <w:rFonts w:ascii="Times New Roman" w:hAnsi="Times New Roman" w:cs="Times New Roman"/>
          <w:sz w:val="28"/>
          <w:szCs w:val="28"/>
        </w:rPr>
        <w:t>. Также необходима регулярная очистка береговых полос водных объектов от возможного поступления отходов при неорганизованном отдыхе населения и естественном переносе паводковыми водами.</w:t>
      </w:r>
    </w:p>
    <w:p w14:paraId="7E1F0775" w14:textId="77777777" w:rsidR="008F0DCE"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Охрана подземных вод включает в себя два аспекта – охрану их от истощения и загрязнения. В связи с небольшим отбором подземных вод проблема их истощения в настоящее время не актуальна.</w:t>
      </w:r>
    </w:p>
    <w:p w14:paraId="076E15BC" w14:textId="77777777" w:rsidR="008F0DCE"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качестве основных направлений по охране водных ресурсов рекомендуется проведение следующих мероприятий:</w:t>
      </w:r>
    </w:p>
    <w:p w14:paraId="25447516"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 xml:space="preserve">организовать регулярный вывоз жидких бытовых отходов из частного сектора с их последующей утилизацией на очистных сооружениях; </w:t>
      </w:r>
    </w:p>
    <w:p w14:paraId="4E4C91C7"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строгий контроль над соблюдением режима водоохранных зон, прибрежных защитных полос, вынос в натуру их границ;</w:t>
      </w:r>
    </w:p>
    <w:p w14:paraId="6A814F64"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 xml:space="preserve">установка индивидуальных герметичных септиков в неканализованных домохозяйствах, в том числе с использованием биофильтров (вблизи водоохранных и </w:t>
      </w:r>
      <w:r w:rsidR="004735FC" w:rsidRPr="00483109">
        <w:rPr>
          <w:rFonts w:ascii="Times New Roman" w:hAnsi="Times New Roman" w:cs="Times New Roman"/>
          <w:sz w:val="28"/>
          <w:szCs w:val="28"/>
        </w:rPr>
        <w:t>зон санитарной охраны источников питьевого водоснабжения</w:t>
      </w:r>
      <w:r w:rsidR="00C022A3" w:rsidRPr="00483109">
        <w:rPr>
          <w:rFonts w:ascii="Times New Roman" w:hAnsi="Times New Roman" w:cs="Times New Roman"/>
          <w:sz w:val="28"/>
          <w:szCs w:val="28"/>
        </w:rPr>
        <w:t>);</w:t>
      </w:r>
    </w:p>
    <w:p w14:paraId="7DCF8FD5"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при размещении новых предприятий или организаций предпочтение отдавать имеющим маловодные и безводные технологии;</w:t>
      </w:r>
    </w:p>
    <w:p w14:paraId="1ECDDCC9" w14:textId="77777777" w:rsidR="00C022A3"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обеспечить постоянный контроль служб коммунального хозяйства за состоянием коллекторов хозяйственно</w:t>
      </w:r>
      <w:r w:rsidR="00262730" w:rsidRPr="00483109">
        <w:rPr>
          <w:rFonts w:ascii="Times New Roman" w:hAnsi="Times New Roman" w:cs="Times New Roman"/>
          <w:sz w:val="28"/>
          <w:szCs w:val="28"/>
        </w:rPr>
        <w:t>-</w:t>
      </w:r>
      <w:r w:rsidR="00C022A3" w:rsidRPr="00483109">
        <w:rPr>
          <w:rFonts w:ascii="Times New Roman" w:hAnsi="Times New Roman" w:cs="Times New Roman"/>
          <w:sz w:val="28"/>
          <w:szCs w:val="28"/>
        </w:rPr>
        <w:t>бытовой канализации для предотвращения утечек</w:t>
      </w:r>
      <w:r w:rsidR="004735FC" w:rsidRPr="00483109">
        <w:rPr>
          <w:rFonts w:ascii="Times New Roman" w:hAnsi="Times New Roman" w:cs="Times New Roman"/>
          <w:sz w:val="28"/>
          <w:szCs w:val="28"/>
        </w:rPr>
        <w:t xml:space="preserve"> хозяйственно-бытовых</w:t>
      </w:r>
      <w:r w:rsidR="00C022A3" w:rsidRPr="00483109">
        <w:rPr>
          <w:rFonts w:ascii="Times New Roman" w:hAnsi="Times New Roman" w:cs="Times New Roman"/>
          <w:sz w:val="28"/>
          <w:szCs w:val="28"/>
        </w:rPr>
        <w:t xml:space="preserve"> сточных вод.</w:t>
      </w:r>
    </w:p>
    <w:p w14:paraId="5A9BCEFA" w14:textId="77777777" w:rsidR="00C022A3" w:rsidRPr="00483109" w:rsidRDefault="00C022A3" w:rsidP="002D549A">
      <w:pPr>
        <w:spacing w:after="0" w:line="240" w:lineRule="auto"/>
        <w:ind w:firstLine="709"/>
        <w:jc w:val="both"/>
        <w:rPr>
          <w:rFonts w:ascii="Times New Roman" w:hAnsi="Times New Roman" w:cs="Times New Roman"/>
          <w:sz w:val="28"/>
          <w:szCs w:val="28"/>
        </w:rPr>
      </w:pPr>
    </w:p>
    <w:p w14:paraId="2660435C" w14:textId="77777777" w:rsidR="00C022A3" w:rsidRPr="00483109" w:rsidRDefault="005E7EC1" w:rsidP="009633A9">
      <w:pPr>
        <w:pStyle w:val="3"/>
        <w:keepLines w:val="0"/>
        <w:spacing w:before="0" w:line="240" w:lineRule="auto"/>
        <w:ind w:firstLine="709"/>
        <w:jc w:val="both"/>
        <w:rPr>
          <w:rFonts w:ascii="Times New Roman" w:eastAsia="Times New Roman" w:hAnsi="Times New Roman" w:cs="Times New Roman"/>
          <w:b/>
          <w:color w:val="auto"/>
          <w:sz w:val="28"/>
          <w:szCs w:val="28"/>
        </w:rPr>
      </w:pPr>
      <w:r w:rsidRPr="00483109">
        <w:rPr>
          <w:rFonts w:ascii="Times New Roman" w:eastAsia="Times New Roman" w:hAnsi="Times New Roman" w:cs="Times New Roman"/>
          <w:b/>
          <w:color w:val="auto"/>
          <w:sz w:val="28"/>
          <w:szCs w:val="28"/>
        </w:rPr>
        <w:t>4.10</w:t>
      </w:r>
      <w:r w:rsidR="008F0DCE" w:rsidRPr="00483109">
        <w:rPr>
          <w:rFonts w:ascii="Times New Roman" w:eastAsia="Times New Roman" w:hAnsi="Times New Roman" w:cs="Times New Roman"/>
          <w:b/>
          <w:color w:val="auto"/>
          <w:sz w:val="28"/>
          <w:szCs w:val="28"/>
        </w:rPr>
        <w:t xml:space="preserve">.4. </w:t>
      </w:r>
      <w:r w:rsidR="00C022A3" w:rsidRPr="00483109">
        <w:rPr>
          <w:rFonts w:ascii="Times New Roman" w:eastAsia="Times New Roman" w:hAnsi="Times New Roman" w:cs="Times New Roman"/>
          <w:b/>
          <w:color w:val="auto"/>
          <w:sz w:val="28"/>
          <w:szCs w:val="28"/>
        </w:rPr>
        <w:t>Охрана почв</w:t>
      </w:r>
    </w:p>
    <w:p w14:paraId="5604E189" w14:textId="77777777" w:rsidR="008F0DCE" w:rsidRPr="00483109" w:rsidRDefault="008F0DCE" w:rsidP="009633A9">
      <w:pPr>
        <w:keepNext/>
        <w:spacing w:after="0" w:line="240" w:lineRule="auto"/>
        <w:ind w:firstLine="709"/>
        <w:jc w:val="both"/>
        <w:rPr>
          <w:rFonts w:ascii="Times New Roman" w:hAnsi="Times New Roman" w:cs="Times New Roman"/>
          <w:sz w:val="28"/>
          <w:szCs w:val="28"/>
        </w:rPr>
      </w:pPr>
    </w:p>
    <w:p w14:paraId="144D18B1"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Требования по охране почв предъявляются к жилым, рекреационным зонам, зонам санитарной охраны</w:t>
      </w:r>
      <w:r w:rsidR="004735FC" w:rsidRPr="00483109">
        <w:rPr>
          <w:rFonts w:ascii="Times New Roman" w:hAnsi="Times New Roman" w:cs="Times New Roman"/>
          <w:sz w:val="28"/>
          <w:szCs w:val="28"/>
        </w:rPr>
        <w:t xml:space="preserve"> источников водоснабжения, водоохранным зонам и прибрежным защитным полосам</w:t>
      </w:r>
      <w:r w:rsidRPr="00483109">
        <w:rPr>
          <w:rFonts w:ascii="Times New Roman" w:hAnsi="Times New Roman" w:cs="Times New Roman"/>
          <w:sz w:val="28"/>
          <w:szCs w:val="28"/>
        </w:rPr>
        <w:t xml:space="preserve"> водоемов и водотоков, территориям сельскохозяйственного назначения и другим территориям, где возможно влияние загрязненных почв на здоровье человека и условия проживания.</w:t>
      </w:r>
    </w:p>
    <w:p w14:paraId="6CB9028F"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w:t>
      </w:r>
      <w:r w:rsidR="00FB6789" w:rsidRPr="00483109">
        <w:rPr>
          <w:rFonts w:ascii="Times New Roman" w:hAnsi="Times New Roman" w:cs="Times New Roman"/>
          <w:sz w:val="28"/>
          <w:szCs w:val="28"/>
        </w:rPr>
        <w:t>дошкольных</w:t>
      </w:r>
      <w:r w:rsidRPr="00483109">
        <w:rPr>
          <w:rFonts w:ascii="Times New Roman" w:hAnsi="Times New Roman" w:cs="Times New Roman"/>
          <w:sz w:val="28"/>
          <w:szCs w:val="28"/>
        </w:rPr>
        <w:t xml:space="preserve"> и </w:t>
      </w:r>
      <w:r w:rsidR="00FB6789" w:rsidRPr="00483109">
        <w:rPr>
          <w:rFonts w:ascii="Times New Roman" w:hAnsi="Times New Roman" w:cs="Times New Roman"/>
          <w:sz w:val="28"/>
          <w:szCs w:val="28"/>
        </w:rPr>
        <w:t>обще</w:t>
      </w:r>
      <w:r w:rsidRPr="00483109">
        <w:rPr>
          <w:rFonts w:ascii="Times New Roman" w:hAnsi="Times New Roman" w:cs="Times New Roman"/>
          <w:sz w:val="28"/>
          <w:szCs w:val="28"/>
        </w:rPr>
        <w:t xml:space="preserve">образовательных </w:t>
      </w:r>
      <w:r w:rsidR="00FB6789" w:rsidRPr="00483109">
        <w:rPr>
          <w:rFonts w:ascii="Times New Roman" w:hAnsi="Times New Roman" w:cs="Times New Roman"/>
          <w:sz w:val="28"/>
          <w:szCs w:val="28"/>
        </w:rPr>
        <w:t>организаций</w:t>
      </w:r>
      <w:r w:rsidRPr="00483109">
        <w:rPr>
          <w:rFonts w:ascii="Times New Roman" w:hAnsi="Times New Roman" w:cs="Times New Roman"/>
          <w:sz w:val="28"/>
          <w:szCs w:val="28"/>
        </w:rPr>
        <w:t>, спортивных, игровых, детских площадок жилой застройки,</w:t>
      </w:r>
      <w:r w:rsidR="004735FC" w:rsidRPr="00483109">
        <w:rPr>
          <w:rFonts w:ascii="Times New Roman" w:hAnsi="Times New Roman" w:cs="Times New Roman"/>
          <w:sz w:val="28"/>
          <w:szCs w:val="28"/>
        </w:rPr>
        <w:t xml:space="preserve"> площадок отдыха, зон рекреации</w:t>
      </w:r>
      <w:r w:rsidRPr="00483109">
        <w:rPr>
          <w:rFonts w:ascii="Times New Roman" w:hAnsi="Times New Roman" w:cs="Times New Roman"/>
          <w:sz w:val="28"/>
          <w:szCs w:val="28"/>
        </w:rPr>
        <w:t>.</w:t>
      </w:r>
    </w:p>
    <w:p w14:paraId="10A41400" w14:textId="77777777"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Кроме того, в жилых зонах, включая территории повышенного риска, в зоне влияния транспорта, в местах складирования бытовых отходов, на территории санитарно</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защитных зон должен осуществляться мониторинг состояния почвы. Объем исследований и перечень изучаемых показателей при мониторинге определяются в каждом конкретном случае по согласованию с Управлением Роспотребнадзора по Ленинградской области.</w:t>
      </w:r>
    </w:p>
    <w:p w14:paraId="019FF4C8" w14:textId="77777777" w:rsidR="008F0DCE"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Комплекс мероприятий по охране и рациональному использовани</w:t>
      </w:r>
      <w:r w:rsidR="008F0DCE" w:rsidRPr="00483109">
        <w:rPr>
          <w:rFonts w:ascii="Times New Roman" w:hAnsi="Times New Roman" w:cs="Times New Roman"/>
          <w:sz w:val="28"/>
          <w:szCs w:val="28"/>
        </w:rPr>
        <w:t>ю почв включает:</w:t>
      </w:r>
    </w:p>
    <w:p w14:paraId="707E59A5"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 xml:space="preserve">организация санитарной очистки территории и предупреждение возникновения несанкционированных </w:t>
      </w:r>
      <w:r w:rsidR="004735FC" w:rsidRPr="00483109">
        <w:rPr>
          <w:rFonts w:ascii="Times New Roman" w:hAnsi="Times New Roman" w:cs="Times New Roman"/>
          <w:sz w:val="28"/>
          <w:szCs w:val="28"/>
        </w:rPr>
        <w:t xml:space="preserve">и стихийных </w:t>
      </w:r>
      <w:r w:rsidRPr="00483109">
        <w:rPr>
          <w:rFonts w:ascii="Times New Roman" w:hAnsi="Times New Roman" w:cs="Times New Roman"/>
          <w:sz w:val="28"/>
          <w:szCs w:val="28"/>
        </w:rPr>
        <w:t>свалок;</w:t>
      </w:r>
    </w:p>
    <w:p w14:paraId="3A42099A"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организация системы мониторинга качества состояния почвенного покрова и инвентаризации нарушенных земель в пределах поселения;</w:t>
      </w:r>
    </w:p>
    <w:p w14:paraId="1277254D" w14:textId="77777777" w:rsidR="00C022A3"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 xml:space="preserve">соблюдение экологических требований при проведении строительных работ: снятие и складирование почвенного слоя с целью использования его для рекультивации нарушенных территорий после отработки месторождения и для </w:t>
      </w:r>
      <w:r w:rsidR="00C022A3" w:rsidRPr="00483109">
        <w:rPr>
          <w:rFonts w:ascii="Times New Roman" w:hAnsi="Times New Roman" w:cs="Times New Roman"/>
          <w:sz w:val="28"/>
          <w:szCs w:val="28"/>
        </w:rPr>
        <w:lastRenderedPageBreak/>
        <w:t>использования при благоустройстве территории после окончания строительных работ.</w:t>
      </w:r>
    </w:p>
    <w:p w14:paraId="7FDEB1F7" w14:textId="77777777" w:rsidR="00C022A3" w:rsidRPr="00483109" w:rsidRDefault="00C022A3" w:rsidP="002D549A">
      <w:pPr>
        <w:spacing w:after="0" w:line="240" w:lineRule="auto"/>
        <w:ind w:firstLine="709"/>
        <w:jc w:val="both"/>
        <w:rPr>
          <w:rFonts w:ascii="Times New Roman" w:hAnsi="Times New Roman" w:cs="Times New Roman"/>
          <w:sz w:val="28"/>
          <w:szCs w:val="28"/>
        </w:rPr>
      </w:pPr>
    </w:p>
    <w:p w14:paraId="1D5E5D60" w14:textId="77777777" w:rsidR="00C022A3" w:rsidRPr="00483109" w:rsidRDefault="008F0DCE" w:rsidP="002D549A">
      <w:pPr>
        <w:pStyle w:val="2"/>
        <w:numPr>
          <w:ilvl w:val="0"/>
          <w:numId w:val="0"/>
        </w:numPr>
        <w:spacing w:before="0" w:after="0"/>
        <w:ind w:firstLine="709"/>
        <w:jc w:val="both"/>
      </w:pPr>
      <w:bookmarkStart w:id="85" w:name="_Toc199160573"/>
      <w:r w:rsidRPr="00483109">
        <w:t>4.1</w:t>
      </w:r>
      <w:r w:rsidR="005E7EC1" w:rsidRPr="00483109">
        <w:t>1</w:t>
      </w:r>
      <w:r w:rsidRPr="00483109">
        <w:t xml:space="preserve">. </w:t>
      </w:r>
      <w:r w:rsidR="00C022A3" w:rsidRPr="00483109">
        <w:t>Решения по охране объектов животного мира и среды их обитания, растительного мира</w:t>
      </w:r>
      <w:bookmarkEnd w:id="85"/>
    </w:p>
    <w:p w14:paraId="4830DD1A" w14:textId="77777777" w:rsidR="008F0DCE" w:rsidRPr="00483109" w:rsidRDefault="008F0DCE" w:rsidP="002D549A">
      <w:pPr>
        <w:spacing w:after="0" w:line="240" w:lineRule="auto"/>
        <w:ind w:firstLine="709"/>
        <w:jc w:val="both"/>
        <w:rPr>
          <w:rFonts w:ascii="Times New Roman" w:hAnsi="Times New Roman" w:cs="Times New Roman"/>
          <w:sz w:val="28"/>
          <w:szCs w:val="28"/>
        </w:rPr>
      </w:pPr>
    </w:p>
    <w:p w14:paraId="159F1540" w14:textId="051D8DF0" w:rsidR="008F0DCE"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соответствии со </w:t>
      </w:r>
      <w:r w:rsidR="00C72116" w:rsidRPr="00C72116">
        <w:rPr>
          <w:rFonts w:ascii="Times New Roman" w:hAnsi="Times New Roman" w:cs="Times New Roman"/>
          <w:sz w:val="28"/>
          <w:szCs w:val="28"/>
        </w:rPr>
        <w:t xml:space="preserve">статьями 22 и 28 Федерального закона </w:t>
      </w:r>
      <w:r w:rsidRPr="00483109">
        <w:rPr>
          <w:rFonts w:ascii="Times New Roman" w:hAnsi="Times New Roman" w:cs="Times New Roman"/>
          <w:sz w:val="28"/>
          <w:szCs w:val="28"/>
        </w:rPr>
        <w:t>от 24.04.1995 № 52</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ФЗ «О животном мире»:</w:t>
      </w:r>
    </w:p>
    <w:p w14:paraId="12FEF3D2" w14:textId="77777777" w:rsidR="008F0DCE"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4735FC" w:rsidRPr="00483109">
        <w:rPr>
          <w:rFonts w:ascii="Times New Roman" w:hAnsi="Times New Roman" w:cs="Times New Roman"/>
          <w:sz w:val="28"/>
          <w:szCs w:val="28"/>
        </w:rPr>
        <w:t>п</w:t>
      </w:r>
      <w:r w:rsidR="00C022A3" w:rsidRPr="00483109">
        <w:rPr>
          <w:rFonts w:ascii="Times New Roman" w:hAnsi="Times New Roman" w:cs="Times New Roman"/>
          <w:sz w:val="28"/>
          <w:szCs w:val="28"/>
        </w:rPr>
        <w:t>ри проектировании, строительстве объектов капитального строительства и осуществлении других видов хозяйственной деятельности должны предусматриваться и проводиться мероприятия по сохранению среды обитания объектов животного мира и условий их размн</w:t>
      </w:r>
      <w:r w:rsidRPr="00483109">
        <w:rPr>
          <w:rFonts w:ascii="Times New Roman" w:hAnsi="Times New Roman" w:cs="Times New Roman"/>
          <w:sz w:val="28"/>
          <w:szCs w:val="28"/>
        </w:rPr>
        <w:t>ожения, отдыха и путей миграции;</w:t>
      </w:r>
    </w:p>
    <w:p w14:paraId="59DC8246" w14:textId="5CA3DCF1" w:rsidR="00C022A3" w:rsidRPr="00483109" w:rsidRDefault="008F0DCE"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 </w:t>
      </w:r>
      <w:r w:rsidR="004735FC" w:rsidRPr="00483109">
        <w:rPr>
          <w:rFonts w:ascii="Times New Roman" w:hAnsi="Times New Roman" w:cs="Times New Roman"/>
          <w:sz w:val="28"/>
          <w:szCs w:val="28"/>
        </w:rPr>
        <w:t>п</w:t>
      </w:r>
      <w:r w:rsidR="00C022A3" w:rsidRPr="00483109">
        <w:rPr>
          <w:rFonts w:ascii="Times New Roman" w:hAnsi="Times New Roman" w:cs="Times New Roman"/>
          <w:sz w:val="28"/>
          <w:szCs w:val="28"/>
        </w:rPr>
        <w:t xml:space="preserve">ри осуществлении производственных процессов в лесном хозяйстве и промышленности, на производственных площадках с открыто размещённым оборудованием, в местах размещения сырья и вспомогательных материалов, и магистралях автомобильного, транспорта, а также при эксплуатации трубопроводов, линий электропередачи мощностью 6 кВ и выше и линий проводной связи необходимо руководствоваться </w:t>
      </w:r>
      <w:r w:rsidR="00886CB2">
        <w:rPr>
          <w:rFonts w:ascii="Times New Roman" w:hAnsi="Times New Roman" w:cs="Times New Roman"/>
          <w:sz w:val="28"/>
          <w:szCs w:val="28"/>
        </w:rPr>
        <w:t>Т</w:t>
      </w:r>
      <w:r w:rsidR="00886CB2" w:rsidRPr="00886CB2">
        <w:rPr>
          <w:rFonts w:ascii="Times New Roman" w:hAnsi="Times New Roman" w:cs="Times New Roman"/>
          <w:sz w:val="28"/>
          <w:szCs w:val="28"/>
        </w:rPr>
        <w:t>ребовани</w:t>
      </w:r>
      <w:r w:rsidR="00886CB2">
        <w:rPr>
          <w:rFonts w:ascii="Times New Roman" w:hAnsi="Times New Roman" w:cs="Times New Roman"/>
          <w:sz w:val="28"/>
          <w:szCs w:val="28"/>
        </w:rPr>
        <w:t>ями</w:t>
      </w:r>
      <w:r w:rsidR="00886CB2" w:rsidRPr="00886CB2">
        <w:rPr>
          <w:rFonts w:ascii="Times New Roman" w:hAnsi="Times New Roman" w:cs="Times New Roman"/>
          <w:sz w:val="28"/>
          <w:szCs w:val="28"/>
        </w:rPr>
        <w:t xml:space="preserve">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r w:rsidR="00886CB2">
        <w:rPr>
          <w:rFonts w:ascii="Times New Roman" w:hAnsi="Times New Roman" w:cs="Times New Roman"/>
          <w:sz w:val="28"/>
          <w:szCs w:val="28"/>
        </w:rPr>
        <w:t xml:space="preserve">, утвержденными </w:t>
      </w:r>
      <w:r w:rsidR="00C022A3" w:rsidRPr="00483109">
        <w:rPr>
          <w:rFonts w:ascii="Times New Roman" w:hAnsi="Times New Roman" w:cs="Times New Roman"/>
          <w:sz w:val="28"/>
          <w:szCs w:val="28"/>
        </w:rPr>
        <w:t xml:space="preserve">постановлением Правительства Российской Федерации </w:t>
      </w:r>
      <w:r w:rsidR="00096FC3" w:rsidRPr="00483109">
        <w:rPr>
          <w:rFonts w:ascii="Times New Roman" w:hAnsi="Times New Roman" w:cs="Times New Roman"/>
          <w:sz w:val="28"/>
          <w:szCs w:val="28"/>
        </w:rPr>
        <w:t>от 13.08.1996 № 997</w:t>
      </w:r>
      <w:r w:rsidR="00C022A3" w:rsidRPr="00483109">
        <w:rPr>
          <w:rFonts w:ascii="Times New Roman" w:hAnsi="Times New Roman" w:cs="Times New Roman"/>
          <w:sz w:val="28"/>
          <w:szCs w:val="28"/>
        </w:rPr>
        <w:t xml:space="preserve"> </w:t>
      </w:r>
      <w:r w:rsidR="00096FC3" w:rsidRPr="00483109">
        <w:rPr>
          <w:rFonts w:ascii="Times New Roman" w:hAnsi="Times New Roman" w:cs="Times New Roman"/>
          <w:sz w:val="28"/>
          <w:szCs w:val="28"/>
        </w:rPr>
        <w:t>(в редакции от 13.03.2008)</w:t>
      </w:r>
      <w:r w:rsidR="00C022A3" w:rsidRPr="00483109">
        <w:rPr>
          <w:rFonts w:ascii="Times New Roman" w:hAnsi="Times New Roman" w:cs="Times New Roman"/>
          <w:sz w:val="28"/>
          <w:szCs w:val="28"/>
        </w:rPr>
        <w:t>.</w:t>
      </w:r>
    </w:p>
    <w:p w14:paraId="7B7EA01A" w14:textId="4BA7F2E1"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w:t>
      </w:r>
      <w:r w:rsidR="00826421" w:rsidRPr="00483109">
        <w:rPr>
          <w:rFonts w:ascii="Times New Roman" w:hAnsi="Times New Roman" w:cs="Times New Roman"/>
          <w:sz w:val="28"/>
          <w:szCs w:val="28"/>
        </w:rPr>
        <w:t xml:space="preserve"> соответствии с частью 1 статьи</w:t>
      </w:r>
      <w:r w:rsidRPr="00483109">
        <w:rPr>
          <w:rFonts w:ascii="Times New Roman" w:hAnsi="Times New Roman" w:cs="Times New Roman"/>
          <w:sz w:val="28"/>
          <w:szCs w:val="28"/>
        </w:rPr>
        <w:t xml:space="preserve"> 60 Федерального закона от 10.01.2002 №</w:t>
      </w:r>
      <w:r w:rsidR="00EC72CB">
        <w:rPr>
          <w:rFonts w:ascii="Times New Roman" w:hAnsi="Times New Roman" w:cs="Times New Roman"/>
          <w:sz w:val="28"/>
          <w:szCs w:val="28"/>
        </w:rPr>
        <w:t xml:space="preserve"> </w:t>
      </w:r>
      <w:r w:rsidRPr="00483109">
        <w:rPr>
          <w:rFonts w:ascii="Times New Roman" w:hAnsi="Times New Roman" w:cs="Times New Roman"/>
          <w:sz w:val="28"/>
          <w:szCs w:val="28"/>
        </w:rPr>
        <w:t>7</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 xml:space="preserve">ФЗ «Об охране окружающей среды» запрещается деятельность, ведущая к сокращению численности редких и находящихся под угрозой исчезновения растений, животных и других организмов и ухудшающая среду их обитания. </w:t>
      </w:r>
    </w:p>
    <w:p w14:paraId="43D0FC22" w14:textId="77777777" w:rsidR="00C022A3" w:rsidRPr="00483109" w:rsidRDefault="00C022A3" w:rsidP="002D549A">
      <w:pPr>
        <w:spacing w:after="0" w:line="240" w:lineRule="auto"/>
        <w:ind w:firstLine="709"/>
        <w:jc w:val="both"/>
        <w:rPr>
          <w:rFonts w:ascii="Times New Roman" w:hAnsi="Times New Roman" w:cs="Times New Roman"/>
          <w:sz w:val="28"/>
          <w:szCs w:val="28"/>
        </w:rPr>
      </w:pPr>
    </w:p>
    <w:p w14:paraId="43657367" w14:textId="77777777" w:rsidR="00DA40D3" w:rsidRPr="00483109" w:rsidRDefault="008F0DCE" w:rsidP="002D549A">
      <w:pPr>
        <w:pStyle w:val="2"/>
        <w:numPr>
          <w:ilvl w:val="0"/>
          <w:numId w:val="0"/>
        </w:numPr>
        <w:spacing w:before="0" w:after="0"/>
        <w:ind w:firstLine="709"/>
        <w:jc w:val="both"/>
      </w:pPr>
      <w:bookmarkStart w:id="86" w:name="_Toc199160574"/>
      <w:r w:rsidRPr="00483109">
        <w:t>4</w:t>
      </w:r>
      <w:r w:rsidR="00DA40D3" w:rsidRPr="00483109">
        <w:t>.</w:t>
      </w:r>
      <w:r w:rsidRPr="00483109">
        <w:t>1</w:t>
      </w:r>
      <w:r w:rsidR="005E7EC1" w:rsidRPr="00483109">
        <w:t>2</w:t>
      </w:r>
      <w:r w:rsidR="00DA40D3" w:rsidRPr="00483109">
        <w:t>. Мероприятия по сохранению объектов культурного наследия</w:t>
      </w:r>
      <w:bookmarkEnd w:id="86"/>
    </w:p>
    <w:p w14:paraId="26090219" w14:textId="77777777" w:rsidR="00DA40D3" w:rsidRPr="00483109" w:rsidRDefault="00DA40D3" w:rsidP="002D549A">
      <w:pPr>
        <w:spacing w:after="0" w:line="240" w:lineRule="auto"/>
        <w:ind w:firstLine="709"/>
        <w:jc w:val="both"/>
        <w:rPr>
          <w:rFonts w:ascii="Times New Roman" w:hAnsi="Times New Roman" w:cs="Times New Roman"/>
          <w:sz w:val="28"/>
          <w:szCs w:val="28"/>
        </w:rPr>
      </w:pPr>
    </w:p>
    <w:p w14:paraId="42A23E17" w14:textId="77777777" w:rsidR="00DA40D3" w:rsidRPr="00483109" w:rsidRDefault="00DA40D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При обнаружении объектов культурного наследия, для обеспечения сохранности объектов культурного наследия, расположенных на территории д. </w:t>
      </w:r>
      <w:r w:rsidR="00AE4751" w:rsidRPr="00483109">
        <w:rPr>
          <w:rFonts w:ascii="Times New Roman" w:hAnsi="Times New Roman" w:cs="Times New Roman"/>
          <w:sz w:val="28"/>
          <w:szCs w:val="28"/>
        </w:rPr>
        <w:t>Порошкино</w:t>
      </w:r>
      <w:r w:rsidRPr="00483109">
        <w:rPr>
          <w:rFonts w:ascii="Times New Roman" w:hAnsi="Times New Roman" w:cs="Times New Roman"/>
          <w:sz w:val="28"/>
          <w:szCs w:val="28"/>
        </w:rPr>
        <w:t>, а также для возможности их дальнейшего восстановления и использования (в том числе земельных участков, на которых они расположены), необходимо:</w:t>
      </w:r>
    </w:p>
    <w:p w14:paraId="6534DD5B"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провести историко-культурную экспертизу для выявленных объектов культурного наследия;</w:t>
      </w:r>
    </w:p>
    <w:p w14:paraId="381CE691" w14:textId="742F799D"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установить зоны охраны объектов культурного наследия включенных в реестр объектов культурного наследия.</w:t>
      </w:r>
    </w:p>
    <w:p w14:paraId="47C621D7"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соответствии со статьей 3.1 Федерального закона от 25.06.2002 № 73-ФЗ «Об объектах культурного наследия (памятниках истории и культуры) народов Российской Федерации», 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w:t>
      </w:r>
      <w:r w:rsidRPr="00483109">
        <w:rPr>
          <w:rFonts w:ascii="Times New Roman" w:hAnsi="Times New Roman" w:cs="Times New Roman"/>
          <w:sz w:val="28"/>
          <w:szCs w:val="28"/>
        </w:rPr>
        <w:lastRenderedPageBreak/>
        <w:t>исследований с учетом особенностей каждого объекта культурного наследия, включая степень его сохранности и этапы развития.</w:t>
      </w:r>
    </w:p>
    <w:p w14:paraId="170D14CB"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Границы территории объекта археологического наследия определяются на основании археологических полевых работ.</w:t>
      </w:r>
    </w:p>
    <w:p w14:paraId="6BE3617F" w14:textId="5C596109"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со статьей 34 Федерального закона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0D20365B"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Необходимый состав зон охраны объекта культурного наследия определяется проектом зон охраны объектов культурного наследия.</w:t>
      </w:r>
    </w:p>
    <w:p w14:paraId="27D20638"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Положени</w:t>
      </w:r>
      <w:r w:rsidR="00C72116">
        <w:rPr>
          <w:rFonts w:ascii="Times New Roman" w:hAnsi="Times New Roman" w:cs="Times New Roman"/>
          <w:sz w:val="28"/>
          <w:szCs w:val="28"/>
        </w:rPr>
        <w:t>ем</w:t>
      </w:r>
      <w:r w:rsidRPr="00483109">
        <w:rPr>
          <w:rFonts w:ascii="Times New Roman" w:hAnsi="Times New Roman" w:cs="Times New Roman"/>
          <w:sz w:val="28"/>
          <w:szCs w:val="28"/>
        </w:rPr>
        <w:t xml:space="preserve"> о зонах охраны объектов культурного наследия (памятников истории и культуры) народов Российской Федерации, утвержденн</w:t>
      </w:r>
      <w:r w:rsidR="00C72116">
        <w:rPr>
          <w:rFonts w:ascii="Times New Roman" w:hAnsi="Times New Roman" w:cs="Times New Roman"/>
          <w:sz w:val="28"/>
          <w:szCs w:val="28"/>
        </w:rPr>
        <w:t>ым</w:t>
      </w:r>
      <w:r w:rsidRPr="00483109">
        <w:rPr>
          <w:rFonts w:ascii="Times New Roman" w:hAnsi="Times New Roman" w:cs="Times New Roman"/>
          <w:sz w:val="28"/>
          <w:szCs w:val="28"/>
        </w:rPr>
        <w:t xml:space="preserve"> постановлением Правительства Российской Федерации от 12.09.2015 № 972, установлен порядок разработки проектов зон охраны объектов культурного наследия, требования к режимам использования земель и градостроительным регламентам в границах данных зон.</w:t>
      </w:r>
    </w:p>
    <w:p w14:paraId="3F455EEC"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На территории, сопряженной с объектом культурного наследия, включенным в единый государственный реестр объектов культурного наследия (памятников истории и культуры) народов Российской Федерации, в его исторической среде может быть установлена одна или несколько зон охраны: охранная зона, зона регулирования застройки и хозяйственной деятельности, зона охраняемого природного ландшафта.</w:t>
      </w:r>
    </w:p>
    <w:p w14:paraId="63574FA3"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2796FA21"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Состав зон охраны объектов культурного наследия определяется проектом зон охраны объектов культурного наследия, разрабатываемым исходя из материалов историко-культурных исследований, в которых обосновывается необходимость разработки проекта зон охраны в отношении одного объекта культурного наследия либо проекта объединенной зоны охраны объектов культурного наследия.</w:t>
      </w:r>
    </w:p>
    <w:p w14:paraId="66069CA0"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Требование об установлении зоны охраны объекта культурного наследия к выявленным объектам культурного наследия не предъявляется.</w:t>
      </w:r>
    </w:p>
    <w:p w14:paraId="26B3A1C2" w14:textId="7A9A6BB5"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Федеральным законом от 05.04.2016 № 95-ФЗ «О внесении </w:t>
      </w:r>
      <w:r w:rsidR="00D52A22" w:rsidRPr="00D52A22">
        <w:rPr>
          <w:rFonts w:ascii="Times New Roman" w:hAnsi="Times New Roman" w:cs="Times New Roman"/>
          <w:sz w:val="28"/>
          <w:szCs w:val="28"/>
        </w:rPr>
        <w:t>изменений в Федеральный закон</w:t>
      </w:r>
      <w:r w:rsidRPr="00483109">
        <w:rPr>
          <w:rFonts w:ascii="Times New Roman" w:hAnsi="Times New Roman" w:cs="Times New Roman"/>
          <w:sz w:val="28"/>
          <w:szCs w:val="28"/>
        </w:rPr>
        <w:t xml:space="preserve"> «Об объектах культурного наследия (памятниках истории и культуры) народов Российской Федерации» и статью 15 Федерального закона «О государственном кадастре недвижимости» </w:t>
      </w:r>
      <w:r w:rsidRPr="00483109">
        <w:rPr>
          <w:rStyle w:val="ad"/>
          <w:rFonts w:ascii="Times New Roman" w:hAnsi="Times New Roman" w:cs="Times New Roman"/>
          <w:sz w:val="28"/>
          <w:szCs w:val="28"/>
        </w:rPr>
        <w:footnoteReference w:id="34"/>
      </w:r>
      <w:r w:rsidRPr="00483109">
        <w:rPr>
          <w:rFonts w:ascii="Times New Roman" w:hAnsi="Times New Roman" w:cs="Times New Roman"/>
          <w:sz w:val="28"/>
          <w:szCs w:val="28"/>
        </w:rPr>
        <w:t xml:space="preserve"> введены защитные зоны объектов культурного наследия (статья 34.1 Федерального закона от 25.06.2002 № 73-ФЗ «Об </w:t>
      </w:r>
      <w:r w:rsidRPr="00483109">
        <w:rPr>
          <w:rFonts w:ascii="Times New Roman" w:hAnsi="Times New Roman" w:cs="Times New Roman"/>
          <w:sz w:val="28"/>
          <w:szCs w:val="28"/>
        </w:rPr>
        <w:lastRenderedPageBreak/>
        <w:t>объектах культурного наследия (памятниках истории и культуры) народов Российской Федерации»).</w:t>
      </w:r>
    </w:p>
    <w:p w14:paraId="54515E13" w14:textId="0F77BD02"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Защитными зонами объектов культурного наследия являются территории, которые прилегают к включенным в реестр памятникам и ансамблям,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5092ED7F"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Границы защитной зоны объекта культурного наследия устанавливаются:</w:t>
      </w:r>
    </w:p>
    <w:p w14:paraId="2FADFEE0" w14:textId="7F9AB749"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для памятника, расположенного в границах населенного пункта, на расстоянии 100 м от внешних границ территории памятника, для памятника, расположенного вне границ населенного пункта, на расстоянии 200 м от внешних границ территории памятника;</w:t>
      </w:r>
    </w:p>
    <w:p w14:paraId="411793C4" w14:textId="6D76693F"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для ансамбля, расположенного в границах населенного пункта, на расстоянии 150 м от внешних границ территории ансамбля, для ансамбля, расположенного вне границ населенного пункта, на расстоянии 250 м от внешних границ территории ансамбля.</w:t>
      </w:r>
    </w:p>
    <w:p w14:paraId="408CAF7A" w14:textId="72B08E4B"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 от линии внешней стены памятника либо линии общего контура ансамбля, образуемого соединением внешних точек наиболее удаленных элементов ансамбля, включая парковую территорию.</w:t>
      </w:r>
    </w:p>
    <w:p w14:paraId="7034BD06"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Согласно статье 31 Федерального закона от 25.06.2002 № 73-ФЗ историко-культурная экспертиза проводится до начала работ по сохранению объекта культурного наследия, землеустроительных, земляных, строительных, мелиоративных, хозяйственных и иных работ, осуществление которых может оказывать прямое или косвенное воздействие на объект культурного наследия, включенный в реестр, выявленный объект культурного наследия либо объект, обладающий признаками объекта культурного наследия, и (или) до утверждения градостроительных регламентов.</w:t>
      </w:r>
    </w:p>
    <w:p w14:paraId="324489FD" w14:textId="7A4FCF8D"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Порядок проведения историко-культурной экспертизы объектов экспертизы, требования к определению физических и юридических лиц, которые могут привлекаться в качестве экспертов, перечень представляемых экспертам документов, порядок их рассмотрения, порядок проведения иных исследований в рамках данной экспертизы </w:t>
      </w:r>
      <w:r w:rsidR="003471D4">
        <w:rPr>
          <w:rFonts w:ascii="Times New Roman" w:hAnsi="Times New Roman" w:cs="Times New Roman"/>
          <w:sz w:val="28"/>
          <w:szCs w:val="28"/>
        </w:rPr>
        <w:t>установлены</w:t>
      </w:r>
      <w:r w:rsidRPr="00483109">
        <w:rPr>
          <w:rFonts w:ascii="Times New Roman" w:hAnsi="Times New Roman" w:cs="Times New Roman"/>
          <w:sz w:val="28"/>
          <w:szCs w:val="28"/>
        </w:rPr>
        <w:t xml:space="preserve"> Правительством Российской Федерации</w:t>
      </w:r>
      <w:r w:rsidR="003471D4">
        <w:rPr>
          <w:rFonts w:ascii="Times New Roman" w:hAnsi="Times New Roman" w:cs="Times New Roman"/>
          <w:sz w:val="28"/>
          <w:szCs w:val="28"/>
        </w:rPr>
        <w:t xml:space="preserve"> (</w:t>
      </w:r>
      <w:r w:rsidR="003471D4" w:rsidRPr="00483109">
        <w:rPr>
          <w:rFonts w:ascii="Times New Roman" w:hAnsi="Times New Roman" w:cs="Times New Roman"/>
          <w:sz w:val="28"/>
          <w:szCs w:val="28"/>
        </w:rPr>
        <w:t>Федеральн</w:t>
      </w:r>
      <w:r w:rsidR="003471D4">
        <w:rPr>
          <w:rFonts w:ascii="Times New Roman" w:hAnsi="Times New Roman" w:cs="Times New Roman"/>
          <w:sz w:val="28"/>
          <w:szCs w:val="28"/>
        </w:rPr>
        <w:t>ый</w:t>
      </w:r>
      <w:r w:rsidR="003471D4" w:rsidRPr="00483109">
        <w:rPr>
          <w:rFonts w:ascii="Times New Roman" w:hAnsi="Times New Roman" w:cs="Times New Roman"/>
          <w:sz w:val="28"/>
          <w:szCs w:val="28"/>
        </w:rPr>
        <w:t xml:space="preserve"> закон от 25.06.2002 № 73-ФЗ</w:t>
      </w:r>
      <w:r w:rsidR="003471D4">
        <w:rPr>
          <w:rFonts w:ascii="Times New Roman" w:hAnsi="Times New Roman" w:cs="Times New Roman"/>
          <w:sz w:val="28"/>
          <w:szCs w:val="28"/>
        </w:rPr>
        <w:t>)</w:t>
      </w:r>
      <w:r w:rsidRPr="00483109">
        <w:rPr>
          <w:rFonts w:ascii="Times New Roman" w:hAnsi="Times New Roman" w:cs="Times New Roman"/>
          <w:sz w:val="28"/>
          <w:szCs w:val="28"/>
        </w:rPr>
        <w:t>.</w:t>
      </w:r>
    </w:p>
    <w:p w14:paraId="0A6E7DAA"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Государственная историко-культурная экспертиза проводится в целях определения наличия или отсутствия объектов археологического наследия либо </w:t>
      </w:r>
      <w:r w:rsidRPr="00483109">
        <w:rPr>
          <w:rFonts w:ascii="Times New Roman" w:hAnsi="Times New Roman" w:cs="Times New Roman"/>
          <w:sz w:val="28"/>
          <w:szCs w:val="28"/>
        </w:rPr>
        <w:lastRenderedPageBreak/>
        <w:t>объектов, обладающих признаками объекта археологического наследия, на земельных участках, землях лесного фонда или в границах водных объектов или их частей, подлежащих воздействию земляных, строительных, мелиоративных, хозяйственных работ, указанных в статье 30 Федерального закона от 25.06.2002 № 73-ФЗ «Об объектах культурного наследия (памятниках истории и культуры) народов Российской Федерации», работ по использованию лесов и иных работ, в случае, если указанные земельные участки, земли лесного фонда, водные объекты, их части расположены в границах территорий, утвержденных в соответствии с подпунктом 34.2 пункта 1 статьи 9 Федерального закона от 25.06.2002 № 73-ФЗ «Об объектах культурного наследия (памятниках истории и культуры) народов Российской Федерации».</w:t>
      </w:r>
    </w:p>
    <w:p w14:paraId="4BD79290"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Федеральным законом № 73-ФЗ «Об объектах культурного наследия (памятниках истории и культуры) народов Российской Федерации», статья 36, регламентированы 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работ по использованию лесов и иных работ:</w:t>
      </w:r>
    </w:p>
    <w:p w14:paraId="281E73CF"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 Проектирование и проведение земляных, строительных, мелиоративных, хозяйственных работ,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w:t>
      </w:r>
      <w:r w:rsidR="00BF3432">
        <w:rPr>
          <w:rFonts w:ascii="Times New Roman" w:hAnsi="Times New Roman" w:cs="Times New Roman"/>
          <w:sz w:val="28"/>
          <w:szCs w:val="28"/>
        </w:rPr>
        <w:t>.</w:t>
      </w:r>
    </w:p>
    <w:p w14:paraId="334D8958"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 Изыскательские, проектные, земляные, строительные, мелиоративные, хозяйственные работы,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Федеральным законом от 25.06.2002 №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r w:rsidR="00BF3432">
        <w:rPr>
          <w:rFonts w:ascii="Times New Roman" w:hAnsi="Times New Roman" w:cs="Times New Roman"/>
          <w:sz w:val="28"/>
          <w:szCs w:val="28"/>
        </w:rPr>
        <w:t>.</w:t>
      </w:r>
    </w:p>
    <w:p w14:paraId="409AB0D6"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w:t>
      </w:r>
      <w:r w:rsidRPr="00483109">
        <w:rPr>
          <w:rFonts w:ascii="Times New Roman" w:hAnsi="Times New Roman" w:cs="Times New Roman"/>
          <w:sz w:val="28"/>
          <w:szCs w:val="28"/>
        </w:rPr>
        <w:lastRenderedPageBreak/>
        <w:t>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r w:rsidR="00BF3432">
        <w:rPr>
          <w:rFonts w:ascii="Times New Roman" w:hAnsi="Times New Roman" w:cs="Times New Roman"/>
          <w:sz w:val="28"/>
          <w:szCs w:val="28"/>
        </w:rPr>
        <w:t>.</w:t>
      </w:r>
    </w:p>
    <w:p w14:paraId="097EE09B"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4. В случае обнаружения в ходе проведения изыскательских, проектных, земляных, строительных, мелиоративных, хозяйственных работ,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14:paraId="637B4C22"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r w:rsidR="00BF3432">
        <w:rPr>
          <w:rFonts w:ascii="Times New Roman" w:hAnsi="Times New Roman" w:cs="Times New Roman"/>
          <w:sz w:val="28"/>
          <w:szCs w:val="28"/>
        </w:rPr>
        <w:t>.</w:t>
      </w:r>
    </w:p>
    <w:p w14:paraId="0C24AC8A"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от 25.06.2002 № 73-ФЗ «Об объектах культурного наследия (памятниках истории и культуры) народов Российской Федерации», а также сведения о предусмотренном пунктом 5 статьи 5.1 Федерального закона от 25.06.2002 № 73-ФЗ «Об объектах культурного наследия (памятниках истории и культуры) народов Российской Федерации»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75FBEB18"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Указанные лица обязаны соблюдать предусмотренный пунктом 5 статьи 5.1 Федерального закона от 25.06.2002 №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r w:rsidR="00BF3432">
        <w:rPr>
          <w:rFonts w:ascii="Times New Roman" w:hAnsi="Times New Roman" w:cs="Times New Roman"/>
          <w:sz w:val="28"/>
          <w:szCs w:val="28"/>
        </w:rPr>
        <w:t>.</w:t>
      </w:r>
    </w:p>
    <w:p w14:paraId="5C76E410"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6. В случае отнесения объекта, обнаруженного в ходе указанных в пункте 4 статьи 36 Федерального закона от 25.06.2002 № 73-ФЗ «Об объектах культурного наследия (памятниках истории и культуры) народов Российской Федерации»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от 25.06.2002 № 73-ФЗ «Об объектах культурного наследия (памятниках истории и культуры) народов Российской Федерации»,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w:t>
      </w:r>
      <w:r w:rsidRPr="00483109">
        <w:rPr>
          <w:rFonts w:ascii="Times New Roman" w:hAnsi="Times New Roman" w:cs="Times New Roman"/>
          <w:sz w:val="28"/>
          <w:szCs w:val="28"/>
        </w:rPr>
        <w:lastRenderedPageBreak/>
        <w:t>необходимости выполнять требования к содержанию и использованию выявленного объекта культурного наследия, определенные пунктами 1 – 3 статьи 47.3 Федерального закона от 25.06.2002 № 73-ФЗ «Об объектах культурного наследия (памятниках истории и культуры) народов Российской Федерации».</w:t>
      </w:r>
    </w:p>
    <w:p w14:paraId="58182CD4"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Региональный уполномоченный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статьи 36 Федерального закона от 25.06.2002 № 73-ФЗ «Об объектах культурного наследия (памятниках истории и культуры) народов Российской Федерации»,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327C93E3"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случае принятия решения об отказе во включении указанного в пункте 4 статьи 36 Федерального закона от 25.06.2002 № 73-ФЗ «Об объектах культурного наследия (памятниках истории и культуры) народов Российской Федерации»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от 25.06.2002 № 73-ФЗ «Об объектах культурного наследия (памятниках истории и культуры) народов Российской Федерации»</w:t>
      </w:r>
      <w:r w:rsidR="00BF3432">
        <w:rPr>
          <w:rFonts w:ascii="Times New Roman" w:hAnsi="Times New Roman" w:cs="Times New Roman"/>
          <w:sz w:val="28"/>
          <w:szCs w:val="28"/>
        </w:rPr>
        <w:t>.</w:t>
      </w:r>
    </w:p>
    <w:p w14:paraId="70424141" w14:textId="040E507D"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7. Изыскательские, земляные, строительные, мелиоративные, хозяйственные работы, указанные в статье 30 Федерального закона от 25.06.2002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38CE59FE"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r w:rsidR="00BF3432">
        <w:rPr>
          <w:rFonts w:ascii="Times New Roman" w:hAnsi="Times New Roman" w:cs="Times New Roman"/>
          <w:sz w:val="28"/>
          <w:szCs w:val="28"/>
        </w:rPr>
        <w:t>.</w:t>
      </w:r>
    </w:p>
    <w:p w14:paraId="5F5F3705"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w:t>
      </w:r>
      <w:r w:rsidRPr="00483109">
        <w:rPr>
          <w:rFonts w:ascii="Times New Roman" w:hAnsi="Times New Roman" w:cs="Times New Roman"/>
          <w:sz w:val="28"/>
          <w:szCs w:val="28"/>
        </w:rPr>
        <w:lastRenderedPageBreak/>
        <w:t>разрешению органа охраны объектов культурного наследия, на основании предписания которого работы были приостановлены</w:t>
      </w:r>
      <w:r w:rsidR="00BF3432">
        <w:rPr>
          <w:rFonts w:ascii="Times New Roman" w:hAnsi="Times New Roman" w:cs="Times New Roman"/>
          <w:sz w:val="28"/>
          <w:szCs w:val="28"/>
        </w:rPr>
        <w:t>.</w:t>
      </w:r>
    </w:p>
    <w:p w14:paraId="62CE9B2C"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от 25.06.2002 № 73-ФЗ «Об объектах культурного наследия (памятниках истории и культуры) народов Российской Федерации»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r w:rsidR="00BF3432">
        <w:rPr>
          <w:rFonts w:ascii="Times New Roman" w:hAnsi="Times New Roman" w:cs="Times New Roman"/>
          <w:sz w:val="28"/>
          <w:szCs w:val="28"/>
        </w:rPr>
        <w:t>.</w:t>
      </w:r>
    </w:p>
    <w:p w14:paraId="2B23D774"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r w:rsidR="00BF3432">
        <w:rPr>
          <w:rFonts w:ascii="Times New Roman" w:hAnsi="Times New Roman" w:cs="Times New Roman"/>
          <w:sz w:val="28"/>
          <w:szCs w:val="28"/>
        </w:rPr>
        <w:t>.</w:t>
      </w:r>
    </w:p>
    <w:p w14:paraId="190D4945"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от 25.06.2002 № 73-ФЗ «Об объектах культурного наследия (памятниках истории и культуры) народов Российской Федерации»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2DC0A486" w14:textId="77777777" w:rsidR="008F5339" w:rsidRPr="00483109" w:rsidRDefault="008F5339" w:rsidP="008F5339">
      <w:pPr>
        <w:spacing w:after="0" w:line="240" w:lineRule="auto"/>
        <w:ind w:firstLine="709"/>
        <w:jc w:val="both"/>
        <w:rPr>
          <w:rFonts w:ascii="Times New Roman" w:hAnsi="Times New Roman" w:cs="Times New Roman"/>
          <w:sz w:val="28"/>
          <w:szCs w:val="28"/>
        </w:rPr>
      </w:pPr>
    </w:p>
    <w:p w14:paraId="527474F5"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соответствии с Земельным кодексом Российской Федерации к землям историко-культурного назначения относятся земли:</w:t>
      </w:r>
    </w:p>
    <w:p w14:paraId="58B7B165"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 объектов культурного наследия народов Российской Федерации (памятников истории и культуры), в том числе объектов археологического наследия;</w:t>
      </w:r>
    </w:p>
    <w:p w14:paraId="1A1D5A18"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 достопримечательных мест, в том числе мест бытования исторических промыслов, производств и ремесел;</w:t>
      </w:r>
    </w:p>
    <w:p w14:paraId="7315FB7F"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 военных и гражданских захоронений.</w:t>
      </w:r>
    </w:p>
    <w:p w14:paraId="2D5E1A7E"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Земли историко-культурного назначения используются строго в соответствии с их целевым назначением. Изменение целевого назначения земель историко-культурного назначения и не соответствующая их целевому назначению деятельность не допускаются.</w:t>
      </w:r>
    </w:p>
    <w:p w14:paraId="0E2B2839"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Земельные участки, отнесенные к землям историко-культурного назначения, у собственников земельных участков, землепользователей, землевладельцев и арендаторов земельных участков не изымаются, за исключением случаев, установленных законодательством.</w:t>
      </w:r>
    </w:p>
    <w:p w14:paraId="28B2BB05"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lastRenderedPageBreak/>
        <w:t>На отдельных землях историко-культурного назначения, в том числе землях объектов культурного наследия, подлежащих исследованию и консервации, может быть запрещена любая хозяйственная деятельность.</w:t>
      </w:r>
    </w:p>
    <w:p w14:paraId="6BBD7E03"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 В пределах земель историко-культурного назначения за пределами земель населенных пунктов вводится особый правовой режим использования земель, запрещающий деятельность, несовместимую с основным назначением этих земель. Использование земельных участков, не отнесенных к землям историко-культурного назначения и расположенных в указанных зонах охраны, определяется правилами землепользования и застройки в соответствии с требованиями охраны памятников истории и культуры.</w:t>
      </w:r>
    </w:p>
    <w:p w14:paraId="5F983911" w14:textId="697D0CCB"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Требования к осуществлению деятельности в границах территории объекта культурного наследия и особый режим использования земельного участка, водного объекта</w:t>
      </w:r>
      <w:r w:rsidR="003471D4">
        <w:rPr>
          <w:rFonts w:ascii="Times New Roman" w:hAnsi="Times New Roman" w:cs="Times New Roman"/>
          <w:sz w:val="28"/>
          <w:szCs w:val="28"/>
        </w:rPr>
        <w:t>,</w:t>
      </w:r>
      <w:r w:rsidRPr="00483109">
        <w:rPr>
          <w:rFonts w:ascii="Times New Roman" w:hAnsi="Times New Roman" w:cs="Times New Roman"/>
          <w:sz w:val="28"/>
          <w:szCs w:val="28"/>
        </w:rPr>
        <w:t xml:space="preserve"> или его части, в границах которых располагается объект археологического наследия</w:t>
      </w:r>
      <w:r w:rsidR="003471D4">
        <w:rPr>
          <w:rFonts w:ascii="Times New Roman" w:hAnsi="Times New Roman" w:cs="Times New Roman"/>
          <w:sz w:val="28"/>
          <w:szCs w:val="28"/>
        </w:rPr>
        <w:t>,</w:t>
      </w:r>
      <w:r w:rsidRPr="00483109">
        <w:rPr>
          <w:rFonts w:ascii="Times New Roman" w:hAnsi="Times New Roman" w:cs="Times New Roman"/>
          <w:sz w:val="28"/>
          <w:szCs w:val="28"/>
        </w:rPr>
        <w:t xml:space="preserve"> регламентируются статьей 5.1 </w:t>
      </w:r>
      <w:r w:rsidR="00DE08CD" w:rsidRPr="00DE08CD">
        <w:rPr>
          <w:rFonts w:ascii="Times New Roman" w:hAnsi="Times New Roman" w:cs="Times New Roman"/>
          <w:sz w:val="28"/>
          <w:szCs w:val="28"/>
        </w:rPr>
        <w:t>Федерального закона от 25.06.2002 № 73-ФЗ «Об объектах культурного наследия (памятниках истории и культуры) народов Российской Федерации»</w:t>
      </w:r>
      <w:r w:rsidRPr="00483109">
        <w:rPr>
          <w:rFonts w:ascii="Times New Roman" w:hAnsi="Times New Roman" w:cs="Times New Roman"/>
          <w:sz w:val="28"/>
          <w:szCs w:val="28"/>
        </w:rPr>
        <w:t>.</w:t>
      </w:r>
    </w:p>
    <w:p w14:paraId="6DD2244E"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границах территории объекта культурного наследия:</w:t>
      </w:r>
    </w:p>
    <w:p w14:paraId="31C7AA17"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53D5019B" w14:textId="77777777" w:rsidR="008F5339" w:rsidRPr="00483109"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2DAB7B90" w14:textId="77777777" w:rsidR="00DA40D3" w:rsidRDefault="008F5339" w:rsidP="008F5339">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26B01E81" w14:textId="77777777" w:rsidR="007A098D" w:rsidRPr="007A098D" w:rsidRDefault="007A098D" w:rsidP="007A098D">
      <w:pPr>
        <w:spacing w:after="0" w:line="240" w:lineRule="auto"/>
        <w:ind w:firstLine="709"/>
        <w:jc w:val="both"/>
        <w:rPr>
          <w:rFonts w:ascii="Times New Roman" w:hAnsi="Times New Roman" w:cs="Times New Roman"/>
          <w:sz w:val="28"/>
          <w:szCs w:val="28"/>
        </w:rPr>
      </w:pPr>
    </w:p>
    <w:p w14:paraId="4D8EF083" w14:textId="77777777" w:rsidR="007A098D" w:rsidRPr="007A098D" w:rsidRDefault="007A098D" w:rsidP="007A098D">
      <w:pPr>
        <w:pStyle w:val="af1"/>
        <w:keepNext/>
        <w:spacing w:after="0" w:line="240" w:lineRule="auto"/>
        <w:ind w:left="0" w:firstLine="709"/>
        <w:outlineLvl w:val="1"/>
        <w:rPr>
          <w:rFonts w:ascii="Times New Roman" w:hAnsi="Times New Roman" w:cs="Times New Roman"/>
          <w:b/>
          <w:bCs/>
          <w:iCs/>
          <w:sz w:val="28"/>
          <w:szCs w:val="28"/>
        </w:rPr>
      </w:pPr>
      <w:bookmarkStart w:id="87" w:name="_Toc516404938"/>
      <w:bookmarkStart w:id="88" w:name="_Toc168937706"/>
      <w:bookmarkStart w:id="89" w:name="_Toc171689361"/>
      <w:bookmarkStart w:id="90" w:name="_Toc199160575"/>
      <w:bookmarkStart w:id="91" w:name="_Toc437783777"/>
      <w:r w:rsidRPr="007A098D">
        <w:rPr>
          <w:rFonts w:ascii="Times New Roman" w:hAnsi="Times New Roman" w:cs="Times New Roman"/>
          <w:b/>
          <w:bCs/>
          <w:iCs/>
          <w:sz w:val="28"/>
          <w:szCs w:val="28"/>
        </w:rPr>
        <w:t>4.1</w:t>
      </w:r>
      <w:r w:rsidR="008F0C83">
        <w:rPr>
          <w:rFonts w:ascii="Times New Roman" w:hAnsi="Times New Roman" w:cs="Times New Roman"/>
          <w:b/>
          <w:bCs/>
          <w:iCs/>
          <w:sz w:val="28"/>
          <w:szCs w:val="28"/>
        </w:rPr>
        <w:t>3</w:t>
      </w:r>
      <w:r w:rsidRPr="007A098D">
        <w:rPr>
          <w:rFonts w:ascii="Times New Roman" w:hAnsi="Times New Roman" w:cs="Times New Roman"/>
          <w:b/>
          <w:bCs/>
          <w:iCs/>
          <w:sz w:val="28"/>
          <w:szCs w:val="28"/>
        </w:rPr>
        <w:t>. Места захоронения</w:t>
      </w:r>
      <w:bookmarkEnd w:id="87"/>
      <w:bookmarkEnd w:id="88"/>
      <w:bookmarkEnd w:id="89"/>
      <w:bookmarkEnd w:id="90"/>
    </w:p>
    <w:p w14:paraId="7FADAD86" w14:textId="77777777" w:rsidR="007A098D" w:rsidRPr="007A098D" w:rsidRDefault="007A098D" w:rsidP="007A098D">
      <w:pPr>
        <w:pStyle w:val="a9"/>
        <w:spacing w:line="240" w:lineRule="auto"/>
        <w:ind w:left="0" w:right="0" w:firstLine="709"/>
        <w:rPr>
          <w:sz w:val="28"/>
          <w:szCs w:val="28"/>
        </w:rPr>
      </w:pPr>
    </w:p>
    <w:p w14:paraId="44E6E903" w14:textId="77777777" w:rsidR="007A098D" w:rsidRPr="008F0C83" w:rsidRDefault="007A098D" w:rsidP="007A098D">
      <w:pPr>
        <w:pStyle w:val="aff"/>
        <w:spacing w:before="0" w:beforeAutospacing="0" w:after="0" w:afterAutospacing="0"/>
        <w:ind w:firstLine="709"/>
        <w:jc w:val="both"/>
        <w:rPr>
          <w:sz w:val="28"/>
          <w:szCs w:val="28"/>
        </w:rPr>
      </w:pPr>
      <w:r w:rsidRPr="008F0C83">
        <w:rPr>
          <w:sz w:val="28"/>
          <w:szCs w:val="28"/>
        </w:rPr>
        <w:t xml:space="preserve">Размер земельного участка для кладбища определяется с учетом количества жителей конкретного поселения, но не может превышать 40 га (статья 16 Федерального закона от 12.01.1996 № 8-ФЗ «О погребении и похоронном деле»). </w:t>
      </w:r>
    </w:p>
    <w:p w14:paraId="6985F154" w14:textId="77777777" w:rsidR="00DB5981" w:rsidRDefault="007A098D" w:rsidP="007A098D">
      <w:pPr>
        <w:pStyle w:val="aff"/>
        <w:spacing w:before="0" w:beforeAutospacing="0" w:after="0" w:afterAutospacing="0"/>
        <w:ind w:firstLine="709"/>
        <w:jc w:val="both"/>
        <w:rPr>
          <w:sz w:val="28"/>
          <w:szCs w:val="28"/>
        </w:rPr>
      </w:pPr>
      <w:r w:rsidRPr="008F0C83">
        <w:rPr>
          <w:sz w:val="28"/>
          <w:szCs w:val="28"/>
        </w:rPr>
        <w:t>В настоящее время в</w:t>
      </w:r>
      <w:r w:rsidR="008F0C83" w:rsidRPr="008F0C83">
        <w:rPr>
          <w:sz w:val="28"/>
          <w:szCs w:val="28"/>
        </w:rPr>
        <w:t>о всем</w:t>
      </w:r>
      <w:r w:rsidRPr="008F0C83">
        <w:rPr>
          <w:sz w:val="28"/>
          <w:szCs w:val="28"/>
        </w:rPr>
        <w:t xml:space="preserve"> </w:t>
      </w:r>
      <w:r w:rsidR="008F0C83" w:rsidRPr="008F0C83">
        <w:rPr>
          <w:sz w:val="28"/>
          <w:szCs w:val="28"/>
        </w:rPr>
        <w:t xml:space="preserve">МО Бугровское городское поселение </w:t>
      </w:r>
      <w:r w:rsidRPr="008F0C83">
        <w:rPr>
          <w:sz w:val="28"/>
          <w:szCs w:val="28"/>
        </w:rPr>
        <w:t>функциониру</w:t>
      </w:r>
      <w:r w:rsidR="008F0C83" w:rsidRPr="008F0C83">
        <w:rPr>
          <w:sz w:val="28"/>
          <w:szCs w:val="28"/>
        </w:rPr>
        <w:t>ет</w:t>
      </w:r>
      <w:r w:rsidRPr="008F0C83">
        <w:rPr>
          <w:sz w:val="28"/>
          <w:szCs w:val="28"/>
        </w:rPr>
        <w:t xml:space="preserve"> </w:t>
      </w:r>
      <w:r w:rsidR="008F0C83" w:rsidRPr="008F0C83">
        <w:rPr>
          <w:sz w:val="28"/>
          <w:szCs w:val="28"/>
        </w:rPr>
        <w:t>одно</w:t>
      </w:r>
      <w:r w:rsidRPr="008F0C83">
        <w:rPr>
          <w:sz w:val="28"/>
          <w:szCs w:val="28"/>
        </w:rPr>
        <w:t xml:space="preserve"> </w:t>
      </w:r>
      <w:r w:rsidR="00DB5981" w:rsidRPr="008F0C83">
        <w:rPr>
          <w:sz w:val="28"/>
          <w:szCs w:val="28"/>
        </w:rPr>
        <w:t>кладбище</w:t>
      </w:r>
      <w:r w:rsidR="008F0C83" w:rsidRPr="008F0C83">
        <w:rPr>
          <w:sz w:val="28"/>
          <w:szCs w:val="28"/>
        </w:rPr>
        <w:t xml:space="preserve">, которое расположено в д. Порошкино. Площадь </w:t>
      </w:r>
      <w:r w:rsidR="0099294E">
        <w:rPr>
          <w:sz w:val="28"/>
          <w:szCs w:val="28"/>
        </w:rPr>
        <w:t xml:space="preserve">– </w:t>
      </w:r>
      <w:r w:rsidR="0099294E" w:rsidRPr="00DB5981">
        <w:rPr>
          <w:sz w:val="28"/>
          <w:szCs w:val="28"/>
        </w:rPr>
        <w:t>Порошкинско</w:t>
      </w:r>
      <w:r w:rsidR="0099294E">
        <w:rPr>
          <w:sz w:val="28"/>
          <w:szCs w:val="28"/>
        </w:rPr>
        <w:t>го</w:t>
      </w:r>
      <w:r w:rsidR="0099294E" w:rsidRPr="00DB5981">
        <w:rPr>
          <w:sz w:val="28"/>
          <w:szCs w:val="28"/>
        </w:rPr>
        <w:t xml:space="preserve"> кладбищ</w:t>
      </w:r>
      <w:r w:rsidR="0099294E">
        <w:rPr>
          <w:sz w:val="28"/>
          <w:szCs w:val="28"/>
        </w:rPr>
        <w:t>а составляет</w:t>
      </w:r>
      <w:r w:rsidR="008F0C83" w:rsidRPr="008F0C83">
        <w:rPr>
          <w:sz w:val="28"/>
          <w:szCs w:val="28"/>
        </w:rPr>
        <w:t xml:space="preserve"> 16,02</w:t>
      </w:r>
      <w:r w:rsidRPr="008F0C83">
        <w:rPr>
          <w:sz w:val="28"/>
          <w:szCs w:val="28"/>
        </w:rPr>
        <w:t xml:space="preserve">. </w:t>
      </w:r>
      <w:r w:rsidR="00DB5981">
        <w:rPr>
          <w:sz w:val="28"/>
          <w:szCs w:val="28"/>
        </w:rPr>
        <w:t xml:space="preserve">Кладбище структурно разбито на 2 территории, </w:t>
      </w:r>
      <w:r w:rsidR="0099294E">
        <w:rPr>
          <w:sz w:val="28"/>
          <w:szCs w:val="28"/>
        </w:rPr>
        <w:t>разделенные</w:t>
      </w:r>
      <w:r w:rsidR="00DB5981">
        <w:rPr>
          <w:sz w:val="28"/>
          <w:szCs w:val="28"/>
        </w:rPr>
        <w:t xml:space="preserve"> </w:t>
      </w:r>
      <w:r w:rsidR="0099294E" w:rsidRPr="0099294E">
        <w:rPr>
          <w:sz w:val="28"/>
          <w:szCs w:val="28"/>
        </w:rPr>
        <w:t>автомобильн</w:t>
      </w:r>
      <w:r w:rsidR="0099294E">
        <w:rPr>
          <w:sz w:val="28"/>
          <w:szCs w:val="28"/>
        </w:rPr>
        <w:t>ой</w:t>
      </w:r>
      <w:r w:rsidR="0099294E" w:rsidRPr="0099294E">
        <w:rPr>
          <w:sz w:val="28"/>
          <w:szCs w:val="28"/>
        </w:rPr>
        <w:t xml:space="preserve"> дорог</w:t>
      </w:r>
      <w:r w:rsidR="0099294E">
        <w:rPr>
          <w:sz w:val="28"/>
          <w:szCs w:val="28"/>
        </w:rPr>
        <w:t>ой</w:t>
      </w:r>
      <w:r w:rsidR="0099294E" w:rsidRPr="0099294E">
        <w:rPr>
          <w:sz w:val="28"/>
          <w:szCs w:val="28"/>
        </w:rPr>
        <w:t xml:space="preserve"> общего пользования регионального значения «Подъезд к д. Мендсары»</w:t>
      </w:r>
      <w:r w:rsidR="00DB5981">
        <w:rPr>
          <w:sz w:val="28"/>
          <w:szCs w:val="28"/>
        </w:rPr>
        <w:t xml:space="preserve">. </w:t>
      </w:r>
    </w:p>
    <w:p w14:paraId="52880A2B" w14:textId="77777777" w:rsidR="00DB5981" w:rsidRDefault="008F0C83" w:rsidP="007A098D">
      <w:pPr>
        <w:pStyle w:val="aff"/>
        <w:spacing w:before="0" w:beforeAutospacing="0" w:after="0" w:afterAutospacing="0"/>
        <w:ind w:firstLine="709"/>
        <w:jc w:val="both"/>
        <w:rPr>
          <w:sz w:val="28"/>
          <w:szCs w:val="28"/>
        </w:rPr>
      </w:pPr>
      <w:r w:rsidRPr="008F0C83">
        <w:rPr>
          <w:sz w:val="28"/>
          <w:szCs w:val="28"/>
        </w:rPr>
        <w:t>Расчет по местам захоронений производится на территорию всего поселения.</w:t>
      </w:r>
    </w:p>
    <w:p w14:paraId="47FAE79E" w14:textId="74E12C1D" w:rsidR="00DB5981" w:rsidRPr="008F0C83" w:rsidRDefault="00DB5981" w:rsidP="00DB5981">
      <w:pPr>
        <w:pStyle w:val="ConsPlusNormal"/>
        <w:ind w:firstLine="709"/>
        <w:rPr>
          <w:rFonts w:ascii="Times New Roman" w:hAnsi="Times New Roman" w:cs="Times New Roman"/>
          <w:sz w:val="28"/>
          <w:szCs w:val="28"/>
        </w:rPr>
      </w:pPr>
      <w:r w:rsidRPr="008F0C83">
        <w:rPr>
          <w:rFonts w:ascii="Times New Roman" w:hAnsi="Times New Roman" w:cs="Times New Roman"/>
          <w:sz w:val="28"/>
          <w:szCs w:val="28"/>
        </w:rPr>
        <w:t xml:space="preserve">В соответствии с </w:t>
      </w:r>
      <w:r w:rsidR="00BB09C4" w:rsidRPr="00BB09C4">
        <w:rPr>
          <w:rFonts w:ascii="Times New Roman" w:hAnsi="Times New Roman" w:cs="Times New Roman"/>
          <w:sz w:val="28"/>
          <w:szCs w:val="28"/>
        </w:rPr>
        <w:t xml:space="preserve">местными </w:t>
      </w:r>
      <w:r w:rsidRPr="00BB09C4">
        <w:rPr>
          <w:rFonts w:ascii="Times New Roman" w:hAnsi="Times New Roman" w:cs="Times New Roman"/>
          <w:sz w:val="28"/>
          <w:szCs w:val="28"/>
        </w:rPr>
        <w:t>норма</w:t>
      </w:r>
      <w:r w:rsidR="00BB09C4" w:rsidRPr="00BB09C4">
        <w:rPr>
          <w:rFonts w:ascii="Times New Roman" w:hAnsi="Times New Roman" w:cs="Times New Roman"/>
          <w:sz w:val="28"/>
          <w:szCs w:val="28"/>
        </w:rPr>
        <w:t>тивами</w:t>
      </w:r>
      <w:r w:rsidRPr="00BB09C4">
        <w:rPr>
          <w:rFonts w:ascii="Times New Roman" w:hAnsi="Times New Roman" w:cs="Times New Roman"/>
          <w:sz w:val="28"/>
          <w:szCs w:val="28"/>
        </w:rPr>
        <w:t xml:space="preserve"> градостроительного проектирования, предельные значения минимально допустимого уровня обеспеченности объектами в области организации ритуальных услуг и содержания мест захоронения </w:t>
      </w:r>
      <w:r w:rsidRPr="008F0C83">
        <w:rPr>
          <w:rFonts w:ascii="Times New Roman" w:hAnsi="Times New Roman" w:cs="Times New Roman"/>
          <w:sz w:val="28"/>
          <w:szCs w:val="28"/>
        </w:rPr>
        <w:t xml:space="preserve">составляют: </w:t>
      </w:r>
    </w:p>
    <w:p w14:paraId="7F94639F" w14:textId="77777777" w:rsidR="00DB5981" w:rsidRPr="008F0C83" w:rsidRDefault="00DB5981" w:rsidP="00DB5981">
      <w:pPr>
        <w:pStyle w:val="ConsPlusNormal"/>
        <w:ind w:firstLine="709"/>
        <w:rPr>
          <w:rFonts w:ascii="Times New Roman" w:hAnsi="Times New Roman" w:cs="Times New Roman"/>
          <w:sz w:val="28"/>
          <w:szCs w:val="28"/>
        </w:rPr>
      </w:pPr>
      <w:r w:rsidRPr="008F0C83">
        <w:rPr>
          <w:rFonts w:ascii="Times New Roman" w:hAnsi="Times New Roman" w:cs="Times New Roman"/>
          <w:sz w:val="28"/>
          <w:szCs w:val="28"/>
        </w:rPr>
        <w:t>– кладбища традиционного захоронения – 0,24 га на 1 000 человек населения;</w:t>
      </w:r>
    </w:p>
    <w:p w14:paraId="7ABED90C" w14:textId="77777777" w:rsidR="00DB5981" w:rsidRPr="008F0C83" w:rsidRDefault="00DB5981" w:rsidP="00DB5981">
      <w:pPr>
        <w:pStyle w:val="ConsPlusNormal"/>
        <w:ind w:firstLine="709"/>
        <w:rPr>
          <w:rFonts w:ascii="Times New Roman" w:hAnsi="Times New Roman" w:cs="Times New Roman"/>
          <w:sz w:val="28"/>
          <w:szCs w:val="28"/>
        </w:rPr>
      </w:pPr>
      <w:r w:rsidRPr="008F0C83">
        <w:rPr>
          <w:rFonts w:ascii="Times New Roman" w:hAnsi="Times New Roman" w:cs="Times New Roman"/>
          <w:sz w:val="28"/>
          <w:szCs w:val="28"/>
        </w:rPr>
        <w:t>– кладбища урновых захоронений после кремации – 0,02 га на 1 000 человек населения.</w:t>
      </w:r>
    </w:p>
    <w:p w14:paraId="06999F2B" w14:textId="77777777" w:rsidR="007A098D" w:rsidRPr="008F0C83" w:rsidRDefault="007A098D" w:rsidP="007A098D">
      <w:pPr>
        <w:pStyle w:val="aff"/>
        <w:spacing w:before="0" w:beforeAutospacing="0" w:after="0" w:afterAutospacing="0"/>
        <w:ind w:firstLine="709"/>
        <w:jc w:val="both"/>
        <w:rPr>
          <w:sz w:val="28"/>
          <w:szCs w:val="28"/>
        </w:rPr>
      </w:pPr>
      <w:r w:rsidRPr="008F0C83">
        <w:rPr>
          <w:sz w:val="28"/>
          <w:szCs w:val="28"/>
        </w:rPr>
        <w:t xml:space="preserve">Дефицита мест для захоронения нет. </w:t>
      </w:r>
    </w:p>
    <w:p w14:paraId="4E7BE732" w14:textId="77777777" w:rsidR="00DA40D3" w:rsidRDefault="007A098D" w:rsidP="00C037F7">
      <w:pPr>
        <w:pStyle w:val="aff"/>
        <w:spacing w:before="0" w:beforeAutospacing="0" w:after="0" w:afterAutospacing="0"/>
        <w:ind w:firstLine="709"/>
        <w:jc w:val="both"/>
        <w:rPr>
          <w:sz w:val="28"/>
          <w:szCs w:val="28"/>
        </w:rPr>
      </w:pPr>
      <w:r w:rsidRPr="00C037F7">
        <w:rPr>
          <w:sz w:val="28"/>
          <w:szCs w:val="28"/>
        </w:rPr>
        <w:t xml:space="preserve">В соответствии с </w:t>
      </w:r>
      <w:r w:rsidR="00C037F7" w:rsidRPr="00C037F7">
        <w:rPr>
          <w:sz w:val="28"/>
          <w:szCs w:val="28"/>
        </w:rPr>
        <w:t>СанПиН 2.1.3684-21</w:t>
      </w:r>
      <w:r w:rsidR="005B1277" w:rsidRPr="00C037F7">
        <w:rPr>
          <w:sz w:val="28"/>
          <w:szCs w:val="28"/>
        </w:rPr>
        <w:t xml:space="preserve"> </w:t>
      </w:r>
      <w:r w:rsidR="00C037F7" w:rsidRPr="00C037F7">
        <w:rPr>
          <w:sz w:val="28"/>
          <w:szCs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5B1277" w:rsidRPr="00C037F7">
        <w:rPr>
          <w:sz w:val="28"/>
          <w:szCs w:val="28"/>
        </w:rPr>
        <w:t>, ут</w:t>
      </w:r>
      <w:r w:rsidR="00C037F7" w:rsidRPr="00C037F7">
        <w:rPr>
          <w:sz w:val="28"/>
          <w:szCs w:val="28"/>
        </w:rPr>
        <w:t>вержденными</w:t>
      </w:r>
      <w:r w:rsidR="005B1277" w:rsidRPr="00C037F7">
        <w:rPr>
          <w:sz w:val="28"/>
          <w:szCs w:val="28"/>
        </w:rPr>
        <w:t xml:space="preserve"> </w:t>
      </w:r>
      <w:r w:rsidRPr="00C037F7">
        <w:rPr>
          <w:sz w:val="28"/>
          <w:szCs w:val="28"/>
        </w:rPr>
        <w:t>постановлением Главного государственного санитарного врача Российской Федерации от 28.0</w:t>
      </w:r>
      <w:r w:rsidR="00C037F7" w:rsidRPr="00C037F7">
        <w:rPr>
          <w:sz w:val="28"/>
          <w:szCs w:val="28"/>
        </w:rPr>
        <w:t>1</w:t>
      </w:r>
      <w:r w:rsidRPr="00C037F7">
        <w:rPr>
          <w:sz w:val="28"/>
          <w:szCs w:val="28"/>
        </w:rPr>
        <w:t>.20</w:t>
      </w:r>
      <w:r w:rsidR="00C037F7" w:rsidRPr="00C037F7">
        <w:rPr>
          <w:sz w:val="28"/>
          <w:szCs w:val="28"/>
        </w:rPr>
        <w:t>2</w:t>
      </w:r>
      <w:r w:rsidRPr="00C037F7">
        <w:rPr>
          <w:sz w:val="28"/>
          <w:szCs w:val="28"/>
        </w:rPr>
        <w:t xml:space="preserve">1 № </w:t>
      </w:r>
      <w:r w:rsidR="00C037F7" w:rsidRPr="00C037F7">
        <w:rPr>
          <w:sz w:val="28"/>
          <w:szCs w:val="28"/>
        </w:rPr>
        <w:t>3,</w:t>
      </w:r>
      <w:r w:rsidRPr="00C037F7">
        <w:rPr>
          <w:sz w:val="28"/>
          <w:szCs w:val="28"/>
        </w:rPr>
        <w:t xml:space="preserve"> </w:t>
      </w:r>
      <w:r w:rsidR="00C037F7">
        <w:rPr>
          <w:sz w:val="28"/>
          <w:szCs w:val="28"/>
        </w:rPr>
        <w:t>п</w:t>
      </w:r>
      <w:r w:rsidR="00C037F7" w:rsidRPr="00C037F7">
        <w:rPr>
          <w:sz w:val="28"/>
          <w:szCs w:val="28"/>
        </w:rPr>
        <w:t>ри устройстве кладбища должны предусматриваться: водоупорный слой; система дренажа; обваловка территории кладбища; разделение территории кладбища на зоны</w:t>
      </w:r>
      <w:r w:rsidR="00C037F7">
        <w:rPr>
          <w:sz w:val="28"/>
          <w:szCs w:val="28"/>
        </w:rPr>
        <w:t xml:space="preserve"> (</w:t>
      </w:r>
      <w:r w:rsidR="00C037F7" w:rsidRPr="00C037F7">
        <w:rPr>
          <w:sz w:val="28"/>
          <w:szCs w:val="28"/>
        </w:rPr>
        <w:t>ритуальную, административно-хозяйственную, захоронений</w:t>
      </w:r>
      <w:r w:rsidR="00C037F7">
        <w:rPr>
          <w:sz w:val="28"/>
          <w:szCs w:val="28"/>
        </w:rPr>
        <w:t>)</w:t>
      </w:r>
      <w:r w:rsidR="00C037F7" w:rsidRPr="00C037F7">
        <w:rPr>
          <w:sz w:val="28"/>
          <w:szCs w:val="28"/>
        </w:rPr>
        <w:t>;</w:t>
      </w:r>
      <w:r w:rsidR="00C037F7">
        <w:rPr>
          <w:sz w:val="28"/>
          <w:szCs w:val="28"/>
        </w:rPr>
        <w:t xml:space="preserve"> </w:t>
      </w:r>
      <w:r w:rsidR="00C037F7" w:rsidRPr="00C037F7">
        <w:rPr>
          <w:sz w:val="28"/>
          <w:szCs w:val="28"/>
        </w:rPr>
        <w:t>водоснабжение, водоотведение, тепло-электроснабжение, благоустройство территории;</w:t>
      </w:r>
      <w:r w:rsidR="00C037F7">
        <w:rPr>
          <w:sz w:val="28"/>
          <w:szCs w:val="28"/>
        </w:rPr>
        <w:t xml:space="preserve"> </w:t>
      </w:r>
      <w:r w:rsidR="00C037F7" w:rsidRPr="00C037F7">
        <w:rPr>
          <w:sz w:val="28"/>
          <w:szCs w:val="28"/>
        </w:rPr>
        <w:t>подъездные пути и автостоянки.</w:t>
      </w:r>
      <w:bookmarkEnd w:id="91"/>
      <w:r w:rsidR="00C037F7">
        <w:rPr>
          <w:sz w:val="28"/>
          <w:szCs w:val="28"/>
        </w:rPr>
        <w:t xml:space="preserve"> </w:t>
      </w:r>
      <w:r w:rsidR="00C037F7" w:rsidRPr="00C037F7">
        <w:rPr>
          <w:sz w:val="28"/>
          <w:szCs w:val="28"/>
        </w:rPr>
        <w:t>По территории кладбищ не допускается прокладка сетей централизованного хозяйственно-питьевого водоснабжения, не предназначенных для водоснабжения зданий, сооружений кладбища и объектов похоронного назначения.</w:t>
      </w:r>
    </w:p>
    <w:p w14:paraId="02615A4F" w14:textId="77777777" w:rsidR="00C037F7" w:rsidRDefault="00C037F7" w:rsidP="00C037F7">
      <w:pPr>
        <w:pStyle w:val="aff"/>
        <w:spacing w:before="0" w:beforeAutospacing="0" w:after="0" w:afterAutospacing="0"/>
        <w:ind w:firstLine="709"/>
        <w:jc w:val="both"/>
        <w:rPr>
          <w:sz w:val="28"/>
          <w:szCs w:val="28"/>
        </w:rPr>
      </w:pPr>
    </w:p>
    <w:p w14:paraId="6BD246D0" w14:textId="77777777" w:rsidR="00C022A3" w:rsidRPr="002F507D" w:rsidRDefault="008F0DCE" w:rsidP="00C037F7">
      <w:pPr>
        <w:pStyle w:val="1"/>
        <w:pageBreakBefore w:val="0"/>
        <w:numPr>
          <w:ilvl w:val="0"/>
          <w:numId w:val="0"/>
        </w:numPr>
        <w:tabs>
          <w:tab w:val="clear" w:pos="851"/>
          <w:tab w:val="left" w:pos="993"/>
        </w:tabs>
        <w:spacing w:before="0" w:after="0"/>
        <w:ind w:firstLine="709"/>
        <w:jc w:val="both"/>
        <w:rPr>
          <w:rFonts w:ascii="Times New Roman" w:hAnsi="Times New Roman"/>
          <w:color w:val="auto"/>
        </w:rPr>
      </w:pPr>
      <w:bookmarkStart w:id="92" w:name="_Toc199160576"/>
      <w:bookmarkStart w:id="93" w:name="_Hlk200539139"/>
      <w:r w:rsidRPr="002F507D">
        <w:rPr>
          <w:rFonts w:ascii="Times New Roman" w:hAnsi="Times New Roman"/>
          <w:color w:val="auto"/>
        </w:rPr>
        <w:t xml:space="preserve">5. </w:t>
      </w:r>
      <w:r w:rsidR="00826421" w:rsidRPr="002F507D">
        <w:rPr>
          <w:rFonts w:ascii="Times New Roman" w:hAnsi="Times New Roman"/>
          <w:color w:val="auto"/>
        </w:rPr>
        <w:t>Перечень и характеристика основных факторов риска возникновения чрезвычайных ситуаций природного и техногенного характера</w:t>
      </w:r>
      <w:bookmarkEnd w:id="92"/>
    </w:p>
    <w:p w14:paraId="7CF389A7" w14:textId="77777777" w:rsidR="008F0DCE" w:rsidRPr="002F507D" w:rsidRDefault="008F0DCE" w:rsidP="00C037F7">
      <w:pPr>
        <w:spacing w:after="0" w:line="240" w:lineRule="auto"/>
        <w:ind w:firstLine="709"/>
        <w:jc w:val="both"/>
        <w:rPr>
          <w:rFonts w:ascii="Times New Roman" w:hAnsi="Times New Roman" w:cs="Times New Roman"/>
          <w:sz w:val="28"/>
          <w:szCs w:val="28"/>
        </w:rPr>
      </w:pPr>
    </w:p>
    <w:p w14:paraId="25F4D8C3" w14:textId="77777777" w:rsidR="002F507D" w:rsidRDefault="002F507D" w:rsidP="002F507D">
      <w:pPr>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Основной задачей раздела является обоснование ограничений развития территории на основании паспорта безопасности и предупреждение возникновения и развития чрезвычайных ситуаций</w:t>
      </w:r>
      <w:r w:rsidRPr="00B73515">
        <w:rPr>
          <w:rFonts w:ascii="Times New Roman" w:hAnsi="Times New Roman" w:cs="Times New Roman"/>
          <w:sz w:val="28"/>
          <w:szCs w:val="28"/>
        </w:rPr>
        <w:t xml:space="preserve"> природного и техногенного характера в связи с размещением объектов федерального, регионального и местного значения.</w:t>
      </w:r>
    </w:p>
    <w:p w14:paraId="3D2C6584" w14:textId="77777777" w:rsidR="00224C31" w:rsidRPr="002F507D" w:rsidRDefault="00224C31" w:rsidP="00C037F7">
      <w:pPr>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lastRenderedPageBreak/>
        <w:t xml:space="preserve">Территория </w:t>
      </w:r>
      <w:r w:rsidR="00AB17F4" w:rsidRPr="002F507D">
        <w:rPr>
          <w:rFonts w:ascii="Times New Roman" w:hAnsi="Times New Roman" w:cs="Times New Roman"/>
          <w:sz w:val="28"/>
          <w:szCs w:val="28"/>
        </w:rPr>
        <w:t xml:space="preserve">д. </w:t>
      </w:r>
      <w:r w:rsidR="00AE4751" w:rsidRPr="002F507D">
        <w:rPr>
          <w:rFonts w:ascii="Times New Roman" w:hAnsi="Times New Roman" w:cs="Times New Roman"/>
          <w:sz w:val="28"/>
          <w:szCs w:val="28"/>
        </w:rPr>
        <w:t>Порошкино</w:t>
      </w:r>
      <w:r w:rsidR="00AB17F4" w:rsidRPr="002F507D">
        <w:rPr>
          <w:rFonts w:ascii="Times New Roman" w:hAnsi="Times New Roman" w:cs="Times New Roman"/>
          <w:sz w:val="28"/>
          <w:szCs w:val="28"/>
        </w:rPr>
        <w:t xml:space="preserve"> </w:t>
      </w:r>
      <w:r w:rsidRPr="002F507D">
        <w:rPr>
          <w:rFonts w:ascii="Times New Roman" w:hAnsi="Times New Roman" w:cs="Times New Roman"/>
          <w:sz w:val="28"/>
          <w:szCs w:val="28"/>
        </w:rPr>
        <w:t>к группам территорий по гражданской обороне не отнесена, располагается в зоне светомаскировки, располагается вне зон возможных разрушений (зон возможного распространения завалов от зданий и сооружений), вне зон возможного химического заражения, вне зон возможного радиоактивного заражения и вне зон возможного катастрофического затопления.</w:t>
      </w:r>
    </w:p>
    <w:p w14:paraId="6B3F4707" w14:textId="6292E3C0" w:rsidR="00826421" w:rsidRPr="002F507D" w:rsidRDefault="00224C31" w:rsidP="002D549A">
      <w:pPr>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Результатом воздействия поражающих факторов современных средств поражения могут быть</w:t>
      </w:r>
      <w:r w:rsidR="00466EDE">
        <w:rPr>
          <w:rFonts w:ascii="Times New Roman" w:hAnsi="Times New Roman" w:cs="Times New Roman"/>
          <w:sz w:val="28"/>
          <w:szCs w:val="28"/>
        </w:rPr>
        <w:t xml:space="preserve"> </w:t>
      </w:r>
      <w:r w:rsidRPr="002F507D">
        <w:rPr>
          <w:rFonts w:ascii="Times New Roman" w:hAnsi="Times New Roman" w:cs="Times New Roman"/>
          <w:sz w:val="28"/>
          <w:szCs w:val="28"/>
        </w:rPr>
        <w:t>пожары, поражение (разрушение) зданий, инженерных коммуникаций, коммуникаций систем связи и оповещения.</w:t>
      </w:r>
    </w:p>
    <w:p w14:paraId="7594BBB8" w14:textId="77777777" w:rsidR="00826421" w:rsidRPr="002F507D" w:rsidRDefault="00826421" w:rsidP="002D549A">
      <w:pPr>
        <w:spacing w:after="0" w:line="240" w:lineRule="auto"/>
        <w:ind w:firstLine="709"/>
        <w:jc w:val="both"/>
        <w:rPr>
          <w:rFonts w:ascii="Times New Roman" w:hAnsi="Times New Roman" w:cs="Times New Roman"/>
          <w:sz w:val="28"/>
          <w:szCs w:val="28"/>
        </w:rPr>
      </w:pPr>
    </w:p>
    <w:p w14:paraId="65F27C80" w14:textId="77777777" w:rsidR="00224C31" w:rsidRPr="002F507D" w:rsidRDefault="008F0DCE" w:rsidP="00B826A3">
      <w:pPr>
        <w:pStyle w:val="2"/>
        <w:numPr>
          <w:ilvl w:val="0"/>
          <w:numId w:val="0"/>
        </w:numPr>
        <w:spacing w:before="0" w:after="0"/>
        <w:ind w:firstLine="709"/>
        <w:jc w:val="both"/>
      </w:pPr>
      <w:bookmarkStart w:id="94" w:name="_Toc485112961"/>
      <w:bookmarkStart w:id="95" w:name="_Toc199160577"/>
      <w:r w:rsidRPr="002F507D">
        <w:t xml:space="preserve">5.1. </w:t>
      </w:r>
      <w:bookmarkEnd w:id="94"/>
      <w:r w:rsidR="002F507D" w:rsidRPr="002F507D">
        <w:t>Перечень существующих источников чрезвычайных ситуаций техногенного характера</w:t>
      </w:r>
      <w:bookmarkEnd w:id="95"/>
    </w:p>
    <w:p w14:paraId="229F21AE" w14:textId="77777777" w:rsidR="008F0DCE" w:rsidRDefault="008F0DCE" w:rsidP="00B826A3">
      <w:pPr>
        <w:pStyle w:val="afb"/>
        <w:keepNext/>
        <w:spacing w:after="0"/>
        <w:ind w:left="0" w:firstLine="709"/>
        <w:rPr>
          <w:b/>
          <w:i/>
          <w:sz w:val="28"/>
          <w:szCs w:val="28"/>
        </w:rPr>
      </w:pPr>
    </w:p>
    <w:p w14:paraId="4DDBC842" w14:textId="77777777" w:rsidR="002F507D" w:rsidRPr="00BB68F6" w:rsidRDefault="002F507D" w:rsidP="002F507D">
      <w:pPr>
        <w:pStyle w:val="3"/>
        <w:keepLines w:val="0"/>
        <w:spacing w:before="0" w:line="240" w:lineRule="auto"/>
        <w:ind w:firstLine="709"/>
        <w:jc w:val="both"/>
        <w:rPr>
          <w:rFonts w:ascii="Times New Roman" w:eastAsia="Times New Roman" w:hAnsi="Times New Roman" w:cs="Times New Roman"/>
          <w:b/>
          <w:color w:val="auto"/>
          <w:sz w:val="28"/>
          <w:szCs w:val="28"/>
        </w:rPr>
      </w:pPr>
      <w:r>
        <w:rPr>
          <w:rFonts w:ascii="Times New Roman" w:eastAsia="Times New Roman" w:hAnsi="Times New Roman" w:cs="Times New Roman"/>
          <w:b/>
          <w:color w:val="auto"/>
          <w:sz w:val="28"/>
          <w:szCs w:val="28"/>
        </w:rPr>
        <w:t xml:space="preserve">5.1.1. </w:t>
      </w:r>
      <w:r w:rsidRPr="003547C6">
        <w:rPr>
          <w:rFonts w:ascii="Times New Roman" w:eastAsia="Times New Roman" w:hAnsi="Times New Roman" w:cs="Times New Roman"/>
          <w:b/>
          <w:color w:val="auto"/>
          <w:sz w:val="28"/>
          <w:szCs w:val="28"/>
        </w:rPr>
        <w:t xml:space="preserve">Перечень источников чрезвычайных ситуаций техногенного характера, которые могут оказывать воздействие на размещение объектов местного значения и функциональное назначение территории </w:t>
      </w:r>
      <w:r>
        <w:rPr>
          <w:rFonts w:ascii="Times New Roman" w:eastAsia="Times New Roman" w:hAnsi="Times New Roman" w:cs="Times New Roman"/>
          <w:b/>
          <w:color w:val="auto"/>
          <w:sz w:val="28"/>
          <w:szCs w:val="28"/>
        </w:rPr>
        <w:t>д. Порошкино</w:t>
      </w:r>
    </w:p>
    <w:p w14:paraId="039E60B9" w14:textId="77777777" w:rsidR="002F507D" w:rsidRPr="002F507D" w:rsidRDefault="002F507D" w:rsidP="00B826A3">
      <w:pPr>
        <w:pStyle w:val="afb"/>
        <w:keepNext/>
        <w:spacing w:after="0"/>
        <w:ind w:left="0" w:firstLine="709"/>
        <w:rPr>
          <w:b/>
          <w:i/>
          <w:sz w:val="28"/>
          <w:szCs w:val="28"/>
        </w:rPr>
      </w:pPr>
    </w:p>
    <w:p w14:paraId="6DF15D64" w14:textId="77777777" w:rsidR="00224C31" w:rsidRPr="002F507D" w:rsidRDefault="00224C31" w:rsidP="00AE4751">
      <w:pPr>
        <w:pStyle w:val="afb"/>
        <w:keepNext/>
        <w:spacing w:after="0"/>
        <w:ind w:left="0" w:firstLine="709"/>
        <w:rPr>
          <w:b/>
          <w:sz w:val="28"/>
          <w:szCs w:val="28"/>
        </w:rPr>
      </w:pPr>
      <w:r w:rsidRPr="002F507D">
        <w:rPr>
          <w:b/>
          <w:sz w:val="28"/>
          <w:szCs w:val="28"/>
        </w:rPr>
        <w:t>Пожары</w:t>
      </w:r>
    </w:p>
    <w:p w14:paraId="5F98AA68" w14:textId="77777777" w:rsidR="00224C31" w:rsidRPr="002F507D" w:rsidRDefault="00224C31" w:rsidP="002D549A">
      <w:pPr>
        <w:pStyle w:val="afb"/>
        <w:widowControl w:val="0"/>
        <w:spacing w:after="0"/>
        <w:ind w:left="0" w:firstLine="709"/>
        <w:jc w:val="both"/>
        <w:rPr>
          <w:sz w:val="28"/>
          <w:szCs w:val="28"/>
        </w:rPr>
      </w:pPr>
      <w:r w:rsidRPr="002F507D">
        <w:rPr>
          <w:sz w:val="28"/>
          <w:szCs w:val="28"/>
        </w:rPr>
        <w:t>Основной причиной возникновения пожаров в мирное время является невыполнение требований и правил технической эксплуатации и правил пожарной безопасности, несоблюдение противопожарных разрывов между зданиями. Последствиями пожаров являются причинение вреда жизни и здоровью людей, причинение материального ущерба зданиям и оборудованию, а также уничтожение природных ресурсов (лесные пожары).</w:t>
      </w:r>
    </w:p>
    <w:p w14:paraId="7ECE32F7" w14:textId="77777777" w:rsidR="009836E8" w:rsidRPr="002F507D" w:rsidRDefault="009836E8" w:rsidP="002D549A">
      <w:pPr>
        <w:pStyle w:val="afb"/>
        <w:widowControl w:val="0"/>
        <w:spacing w:after="0"/>
        <w:ind w:left="0" w:firstLine="709"/>
        <w:rPr>
          <w:b/>
          <w:sz w:val="28"/>
          <w:szCs w:val="28"/>
        </w:rPr>
      </w:pPr>
    </w:p>
    <w:p w14:paraId="4786301B" w14:textId="77777777" w:rsidR="00224C31" w:rsidRPr="002F507D" w:rsidRDefault="00224C31" w:rsidP="002D549A">
      <w:pPr>
        <w:pStyle w:val="afb"/>
        <w:widowControl w:val="0"/>
        <w:spacing w:after="0"/>
        <w:ind w:left="0" w:firstLine="709"/>
        <w:rPr>
          <w:b/>
          <w:sz w:val="28"/>
          <w:szCs w:val="28"/>
        </w:rPr>
      </w:pPr>
      <w:r w:rsidRPr="002F507D">
        <w:rPr>
          <w:b/>
          <w:sz w:val="28"/>
          <w:szCs w:val="28"/>
        </w:rPr>
        <w:t>Аварии (прекращение функционирования) систем жизнеобеспечения</w:t>
      </w:r>
    </w:p>
    <w:p w14:paraId="01F057C0" w14:textId="77777777" w:rsidR="00224C31" w:rsidRPr="002F507D" w:rsidRDefault="00224C31" w:rsidP="002D549A">
      <w:pPr>
        <w:pStyle w:val="afb"/>
        <w:widowControl w:val="0"/>
        <w:spacing w:after="0"/>
        <w:ind w:left="0" w:firstLine="709"/>
        <w:jc w:val="both"/>
        <w:rPr>
          <w:sz w:val="28"/>
          <w:szCs w:val="28"/>
        </w:rPr>
      </w:pPr>
      <w:r w:rsidRPr="002F507D">
        <w:rPr>
          <w:sz w:val="28"/>
          <w:szCs w:val="28"/>
        </w:rPr>
        <w:t>Проведенный анализ случаев наиболее опасных аварий, способных привести к нарушению функционирования систем жизнеобеспечения, показывает, что их развитие начинается с различных случаев. В большинстве случаев – ошибки персонала, отказы оборудования, а также вследствие разрушения коммуникаций.</w:t>
      </w:r>
    </w:p>
    <w:p w14:paraId="7C630F5A" w14:textId="77777777" w:rsidR="00224C31" w:rsidRPr="002F507D" w:rsidRDefault="00224C31" w:rsidP="002D549A">
      <w:pPr>
        <w:pStyle w:val="afb"/>
        <w:widowControl w:val="0"/>
        <w:spacing w:after="0"/>
        <w:ind w:left="0" w:firstLine="709"/>
        <w:jc w:val="both"/>
        <w:rPr>
          <w:sz w:val="28"/>
          <w:szCs w:val="28"/>
        </w:rPr>
      </w:pPr>
      <w:r w:rsidRPr="002F507D">
        <w:rPr>
          <w:sz w:val="28"/>
          <w:szCs w:val="28"/>
        </w:rPr>
        <w:t xml:space="preserve">На территории </w:t>
      </w:r>
      <w:r w:rsidR="00AB17F4" w:rsidRPr="002F507D">
        <w:rPr>
          <w:sz w:val="28"/>
          <w:szCs w:val="28"/>
        </w:rPr>
        <w:t xml:space="preserve">д. </w:t>
      </w:r>
      <w:r w:rsidR="00AE4751" w:rsidRPr="002F507D">
        <w:rPr>
          <w:sz w:val="28"/>
          <w:szCs w:val="28"/>
        </w:rPr>
        <w:t>Порошкино</w:t>
      </w:r>
      <w:r w:rsidR="00AB17F4" w:rsidRPr="002F507D">
        <w:rPr>
          <w:sz w:val="28"/>
          <w:szCs w:val="28"/>
        </w:rPr>
        <w:t xml:space="preserve"> </w:t>
      </w:r>
      <w:r w:rsidRPr="002F507D">
        <w:rPr>
          <w:sz w:val="28"/>
          <w:szCs w:val="28"/>
        </w:rPr>
        <w:t xml:space="preserve">последствиями аварий на системах жизнеобеспечения могут быть – отключение электроснабжения и водоснабжения как отдельных зданий, так и в целом </w:t>
      </w:r>
      <w:r w:rsidR="008F5339" w:rsidRPr="002F507D">
        <w:rPr>
          <w:sz w:val="28"/>
          <w:szCs w:val="28"/>
        </w:rPr>
        <w:t>для населенного пункта</w:t>
      </w:r>
      <w:r w:rsidRPr="002F507D">
        <w:rPr>
          <w:sz w:val="28"/>
          <w:szCs w:val="28"/>
        </w:rPr>
        <w:t>.</w:t>
      </w:r>
    </w:p>
    <w:p w14:paraId="7F50EF26" w14:textId="77777777" w:rsidR="009836E8" w:rsidRPr="002F507D" w:rsidRDefault="009836E8" w:rsidP="002D549A">
      <w:pPr>
        <w:pStyle w:val="afb"/>
        <w:widowControl w:val="0"/>
        <w:spacing w:after="0"/>
        <w:ind w:left="0" w:firstLine="709"/>
        <w:rPr>
          <w:b/>
          <w:sz w:val="28"/>
          <w:szCs w:val="28"/>
        </w:rPr>
      </w:pPr>
    </w:p>
    <w:p w14:paraId="5EF37485" w14:textId="77777777" w:rsidR="00224C31" w:rsidRPr="002F507D" w:rsidRDefault="00224C31" w:rsidP="002D549A">
      <w:pPr>
        <w:pStyle w:val="afb"/>
        <w:widowControl w:val="0"/>
        <w:spacing w:after="0"/>
        <w:ind w:left="0" w:firstLine="709"/>
        <w:rPr>
          <w:b/>
          <w:sz w:val="28"/>
          <w:szCs w:val="28"/>
        </w:rPr>
      </w:pPr>
      <w:r w:rsidRPr="002F507D">
        <w:rPr>
          <w:b/>
          <w:sz w:val="28"/>
          <w:szCs w:val="28"/>
        </w:rPr>
        <w:t>Аварии на автомобильном транспорте</w:t>
      </w:r>
    </w:p>
    <w:p w14:paraId="3CCA0BED" w14:textId="77777777" w:rsidR="00224C31" w:rsidRPr="002F507D" w:rsidRDefault="00224C31" w:rsidP="002D549A">
      <w:pPr>
        <w:pStyle w:val="afb"/>
        <w:widowControl w:val="0"/>
        <w:spacing w:after="0"/>
        <w:ind w:left="0" w:firstLine="709"/>
        <w:jc w:val="both"/>
        <w:rPr>
          <w:sz w:val="28"/>
          <w:szCs w:val="28"/>
        </w:rPr>
      </w:pPr>
      <w:r w:rsidRPr="002F507D">
        <w:rPr>
          <w:sz w:val="28"/>
          <w:szCs w:val="28"/>
        </w:rPr>
        <w:t>Основными причинами возникновения аварий на автомобильном транспорте являются несоблюдение правил дорожного движения, технические неисправности автотранспортных средств, неудовлетворительное состояние дорожного покрытия, а также сложные метеоусловия (гололед, туман). Последствиями аварий на автомобильном транспорте могут быть повреждения автотранспортных средств, получение травм различной степени тяжести, а также гибель людей.</w:t>
      </w:r>
    </w:p>
    <w:p w14:paraId="2E38555F" w14:textId="35CEA6D5" w:rsidR="00CA59C4" w:rsidRDefault="00224C31" w:rsidP="002D549A">
      <w:pPr>
        <w:pStyle w:val="afb"/>
        <w:widowControl w:val="0"/>
        <w:spacing w:after="0"/>
        <w:ind w:left="0" w:firstLine="709"/>
        <w:jc w:val="both"/>
        <w:rPr>
          <w:sz w:val="28"/>
          <w:szCs w:val="28"/>
        </w:rPr>
      </w:pPr>
      <w:r w:rsidRPr="002F507D">
        <w:rPr>
          <w:sz w:val="28"/>
          <w:szCs w:val="28"/>
        </w:rPr>
        <w:t>Наиболее аварийноопасн</w:t>
      </w:r>
      <w:r w:rsidR="00AE4751" w:rsidRPr="002F507D">
        <w:rPr>
          <w:sz w:val="28"/>
          <w:szCs w:val="28"/>
        </w:rPr>
        <w:t>ыми</w:t>
      </w:r>
      <w:r w:rsidRPr="002F507D">
        <w:rPr>
          <w:sz w:val="28"/>
          <w:szCs w:val="28"/>
        </w:rPr>
        <w:t xml:space="preserve"> автомобильн</w:t>
      </w:r>
      <w:r w:rsidR="00AE4751" w:rsidRPr="002F507D">
        <w:rPr>
          <w:sz w:val="28"/>
          <w:szCs w:val="28"/>
        </w:rPr>
        <w:t>ыми</w:t>
      </w:r>
      <w:r w:rsidRPr="002F507D">
        <w:rPr>
          <w:sz w:val="28"/>
          <w:szCs w:val="28"/>
        </w:rPr>
        <w:t xml:space="preserve"> дорог</w:t>
      </w:r>
      <w:r w:rsidR="00AE4751" w:rsidRPr="002F507D">
        <w:rPr>
          <w:sz w:val="28"/>
          <w:szCs w:val="28"/>
        </w:rPr>
        <w:t>ами</w:t>
      </w:r>
      <w:r w:rsidR="00674478" w:rsidRPr="002F507D">
        <w:rPr>
          <w:sz w:val="28"/>
          <w:szCs w:val="28"/>
        </w:rPr>
        <w:t>,</w:t>
      </w:r>
      <w:r w:rsidRPr="002F507D">
        <w:rPr>
          <w:sz w:val="28"/>
          <w:szCs w:val="28"/>
        </w:rPr>
        <w:t xml:space="preserve"> </w:t>
      </w:r>
      <w:r w:rsidR="00BA1755" w:rsidRPr="002F507D">
        <w:rPr>
          <w:sz w:val="28"/>
          <w:szCs w:val="28"/>
        </w:rPr>
        <w:t>примыкающими к границам</w:t>
      </w:r>
      <w:r w:rsidRPr="002F507D">
        <w:rPr>
          <w:sz w:val="28"/>
          <w:szCs w:val="28"/>
        </w:rPr>
        <w:t xml:space="preserve"> </w:t>
      </w:r>
      <w:r w:rsidR="00AB17F4" w:rsidRPr="002F507D">
        <w:rPr>
          <w:sz w:val="28"/>
          <w:szCs w:val="28"/>
        </w:rPr>
        <w:t xml:space="preserve">д. </w:t>
      </w:r>
      <w:r w:rsidR="00AE4751" w:rsidRPr="002F507D">
        <w:rPr>
          <w:sz w:val="28"/>
          <w:szCs w:val="28"/>
        </w:rPr>
        <w:t>Порошкино</w:t>
      </w:r>
      <w:r w:rsidR="00674478" w:rsidRPr="002F507D">
        <w:rPr>
          <w:sz w:val="28"/>
          <w:szCs w:val="28"/>
        </w:rPr>
        <w:t>,</w:t>
      </w:r>
      <w:r w:rsidRPr="002F507D">
        <w:rPr>
          <w:sz w:val="28"/>
          <w:szCs w:val="28"/>
        </w:rPr>
        <w:t xml:space="preserve"> явля</w:t>
      </w:r>
      <w:r w:rsidR="00BA1755" w:rsidRPr="002F507D">
        <w:rPr>
          <w:sz w:val="28"/>
          <w:szCs w:val="28"/>
        </w:rPr>
        <w:t>ю</w:t>
      </w:r>
      <w:r w:rsidRPr="002F507D">
        <w:rPr>
          <w:sz w:val="28"/>
          <w:szCs w:val="28"/>
        </w:rPr>
        <w:t>тся автомобильн</w:t>
      </w:r>
      <w:r w:rsidR="00AE4751" w:rsidRPr="002F507D">
        <w:rPr>
          <w:sz w:val="28"/>
          <w:szCs w:val="28"/>
        </w:rPr>
        <w:t>ые</w:t>
      </w:r>
      <w:r w:rsidRPr="002F507D">
        <w:rPr>
          <w:sz w:val="28"/>
          <w:szCs w:val="28"/>
        </w:rPr>
        <w:t xml:space="preserve"> дорог</w:t>
      </w:r>
      <w:r w:rsidR="00AE4751" w:rsidRPr="002F507D">
        <w:rPr>
          <w:sz w:val="28"/>
          <w:szCs w:val="28"/>
        </w:rPr>
        <w:t>и</w:t>
      </w:r>
      <w:r w:rsidRPr="002F507D">
        <w:rPr>
          <w:sz w:val="28"/>
          <w:szCs w:val="28"/>
        </w:rPr>
        <w:t xml:space="preserve"> общего пользования федерального значения </w:t>
      </w:r>
      <w:r w:rsidR="00AE4751" w:rsidRPr="002F507D">
        <w:rPr>
          <w:sz w:val="28"/>
          <w:szCs w:val="28"/>
        </w:rPr>
        <w:t>А-118 «Кольцевая автомобильная дорога вокруг города Санкт-Петербург»</w:t>
      </w:r>
      <w:r w:rsidR="00483109" w:rsidRPr="002F507D">
        <w:rPr>
          <w:sz w:val="28"/>
          <w:szCs w:val="28"/>
        </w:rPr>
        <w:t xml:space="preserve"> </w:t>
      </w:r>
      <w:r w:rsidR="00AE4751" w:rsidRPr="002F507D">
        <w:rPr>
          <w:sz w:val="28"/>
          <w:szCs w:val="28"/>
        </w:rPr>
        <w:t xml:space="preserve">и </w:t>
      </w:r>
      <w:r w:rsidR="00CA59C4" w:rsidRPr="002F507D">
        <w:rPr>
          <w:sz w:val="28"/>
          <w:szCs w:val="28"/>
        </w:rPr>
        <w:t>А-121 «Сортавала» Санкт-Петербург – Сортавала – автомобильная дорога Р-21 «Кола»</w:t>
      </w:r>
      <w:r w:rsidR="00AE4751" w:rsidRPr="002F507D">
        <w:rPr>
          <w:sz w:val="28"/>
          <w:szCs w:val="28"/>
        </w:rPr>
        <w:t xml:space="preserve"> и автомобильные дороги общего пользования </w:t>
      </w:r>
      <w:r w:rsidR="00AE4751" w:rsidRPr="002F507D">
        <w:rPr>
          <w:sz w:val="28"/>
          <w:szCs w:val="28"/>
        </w:rPr>
        <w:lastRenderedPageBreak/>
        <w:t xml:space="preserve">регионального значения </w:t>
      </w:r>
      <w:r w:rsidR="008F5339" w:rsidRPr="002F507D">
        <w:rPr>
          <w:sz w:val="28"/>
          <w:szCs w:val="28"/>
        </w:rPr>
        <w:t>«</w:t>
      </w:r>
      <w:r w:rsidR="00AE4751" w:rsidRPr="002F507D">
        <w:rPr>
          <w:sz w:val="28"/>
          <w:szCs w:val="28"/>
        </w:rPr>
        <w:t>Подъезд к д. Мендсары</w:t>
      </w:r>
      <w:r w:rsidR="008F5339" w:rsidRPr="002F507D">
        <w:rPr>
          <w:sz w:val="28"/>
          <w:szCs w:val="28"/>
        </w:rPr>
        <w:t>»</w:t>
      </w:r>
      <w:r w:rsidR="00AE4751" w:rsidRPr="002F507D">
        <w:rPr>
          <w:sz w:val="28"/>
          <w:szCs w:val="28"/>
        </w:rPr>
        <w:t xml:space="preserve">, </w:t>
      </w:r>
      <w:r w:rsidR="008F5339" w:rsidRPr="002F507D">
        <w:rPr>
          <w:sz w:val="28"/>
          <w:szCs w:val="28"/>
        </w:rPr>
        <w:t>«</w:t>
      </w:r>
      <w:r w:rsidR="00AE4751" w:rsidRPr="002F507D">
        <w:rPr>
          <w:sz w:val="28"/>
          <w:szCs w:val="28"/>
        </w:rPr>
        <w:t>Порошкино – Капитолово</w:t>
      </w:r>
      <w:r w:rsidR="008F5339" w:rsidRPr="002F507D">
        <w:rPr>
          <w:sz w:val="28"/>
          <w:szCs w:val="28"/>
        </w:rPr>
        <w:t>»</w:t>
      </w:r>
      <w:r w:rsidR="00AE4751" w:rsidRPr="002F507D">
        <w:rPr>
          <w:sz w:val="28"/>
          <w:szCs w:val="28"/>
        </w:rPr>
        <w:t xml:space="preserve"> и </w:t>
      </w:r>
      <w:r w:rsidR="008F5339" w:rsidRPr="002F507D">
        <w:rPr>
          <w:sz w:val="28"/>
          <w:szCs w:val="28"/>
        </w:rPr>
        <w:t>«</w:t>
      </w:r>
      <w:r w:rsidR="00AE4751" w:rsidRPr="002F507D">
        <w:rPr>
          <w:sz w:val="28"/>
          <w:szCs w:val="28"/>
        </w:rPr>
        <w:t>Юкки – Кузьмолово</w:t>
      </w:r>
      <w:r w:rsidR="008F5339" w:rsidRPr="002F507D">
        <w:rPr>
          <w:sz w:val="28"/>
          <w:szCs w:val="28"/>
        </w:rPr>
        <w:t>»</w:t>
      </w:r>
      <w:r w:rsidRPr="002F507D">
        <w:rPr>
          <w:sz w:val="28"/>
          <w:szCs w:val="28"/>
        </w:rPr>
        <w:t>. По данн</w:t>
      </w:r>
      <w:r w:rsidR="00AE4751" w:rsidRPr="002F507D">
        <w:rPr>
          <w:sz w:val="28"/>
          <w:szCs w:val="28"/>
        </w:rPr>
        <w:t>ым</w:t>
      </w:r>
      <w:r w:rsidRPr="002F507D">
        <w:rPr>
          <w:sz w:val="28"/>
          <w:szCs w:val="28"/>
        </w:rPr>
        <w:t xml:space="preserve"> автодор</w:t>
      </w:r>
      <w:r w:rsidR="00AE4751" w:rsidRPr="002F507D">
        <w:rPr>
          <w:sz w:val="28"/>
          <w:szCs w:val="28"/>
        </w:rPr>
        <w:t>огам</w:t>
      </w:r>
      <w:r w:rsidRPr="002F507D">
        <w:rPr>
          <w:sz w:val="28"/>
          <w:szCs w:val="28"/>
        </w:rPr>
        <w:t xml:space="preserve"> возможна транспортировка легковоспламеняющихся и горючих жидкостей и </w:t>
      </w:r>
      <w:r w:rsidR="00BA1755" w:rsidRPr="002F507D">
        <w:rPr>
          <w:sz w:val="28"/>
          <w:szCs w:val="28"/>
        </w:rPr>
        <w:t xml:space="preserve">аварийно химически опасных </w:t>
      </w:r>
      <w:r w:rsidRPr="002F507D">
        <w:rPr>
          <w:sz w:val="28"/>
          <w:szCs w:val="28"/>
        </w:rPr>
        <w:t>веществ.</w:t>
      </w:r>
    </w:p>
    <w:p w14:paraId="422FE1EC" w14:textId="77777777" w:rsidR="00AF496E" w:rsidRPr="002F507D" w:rsidRDefault="00CA59C4" w:rsidP="002D549A">
      <w:pPr>
        <w:pStyle w:val="afb"/>
        <w:widowControl w:val="0"/>
        <w:spacing w:after="0"/>
        <w:ind w:left="0" w:firstLine="709"/>
        <w:jc w:val="both"/>
        <w:rPr>
          <w:sz w:val="28"/>
          <w:szCs w:val="28"/>
        </w:rPr>
      </w:pPr>
      <w:r w:rsidRPr="002F507D">
        <w:rPr>
          <w:sz w:val="28"/>
          <w:szCs w:val="28"/>
        </w:rPr>
        <w:t>Таким образом</w:t>
      </w:r>
      <w:r w:rsidR="00674478" w:rsidRPr="002F507D">
        <w:rPr>
          <w:sz w:val="28"/>
          <w:szCs w:val="28"/>
        </w:rPr>
        <w:t>,</w:t>
      </w:r>
      <w:r w:rsidRPr="002F507D">
        <w:rPr>
          <w:sz w:val="28"/>
          <w:szCs w:val="28"/>
        </w:rPr>
        <w:t xml:space="preserve"> д. </w:t>
      </w:r>
      <w:r w:rsidR="00AE4751" w:rsidRPr="002F507D">
        <w:rPr>
          <w:sz w:val="28"/>
          <w:szCs w:val="28"/>
        </w:rPr>
        <w:t>Порошкино</w:t>
      </w:r>
      <w:r w:rsidR="00AF496E" w:rsidRPr="002F507D">
        <w:rPr>
          <w:sz w:val="28"/>
          <w:szCs w:val="28"/>
        </w:rPr>
        <w:t xml:space="preserve"> попадает в зону</w:t>
      </w:r>
      <w:r w:rsidR="00674478" w:rsidRPr="002F507D">
        <w:rPr>
          <w:sz w:val="28"/>
          <w:szCs w:val="28"/>
        </w:rPr>
        <w:t>,</w:t>
      </w:r>
      <w:r w:rsidR="00AF496E" w:rsidRPr="002F507D">
        <w:rPr>
          <w:sz w:val="28"/>
          <w:szCs w:val="28"/>
        </w:rPr>
        <w:t xml:space="preserve"> подверженную риску возникновения чрезвычайных ситуаций техногенного характера, а именно – зону транспортных коммуникаций, по ко</w:t>
      </w:r>
      <w:r w:rsidRPr="002F507D">
        <w:rPr>
          <w:sz w:val="28"/>
          <w:szCs w:val="28"/>
        </w:rPr>
        <w:t>торым перевозятся опасные грузы.</w:t>
      </w:r>
    </w:p>
    <w:p w14:paraId="41FAEE5B" w14:textId="166381AA" w:rsidR="00224C31" w:rsidRDefault="00AF496E" w:rsidP="002D549A">
      <w:pPr>
        <w:pStyle w:val="afb"/>
        <w:widowControl w:val="0"/>
        <w:spacing w:after="0"/>
        <w:ind w:left="0" w:firstLine="709"/>
        <w:jc w:val="both"/>
        <w:rPr>
          <w:sz w:val="28"/>
          <w:szCs w:val="28"/>
        </w:rPr>
      </w:pPr>
      <w:r w:rsidRPr="002F507D">
        <w:rPr>
          <w:sz w:val="28"/>
          <w:szCs w:val="28"/>
        </w:rPr>
        <w:t>Территории, подверженные риску возникновения чрезвычайных ситуаций техногенного характера, включающие в себя зону транспортных коммуникаций, по которым перевозятся опасные грузы</w:t>
      </w:r>
      <w:r w:rsidR="00674478" w:rsidRPr="002F507D">
        <w:rPr>
          <w:sz w:val="28"/>
          <w:szCs w:val="28"/>
        </w:rPr>
        <w:t>,</w:t>
      </w:r>
      <w:r w:rsidRPr="002F507D">
        <w:rPr>
          <w:sz w:val="28"/>
          <w:szCs w:val="28"/>
        </w:rPr>
        <w:t xml:space="preserve"> и зону возможной детонации на газотранспортной системе</w:t>
      </w:r>
      <w:r w:rsidR="00674478" w:rsidRPr="002F507D">
        <w:rPr>
          <w:sz w:val="28"/>
          <w:szCs w:val="28"/>
        </w:rPr>
        <w:t>,</w:t>
      </w:r>
      <w:r w:rsidRPr="002F507D">
        <w:rPr>
          <w:sz w:val="28"/>
          <w:szCs w:val="28"/>
        </w:rPr>
        <w:t xml:space="preserve"> отображены на карте территорий, подверженных риску возникновения чрезвычайных ситуаций природного и техногенного характера, в соответствии </w:t>
      </w:r>
      <w:r w:rsidR="00BA1755" w:rsidRPr="002F507D">
        <w:rPr>
          <w:sz w:val="28"/>
          <w:szCs w:val="28"/>
        </w:rPr>
        <w:t xml:space="preserve">с </w:t>
      </w:r>
      <w:bookmarkStart w:id="96" w:name="_Hlk195605711"/>
      <w:r w:rsidR="00BA1755" w:rsidRPr="002F507D">
        <w:rPr>
          <w:sz w:val="28"/>
          <w:szCs w:val="28"/>
        </w:rPr>
        <w:t>Требованиями к описанию</w:t>
      </w:r>
      <w:r w:rsidRPr="002F507D">
        <w:rPr>
          <w:sz w:val="28"/>
          <w:szCs w:val="28"/>
        </w:rPr>
        <w:t xml:space="preserve">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утвержденными приказом </w:t>
      </w:r>
      <w:bookmarkStart w:id="97" w:name="_Hlk195605624"/>
      <w:r w:rsidRPr="002F507D">
        <w:rPr>
          <w:sz w:val="28"/>
          <w:szCs w:val="28"/>
        </w:rPr>
        <w:t>Министерства экономического развития Российской Федерации от 09.01.2018 № 10</w:t>
      </w:r>
      <w:r w:rsidR="00120B9D">
        <w:rPr>
          <w:sz w:val="28"/>
          <w:szCs w:val="28"/>
        </w:rPr>
        <w:t xml:space="preserve"> </w:t>
      </w:r>
      <w:r w:rsidRPr="002F507D">
        <w:rPr>
          <w:sz w:val="28"/>
          <w:szCs w:val="28"/>
        </w:rPr>
        <w:t>(с изменениями)</w:t>
      </w:r>
      <w:bookmarkEnd w:id="96"/>
      <w:bookmarkEnd w:id="97"/>
      <w:r w:rsidRPr="002F507D">
        <w:rPr>
          <w:sz w:val="28"/>
          <w:szCs w:val="28"/>
        </w:rPr>
        <w:t>.</w:t>
      </w:r>
    </w:p>
    <w:p w14:paraId="5296E7CF" w14:textId="77777777" w:rsidR="002F507D" w:rsidRDefault="002F507D" w:rsidP="002D549A">
      <w:pPr>
        <w:pStyle w:val="afb"/>
        <w:widowControl w:val="0"/>
        <w:spacing w:after="0"/>
        <w:ind w:left="0" w:firstLine="709"/>
        <w:jc w:val="both"/>
        <w:rPr>
          <w:sz w:val="28"/>
          <w:szCs w:val="28"/>
        </w:rPr>
      </w:pPr>
    </w:p>
    <w:p w14:paraId="0247C65F" w14:textId="77777777" w:rsidR="002F507D" w:rsidRPr="002F507D" w:rsidRDefault="002F507D" w:rsidP="002F507D">
      <w:pPr>
        <w:pStyle w:val="3"/>
        <w:keepLines w:val="0"/>
        <w:spacing w:before="0" w:line="240" w:lineRule="auto"/>
        <w:ind w:firstLine="709"/>
        <w:jc w:val="both"/>
        <w:rPr>
          <w:rFonts w:ascii="Times New Roman" w:eastAsia="Times New Roman" w:hAnsi="Times New Roman" w:cs="Times New Roman"/>
          <w:b/>
          <w:color w:val="auto"/>
          <w:sz w:val="28"/>
          <w:szCs w:val="28"/>
        </w:rPr>
      </w:pPr>
      <w:r w:rsidRPr="002F507D">
        <w:rPr>
          <w:rFonts w:ascii="Times New Roman" w:eastAsia="Times New Roman" w:hAnsi="Times New Roman" w:cs="Times New Roman"/>
          <w:b/>
          <w:color w:val="auto"/>
          <w:sz w:val="28"/>
          <w:szCs w:val="28"/>
        </w:rPr>
        <w:t>5.1.2. Аварии на потенциально опасных объектах и аварии на транспорте при перевозке опасных грузов</w:t>
      </w:r>
    </w:p>
    <w:p w14:paraId="1691D9A5" w14:textId="77777777" w:rsidR="002F507D" w:rsidRPr="002F507D" w:rsidRDefault="002F507D" w:rsidP="002F507D">
      <w:pPr>
        <w:pStyle w:val="afb"/>
        <w:widowControl w:val="0"/>
        <w:spacing w:after="0"/>
        <w:ind w:left="0" w:firstLine="709"/>
        <w:jc w:val="both"/>
        <w:rPr>
          <w:sz w:val="28"/>
          <w:szCs w:val="28"/>
        </w:rPr>
      </w:pPr>
    </w:p>
    <w:p w14:paraId="74574C15" w14:textId="77777777" w:rsidR="002F507D" w:rsidRPr="002F507D" w:rsidRDefault="002F507D" w:rsidP="002F507D">
      <w:pPr>
        <w:keepNext/>
        <w:spacing w:after="0" w:line="240" w:lineRule="auto"/>
        <w:ind w:firstLine="709"/>
        <w:jc w:val="both"/>
        <w:outlineLvl w:val="3"/>
        <w:rPr>
          <w:rFonts w:ascii="Times New Roman" w:hAnsi="Times New Roman" w:cs="Times New Roman"/>
          <w:b/>
          <w:sz w:val="28"/>
          <w:szCs w:val="28"/>
        </w:rPr>
      </w:pPr>
      <w:r w:rsidRPr="002F507D">
        <w:rPr>
          <w:rFonts w:ascii="Times New Roman" w:hAnsi="Times New Roman" w:cs="Times New Roman"/>
          <w:b/>
          <w:sz w:val="28"/>
          <w:szCs w:val="28"/>
        </w:rPr>
        <w:t>5.1.2.1. Опасные происшествия на автомобильном транспорте при перевозке опасных грузов</w:t>
      </w:r>
    </w:p>
    <w:p w14:paraId="540EBADD" w14:textId="77777777" w:rsidR="002F507D" w:rsidRPr="002F507D" w:rsidRDefault="002F507D" w:rsidP="002F507D">
      <w:pPr>
        <w:pStyle w:val="afb"/>
        <w:widowControl w:val="0"/>
        <w:spacing w:after="0"/>
        <w:ind w:left="0" w:firstLine="709"/>
        <w:jc w:val="both"/>
        <w:rPr>
          <w:sz w:val="28"/>
          <w:szCs w:val="28"/>
        </w:rPr>
      </w:pPr>
    </w:p>
    <w:p w14:paraId="5423863A" w14:textId="77777777" w:rsidR="002F507D" w:rsidRPr="002F507D" w:rsidRDefault="002F507D" w:rsidP="002F507D">
      <w:pPr>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В настоящем подразделе рассмотрены источники чрезвычайных ситуаций техногенного характера, связанные с авариями на автомобильном транспорте при перевозке опасных грузов. </w:t>
      </w:r>
    </w:p>
    <w:p w14:paraId="71E14605" w14:textId="77777777" w:rsidR="002F507D" w:rsidRPr="002F507D" w:rsidRDefault="002F507D" w:rsidP="002F507D">
      <w:pPr>
        <w:spacing w:after="0" w:line="240" w:lineRule="auto"/>
        <w:ind w:firstLine="709"/>
        <w:jc w:val="both"/>
        <w:rPr>
          <w:rFonts w:ascii="Times New Roman" w:hAnsi="Times New Roman" w:cs="Times New Roman"/>
          <w:bCs/>
          <w:sz w:val="28"/>
          <w:szCs w:val="28"/>
        </w:rPr>
      </w:pPr>
      <w:r w:rsidRPr="002F507D">
        <w:rPr>
          <w:rFonts w:ascii="Times New Roman" w:hAnsi="Times New Roman" w:cs="Times New Roman"/>
          <w:bCs/>
          <w:sz w:val="28"/>
          <w:szCs w:val="28"/>
        </w:rPr>
        <w:t xml:space="preserve">Транспортная авария: </w:t>
      </w:r>
      <w:r w:rsidRPr="002F507D">
        <w:rPr>
          <w:rFonts w:ascii="Times New Roman" w:hAnsi="Times New Roman" w:cs="Times New Roman"/>
          <w:sz w:val="28"/>
          <w:szCs w:val="28"/>
        </w:rPr>
        <w:t>авария на транспорте может привести к гибели людей, причинению пострадавшим тяжелых телесных повреждений, уничтожению и повреждению транспортных сооружений и средств или ущербу окружающей природной среде.</w:t>
      </w:r>
    </w:p>
    <w:p w14:paraId="6A481DAF" w14:textId="77777777" w:rsidR="002F507D" w:rsidRPr="002F507D" w:rsidRDefault="002F507D" w:rsidP="002F507D">
      <w:pPr>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bCs/>
          <w:sz w:val="28"/>
          <w:szCs w:val="28"/>
        </w:rPr>
        <w:t xml:space="preserve">Опасный груз: </w:t>
      </w:r>
      <w:r w:rsidRPr="002F507D">
        <w:rPr>
          <w:rFonts w:ascii="Times New Roman" w:hAnsi="Times New Roman" w:cs="Times New Roman"/>
          <w:sz w:val="28"/>
          <w:szCs w:val="28"/>
        </w:rPr>
        <w:t>опасное вещество, материал, изделие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природной среды, повреждение и уничтожение транспортных сооружений, средств и иного имущества.</w:t>
      </w:r>
    </w:p>
    <w:p w14:paraId="6BA7A3C1" w14:textId="77777777" w:rsidR="002F507D" w:rsidRPr="002F507D" w:rsidRDefault="002F507D" w:rsidP="002F507D">
      <w:pPr>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Основными опасными грузами при перевозке на транспорте являются: аммиак, хлор, СУГ, ГСМ (бензин).</w:t>
      </w:r>
    </w:p>
    <w:p w14:paraId="2FEC1966" w14:textId="1BA2E671" w:rsidR="002F507D" w:rsidRPr="002F507D" w:rsidRDefault="002F507D" w:rsidP="002F507D">
      <w:pPr>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По автомобильным дорогам существует вероятность транспортировки ГСМ в автоцистернах 8 </w:t>
      </w:r>
      <w:r w:rsidR="00B174D1" w:rsidRPr="00B174D1">
        <w:rPr>
          <w:rFonts w:ascii="Times New Roman" w:hAnsi="Times New Roman" w:cs="Times New Roman"/>
          <w:sz w:val="28"/>
          <w:szCs w:val="28"/>
        </w:rPr>
        <w:t>м³</w:t>
      </w:r>
      <w:r w:rsidRPr="002F507D">
        <w:rPr>
          <w:rFonts w:ascii="Times New Roman" w:hAnsi="Times New Roman" w:cs="Times New Roman"/>
          <w:sz w:val="28"/>
          <w:szCs w:val="28"/>
        </w:rPr>
        <w:t xml:space="preserve">, СУГ в автоцистернах емкостью 14,5 </w:t>
      </w:r>
      <w:r w:rsidR="007D0519" w:rsidRPr="007D0519">
        <w:rPr>
          <w:rFonts w:ascii="Times New Roman" w:hAnsi="Times New Roman" w:cs="Times New Roman"/>
          <w:sz w:val="28"/>
          <w:szCs w:val="28"/>
        </w:rPr>
        <w:t>м³</w:t>
      </w:r>
      <w:r w:rsidRPr="002F507D">
        <w:rPr>
          <w:rFonts w:ascii="Times New Roman" w:hAnsi="Times New Roman" w:cs="Times New Roman"/>
          <w:sz w:val="28"/>
          <w:szCs w:val="28"/>
        </w:rPr>
        <w:t xml:space="preserve">, автомобильная емкость с хлором – 1 т, 6 т; автомобильная емкость с аммиаком – 8 </w:t>
      </w:r>
      <w:r w:rsidR="007D0519" w:rsidRPr="007D0519">
        <w:rPr>
          <w:rFonts w:ascii="Times New Roman" w:hAnsi="Times New Roman" w:cs="Times New Roman"/>
          <w:sz w:val="28"/>
          <w:szCs w:val="28"/>
        </w:rPr>
        <w:t>м³</w:t>
      </w:r>
      <w:r w:rsidRPr="002F507D">
        <w:rPr>
          <w:rFonts w:ascii="Times New Roman" w:hAnsi="Times New Roman" w:cs="Times New Roman"/>
          <w:sz w:val="28"/>
          <w:szCs w:val="28"/>
        </w:rPr>
        <w:t>, 6 т.</w:t>
      </w:r>
    </w:p>
    <w:p w14:paraId="0F9737F9" w14:textId="53BADB57" w:rsidR="002F507D" w:rsidRPr="002F507D" w:rsidRDefault="002F507D" w:rsidP="002F507D">
      <w:pPr>
        <w:tabs>
          <w:tab w:val="left" w:pos="709"/>
          <w:tab w:val="left" w:pos="851"/>
        </w:tabs>
        <w:spacing w:after="0" w:line="240" w:lineRule="auto"/>
        <w:ind w:firstLine="709"/>
        <w:jc w:val="both"/>
        <w:rPr>
          <w:rStyle w:val="aff3"/>
          <w:rFonts w:ascii="Times New Roman" w:eastAsia="Calibri" w:hAnsi="Times New Roman" w:cs="Times New Roman"/>
          <w:b w:val="0"/>
          <w:sz w:val="28"/>
          <w:szCs w:val="28"/>
        </w:rPr>
      </w:pPr>
    </w:p>
    <w:p w14:paraId="374AFDBC" w14:textId="77777777" w:rsidR="002F507D" w:rsidRPr="002F507D" w:rsidRDefault="002F507D" w:rsidP="002F507D">
      <w:pPr>
        <w:tabs>
          <w:tab w:val="left" w:pos="709"/>
          <w:tab w:val="left" w:pos="851"/>
        </w:tabs>
        <w:spacing w:after="0" w:line="240" w:lineRule="auto"/>
        <w:ind w:firstLine="709"/>
        <w:jc w:val="both"/>
        <w:rPr>
          <w:rFonts w:ascii="Times New Roman" w:eastAsia="Times New Roman" w:hAnsi="Times New Roman" w:cs="Times New Roman"/>
          <w:sz w:val="28"/>
          <w:szCs w:val="28"/>
        </w:rPr>
      </w:pPr>
      <w:r w:rsidRPr="002F507D">
        <w:rPr>
          <w:rStyle w:val="aff3"/>
          <w:rFonts w:ascii="Times New Roman" w:eastAsia="Calibri" w:hAnsi="Times New Roman" w:cs="Times New Roman"/>
          <w:sz w:val="28"/>
          <w:szCs w:val="28"/>
        </w:rPr>
        <w:t>Разгерметизация емкостей с АХОВ</w:t>
      </w:r>
    </w:p>
    <w:p w14:paraId="52F4EA90" w14:textId="303B8283" w:rsidR="002F507D" w:rsidRPr="002F507D" w:rsidRDefault="002F507D" w:rsidP="002F507D">
      <w:pPr>
        <w:widowControl w:val="0"/>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При разливе (выбросе, взрыве) опасных веществ в результате аварии транспортного средства возможно образование зон химического заражения </w:t>
      </w:r>
      <w:r w:rsidRPr="002F507D">
        <w:rPr>
          <w:rFonts w:ascii="Times New Roman" w:hAnsi="Times New Roman" w:cs="Times New Roman"/>
          <w:sz w:val="28"/>
          <w:szCs w:val="28"/>
        </w:rPr>
        <w:lastRenderedPageBreak/>
        <w:t>(площадь зоны возможного заражения может составить от 0,47 до 279,5 к</w:t>
      </w:r>
      <w:r w:rsidR="007D0519" w:rsidRPr="007D0519">
        <w:rPr>
          <w:rFonts w:ascii="Times New Roman" w:hAnsi="Times New Roman" w:cs="Times New Roman"/>
          <w:sz w:val="28"/>
          <w:szCs w:val="28"/>
        </w:rPr>
        <w:t>м²</w:t>
      </w:r>
      <w:r w:rsidRPr="002F507D">
        <w:rPr>
          <w:rFonts w:ascii="Times New Roman" w:hAnsi="Times New Roman" w:cs="Times New Roman"/>
          <w:sz w:val="28"/>
          <w:szCs w:val="28"/>
        </w:rPr>
        <w:t>), зон разрушения (граница зоны среднего разрушения может составить до 150 м) и пожаров в населенных пунктах Всеволожского муниципального района</w:t>
      </w:r>
      <w:r w:rsidR="009A2F07" w:rsidRPr="009A2F07">
        <w:rPr>
          <w:rFonts w:ascii="Times New Roman" w:hAnsi="Times New Roman" w:cs="Times New Roman"/>
          <w:sz w:val="28"/>
          <w:szCs w:val="28"/>
        </w:rPr>
        <w:t xml:space="preserve"> </w:t>
      </w:r>
      <w:r w:rsidR="009A2F07">
        <w:rPr>
          <w:rFonts w:ascii="Times New Roman" w:hAnsi="Times New Roman" w:cs="Times New Roman"/>
          <w:sz w:val="28"/>
          <w:szCs w:val="28"/>
        </w:rPr>
        <w:t>Ленинградской области</w:t>
      </w:r>
      <w:r w:rsidRPr="002F507D">
        <w:rPr>
          <w:rFonts w:ascii="Times New Roman" w:hAnsi="Times New Roman" w:cs="Times New Roman"/>
          <w:sz w:val="28"/>
          <w:szCs w:val="28"/>
        </w:rPr>
        <w:t>.</w:t>
      </w:r>
    </w:p>
    <w:p w14:paraId="18D78B47" w14:textId="7C6AB0DD"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Прогнозирование масштабов зон заражения выполнено в соответствии с Методикой прогнозирования масштабов заражения ядовитыми сильнодействующими веществами при авариях (разрушениях) на химически опасных объектах и транспорте (РД 52.04.253-90, утверждена начальником ГО СССР и председателем </w:t>
      </w:r>
      <w:proofErr w:type="spellStart"/>
      <w:r w:rsidRPr="002F507D">
        <w:rPr>
          <w:rFonts w:ascii="Times New Roman" w:hAnsi="Times New Roman" w:cs="Times New Roman"/>
          <w:sz w:val="28"/>
          <w:szCs w:val="28"/>
        </w:rPr>
        <w:t>Госкомгидромета</w:t>
      </w:r>
      <w:proofErr w:type="spellEnd"/>
      <w:r w:rsidRPr="002F507D">
        <w:rPr>
          <w:rFonts w:ascii="Times New Roman" w:hAnsi="Times New Roman" w:cs="Times New Roman"/>
          <w:sz w:val="28"/>
          <w:szCs w:val="28"/>
        </w:rPr>
        <w:t xml:space="preserve"> СССР 23.03.1990).</w:t>
      </w:r>
    </w:p>
    <w:p w14:paraId="2006EB07" w14:textId="13AD29C1"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Прогнозирование возможных потерь населения в очагах химического заражения выполнено в соответствии с Методикой оценки радиационной и химической обстановки по данным разведки гражданской обороны (Министерство обороны СССР, 1980 год).</w:t>
      </w:r>
    </w:p>
    <w:p w14:paraId="447322EA"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При заблаговременном прогнозировании масштабов заражения на случай производственных аварий в качестве исходных данных принимается самый неблагоприятный вариант:</w:t>
      </w:r>
    </w:p>
    <w:p w14:paraId="100F4DC4"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1. Емкости, содержащие АХОВ, разрушаются полностью (уровень заполнения 95 %):</w:t>
      </w:r>
    </w:p>
    <w:p w14:paraId="36271B1D"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автомобильная емкость с хлором – 1 т, 6 т;</w:t>
      </w:r>
    </w:p>
    <w:p w14:paraId="1548093F" w14:textId="00E162C0"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 автомобильная емкость с аммиаком – 8 </w:t>
      </w:r>
      <w:r w:rsidR="007D0519" w:rsidRPr="007D0519">
        <w:rPr>
          <w:rFonts w:ascii="Times New Roman" w:hAnsi="Times New Roman" w:cs="Times New Roman"/>
          <w:sz w:val="28"/>
          <w:szCs w:val="28"/>
        </w:rPr>
        <w:t>м³</w:t>
      </w:r>
      <w:r w:rsidRPr="002F507D">
        <w:rPr>
          <w:rFonts w:ascii="Times New Roman" w:hAnsi="Times New Roman" w:cs="Times New Roman"/>
          <w:sz w:val="28"/>
          <w:szCs w:val="28"/>
        </w:rPr>
        <w:t>, 6 т.</w:t>
      </w:r>
    </w:p>
    <w:p w14:paraId="079763F9"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2. Толщина свободного разлития – 0,05 м.</w:t>
      </w:r>
    </w:p>
    <w:p w14:paraId="55E2EFC4"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3. Метеорологические условия – инверсия, скорость приземного ветра – 1 м/с.</w:t>
      </w:r>
    </w:p>
    <w:p w14:paraId="7E1527C3"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4. Направление ветра от очага </w:t>
      </w:r>
      <w:bookmarkStart w:id="98" w:name="_Hlk195616921"/>
      <w:r w:rsidRPr="002F507D">
        <w:rPr>
          <w:rFonts w:ascii="Times New Roman" w:hAnsi="Times New Roman" w:cs="Times New Roman"/>
          <w:sz w:val="28"/>
          <w:szCs w:val="28"/>
        </w:rPr>
        <w:t>чрезвычайной ситуации</w:t>
      </w:r>
      <w:bookmarkEnd w:id="98"/>
      <w:r w:rsidRPr="002F507D">
        <w:rPr>
          <w:rFonts w:ascii="Times New Roman" w:hAnsi="Times New Roman" w:cs="Times New Roman"/>
          <w:sz w:val="28"/>
          <w:szCs w:val="28"/>
        </w:rPr>
        <w:t>.</w:t>
      </w:r>
    </w:p>
    <w:p w14:paraId="0CA363D2" w14:textId="06C5D4FD"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5. Температура окружающего воздуха – 20 </w:t>
      </w:r>
      <w:r w:rsidR="0089067E">
        <w:rPr>
          <w:rFonts w:ascii="Times New Roman" w:hAnsi="Times New Roman" w:cs="Times New Roman"/>
          <w:sz w:val="28"/>
          <w:szCs w:val="28"/>
        </w:rPr>
        <w:t>°</w:t>
      </w:r>
      <w:r w:rsidRPr="002F507D">
        <w:rPr>
          <w:rFonts w:ascii="Times New Roman" w:hAnsi="Times New Roman" w:cs="Times New Roman"/>
          <w:sz w:val="28"/>
          <w:szCs w:val="28"/>
        </w:rPr>
        <w:t>С.</w:t>
      </w:r>
    </w:p>
    <w:p w14:paraId="73392C0E"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6. Время от начала аварии – 1 час.</w:t>
      </w:r>
    </w:p>
    <w:p w14:paraId="735BFAD6"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p>
    <w:p w14:paraId="2AB2D75C"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Таблица 5.1.2.1-1 – угловые размеры зоны возможного заражения АХОВ в зависимости от скорости ветра</w:t>
      </w:r>
    </w:p>
    <w:p w14:paraId="29FCA264"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p>
    <w:tbl>
      <w:tblPr>
        <w:tblStyle w:val="a6"/>
        <w:tblW w:w="0" w:type="auto"/>
        <w:tblLook w:val="04A0" w:firstRow="1" w:lastRow="0" w:firstColumn="1" w:lastColumn="0" w:noHBand="0" w:noVBand="1"/>
      </w:tblPr>
      <w:tblGrid>
        <w:gridCol w:w="1809"/>
        <w:gridCol w:w="4395"/>
        <w:gridCol w:w="4218"/>
      </w:tblGrid>
      <w:tr w:rsidR="002F507D" w:rsidRPr="002F507D" w14:paraId="285FA322" w14:textId="77777777" w:rsidTr="0060637A">
        <w:trPr>
          <w:cnfStyle w:val="100000000000" w:firstRow="1" w:lastRow="0" w:firstColumn="0" w:lastColumn="0" w:oddVBand="0" w:evenVBand="0" w:oddHBand="0" w:evenHBand="0" w:firstRowFirstColumn="0" w:firstRowLastColumn="0" w:lastRowFirstColumn="0" w:lastRowLastColumn="0"/>
        </w:trPr>
        <w:tc>
          <w:tcPr>
            <w:tcW w:w="1809" w:type="dxa"/>
            <w:tcBorders>
              <w:top w:val="single" w:sz="4" w:space="0" w:color="auto"/>
              <w:left w:val="single" w:sz="4" w:space="0" w:color="auto"/>
              <w:bottom w:val="single" w:sz="4" w:space="0" w:color="auto"/>
              <w:right w:val="single" w:sz="4" w:space="0" w:color="auto"/>
            </w:tcBorders>
            <w:hideMark/>
          </w:tcPr>
          <w:p w14:paraId="5BEE921F" w14:textId="77777777" w:rsidR="002F507D" w:rsidRPr="002F507D" w:rsidRDefault="002F507D" w:rsidP="0060637A">
            <w:pPr>
              <w:jc w:val="center"/>
              <w:rPr>
                <w:bCs/>
                <w:sz w:val="28"/>
                <w:szCs w:val="28"/>
              </w:rPr>
            </w:pPr>
            <w:r w:rsidRPr="002F507D">
              <w:rPr>
                <w:bCs/>
                <w:sz w:val="28"/>
                <w:szCs w:val="28"/>
              </w:rPr>
              <w:t>№ п/п</w:t>
            </w:r>
          </w:p>
        </w:tc>
        <w:tc>
          <w:tcPr>
            <w:tcW w:w="4395" w:type="dxa"/>
            <w:tcBorders>
              <w:top w:val="single" w:sz="4" w:space="0" w:color="auto"/>
              <w:left w:val="single" w:sz="4" w:space="0" w:color="auto"/>
              <w:bottom w:val="single" w:sz="4" w:space="0" w:color="auto"/>
              <w:right w:val="single" w:sz="4" w:space="0" w:color="auto"/>
            </w:tcBorders>
            <w:hideMark/>
          </w:tcPr>
          <w:p w14:paraId="6A688726" w14:textId="77777777" w:rsidR="002F507D" w:rsidRPr="002F507D" w:rsidRDefault="002F507D" w:rsidP="0060637A">
            <w:pPr>
              <w:jc w:val="center"/>
              <w:rPr>
                <w:bCs/>
                <w:sz w:val="28"/>
                <w:szCs w:val="28"/>
              </w:rPr>
            </w:pPr>
            <w:r w:rsidRPr="002F507D">
              <w:rPr>
                <w:bCs/>
                <w:sz w:val="28"/>
                <w:szCs w:val="28"/>
              </w:rPr>
              <w:t>Скорость ветра, м/с</w:t>
            </w:r>
          </w:p>
        </w:tc>
        <w:tc>
          <w:tcPr>
            <w:tcW w:w="4218" w:type="dxa"/>
            <w:tcBorders>
              <w:top w:val="single" w:sz="4" w:space="0" w:color="auto"/>
              <w:left w:val="single" w:sz="4" w:space="0" w:color="auto"/>
              <w:bottom w:val="single" w:sz="4" w:space="0" w:color="auto"/>
              <w:right w:val="single" w:sz="4" w:space="0" w:color="auto"/>
            </w:tcBorders>
            <w:hideMark/>
          </w:tcPr>
          <w:p w14:paraId="4715BF7B" w14:textId="77777777" w:rsidR="002F507D" w:rsidRPr="002F507D" w:rsidRDefault="002F507D" w:rsidP="0060637A">
            <w:pPr>
              <w:jc w:val="center"/>
              <w:rPr>
                <w:bCs/>
                <w:sz w:val="28"/>
                <w:szCs w:val="28"/>
              </w:rPr>
            </w:pPr>
            <w:r w:rsidRPr="002F507D">
              <w:rPr>
                <w:bCs/>
                <w:sz w:val="28"/>
                <w:szCs w:val="28"/>
              </w:rPr>
              <w:t>Угловой размер, градус</w:t>
            </w:r>
          </w:p>
        </w:tc>
      </w:tr>
    </w:tbl>
    <w:p w14:paraId="780213D5" w14:textId="77777777" w:rsidR="002F507D" w:rsidRPr="002F507D" w:rsidRDefault="002F507D" w:rsidP="002F507D">
      <w:pPr>
        <w:tabs>
          <w:tab w:val="left" w:pos="709"/>
          <w:tab w:val="left" w:pos="851"/>
        </w:tabs>
        <w:spacing w:after="0" w:line="240" w:lineRule="auto"/>
        <w:ind w:firstLine="709"/>
        <w:jc w:val="both"/>
        <w:rPr>
          <w:rFonts w:ascii="Times New Roman" w:eastAsia="Times New Roman" w:hAnsi="Times New Roman" w:cs="Times New Roman"/>
          <w:sz w:val="2"/>
          <w:szCs w:val="2"/>
        </w:rPr>
      </w:pPr>
    </w:p>
    <w:tbl>
      <w:tblPr>
        <w:tblStyle w:val="a6"/>
        <w:tblW w:w="0" w:type="auto"/>
        <w:tblLook w:val="04A0" w:firstRow="1" w:lastRow="0" w:firstColumn="1" w:lastColumn="0" w:noHBand="0" w:noVBand="1"/>
      </w:tblPr>
      <w:tblGrid>
        <w:gridCol w:w="1809"/>
        <w:gridCol w:w="4395"/>
        <w:gridCol w:w="4218"/>
      </w:tblGrid>
      <w:tr w:rsidR="002F507D" w:rsidRPr="002F507D" w14:paraId="5C81636E" w14:textId="77777777" w:rsidTr="0060637A">
        <w:trPr>
          <w:cnfStyle w:val="100000000000" w:firstRow="1" w:lastRow="0" w:firstColumn="0" w:lastColumn="0" w:oddVBand="0" w:evenVBand="0" w:oddHBand="0" w:evenHBand="0" w:firstRowFirstColumn="0" w:firstRowLastColumn="0" w:lastRowFirstColumn="0" w:lastRowLastColumn="0"/>
        </w:trPr>
        <w:tc>
          <w:tcPr>
            <w:tcW w:w="1809" w:type="dxa"/>
            <w:tcBorders>
              <w:top w:val="single" w:sz="4" w:space="0" w:color="auto"/>
              <w:left w:val="single" w:sz="4" w:space="0" w:color="auto"/>
              <w:bottom w:val="single" w:sz="4" w:space="0" w:color="auto"/>
              <w:right w:val="single" w:sz="4" w:space="0" w:color="auto"/>
            </w:tcBorders>
            <w:hideMark/>
          </w:tcPr>
          <w:p w14:paraId="02BFD356" w14:textId="77777777" w:rsidR="002F507D" w:rsidRPr="002F507D" w:rsidRDefault="002F507D" w:rsidP="0060637A">
            <w:pPr>
              <w:jc w:val="center"/>
              <w:rPr>
                <w:bCs/>
                <w:sz w:val="28"/>
                <w:szCs w:val="28"/>
              </w:rPr>
            </w:pPr>
            <w:r w:rsidRPr="002F507D">
              <w:rPr>
                <w:bCs/>
                <w:sz w:val="28"/>
                <w:szCs w:val="28"/>
              </w:rPr>
              <w:t>1</w:t>
            </w:r>
          </w:p>
        </w:tc>
        <w:tc>
          <w:tcPr>
            <w:tcW w:w="4395" w:type="dxa"/>
            <w:tcBorders>
              <w:top w:val="single" w:sz="4" w:space="0" w:color="auto"/>
              <w:left w:val="single" w:sz="4" w:space="0" w:color="auto"/>
              <w:bottom w:val="single" w:sz="4" w:space="0" w:color="auto"/>
              <w:right w:val="single" w:sz="4" w:space="0" w:color="auto"/>
            </w:tcBorders>
            <w:hideMark/>
          </w:tcPr>
          <w:p w14:paraId="141B2E96" w14:textId="77777777" w:rsidR="002F507D" w:rsidRPr="002F507D" w:rsidRDefault="002F507D" w:rsidP="0060637A">
            <w:pPr>
              <w:jc w:val="center"/>
              <w:rPr>
                <w:bCs/>
                <w:sz w:val="28"/>
                <w:szCs w:val="28"/>
              </w:rPr>
            </w:pPr>
            <w:r w:rsidRPr="002F507D">
              <w:rPr>
                <w:bCs/>
                <w:sz w:val="28"/>
                <w:szCs w:val="28"/>
              </w:rPr>
              <w:t>2</w:t>
            </w:r>
          </w:p>
        </w:tc>
        <w:tc>
          <w:tcPr>
            <w:tcW w:w="4218" w:type="dxa"/>
            <w:tcBorders>
              <w:top w:val="single" w:sz="4" w:space="0" w:color="auto"/>
              <w:left w:val="single" w:sz="4" w:space="0" w:color="auto"/>
              <w:bottom w:val="single" w:sz="4" w:space="0" w:color="auto"/>
              <w:right w:val="single" w:sz="4" w:space="0" w:color="auto"/>
            </w:tcBorders>
            <w:hideMark/>
          </w:tcPr>
          <w:p w14:paraId="71D6E7A4" w14:textId="77777777" w:rsidR="002F507D" w:rsidRPr="002F507D" w:rsidRDefault="002F507D" w:rsidP="0060637A">
            <w:pPr>
              <w:jc w:val="center"/>
              <w:rPr>
                <w:bCs/>
                <w:sz w:val="28"/>
                <w:szCs w:val="28"/>
              </w:rPr>
            </w:pPr>
            <w:r w:rsidRPr="002F507D">
              <w:rPr>
                <w:bCs/>
                <w:sz w:val="28"/>
                <w:szCs w:val="28"/>
              </w:rPr>
              <w:t>3</w:t>
            </w:r>
          </w:p>
        </w:tc>
      </w:tr>
      <w:tr w:rsidR="002F507D" w:rsidRPr="002F507D" w14:paraId="505A9671" w14:textId="77777777" w:rsidTr="0060637A">
        <w:tc>
          <w:tcPr>
            <w:tcW w:w="1809" w:type="dxa"/>
            <w:tcBorders>
              <w:top w:val="single" w:sz="4" w:space="0" w:color="auto"/>
              <w:left w:val="single" w:sz="4" w:space="0" w:color="auto"/>
              <w:bottom w:val="single" w:sz="4" w:space="0" w:color="auto"/>
              <w:right w:val="single" w:sz="4" w:space="0" w:color="auto"/>
            </w:tcBorders>
            <w:hideMark/>
          </w:tcPr>
          <w:p w14:paraId="6AD05FAE" w14:textId="77777777" w:rsidR="002F507D" w:rsidRPr="002F507D" w:rsidRDefault="002F507D" w:rsidP="0060637A">
            <w:pPr>
              <w:jc w:val="center"/>
              <w:rPr>
                <w:bCs/>
                <w:sz w:val="28"/>
                <w:szCs w:val="28"/>
              </w:rPr>
            </w:pPr>
            <w:r w:rsidRPr="002F507D">
              <w:rPr>
                <w:bCs/>
                <w:sz w:val="28"/>
                <w:szCs w:val="28"/>
              </w:rPr>
              <w:t>1</w:t>
            </w:r>
          </w:p>
        </w:tc>
        <w:tc>
          <w:tcPr>
            <w:tcW w:w="4395" w:type="dxa"/>
            <w:tcBorders>
              <w:top w:val="single" w:sz="4" w:space="0" w:color="auto"/>
              <w:left w:val="single" w:sz="4" w:space="0" w:color="auto"/>
              <w:bottom w:val="single" w:sz="4" w:space="0" w:color="auto"/>
              <w:right w:val="single" w:sz="4" w:space="0" w:color="auto"/>
            </w:tcBorders>
            <w:hideMark/>
          </w:tcPr>
          <w:p w14:paraId="56F3858E" w14:textId="77777777" w:rsidR="002F507D" w:rsidRPr="002F507D" w:rsidRDefault="002F507D" w:rsidP="0060637A">
            <w:pPr>
              <w:jc w:val="center"/>
              <w:rPr>
                <w:bCs/>
                <w:sz w:val="28"/>
                <w:szCs w:val="28"/>
              </w:rPr>
            </w:pPr>
            <w:r w:rsidRPr="002F507D">
              <w:rPr>
                <w:bCs/>
                <w:sz w:val="28"/>
                <w:szCs w:val="28"/>
              </w:rPr>
              <w:t>менее 0,6</w:t>
            </w:r>
          </w:p>
        </w:tc>
        <w:tc>
          <w:tcPr>
            <w:tcW w:w="4218" w:type="dxa"/>
            <w:tcBorders>
              <w:top w:val="single" w:sz="4" w:space="0" w:color="auto"/>
              <w:left w:val="single" w:sz="4" w:space="0" w:color="auto"/>
              <w:bottom w:val="single" w:sz="4" w:space="0" w:color="auto"/>
              <w:right w:val="single" w:sz="4" w:space="0" w:color="auto"/>
            </w:tcBorders>
            <w:hideMark/>
          </w:tcPr>
          <w:p w14:paraId="57576F6D" w14:textId="77777777" w:rsidR="002F507D" w:rsidRPr="002F507D" w:rsidRDefault="002F507D" w:rsidP="0060637A">
            <w:pPr>
              <w:jc w:val="center"/>
              <w:rPr>
                <w:bCs/>
                <w:sz w:val="28"/>
                <w:szCs w:val="28"/>
              </w:rPr>
            </w:pPr>
            <w:r w:rsidRPr="002F507D">
              <w:rPr>
                <w:bCs/>
                <w:sz w:val="28"/>
                <w:szCs w:val="28"/>
              </w:rPr>
              <w:t>360</w:t>
            </w:r>
          </w:p>
        </w:tc>
      </w:tr>
      <w:tr w:rsidR="002F507D" w:rsidRPr="002F507D" w14:paraId="14747BA9" w14:textId="77777777" w:rsidTr="0060637A">
        <w:tc>
          <w:tcPr>
            <w:tcW w:w="1809" w:type="dxa"/>
            <w:tcBorders>
              <w:top w:val="single" w:sz="4" w:space="0" w:color="auto"/>
              <w:left w:val="single" w:sz="4" w:space="0" w:color="auto"/>
              <w:bottom w:val="single" w:sz="4" w:space="0" w:color="auto"/>
              <w:right w:val="single" w:sz="4" w:space="0" w:color="auto"/>
            </w:tcBorders>
            <w:hideMark/>
          </w:tcPr>
          <w:p w14:paraId="3E4A51D4" w14:textId="77777777" w:rsidR="002F507D" w:rsidRPr="002F507D" w:rsidRDefault="002F507D" w:rsidP="0060637A">
            <w:pPr>
              <w:jc w:val="center"/>
              <w:rPr>
                <w:bCs/>
                <w:sz w:val="28"/>
                <w:szCs w:val="28"/>
              </w:rPr>
            </w:pPr>
            <w:r w:rsidRPr="002F507D">
              <w:rPr>
                <w:bCs/>
                <w:sz w:val="28"/>
                <w:szCs w:val="28"/>
              </w:rPr>
              <w:t>2</w:t>
            </w:r>
          </w:p>
        </w:tc>
        <w:tc>
          <w:tcPr>
            <w:tcW w:w="4395" w:type="dxa"/>
            <w:tcBorders>
              <w:top w:val="single" w:sz="4" w:space="0" w:color="auto"/>
              <w:left w:val="single" w:sz="4" w:space="0" w:color="auto"/>
              <w:bottom w:val="single" w:sz="4" w:space="0" w:color="auto"/>
              <w:right w:val="single" w:sz="4" w:space="0" w:color="auto"/>
            </w:tcBorders>
            <w:hideMark/>
          </w:tcPr>
          <w:p w14:paraId="4432179E" w14:textId="77777777" w:rsidR="002F507D" w:rsidRPr="002F507D" w:rsidRDefault="002F507D" w:rsidP="0060637A">
            <w:pPr>
              <w:jc w:val="center"/>
              <w:rPr>
                <w:bCs/>
                <w:sz w:val="28"/>
                <w:szCs w:val="28"/>
              </w:rPr>
            </w:pPr>
            <w:r w:rsidRPr="002F507D">
              <w:rPr>
                <w:bCs/>
                <w:sz w:val="28"/>
                <w:szCs w:val="28"/>
              </w:rPr>
              <w:t>0,6 – 1,0</w:t>
            </w:r>
          </w:p>
        </w:tc>
        <w:tc>
          <w:tcPr>
            <w:tcW w:w="4218" w:type="dxa"/>
            <w:tcBorders>
              <w:top w:val="single" w:sz="4" w:space="0" w:color="auto"/>
              <w:left w:val="single" w:sz="4" w:space="0" w:color="auto"/>
              <w:bottom w:val="single" w:sz="4" w:space="0" w:color="auto"/>
              <w:right w:val="single" w:sz="4" w:space="0" w:color="auto"/>
            </w:tcBorders>
            <w:hideMark/>
          </w:tcPr>
          <w:p w14:paraId="50C0EDED" w14:textId="77777777" w:rsidR="002F507D" w:rsidRPr="002F507D" w:rsidRDefault="002F507D" w:rsidP="0060637A">
            <w:pPr>
              <w:jc w:val="center"/>
              <w:rPr>
                <w:bCs/>
                <w:sz w:val="28"/>
                <w:szCs w:val="28"/>
              </w:rPr>
            </w:pPr>
            <w:r w:rsidRPr="002F507D">
              <w:rPr>
                <w:bCs/>
                <w:sz w:val="28"/>
                <w:szCs w:val="28"/>
              </w:rPr>
              <w:t>180</w:t>
            </w:r>
          </w:p>
        </w:tc>
      </w:tr>
      <w:tr w:rsidR="002F507D" w:rsidRPr="002F507D" w14:paraId="26D8F8F5" w14:textId="77777777" w:rsidTr="0060637A">
        <w:tc>
          <w:tcPr>
            <w:tcW w:w="1809" w:type="dxa"/>
            <w:tcBorders>
              <w:top w:val="single" w:sz="4" w:space="0" w:color="auto"/>
              <w:left w:val="single" w:sz="4" w:space="0" w:color="auto"/>
              <w:bottom w:val="single" w:sz="4" w:space="0" w:color="auto"/>
              <w:right w:val="single" w:sz="4" w:space="0" w:color="auto"/>
            </w:tcBorders>
            <w:hideMark/>
          </w:tcPr>
          <w:p w14:paraId="53B8BEB6" w14:textId="77777777" w:rsidR="002F507D" w:rsidRPr="002F507D" w:rsidRDefault="002F507D" w:rsidP="0060637A">
            <w:pPr>
              <w:jc w:val="center"/>
              <w:rPr>
                <w:bCs/>
                <w:sz w:val="28"/>
                <w:szCs w:val="28"/>
              </w:rPr>
            </w:pPr>
            <w:r w:rsidRPr="002F507D">
              <w:rPr>
                <w:bCs/>
                <w:sz w:val="28"/>
                <w:szCs w:val="28"/>
              </w:rPr>
              <w:t>3</w:t>
            </w:r>
          </w:p>
        </w:tc>
        <w:tc>
          <w:tcPr>
            <w:tcW w:w="4395" w:type="dxa"/>
            <w:tcBorders>
              <w:top w:val="single" w:sz="4" w:space="0" w:color="auto"/>
              <w:left w:val="single" w:sz="4" w:space="0" w:color="auto"/>
              <w:bottom w:val="single" w:sz="4" w:space="0" w:color="auto"/>
              <w:right w:val="single" w:sz="4" w:space="0" w:color="auto"/>
            </w:tcBorders>
            <w:hideMark/>
          </w:tcPr>
          <w:p w14:paraId="71792E6C" w14:textId="77777777" w:rsidR="002F507D" w:rsidRPr="002F507D" w:rsidRDefault="002F507D" w:rsidP="0060637A">
            <w:pPr>
              <w:jc w:val="center"/>
              <w:rPr>
                <w:bCs/>
                <w:sz w:val="28"/>
                <w:szCs w:val="28"/>
              </w:rPr>
            </w:pPr>
            <w:r w:rsidRPr="002F507D">
              <w:rPr>
                <w:bCs/>
                <w:sz w:val="28"/>
                <w:szCs w:val="28"/>
              </w:rPr>
              <w:t>1,1 – 2,0</w:t>
            </w:r>
          </w:p>
        </w:tc>
        <w:tc>
          <w:tcPr>
            <w:tcW w:w="4218" w:type="dxa"/>
            <w:tcBorders>
              <w:top w:val="single" w:sz="4" w:space="0" w:color="auto"/>
              <w:left w:val="single" w:sz="4" w:space="0" w:color="auto"/>
              <w:bottom w:val="single" w:sz="4" w:space="0" w:color="auto"/>
              <w:right w:val="single" w:sz="4" w:space="0" w:color="auto"/>
            </w:tcBorders>
            <w:hideMark/>
          </w:tcPr>
          <w:p w14:paraId="50F6CB10" w14:textId="77777777" w:rsidR="002F507D" w:rsidRPr="002F507D" w:rsidRDefault="002F507D" w:rsidP="0060637A">
            <w:pPr>
              <w:jc w:val="center"/>
              <w:rPr>
                <w:bCs/>
                <w:sz w:val="28"/>
                <w:szCs w:val="28"/>
              </w:rPr>
            </w:pPr>
            <w:r w:rsidRPr="002F507D">
              <w:rPr>
                <w:bCs/>
                <w:sz w:val="28"/>
                <w:szCs w:val="28"/>
              </w:rPr>
              <w:t>90</w:t>
            </w:r>
          </w:p>
        </w:tc>
      </w:tr>
      <w:tr w:rsidR="002F507D" w:rsidRPr="002F507D" w14:paraId="7E9455DC" w14:textId="77777777" w:rsidTr="0060637A">
        <w:tc>
          <w:tcPr>
            <w:tcW w:w="1809" w:type="dxa"/>
            <w:tcBorders>
              <w:top w:val="single" w:sz="4" w:space="0" w:color="auto"/>
              <w:left w:val="single" w:sz="4" w:space="0" w:color="auto"/>
              <w:bottom w:val="single" w:sz="4" w:space="0" w:color="auto"/>
              <w:right w:val="single" w:sz="4" w:space="0" w:color="auto"/>
            </w:tcBorders>
            <w:hideMark/>
          </w:tcPr>
          <w:p w14:paraId="6CD3A82B" w14:textId="77777777" w:rsidR="002F507D" w:rsidRPr="002F507D" w:rsidRDefault="002F507D" w:rsidP="0060637A">
            <w:pPr>
              <w:jc w:val="center"/>
              <w:rPr>
                <w:bCs/>
                <w:sz w:val="28"/>
                <w:szCs w:val="28"/>
              </w:rPr>
            </w:pPr>
            <w:r w:rsidRPr="002F507D">
              <w:rPr>
                <w:bCs/>
                <w:sz w:val="28"/>
                <w:szCs w:val="28"/>
              </w:rPr>
              <w:t>4</w:t>
            </w:r>
          </w:p>
        </w:tc>
        <w:tc>
          <w:tcPr>
            <w:tcW w:w="4395" w:type="dxa"/>
            <w:tcBorders>
              <w:top w:val="single" w:sz="4" w:space="0" w:color="auto"/>
              <w:left w:val="single" w:sz="4" w:space="0" w:color="auto"/>
              <w:bottom w:val="single" w:sz="4" w:space="0" w:color="auto"/>
              <w:right w:val="single" w:sz="4" w:space="0" w:color="auto"/>
            </w:tcBorders>
            <w:hideMark/>
          </w:tcPr>
          <w:p w14:paraId="0EE7594F" w14:textId="77777777" w:rsidR="002F507D" w:rsidRPr="002F507D" w:rsidRDefault="002F507D" w:rsidP="0060637A">
            <w:pPr>
              <w:jc w:val="center"/>
              <w:rPr>
                <w:bCs/>
                <w:sz w:val="28"/>
                <w:szCs w:val="28"/>
                <w:lang w:val="en-US"/>
              </w:rPr>
            </w:pPr>
            <w:r w:rsidRPr="002F507D">
              <w:rPr>
                <w:bCs/>
                <w:sz w:val="28"/>
                <w:szCs w:val="28"/>
              </w:rPr>
              <w:t>более 2,0</w:t>
            </w:r>
          </w:p>
        </w:tc>
        <w:tc>
          <w:tcPr>
            <w:tcW w:w="4218" w:type="dxa"/>
            <w:tcBorders>
              <w:top w:val="single" w:sz="4" w:space="0" w:color="auto"/>
              <w:left w:val="single" w:sz="4" w:space="0" w:color="auto"/>
              <w:bottom w:val="single" w:sz="4" w:space="0" w:color="auto"/>
              <w:right w:val="single" w:sz="4" w:space="0" w:color="auto"/>
            </w:tcBorders>
            <w:hideMark/>
          </w:tcPr>
          <w:p w14:paraId="5C59DD86" w14:textId="77777777" w:rsidR="002F507D" w:rsidRPr="002F507D" w:rsidRDefault="002F507D" w:rsidP="0060637A">
            <w:pPr>
              <w:jc w:val="center"/>
              <w:rPr>
                <w:bCs/>
                <w:sz w:val="28"/>
                <w:szCs w:val="28"/>
              </w:rPr>
            </w:pPr>
            <w:r w:rsidRPr="002F507D">
              <w:rPr>
                <w:bCs/>
                <w:sz w:val="28"/>
                <w:szCs w:val="28"/>
              </w:rPr>
              <w:t>45</w:t>
            </w:r>
          </w:p>
        </w:tc>
      </w:tr>
    </w:tbl>
    <w:p w14:paraId="1BAEE69D" w14:textId="77777777" w:rsidR="002F507D" w:rsidRPr="002F507D" w:rsidRDefault="002F507D" w:rsidP="002F507D">
      <w:pPr>
        <w:tabs>
          <w:tab w:val="left" w:pos="709"/>
          <w:tab w:val="left" w:pos="851"/>
        </w:tabs>
        <w:spacing w:after="0" w:line="240" w:lineRule="auto"/>
        <w:ind w:firstLine="709"/>
        <w:jc w:val="both"/>
        <w:rPr>
          <w:rFonts w:ascii="Times New Roman" w:eastAsia="Times New Roman" w:hAnsi="Times New Roman" w:cs="Times New Roman"/>
          <w:sz w:val="28"/>
          <w:szCs w:val="28"/>
        </w:rPr>
      </w:pPr>
    </w:p>
    <w:p w14:paraId="1FD1DB18" w14:textId="77777777" w:rsidR="002F507D" w:rsidRPr="002F507D" w:rsidRDefault="002F507D" w:rsidP="002F507D">
      <w:pPr>
        <w:keepNext/>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Таблица 5.1.2.1-2 – скорость переноса переднего фронта облака зараженного воздуха</w:t>
      </w:r>
    </w:p>
    <w:p w14:paraId="50CEFB30" w14:textId="77777777" w:rsidR="002F507D" w:rsidRPr="002F507D" w:rsidRDefault="002F507D" w:rsidP="002F507D">
      <w:pPr>
        <w:keepNext/>
        <w:tabs>
          <w:tab w:val="left" w:pos="709"/>
          <w:tab w:val="left" w:pos="851"/>
        </w:tabs>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735"/>
        <w:gridCol w:w="2549"/>
        <w:gridCol w:w="2553"/>
        <w:gridCol w:w="2450"/>
      </w:tblGrid>
      <w:tr w:rsidR="002F507D" w:rsidRPr="002F507D" w14:paraId="07F65A29" w14:textId="77777777" w:rsidTr="0060637A">
        <w:trPr>
          <w:cantSplit/>
          <w:trHeight w:val="202"/>
          <w:tblHeader/>
        </w:trPr>
        <w:tc>
          <w:tcPr>
            <w:tcW w:w="1329" w:type="pct"/>
            <w:vMerge w:val="restart"/>
            <w:tcBorders>
              <w:top w:val="single" w:sz="4" w:space="0" w:color="auto"/>
              <w:left w:val="single" w:sz="4" w:space="0" w:color="auto"/>
              <w:bottom w:val="single" w:sz="4" w:space="0" w:color="auto"/>
              <w:right w:val="single" w:sz="4" w:space="0" w:color="auto"/>
            </w:tcBorders>
            <w:vAlign w:val="center"/>
            <w:hideMark/>
          </w:tcPr>
          <w:p w14:paraId="2F87479D" w14:textId="77777777" w:rsidR="002F507D" w:rsidRPr="002F507D" w:rsidRDefault="002F507D" w:rsidP="0060637A">
            <w:pPr>
              <w:keepNext/>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Скорость ветра по данным прогноза, м/с</w:t>
            </w:r>
          </w:p>
        </w:tc>
        <w:tc>
          <w:tcPr>
            <w:tcW w:w="3671" w:type="pct"/>
            <w:gridSpan w:val="3"/>
            <w:tcBorders>
              <w:top w:val="single" w:sz="4" w:space="0" w:color="auto"/>
              <w:left w:val="single" w:sz="4" w:space="0" w:color="auto"/>
              <w:bottom w:val="single" w:sz="4" w:space="0" w:color="auto"/>
              <w:right w:val="single" w:sz="4" w:space="0" w:color="auto"/>
            </w:tcBorders>
            <w:vAlign w:val="center"/>
            <w:hideMark/>
          </w:tcPr>
          <w:p w14:paraId="73D33071" w14:textId="77777777" w:rsidR="002F507D" w:rsidRPr="002F507D" w:rsidRDefault="002F507D" w:rsidP="0060637A">
            <w:pPr>
              <w:keepNext/>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Состояние приземного слоя воздуха и скорость переноса, км/ч</w:t>
            </w:r>
          </w:p>
        </w:tc>
      </w:tr>
      <w:tr w:rsidR="002F507D" w:rsidRPr="002F507D" w14:paraId="350AF1EA" w14:textId="77777777" w:rsidTr="0060637A">
        <w:trPr>
          <w:cantSplit/>
          <w:trHeight w:val="202"/>
          <w:tblHeader/>
        </w:trPr>
        <w:tc>
          <w:tcPr>
            <w:tcW w:w="1329" w:type="pct"/>
            <w:vMerge/>
            <w:tcBorders>
              <w:top w:val="single" w:sz="4" w:space="0" w:color="auto"/>
              <w:left w:val="single" w:sz="4" w:space="0" w:color="auto"/>
              <w:bottom w:val="single" w:sz="4" w:space="0" w:color="auto"/>
              <w:right w:val="single" w:sz="4" w:space="0" w:color="auto"/>
            </w:tcBorders>
            <w:vAlign w:val="center"/>
            <w:hideMark/>
          </w:tcPr>
          <w:p w14:paraId="10ED9B28" w14:textId="77777777" w:rsidR="002F507D" w:rsidRPr="002F507D" w:rsidRDefault="002F507D" w:rsidP="0060637A">
            <w:pPr>
              <w:spacing w:after="0" w:line="240" w:lineRule="auto"/>
              <w:rPr>
                <w:rFonts w:ascii="Times New Roman" w:eastAsia="Times New Roman" w:hAnsi="Times New Roman" w:cs="Times New Roman"/>
                <w:bCs/>
                <w:sz w:val="28"/>
                <w:szCs w:val="28"/>
              </w:rPr>
            </w:pPr>
          </w:p>
        </w:tc>
        <w:tc>
          <w:tcPr>
            <w:tcW w:w="1239" w:type="pct"/>
            <w:tcBorders>
              <w:top w:val="single" w:sz="4" w:space="0" w:color="auto"/>
              <w:left w:val="single" w:sz="4" w:space="0" w:color="auto"/>
              <w:bottom w:val="single" w:sz="4" w:space="0" w:color="auto"/>
              <w:right w:val="single" w:sz="4" w:space="0" w:color="auto"/>
            </w:tcBorders>
            <w:vAlign w:val="center"/>
            <w:hideMark/>
          </w:tcPr>
          <w:p w14:paraId="06661338"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инверсия</w:t>
            </w:r>
          </w:p>
        </w:tc>
        <w:tc>
          <w:tcPr>
            <w:tcW w:w="1241" w:type="pct"/>
            <w:tcBorders>
              <w:top w:val="single" w:sz="4" w:space="0" w:color="auto"/>
              <w:left w:val="single" w:sz="4" w:space="0" w:color="auto"/>
              <w:bottom w:val="single" w:sz="4" w:space="0" w:color="auto"/>
              <w:right w:val="single" w:sz="4" w:space="0" w:color="auto"/>
            </w:tcBorders>
            <w:vAlign w:val="center"/>
            <w:hideMark/>
          </w:tcPr>
          <w:p w14:paraId="14FBFBFA"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изотермия</w:t>
            </w:r>
          </w:p>
        </w:tc>
        <w:tc>
          <w:tcPr>
            <w:tcW w:w="1191" w:type="pct"/>
            <w:tcBorders>
              <w:top w:val="single" w:sz="4" w:space="0" w:color="auto"/>
              <w:left w:val="single" w:sz="4" w:space="0" w:color="auto"/>
              <w:bottom w:val="single" w:sz="4" w:space="0" w:color="auto"/>
              <w:right w:val="single" w:sz="4" w:space="0" w:color="auto"/>
            </w:tcBorders>
            <w:vAlign w:val="center"/>
            <w:hideMark/>
          </w:tcPr>
          <w:p w14:paraId="21FE54E1"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конвекция</w:t>
            </w:r>
          </w:p>
        </w:tc>
      </w:tr>
    </w:tbl>
    <w:p w14:paraId="7FEF5DFE" w14:textId="77777777" w:rsidR="002F507D" w:rsidRPr="002F507D" w:rsidRDefault="002F507D" w:rsidP="002F507D">
      <w:pPr>
        <w:spacing w:after="0" w:line="240" w:lineRule="auto"/>
        <w:ind w:firstLine="709"/>
        <w:rPr>
          <w:rFonts w:ascii="Times New Roman" w:eastAsia="Times New Roman" w:hAnsi="Times New Roman" w:cs="Times New Roman"/>
          <w:sz w:val="2"/>
          <w:szCs w:val="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2735"/>
        <w:gridCol w:w="2550"/>
        <w:gridCol w:w="2552"/>
        <w:gridCol w:w="2450"/>
      </w:tblGrid>
      <w:tr w:rsidR="002F507D" w:rsidRPr="002F507D" w14:paraId="2A0B6A75" w14:textId="77777777" w:rsidTr="0060637A">
        <w:trPr>
          <w:trHeight w:val="53"/>
          <w:tblHeader/>
        </w:trPr>
        <w:tc>
          <w:tcPr>
            <w:tcW w:w="1329" w:type="pct"/>
            <w:tcBorders>
              <w:top w:val="single" w:sz="4" w:space="0" w:color="auto"/>
              <w:left w:val="single" w:sz="4" w:space="0" w:color="auto"/>
              <w:bottom w:val="single" w:sz="4" w:space="0" w:color="auto"/>
              <w:right w:val="single" w:sz="4" w:space="0" w:color="auto"/>
            </w:tcBorders>
            <w:vAlign w:val="center"/>
            <w:hideMark/>
          </w:tcPr>
          <w:p w14:paraId="1CF5DE20"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1</w:t>
            </w:r>
          </w:p>
        </w:tc>
        <w:tc>
          <w:tcPr>
            <w:tcW w:w="1239" w:type="pct"/>
            <w:tcBorders>
              <w:top w:val="single" w:sz="4" w:space="0" w:color="auto"/>
              <w:left w:val="single" w:sz="4" w:space="0" w:color="auto"/>
              <w:bottom w:val="single" w:sz="4" w:space="0" w:color="auto"/>
              <w:right w:val="single" w:sz="4" w:space="0" w:color="auto"/>
            </w:tcBorders>
            <w:vAlign w:val="center"/>
            <w:hideMark/>
          </w:tcPr>
          <w:p w14:paraId="1F57270D"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2</w:t>
            </w:r>
          </w:p>
        </w:tc>
        <w:tc>
          <w:tcPr>
            <w:tcW w:w="1240" w:type="pct"/>
            <w:tcBorders>
              <w:top w:val="single" w:sz="4" w:space="0" w:color="auto"/>
              <w:left w:val="single" w:sz="4" w:space="0" w:color="auto"/>
              <w:bottom w:val="single" w:sz="4" w:space="0" w:color="auto"/>
              <w:right w:val="single" w:sz="4" w:space="0" w:color="auto"/>
            </w:tcBorders>
            <w:vAlign w:val="center"/>
            <w:hideMark/>
          </w:tcPr>
          <w:p w14:paraId="6D81E4C1"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3</w:t>
            </w:r>
          </w:p>
        </w:tc>
        <w:tc>
          <w:tcPr>
            <w:tcW w:w="1191" w:type="pct"/>
            <w:tcBorders>
              <w:top w:val="single" w:sz="4" w:space="0" w:color="auto"/>
              <w:left w:val="single" w:sz="4" w:space="0" w:color="auto"/>
              <w:bottom w:val="single" w:sz="4" w:space="0" w:color="auto"/>
              <w:right w:val="single" w:sz="4" w:space="0" w:color="auto"/>
            </w:tcBorders>
            <w:vAlign w:val="center"/>
            <w:hideMark/>
          </w:tcPr>
          <w:p w14:paraId="2B31A172"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4</w:t>
            </w:r>
          </w:p>
        </w:tc>
      </w:tr>
      <w:tr w:rsidR="002F507D" w:rsidRPr="002F507D" w14:paraId="7906A36C" w14:textId="77777777" w:rsidTr="0060637A">
        <w:trPr>
          <w:trHeight w:val="222"/>
        </w:trPr>
        <w:tc>
          <w:tcPr>
            <w:tcW w:w="1329" w:type="pct"/>
            <w:tcBorders>
              <w:top w:val="single" w:sz="4" w:space="0" w:color="auto"/>
              <w:left w:val="single" w:sz="4" w:space="0" w:color="auto"/>
              <w:bottom w:val="single" w:sz="4" w:space="0" w:color="auto"/>
              <w:right w:val="single" w:sz="4" w:space="0" w:color="auto"/>
            </w:tcBorders>
            <w:hideMark/>
          </w:tcPr>
          <w:p w14:paraId="12FFCE64"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1</w:t>
            </w:r>
          </w:p>
        </w:tc>
        <w:tc>
          <w:tcPr>
            <w:tcW w:w="1239" w:type="pct"/>
            <w:tcBorders>
              <w:top w:val="single" w:sz="4" w:space="0" w:color="auto"/>
              <w:left w:val="single" w:sz="4" w:space="0" w:color="auto"/>
              <w:bottom w:val="single" w:sz="4" w:space="0" w:color="auto"/>
              <w:right w:val="single" w:sz="4" w:space="0" w:color="auto"/>
            </w:tcBorders>
            <w:hideMark/>
          </w:tcPr>
          <w:p w14:paraId="7A9D9B88"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5</w:t>
            </w:r>
          </w:p>
        </w:tc>
        <w:tc>
          <w:tcPr>
            <w:tcW w:w="1240" w:type="pct"/>
            <w:tcBorders>
              <w:top w:val="single" w:sz="4" w:space="0" w:color="auto"/>
              <w:left w:val="single" w:sz="4" w:space="0" w:color="auto"/>
              <w:bottom w:val="single" w:sz="4" w:space="0" w:color="auto"/>
              <w:right w:val="single" w:sz="4" w:space="0" w:color="auto"/>
            </w:tcBorders>
            <w:hideMark/>
          </w:tcPr>
          <w:p w14:paraId="0B649C02"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6</w:t>
            </w:r>
          </w:p>
        </w:tc>
        <w:tc>
          <w:tcPr>
            <w:tcW w:w="1191" w:type="pct"/>
            <w:tcBorders>
              <w:top w:val="single" w:sz="4" w:space="0" w:color="auto"/>
              <w:left w:val="single" w:sz="4" w:space="0" w:color="auto"/>
              <w:bottom w:val="single" w:sz="4" w:space="0" w:color="auto"/>
              <w:right w:val="single" w:sz="4" w:space="0" w:color="auto"/>
            </w:tcBorders>
            <w:hideMark/>
          </w:tcPr>
          <w:p w14:paraId="2DC1A5E9"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7</w:t>
            </w:r>
          </w:p>
        </w:tc>
      </w:tr>
      <w:tr w:rsidR="002F507D" w:rsidRPr="002F507D" w14:paraId="07285C8E" w14:textId="77777777" w:rsidTr="0060637A">
        <w:trPr>
          <w:trHeight w:val="274"/>
        </w:trPr>
        <w:tc>
          <w:tcPr>
            <w:tcW w:w="1329" w:type="pct"/>
            <w:tcBorders>
              <w:top w:val="single" w:sz="4" w:space="0" w:color="auto"/>
              <w:left w:val="single" w:sz="4" w:space="0" w:color="auto"/>
              <w:bottom w:val="single" w:sz="4" w:space="0" w:color="auto"/>
              <w:right w:val="single" w:sz="4" w:space="0" w:color="auto"/>
            </w:tcBorders>
            <w:hideMark/>
          </w:tcPr>
          <w:p w14:paraId="0EB866E4"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lastRenderedPageBreak/>
              <w:t>2</w:t>
            </w:r>
          </w:p>
        </w:tc>
        <w:tc>
          <w:tcPr>
            <w:tcW w:w="1239" w:type="pct"/>
            <w:tcBorders>
              <w:top w:val="single" w:sz="4" w:space="0" w:color="auto"/>
              <w:left w:val="single" w:sz="4" w:space="0" w:color="auto"/>
              <w:bottom w:val="single" w:sz="4" w:space="0" w:color="auto"/>
              <w:right w:val="single" w:sz="4" w:space="0" w:color="auto"/>
            </w:tcBorders>
            <w:hideMark/>
          </w:tcPr>
          <w:p w14:paraId="534FE7A8"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10</w:t>
            </w:r>
          </w:p>
        </w:tc>
        <w:tc>
          <w:tcPr>
            <w:tcW w:w="1240" w:type="pct"/>
            <w:tcBorders>
              <w:top w:val="single" w:sz="4" w:space="0" w:color="auto"/>
              <w:left w:val="single" w:sz="4" w:space="0" w:color="auto"/>
              <w:bottom w:val="single" w:sz="4" w:space="0" w:color="auto"/>
              <w:right w:val="single" w:sz="4" w:space="0" w:color="auto"/>
            </w:tcBorders>
            <w:hideMark/>
          </w:tcPr>
          <w:p w14:paraId="3B770607"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12</w:t>
            </w:r>
          </w:p>
        </w:tc>
        <w:tc>
          <w:tcPr>
            <w:tcW w:w="1191" w:type="pct"/>
            <w:tcBorders>
              <w:top w:val="single" w:sz="4" w:space="0" w:color="auto"/>
              <w:left w:val="single" w:sz="4" w:space="0" w:color="auto"/>
              <w:bottom w:val="single" w:sz="4" w:space="0" w:color="auto"/>
              <w:right w:val="single" w:sz="4" w:space="0" w:color="auto"/>
            </w:tcBorders>
            <w:hideMark/>
          </w:tcPr>
          <w:p w14:paraId="602F06E5"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14</w:t>
            </w:r>
          </w:p>
        </w:tc>
      </w:tr>
      <w:tr w:rsidR="002F507D" w:rsidRPr="002F507D" w14:paraId="754E8A03" w14:textId="77777777" w:rsidTr="0060637A">
        <w:trPr>
          <w:trHeight w:val="202"/>
        </w:trPr>
        <w:tc>
          <w:tcPr>
            <w:tcW w:w="1329" w:type="pct"/>
            <w:tcBorders>
              <w:top w:val="single" w:sz="4" w:space="0" w:color="auto"/>
              <w:left w:val="single" w:sz="4" w:space="0" w:color="auto"/>
              <w:bottom w:val="single" w:sz="4" w:space="0" w:color="auto"/>
              <w:right w:val="single" w:sz="4" w:space="0" w:color="auto"/>
            </w:tcBorders>
            <w:hideMark/>
          </w:tcPr>
          <w:p w14:paraId="32737380"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3</w:t>
            </w:r>
          </w:p>
        </w:tc>
        <w:tc>
          <w:tcPr>
            <w:tcW w:w="1239" w:type="pct"/>
            <w:tcBorders>
              <w:top w:val="single" w:sz="4" w:space="0" w:color="auto"/>
              <w:left w:val="single" w:sz="4" w:space="0" w:color="auto"/>
              <w:bottom w:val="single" w:sz="4" w:space="0" w:color="auto"/>
              <w:right w:val="single" w:sz="4" w:space="0" w:color="auto"/>
            </w:tcBorders>
            <w:hideMark/>
          </w:tcPr>
          <w:p w14:paraId="1222CD05"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16</w:t>
            </w:r>
          </w:p>
        </w:tc>
        <w:tc>
          <w:tcPr>
            <w:tcW w:w="1240" w:type="pct"/>
            <w:tcBorders>
              <w:top w:val="single" w:sz="4" w:space="0" w:color="auto"/>
              <w:left w:val="single" w:sz="4" w:space="0" w:color="auto"/>
              <w:bottom w:val="single" w:sz="4" w:space="0" w:color="auto"/>
              <w:right w:val="single" w:sz="4" w:space="0" w:color="auto"/>
            </w:tcBorders>
            <w:hideMark/>
          </w:tcPr>
          <w:p w14:paraId="5C1FF249"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18</w:t>
            </w:r>
          </w:p>
        </w:tc>
        <w:tc>
          <w:tcPr>
            <w:tcW w:w="1191" w:type="pct"/>
            <w:tcBorders>
              <w:top w:val="single" w:sz="4" w:space="0" w:color="auto"/>
              <w:left w:val="single" w:sz="4" w:space="0" w:color="auto"/>
              <w:bottom w:val="single" w:sz="4" w:space="0" w:color="auto"/>
              <w:right w:val="single" w:sz="4" w:space="0" w:color="auto"/>
            </w:tcBorders>
            <w:hideMark/>
          </w:tcPr>
          <w:p w14:paraId="509EC092"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21</w:t>
            </w:r>
          </w:p>
        </w:tc>
      </w:tr>
      <w:tr w:rsidR="002F507D" w:rsidRPr="002F507D" w14:paraId="5FE57E25" w14:textId="77777777" w:rsidTr="0060637A">
        <w:trPr>
          <w:trHeight w:val="254"/>
        </w:trPr>
        <w:tc>
          <w:tcPr>
            <w:tcW w:w="1329" w:type="pct"/>
            <w:tcBorders>
              <w:top w:val="single" w:sz="4" w:space="0" w:color="auto"/>
              <w:left w:val="single" w:sz="4" w:space="0" w:color="auto"/>
              <w:bottom w:val="single" w:sz="4" w:space="0" w:color="auto"/>
              <w:right w:val="single" w:sz="4" w:space="0" w:color="auto"/>
            </w:tcBorders>
            <w:hideMark/>
          </w:tcPr>
          <w:p w14:paraId="61118149"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4</w:t>
            </w:r>
          </w:p>
        </w:tc>
        <w:tc>
          <w:tcPr>
            <w:tcW w:w="1239" w:type="pct"/>
            <w:tcBorders>
              <w:top w:val="single" w:sz="4" w:space="0" w:color="auto"/>
              <w:left w:val="single" w:sz="4" w:space="0" w:color="auto"/>
              <w:bottom w:val="single" w:sz="4" w:space="0" w:color="auto"/>
              <w:right w:val="single" w:sz="4" w:space="0" w:color="auto"/>
            </w:tcBorders>
            <w:hideMark/>
          </w:tcPr>
          <w:p w14:paraId="7799B272"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21</w:t>
            </w:r>
          </w:p>
        </w:tc>
        <w:tc>
          <w:tcPr>
            <w:tcW w:w="1240" w:type="pct"/>
            <w:tcBorders>
              <w:top w:val="single" w:sz="4" w:space="0" w:color="auto"/>
              <w:left w:val="single" w:sz="4" w:space="0" w:color="auto"/>
              <w:bottom w:val="single" w:sz="4" w:space="0" w:color="auto"/>
              <w:right w:val="single" w:sz="4" w:space="0" w:color="auto"/>
            </w:tcBorders>
            <w:hideMark/>
          </w:tcPr>
          <w:p w14:paraId="5E5FB2F4"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24</w:t>
            </w:r>
          </w:p>
        </w:tc>
        <w:tc>
          <w:tcPr>
            <w:tcW w:w="1191" w:type="pct"/>
            <w:tcBorders>
              <w:top w:val="single" w:sz="4" w:space="0" w:color="auto"/>
              <w:left w:val="single" w:sz="4" w:space="0" w:color="auto"/>
              <w:bottom w:val="single" w:sz="4" w:space="0" w:color="auto"/>
              <w:right w:val="single" w:sz="4" w:space="0" w:color="auto"/>
            </w:tcBorders>
            <w:hideMark/>
          </w:tcPr>
          <w:p w14:paraId="18611814" w14:textId="77777777" w:rsidR="002F507D" w:rsidRPr="002F507D" w:rsidRDefault="002F507D" w:rsidP="0060637A">
            <w:pPr>
              <w:spacing w:after="0" w:line="240" w:lineRule="auto"/>
              <w:jc w:val="center"/>
              <w:rPr>
                <w:rFonts w:ascii="Times New Roman" w:hAnsi="Times New Roman" w:cs="Times New Roman"/>
                <w:bCs/>
                <w:sz w:val="28"/>
                <w:szCs w:val="28"/>
              </w:rPr>
            </w:pPr>
            <w:r w:rsidRPr="002F507D">
              <w:rPr>
                <w:rFonts w:ascii="Times New Roman" w:hAnsi="Times New Roman" w:cs="Times New Roman"/>
                <w:bCs/>
                <w:sz w:val="28"/>
                <w:szCs w:val="28"/>
              </w:rPr>
              <w:t>28</w:t>
            </w:r>
          </w:p>
        </w:tc>
      </w:tr>
    </w:tbl>
    <w:p w14:paraId="02254B34" w14:textId="77777777" w:rsidR="002F507D" w:rsidRPr="002F507D" w:rsidRDefault="002F507D" w:rsidP="002F507D">
      <w:pPr>
        <w:tabs>
          <w:tab w:val="left" w:pos="709"/>
          <w:tab w:val="left" w:pos="851"/>
        </w:tabs>
        <w:spacing w:after="0" w:line="240" w:lineRule="auto"/>
        <w:ind w:firstLine="709"/>
        <w:jc w:val="both"/>
        <w:rPr>
          <w:rFonts w:ascii="Times New Roman" w:eastAsia="Times New Roman" w:hAnsi="Times New Roman" w:cs="Times New Roman"/>
          <w:sz w:val="28"/>
          <w:szCs w:val="28"/>
          <w:lang w:eastAsia="ru-RU"/>
        </w:rPr>
      </w:pPr>
    </w:p>
    <w:p w14:paraId="6BC2C3BC"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Таблица 5.1.2.1-3 – характеристика зон заражения при аварийных разливах АХОВ</w:t>
      </w:r>
    </w:p>
    <w:p w14:paraId="29DBE5D5"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p>
    <w:tbl>
      <w:tblPr>
        <w:tblStyle w:val="a6"/>
        <w:tblW w:w="5000" w:type="pct"/>
        <w:tblLook w:val="04A0" w:firstRow="1" w:lastRow="0" w:firstColumn="1" w:lastColumn="0" w:noHBand="0" w:noVBand="1"/>
      </w:tblPr>
      <w:tblGrid>
        <w:gridCol w:w="5719"/>
        <w:gridCol w:w="1251"/>
        <w:gridCol w:w="1101"/>
        <w:gridCol w:w="1107"/>
        <w:gridCol w:w="1245"/>
      </w:tblGrid>
      <w:tr w:rsidR="002F507D" w:rsidRPr="002F507D" w14:paraId="3612B253" w14:textId="77777777" w:rsidTr="0060637A">
        <w:trPr>
          <w:cnfStyle w:val="100000000000" w:firstRow="1" w:lastRow="0" w:firstColumn="0" w:lastColumn="0" w:oddVBand="0" w:evenVBand="0" w:oddHBand="0" w:evenHBand="0" w:firstRowFirstColumn="0" w:firstRowLastColumn="0" w:lastRowFirstColumn="0" w:lastRowLastColumn="0"/>
        </w:trPr>
        <w:tc>
          <w:tcPr>
            <w:tcW w:w="2744" w:type="pct"/>
            <w:vMerge w:val="restart"/>
            <w:tcBorders>
              <w:top w:val="single" w:sz="4" w:space="0" w:color="auto"/>
              <w:left w:val="single" w:sz="4" w:space="0" w:color="auto"/>
              <w:bottom w:val="single" w:sz="4" w:space="0" w:color="auto"/>
              <w:right w:val="single" w:sz="4" w:space="0" w:color="auto"/>
            </w:tcBorders>
            <w:vAlign w:val="center"/>
            <w:hideMark/>
          </w:tcPr>
          <w:p w14:paraId="740CE163" w14:textId="77777777" w:rsidR="002F507D" w:rsidRPr="002F507D" w:rsidRDefault="002F507D" w:rsidP="0060637A">
            <w:pPr>
              <w:jc w:val="center"/>
              <w:rPr>
                <w:sz w:val="28"/>
                <w:szCs w:val="28"/>
              </w:rPr>
            </w:pPr>
            <w:r w:rsidRPr="002F507D">
              <w:rPr>
                <w:sz w:val="28"/>
                <w:szCs w:val="28"/>
              </w:rPr>
              <w:t>Параметры</w:t>
            </w:r>
          </w:p>
        </w:tc>
        <w:tc>
          <w:tcPr>
            <w:tcW w:w="1128" w:type="pct"/>
            <w:gridSpan w:val="2"/>
            <w:tcBorders>
              <w:top w:val="single" w:sz="4" w:space="0" w:color="auto"/>
              <w:left w:val="single" w:sz="4" w:space="0" w:color="auto"/>
              <w:bottom w:val="single" w:sz="4" w:space="0" w:color="auto"/>
              <w:right w:val="single" w:sz="4" w:space="0" w:color="auto"/>
            </w:tcBorders>
            <w:vAlign w:val="center"/>
            <w:hideMark/>
          </w:tcPr>
          <w:p w14:paraId="2D2F77F8"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Хлор</w:t>
            </w:r>
          </w:p>
        </w:tc>
        <w:tc>
          <w:tcPr>
            <w:tcW w:w="1128" w:type="pct"/>
            <w:gridSpan w:val="2"/>
            <w:tcBorders>
              <w:top w:val="single" w:sz="4" w:space="0" w:color="auto"/>
              <w:left w:val="single" w:sz="4" w:space="0" w:color="auto"/>
              <w:bottom w:val="single" w:sz="4" w:space="0" w:color="auto"/>
              <w:right w:val="single" w:sz="4" w:space="0" w:color="auto"/>
            </w:tcBorders>
            <w:vAlign w:val="center"/>
            <w:hideMark/>
          </w:tcPr>
          <w:p w14:paraId="111A393E"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Аммиак</w:t>
            </w:r>
          </w:p>
        </w:tc>
      </w:tr>
      <w:tr w:rsidR="002F507D" w:rsidRPr="002F507D" w14:paraId="506181AC" w14:textId="77777777" w:rsidTr="0060637A">
        <w:tc>
          <w:tcPr>
            <w:tcW w:w="0" w:type="auto"/>
            <w:vMerge/>
            <w:tcBorders>
              <w:top w:val="single" w:sz="4" w:space="0" w:color="auto"/>
              <w:left w:val="single" w:sz="4" w:space="0" w:color="auto"/>
              <w:bottom w:val="single" w:sz="4" w:space="0" w:color="auto"/>
              <w:right w:val="single" w:sz="4" w:space="0" w:color="auto"/>
            </w:tcBorders>
            <w:vAlign w:val="center"/>
            <w:hideMark/>
          </w:tcPr>
          <w:p w14:paraId="064FF9D7" w14:textId="77777777" w:rsidR="002F507D" w:rsidRPr="002F507D" w:rsidRDefault="002F507D" w:rsidP="0060637A">
            <w:pPr>
              <w:rPr>
                <w:sz w:val="28"/>
                <w:szCs w:val="28"/>
              </w:rPr>
            </w:pPr>
          </w:p>
        </w:tc>
        <w:tc>
          <w:tcPr>
            <w:tcW w:w="600" w:type="pct"/>
            <w:tcBorders>
              <w:top w:val="single" w:sz="4" w:space="0" w:color="auto"/>
              <w:left w:val="single" w:sz="4" w:space="0" w:color="auto"/>
              <w:bottom w:val="single" w:sz="4" w:space="0" w:color="auto"/>
              <w:right w:val="single" w:sz="4" w:space="0" w:color="auto"/>
            </w:tcBorders>
            <w:vAlign w:val="center"/>
            <w:hideMark/>
          </w:tcPr>
          <w:p w14:paraId="45305EDC"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 т</w:t>
            </w:r>
          </w:p>
        </w:tc>
        <w:tc>
          <w:tcPr>
            <w:tcW w:w="528" w:type="pct"/>
            <w:tcBorders>
              <w:top w:val="single" w:sz="4" w:space="0" w:color="auto"/>
              <w:left w:val="single" w:sz="4" w:space="0" w:color="auto"/>
              <w:bottom w:val="single" w:sz="4" w:space="0" w:color="auto"/>
              <w:right w:val="single" w:sz="4" w:space="0" w:color="auto"/>
            </w:tcBorders>
            <w:vAlign w:val="center"/>
            <w:hideMark/>
          </w:tcPr>
          <w:p w14:paraId="6BB3E8C6"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6 т</w:t>
            </w:r>
          </w:p>
        </w:tc>
        <w:tc>
          <w:tcPr>
            <w:tcW w:w="531" w:type="pct"/>
            <w:tcBorders>
              <w:top w:val="single" w:sz="4" w:space="0" w:color="auto"/>
              <w:left w:val="single" w:sz="4" w:space="0" w:color="auto"/>
              <w:bottom w:val="single" w:sz="4" w:space="0" w:color="auto"/>
              <w:right w:val="single" w:sz="4" w:space="0" w:color="auto"/>
            </w:tcBorders>
            <w:vAlign w:val="center"/>
            <w:hideMark/>
          </w:tcPr>
          <w:p w14:paraId="6FF5DF60"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8 м³</w:t>
            </w:r>
          </w:p>
        </w:tc>
        <w:tc>
          <w:tcPr>
            <w:tcW w:w="597" w:type="pct"/>
            <w:tcBorders>
              <w:top w:val="single" w:sz="4" w:space="0" w:color="auto"/>
              <w:left w:val="single" w:sz="4" w:space="0" w:color="auto"/>
              <w:bottom w:val="single" w:sz="4" w:space="0" w:color="auto"/>
              <w:right w:val="single" w:sz="4" w:space="0" w:color="auto"/>
            </w:tcBorders>
            <w:vAlign w:val="center"/>
            <w:hideMark/>
          </w:tcPr>
          <w:p w14:paraId="468751FF"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6 т</w:t>
            </w:r>
          </w:p>
        </w:tc>
      </w:tr>
    </w:tbl>
    <w:p w14:paraId="47B87BC0" w14:textId="77777777" w:rsidR="002F507D" w:rsidRPr="002F507D" w:rsidRDefault="002F507D" w:rsidP="002F507D">
      <w:pPr>
        <w:tabs>
          <w:tab w:val="left" w:pos="709"/>
          <w:tab w:val="left" w:pos="851"/>
        </w:tabs>
        <w:spacing w:after="0" w:line="240" w:lineRule="auto"/>
        <w:ind w:firstLine="709"/>
        <w:jc w:val="both"/>
        <w:rPr>
          <w:rFonts w:ascii="Times New Roman" w:eastAsia="Times New Roman" w:hAnsi="Times New Roman" w:cs="Times New Roman"/>
          <w:sz w:val="2"/>
          <w:szCs w:val="2"/>
        </w:rPr>
      </w:pPr>
    </w:p>
    <w:tbl>
      <w:tblPr>
        <w:tblStyle w:val="a6"/>
        <w:tblW w:w="5000" w:type="pct"/>
        <w:tblLook w:val="04A0" w:firstRow="1" w:lastRow="0" w:firstColumn="1" w:lastColumn="0" w:noHBand="0" w:noVBand="1"/>
      </w:tblPr>
      <w:tblGrid>
        <w:gridCol w:w="5719"/>
        <w:gridCol w:w="1251"/>
        <w:gridCol w:w="1101"/>
        <w:gridCol w:w="1107"/>
        <w:gridCol w:w="1245"/>
      </w:tblGrid>
      <w:tr w:rsidR="002F507D" w:rsidRPr="002F507D" w14:paraId="285C5C26" w14:textId="77777777" w:rsidTr="00437DA4">
        <w:trPr>
          <w:cnfStyle w:val="100000000000" w:firstRow="1" w:lastRow="0" w:firstColumn="0" w:lastColumn="0" w:oddVBand="0" w:evenVBand="0" w:oddHBand="0" w:evenHBand="0" w:firstRowFirstColumn="0" w:firstRowLastColumn="0" w:lastRowFirstColumn="0" w:lastRowLastColumn="0"/>
        </w:trPr>
        <w:tc>
          <w:tcPr>
            <w:tcW w:w="2744" w:type="pct"/>
            <w:tcBorders>
              <w:top w:val="single" w:sz="4" w:space="0" w:color="auto"/>
              <w:left w:val="single" w:sz="4" w:space="0" w:color="auto"/>
              <w:bottom w:val="single" w:sz="4" w:space="0" w:color="auto"/>
              <w:right w:val="single" w:sz="4" w:space="0" w:color="auto"/>
            </w:tcBorders>
            <w:vAlign w:val="center"/>
            <w:hideMark/>
          </w:tcPr>
          <w:p w14:paraId="0B704D8B" w14:textId="77777777" w:rsidR="002F507D" w:rsidRPr="002F507D" w:rsidRDefault="002F507D" w:rsidP="00437DA4">
            <w:pPr>
              <w:tabs>
                <w:tab w:val="left" w:pos="0"/>
              </w:tabs>
              <w:jc w:val="center"/>
              <w:rPr>
                <w:sz w:val="28"/>
                <w:szCs w:val="28"/>
              </w:rPr>
            </w:pPr>
            <w:r w:rsidRPr="002F507D">
              <w:rPr>
                <w:sz w:val="28"/>
                <w:szCs w:val="28"/>
              </w:rPr>
              <w:t>1</w:t>
            </w:r>
          </w:p>
        </w:tc>
        <w:tc>
          <w:tcPr>
            <w:tcW w:w="600" w:type="pct"/>
            <w:tcBorders>
              <w:top w:val="single" w:sz="4" w:space="0" w:color="auto"/>
              <w:left w:val="single" w:sz="4" w:space="0" w:color="auto"/>
              <w:bottom w:val="single" w:sz="4" w:space="0" w:color="auto"/>
              <w:right w:val="single" w:sz="4" w:space="0" w:color="auto"/>
            </w:tcBorders>
            <w:vAlign w:val="center"/>
            <w:hideMark/>
          </w:tcPr>
          <w:p w14:paraId="6E5B8A56"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2</w:t>
            </w:r>
          </w:p>
        </w:tc>
        <w:tc>
          <w:tcPr>
            <w:tcW w:w="528" w:type="pct"/>
            <w:tcBorders>
              <w:top w:val="single" w:sz="4" w:space="0" w:color="auto"/>
              <w:left w:val="single" w:sz="4" w:space="0" w:color="auto"/>
              <w:bottom w:val="single" w:sz="4" w:space="0" w:color="auto"/>
              <w:right w:val="single" w:sz="4" w:space="0" w:color="auto"/>
            </w:tcBorders>
            <w:vAlign w:val="center"/>
            <w:hideMark/>
          </w:tcPr>
          <w:p w14:paraId="48D6F1F7"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3</w:t>
            </w:r>
          </w:p>
        </w:tc>
        <w:tc>
          <w:tcPr>
            <w:tcW w:w="531" w:type="pct"/>
            <w:tcBorders>
              <w:top w:val="single" w:sz="4" w:space="0" w:color="auto"/>
              <w:left w:val="single" w:sz="4" w:space="0" w:color="auto"/>
              <w:bottom w:val="single" w:sz="4" w:space="0" w:color="auto"/>
              <w:right w:val="single" w:sz="4" w:space="0" w:color="auto"/>
            </w:tcBorders>
            <w:vAlign w:val="center"/>
            <w:hideMark/>
          </w:tcPr>
          <w:p w14:paraId="790D59C8"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4</w:t>
            </w:r>
          </w:p>
        </w:tc>
        <w:tc>
          <w:tcPr>
            <w:tcW w:w="597" w:type="pct"/>
            <w:tcBorders>
              <w:top w:val="single" w:sz="4" w:space="0" w:color="auto"/>
              <w:left w:val="single" w:sz="4" w:space="0" w:color="auto"/>
              <w:bottom w:val="single" w:sz="4" w:space="0" w:color="auto"/>
              <w:right w:val="single" w:sz="4" w:space="0" w:color="auto"/>
            </w:tcBorders>
            <w:vAlign w:val="center"/>
            <w:hideMark/>
          </w:tcPr>
          <w:p w14:paraId="103A51AF"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w:t>
            </w:r>
          </w:p>
        </w:tc>
      </w:tr>
      <w:tr w:rsidR="002F507D" w:rsidRPr="002F507D" w14:paraId="4454B81E"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7A47F2C5"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Степень заполнения цистерны, %</w:t>
            </w:r>
          </w:p>
        </w:tc>
        <w:tc>
          <w:tcPr>
            <w:tcW w:w="600" w:type="pct"/>
            <w:tcBorders>
              <w:top w:val="single" w:sz="4" w:space="0" w:color="auto"/>
              <w:left w:val="single" w:sz="4" w:space="0" w:color="auto"/>
              <w:bottom w:val="single" w:sz="4" w:space="0" w:color="auto"/>
              <w:right w:val="single" w:sz="4" w:space="0" w:color="auto"/>
            </w:tcBorders>
            <w:vAlign w:val="center"/>
            <w:hideMark/>
          </w:tcPr>
          <w:p w14:paraId="35396F05"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95</w:t>
            </w:r>
          </w:p>
        </w:tc>
        <w:tc>
          <w:tcPr>
            <w:tcW w:w="528" w:type="pct"/>
            <w:tcBorders>
              <w:top w:val="single" w:sz="4" w:space="0" w:color="auto"/>
              <w:left w:val="single" w:sz="4" w:space="0" w:color="auto"/>
              <w:bottom w:val="single" w:sz="4" w:space="0" w:color="auto"/>
              <w:right w:val="single" w:sz="4" w:space="0" w:color="auto"/>
            </w:tcBorders>
            <w:vAlign w:val="center"/>
            <w:hideMark/>
          </w:tcPr>
          <w:p w14:paraId="7764EB9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95</w:t>
            </w:r>
          </w:p>
        </w:tc>
        <w:tc>
          <w:tcPr>
            <w:tcW w:w="531" w:type="pct"/>
            <w:tcBorders>
              <w:top w:val="single" w:sz="4" w:space="0" w:color="auto"/>
              <w:left w:val="single" w:sz="4" w:space="0" w:color="auto"/>
              <w:bottom w:val="single" w:sz="4" w:space="0" w:color="auto"/>
              <w:right w:val="single" w:sz="4" w:space="0" w:color="auto"/>
            </w:tcBorders>
            <w:vAlign w:val="center"/>
            <w:hideMark/>
          </w:tcPr>
          <w:p w14:paraId="75AF7C83"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95</w:t>
            </w:r>
          </w:p>
        </w:tc>
        <w:tc>
          <w:tcPr>
            <w:tcW w:w="597" w:type="pct"/>
            <w:tcBorders>
              <w:top w:val="single" w:sz="4" w:space="0" w:color="auto"/>
              <w:left w:val="single" w:sz="4" w:space="0" w:color="auto"/>
              <w:bottom w:val="single" w:sz="4" w:space="0" w:color="auto"/>
              <w:right w:val="single" w:sz="4" w:space="0" w:color="auto"/>
            </w:tcBorders>
            <w:vAlign w:val="center"/>
            <w:hideMark/>
          </w:tcPr>
          <w:p w14:paraId="68489A4F"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95</w:t>
            </w:r>
          </w:p>
        </w:tc>
      </w:tr>
      <w:tr w:rsidR="002F507D" w:rsidRPr="002F507D" w14:paraId="538FC750"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01283490"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Молярная масса АХОВ, кг/</w:t>
            </w:r>
            <w:proofErr w:type="spellStart"/>
            <w:r w:rsidRPr="002F507D">
              <w:rPr>
                <w:sz w:val="28"/>
                <w:szCs w:val="28"/>
              </w:rPr>
              <w:t>кмоль</w:t>
            </w:r>
            <w:proofErr w:type="spellEnd"/>
          </w:p>
        </w:tc>
        <w:tc>
          <w:tcPr>
            <w:tcW w:w="600" w:type="pct"/>
            <w:tcBorders>
              <w:top w:val="single" w:sz="4" w:space="0" w:color="auto"/>
              <w:left w:val="single" w:sz="4" w:space="0" w:color="auto"/>
              <w:bottom w:val="single" w:sz="4" w:space="0" w:color="auto"/>
              <w:right w:val="single" w:sz="4" w:space="0" w:color="auto"/>
            </w:tcBorders>
            <w:vAlign w:val="center"/>
            <w:hideMark/>
          </w:tcPr>
          <w:p w14:paraId="7E752DBC"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70,91</w:t>
            </w:r>
          </w:p>
        </w:tc>
        <w:tc>
          <w:tcPr>
            <w:tcW w:w="528" w:type="pct"/>
            <w:tcBorders>
              <w:top w:val="single" w:sz="4" w:space="0" w:color="auto"/>
              <w:left w:val="single" w:sz="4" w:space="0" w:color="auto"/>
              <w:bottom w:val="single" w:sz="4" w:space="0" w:color="auto"/>
              <w:right w:val="single" w:sz="4" w:space="0" w:color="auto"/>
            </w:tcBorders>
            <w:vAlign w:val="center"/>
            <w:hideMark/>
          </w:tcPr>
          <w:p w14:paraId="706872B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70,91</w:t>
            </w:r>
          </w:p>
        </w:tc>
        <w:tc>
          <w:tcPr>
            <w:tcW w:w="531" w:type="pct"/>
            <w:tcBorders>
              <w:top w:val="single" w:sz="4" w:space="0" w:color="auto"/>
              <w:left w:val="single" w:sz="4" w:space="0" w:color="auto"/>
              <w:bottom w:val="single" w:sz="4" w:space="0" w:color="auto"/>
              <w:right w:val="single" w:sz="4" w:space="0" w:color="auto"/>
            </w:tcBorders>
            <w:vAlign w:val="center"/>
            <w:hideMark/>
          </w:tcPr>
          <w:p w14:paraId="7204DD2B"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17,03</w:t>
            </w:r>
          </w:p>
        </w:tc>
        <w:tc>
          <w:tcPr>
            <w:tcW w:w="597" w:type="pct"/>
            <w:tcBorders>
              <w:top w:val="single" w:sz="4" w:space="0" w:color="auto"/>
              <w:left w:val="single" w:sz="4" w:space="0" w:color="auto"/>
              <w:bottom w:val="single" w:sz="4" w:space="0" w:color="auto"/>
              <w:right w:val="single" w:sz="4" w:space="0" w:color="auto"/>
            </w:tcBorders>
            <w:vAlign w:val="center"/>
            <w:hideMark/>
          </w:tcPr>
          <w:p w14:paraId="3FA5B7F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17,03</w:t>
            </w:r>
          </w:p>
        </w:tc>
      </w:tr>
      <w:tr w:rsidR="002F507D" w:rsidRPr="002F507D" w14:paraId="4270B2CB"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4DDE2B91"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Плотность АХОВ (паров), кг/м³</w:t>
            </w:r>
          </w:p>
        </w:tc>
        <w:tc>
          <w:tcPr>
            <w:tcW w:w="600" w:type="pct"/>
            <w:tcBorders>
              <w:top w:val="single" w:sz="4" w:space="0" w:color="auto"/>
              <w:left w:val="single" w:sz="4" w:space="0" w:color="auto"/>
              <w:bottom w:val="single" w:sz="4" w:space="0" w:color="auto"/>
              <w:right w:val="single" w:sz="4" w:space="0" w:color="auto"/>
            </w:tcBorders>
            <w:vAlign w:val="center"/>
            <w:hideMark/>
          </w:tcPr>
          <w:p w14:paraId="5F3A3BE8"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0,0073</w:t>
            </w:r>
          </w:p>
        </w:tc>
        <w:tc>
          <w:tcPr>
            <w:tcW w:w="528" w:type="pct"/>
            <w:tcBorders>
              <w:top w:val="single" w:sz="4" w:space="0" w:color="auto"/>
              <w:left w:val="single" w:sz="4" w:space="0" w:color="auto"/>
              <w:bottom w:val="single" w:sz="4" w:space="0" w:color="auto"/>
              <w:right w:val="single" w:sz="4" w:space="0" w:color="auto"/>
            </w:tcBorders>
            <w:vAlign w:val="center"/>
            <w:hideMark/>
          </w:tcPr>
          <w:p w14:paraId="5819122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0,0073</w:t>
            </w:r>
          </w:p>
        </w:tc>
        <w:tc>
          <w:tcPr>
            <w:tcW w:w="531" w:type="pct"/>
            <w:tcBorders>
              <w:top w:val="single" w:sz="4" w:space="0" w:color="auto"/>
              <w:left w:val="single" w:sz="4" w:space="0" w:color="auto"/>
              <w:bottom w:val="single" w:sz="4" w:space="0" w:color="auto"/>
              <w:right w:val="single" w:sz="4" w:space="0" w:color="auto"/>
            </w:tcBorders>
            <w:vAlign w:val="center"/>
            <w:hideMark/>
          </w:tcPr>
          <w:p w14:paraId="54D9C745"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0,0017</w:t>
            </w:r>
          </w:p>
        </w:tc>
        <w:tc>
          <w:tcPr>
            <w:tcW w:w="597" w:type="pct"/>
            <w:tcBorders>
              <w:top w:val="single" w:sz="4" w:space="0" w:color="auto"/>
              <w:left w:val="single" w:sz="4" w:space="0" w:color="auto"/>
              <w:bottom w:val="single" w:sz="4" w:space="0" w:color="auto"/>
              <w:right w:val="single" w:sz="4" w:space="0" w:color="auto"/>
            </w:tcBorders>
            <w:vAlign w:val="center"/>
            <w:hideMark/>
          </w:tcPr>
          <w:p w14:paraId="41BE73E3"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0,0017</w:t>
            </w:r>
          </w:p>
        </w:tc>
      </w:tr>
      <w:tr w:rsidR="002F507D" w:rsidRPr="002F507D" w14:paraId="468BF8F1"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7887DBBA"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 xml:space="preserve">Пороговая </w:t>
            </w:r>
            <w:proofErr w:type="spellStart"/>
            <w:r w:rsidRPr="002F507D">
              <w:rPr>
                <w:sz w:val="28"/>
                <w:szCs w:val="28"/>
              </w:rPr>
              <w:t>токсодоза</w:t>
            </w:r>
            <w:proofErr w:type="spellEnd"/>
            <w:r w:rsidRPr="002F507D">
              <w:rPr>
                <w:sz w:val="28"/>
                <w:szCs w:val="28"/>
              </w:rPr>
              <w:t xml:space="preserve">, </w:t>
            </w:r>
            <w:proofErr w:type="spellStart"/>
            <w:r w:rsidRPr="002F507D">
              <w:rPr>
                <w:sz w:val="28"/>
                <w:szCs w:val="28"/>
              </w:rPr>
              <w:t>мг</w:t>
            </w:r>
            <w:r w:rsidRPr="002F507D">
              <w:rPr>
                <w:bCs/>
                <w:sz w:val="28"/>
                <w:szCs w:val="28"/>
              </w:rPr>
              <w:t>·</w:t>
            </w:r>
            <w:r w:rsidRPr="002F507D">
              <w:rPr>
                <w:sz w:val="28"/>
                <w:szCs w:val="28"/>
              </w:rPr>
              <w:t>мин</w:t>
            </w:r>
            <w:proofErr w:type="spellEnd"/>
          </w:p>
        </w:tc>
        <w:tc>
          <w:tcPr>
            <w:tcW w:w="600" w:type="pct"/>
            <w:tcBorders>
              <w:top w:val="single" w:sz="4" w:space="0" w:color="auto"/>
              <w:left w:val="single" w:sz="4" w:space="0" w:color="auto"/>
              <w:bottom w:val="single" w:sz="4" w:space="0" w:color="auto"/>
              <w:right w:val="single" w:sz="4" w:space="0" w:color="auto"/>
            </w:tcBorders>
            <w:vAlign w:val="center"/>
            <w:hideMark/>
          </w:tcPr>
          <w:p w14:paraId="0F056170"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0,6</w:t>
            </w:r>
          </w:p>
        </w:tc>
        <w:tc>
          <w:tcPr>
            <w:tcW w:w="528" w:type="pct"/>
            <w:tcBorders>
              <w:top w:val="single" w:sz="4" w:space="0" w:color="auto"/>
              <w:left w:val="single" w:sz="4" w:space="0" w:color="auto"/>
              <w:bottom w:val="single" w:sz="4" w:space="0" w:color="auto"/>
              <w:right w:val="single" w:sz="4" w:space="0" w:color="auto"/>
            </w:tcBorders>
            <w:vAlign w:val="center"/>
            <w:hideMark/>
          </w:tcPr>
          <w:p w14:paraId="5C77CAB2"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0,6</w:t>
            </w:r>
          </w:p>
        </w:tc>
        <w:tc>
          <w:tcPr>
            <w:tcW w:w="531" w:type="pct"/>
            <w:tcBorders>
              <w:top w:val="single" w:sz="4" w:space="0" w:color="auto"/>
              <w:left w:val="single" w:sz="4" w:space="0" w:color="auto"/>
              <w:bottom w:val="single" w:sz="4" w:space="0" w:color="auto"/>
              <w:right w:val="single" w:sz="4" w:space="0" w:color="auto"/>
            </w:tcBorders>
            <w:vAlign w:val="center"/>
            <w:hideMark/>
          </w:tcPr>
          <w:p w14:paraId="7AA7F3A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w:t>
            </w:r>
          </w:p>
        </w:tc>
        <w:tc>
          <w:tcPr>
            <w:tcW w:w="597" w:type="pct"/>
            <w:tcBorders>
              <w:top w:val="single" w:sz="4" w:space="0" w:color="auto"/>
              <w:left w:val="single" w:sz="4" w:space="0" w:color="auto"/>
              <w:bottom w:val="single" w:sz="4" w:space="0" w:color="auto"/>
              <w:right w:val="single" w:sz="4" w:space="0" w:color="auto"/>
            </w:tcBorders>
            <w:vAlign w:val="center"/>
            <w:hideMark/>
          </w:tcPr>
          <w:p w14:paraId="183BBB45"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w:t>
            </w:r>
          </w:p>
        </w:tc>
      </w:tr>
      <w:tr w:rsidR="002F507D" w:rsidRPr="002F507D" w14:paraId="0B78E0BB"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02DA1C35"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Коэффициент хранения АХОВ</w:t>
            </w:r>
          </w:p>
        </w:tc>
        <w:tc>
          <w:tcPr>
            <w:tcW w:w="600" w:type="pct"/>
            <w:tcBorders>
              <w:top w:val="single" w:sz="4" w:space="0" w:color="auto"/>
              <w:left w:val="single" w:sz="4" w:space="0" w:color="auto"/>
              <w:bottom w:val="single" w:sz="4" w:space="0" w:color="auto"/>
              <w:right w:val="single" w:sz="4" w:space="0" w:color="auto"/>
            </w:tcBorders>
            <w:vAlign w:val="center"/>
            <w:hideMark/>
          </w:tcPr>
          <w:p w14:paraId="0478CAE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0,18</w:t>
            </w:r>
          </w:p>
        </w:tc>
        <w:tc>
          <w:tcPr>
            <w:tcW w:w="528" w:type="pct"/>
            <w:tcBorders>
              <w:top w:val="single" w:sz="4" w:space="0" w:color="auto"/>
              <w:left w:val="single" w:sz="4" w:space="0" w:color="auto"/>
              <w:bottom w:val="single" w:sz="4" w:space="0" w:color="auto"/>
              <w:right w:val="single" w:sz="4" w:space="0" w:color="auto"/>
            </w:tcBorders>
            <w:vAlign w:val="center"/>
            <w:hideMark/>
          </w:tcPr>
          <w:p w14:paraId="290C31B2"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0,18</w:t>
            </w:r>
          </w:p>
        </w:tc>
        <w:tc>
          <w:tcPr>
            <w:tcW w:w="531" w:type="pct"/>
            <w:tcBorders>
              <w:top w:val="single" w:sz="4" w:space="0" w:color="auto"/>
              <w:left w:val="single" w:sz="4" w:space="0" w:color="auto"/>
              <w:bottom w:val="single" w:sz="4" w:space="0" w:color="auto"/>
              <w:right w:val="single" w:sz="4" w:space="0" w:color="auto"/>
            </w:tcBorders>
            <w:vAlign w:val="center"/>
            <w:hideMark/>
          </w:tcPr>
          <w:p w14:paraId="53DB5238"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0,01</w:t>
            </w:r>
          </w:p>
        </w:tc>
        <w:tc>
          <w:tcPr>
            <w:tcW w:w="597" w:type="pct"/>
            <w:tcBorders>
              <w:top w:val="single" w:sz="4" w:space="0" w:color="auto"/>
              <w:left w:val="single" w:sz="4" w:space="0" w:color="auto"/>
              <w:bottom w:val="single" w:sz="4" w:space="0" w:color="auto"/>
              <w:right w:val="single" w:sz="4" w:space="0" w:color="auto"/>
            </w:tcBorders>
            <w:vAlign w:val="center"/>
            <w:hideMark/>
          </w:tcPr>
          <w:p w14:paraId="1FEE13C3"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0,01</w:t>
            </w:r>
          </w:p>
        </w:tc>
      </w:tr>
      <w:tr w:rsidR="002F507D" w:rsidRPr="002F507D" w14:paraId="5AE8D6CD"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375224F3"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Коэффициент химико-физических свойств АХОВ</w:t>
            </w:r>
          </w:p>
        </w:tc>
        <w:tc>
          <w:tcPr>
            <w:tcW w:w="600" w:type="pct"/>
            <w:tcBorders>
              <w:top w:val="single" w:sz="4" w:space="0" w:color="auto"/>
              <w:left w:val="single" w:sz="4" w:space="0" w:color="auto"/>
              <w:bottom w:val="single" w:sz="4" w:space="0" w:color="auto"/>
              <w:right w:val="single" w:sz="4" w:space="0" w:color="auto"/>
            </w:tcBorders>
            <w:vAlign w:val="center"/>
            <w:hideMark/>
          </w:tcPr>
          <w:p w14:paraId="65604EE6"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0,052</w:t>
            </w:r>
          </w:p>
        </w:tc>
        <w:tc>
          <w:tcPr>
            <w:tcW w:w="528" w:type="pct"/>
            <w:tcBorders>
              <w:top w:val="single" w:sz="4" w:space="0" w:color="auto"/>
              <w:left w:val="single" w:sz="4" w:space="0" w:color="auto"/>
              <w:bottom w:val="single" w:sz="4" w:space="0" w:color="auto"/>
              <w:right w:val="single" w:sz="4" w:space="0" w:color="auto"/>
            </w:tcBorders>
            <w:vAlign w:val="center"/>
            <w:hideMark/>
          </w:tcPr>
          <w:p w14:paraId="3ABFB87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0,052</w:t>
            </w:r>
          </w:p>
        </w:tc>
        <w:tc>
          <w:tcPr>
            <w:tcW w:w="531" w:type="pct"/>
            <w:tcBorders>
              <w:top w:val="single" w:sz="4" w:space="0" w:color="auto"/>
              <w:left w:val="single" w:sz="4" w:space="0" w:color="auto"/>
              <w:bottom w:val="single" w:sz="4" w:space="0" w:color="auto"/>
              <w:right w:val="single" w:sz="4" w:space="0" w:color="auto"/>
            </w:tcBorders>
            <w:vAlign w:val="center"/>
            <w:hideMark/>
          </w:tcPr>
          <w:p w14:paraId="681501E0"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0,025</w:t>
            </w:r>
          </w:p>
        </w:tc>
        <w:tc>
          <w:tcPr>
            <w:tcW w:w="597" w:type="pct"/>
            <w:tcBorders>
              <w:top w:val="single" w:sz="4" w:space="0" w:color="auto"/>
              <w:left w:val="single" w:sz="4" w:space="0" w:color="auto"/>
              <w:bottom w:val="single" w:sz="4" w:space="0" w:color="auto"/>
              <w:right w:val="single" w:sz="4" w:space="0" w:color="auto"/>
            </w:tcBorders>
            <w:vAlign w:val="center"/>
            <w:hideMark/>
          </w:tcPr>
          <w:p w14:paraId="08F5DB40"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0,025</w:t>
            </w:r>
          </w:p>
        </w:tc>
      </w:tr>
      <w:tr w:rsidR="002F507D" w:rsidRPr="002F507D" w14:paraId="52F02563"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31856B49"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 xml:space="preserve">Коэффициент температуры воздуха для Qэ1 и Qэ2 </w:t>
            </w:r>
            <w:r w:rsidRPr="002F507D">
              <w:rPr>
                <w:rStyle w:val="ad"/>
                <w:sz w:val="28"/>
                <w:szCs w:val="28"/>
              </w:rPr>
              <w:footnoteReference w:id="35"/>
            </w:r>
          </w:p>
        </w:tc>
        <w:tc>
          <w:tcPr>
            <w:tcW w:w="600" w:type="pct"/>
            <w:tcBorders>
              <w:top w:val="single" w:sz="4" w:space="0" w:color="auto"/>
              <w:left w:val="single" w:sz="4" w:space="0" w:color="auto"/>
              <w:bottom w:val="single" w:sz="4" w:space="0" w:color="auto"/>
              <w:right w:val="single" w:sz="4" w:space="0" w:color="auto"/>
            </w:tcBorders>
            <w:vAlign w:val="center"/>
            <w:hideMark/>
          </w:tcPr>
          <w:p w14:paraId="6671B02D"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w:t>
            </w:r>
          </w:p>
        </w:tc>
        <w:tc>
          <w:tcPr>
            <w:tcW w:w="528" w:type="pct"/>
            <w:tcBorders>
              <w:top w:val="single" w:sz="4" w:space="0" w:color="auto"/>
              <w:left w:val="single" w:sz="4" w:space="0" w:color="auto"/>
              <w:bottom w:val="single" w:sz="4" w:space="0" w:color="auto"/>
              <w:right w:val="single" w:sz="4" w:space="0" w:color="auto"/>
            </w:tcBorders>
            <w:vAlign w:val="center"/>
            <w:hideMark/>
          </w:tcPr>
          <w:p w14:paraId="3280945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w:t>
            </w:r>
          </w:p>
        </w:tc>
        <w:tc>
          <w:tcPr>
            <w:tcW w:w="531" w:type="pct"/>
            <w:tcBorders>
              <w:top w:val="single" w:sz="4" w:space="0" w:color="auto"/>
              <w:left w:val="single" w:sz="4" w:space="0" w:color="auto"/>
              <w:bottom w:val="single" w:sz="4" w:space="0" w:color="auto"/>
              <w:right w:val="single" w:sz="4" w:space="0" w:color="auto"/>
            </w:tcBorders>
            <w:vAlign w:val="center"/>
            <w:hideMark/>
          </w:tcPr>
          <w:p w14:paraId="09C7162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w:t>
            </w:r>
          </w:p>
        </w:tc>
        <w:tc>
          <w:tcPr>
            <w:tcW w:w="597" w:type="pct"/>
            <w:tcBorders>
              <w:top w:val="single" w:sz="4" w:space="0" w:color="auto"/>
              <w:left w:val="single" w:sz="4" w:space="0" w:color="auto"/>
              <w:bottom w:val="single" w:sz="4" w:space="0" w:color="auto"/>
              <w:right w:val="single" w:sz="4" w:space="0" w:color="auto"/>
            </w:tcBorders>
            <w:vAlign w:val="center"/>
            <w:hideMark/>
          </w:tcPr>
          <w:p w14:paraId="35A9ECD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w:t>
            </w:r>
          </w:p>
        </w:tc>
      </w:tr>
      <w:tr w:rsidR="002F507D" w:rsidRPr="002F507D" w14:paraId="06EA78F3"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61D717A9"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Количество выброшенного (разлившегося) при аварии вещества, т</w:t>
            </w:r>
          </w:p>
        </w:tc>
        <w:tc>
          <w:tcPr>
            <w:tcW w:w="600" w:type="pct"/>
            <w:tcBorders>
              <w:top w:val="single" w:sz="4" w:space="0" w:color="auto"/>
              <w:left w:val="single" w:sz="4" w:space="0" w:color="auto"/>
              <w:bottom w:val="single" w:sz="4" w:space="0" w:color="auto"/>
              <w:right w:val="single" w:sz="4" w:space="0" w:color="auto"/>
            </w:tcBorders>
            <w:vAlign w:val="center"/>
            <w:hideMark/>
          </w:tcPr>
          <w:p w14:paraId="13B3A04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0,95</w:t>
            </w:r>
          </w:p>
        </w:tc>
        <w:tc>
          <w:tcPr>
            <w:tcW w:w="528" w:type="pct"/>
            <w:tcBorders>
              <w:top w:val="single" w:sz="4" w:space="0" w:color="auto"/>
              <w:left w:val="single" w:sz="4" w:space="0" w:color="auto"/>
              <w:bottom w:val="single" w:sz="4" w:space="0" w:color="auto"/>
              <w:right w:val="single" w:sz="4" w:space="0" w:color="auto"/>
            </w:tcBorders>
            <w:vAlign w:val="center"/>
            <w:hideMark/>
          </w:tcPr>
          <w:p w14:paraId="6D18EDF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5,4</w:t>
            </w:r>
          </w:p>
        </w:tc>
        <w:tc>
          <w:tcPr>
            <w:tcW w:w="531" w:type="pct"/>
            <w:tcBorders>
              <w:top w:val="single" w:sz="4" w:space="0" w:color="auto"/>
              <w:left w:val="single" w:sz="4" w:space="0" w:color="auto"/>
              <w:bottom w:val="single" w:sz="4" w:space="0" w:color="auto"/>
              <w:right w:val="single" w:sz="4" w:space="0" w:color="auto"/>
            </w:tcBorders>
            <w:vAlign w:val="center"/>
            <w:hideMark/>
          </w:tcPr>
          <w:p w14:paraId="706D96E2"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5,18</w:t>
            </w:r>
          </w:p>
        </w:tc>
        <w:tc>
          <w:tcPr>
            <w:tcW w:w="597" w:type="pct"/>
            <w:tcBorders>
              <w:top w:val="single" w:sz="4" w:space="0" w:color="auto"/>
              <w:left w:val="single" w:sz="4" w:space="0" w:color="auto"/>
              <w:bottom w:val="single" w:sz="4" w:space="0" w:color="auto"/>
              <w:right w:val="single" w:sz="4" w:space="0" w:color="auto"/>
            </w:tcBorders>
            <w:vAlign w:val="center"/>
            <w:hideMark/>
          </w:tcPr>
          <w:p w14:paraId="37425603"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5,4</w:t>
            </w:r>
          </w:p>
        </w:tc>
      </w:tr>
      <w:tr w:rsidR="002F507D" w:rsidRPr="002F507D" w14:paraId="5F1A249F"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6C2EBD2B"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Эквивалентное количество вещества по первичному облаку, т</w:t>
            </w:r>
          </w:p>
        </w:tc>
        <w:tc>
          <w:tcPr>
            <w:tcW w:w="600" w:type="pct"/>
            <w:tcBorders>
              <w:top w:val="single" w:sz="4" w:space="0" w:color="auto"/>
              <w:left w:val="single" w:sz="4" w:space="0" w:color="auto"/>
              <w:bottom w:val="single" w:sz="4" w:space="0" w:color="auto"/>
              <w:right w:val="single" w:sz="4" w:space="0" w:color="auto"/>
            </w:tcBorders>
            <w:vAlign w:val="center"/>
            <w:hideMark/>
          </w:tcPr>
          <w:p w14:paraId="581C11FB"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0,171</w:t>
            </w:r>
          </w:p>
        </w:tc>
        <w:tc>
          <w:tcPr>
            <w:tcW w:w="528" w:type="pct"/>
            <w:tcBorders>
              <w:top w:val="single" w:sz="4" w:space="0" w:color="auto"/>
              <w:left w:val="single" w:sz="4" w:space="0" w:color="auto"/>
              <w:bottom w:val="single" w:sz="4" w:space="0" w:color="auto"/>
              <w:right w:val="single" w:sz="4" w:space="0" w:color="auto"/>
            </w:tcBorders>
            <w:vAlign w:val="center"/>
            <w:hideMark/>
          </w:tcPr>
          <w:p w14:paraId="47EAB1A9"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0,972</w:t>
            </w:r>
          </w:p>
        </w:tc>
        <w:tc>
          <w:tcPr>
            <w:tcW w:w="531" w:type="pct"/>
            <w:tcBorders>
              <w:top w:val="single" w:sz="4" w:space="0" w:color="auto"/>
              <w:left w:val="single" w:sz="4" w:space="0" w:color="auto"/>
              <w:bottom w:val="single" w:sz="4" w:space="0" w:color="auto"/>
              <w:right w:val="single" w:sz="4" w:space="0" w:color="auto"/>
            </w:tcBorders>
            <w:vAlign w:val="center"/>
            <w:hideMark/>
          </w:tcPr>
          <w:p w14:paraId="11AE745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0,002</w:t>
            </w:r>
          </w:p>
        </w:tc>
        <w:tc>
          <w:tcPr>
            <w:tcW w:w="597" w:type="pct"/>
            <w:tcBorders>
              <w:top w:val="single" w:sz="4" w:space="0" w:color="auto"/>
              <w:left w:val="single" w:sz="4" w:space="0" w:color="auto"/>
              <w:bottom w:val="single" w:sz="4" w:space="0" w:color="auto"/>
              <w:right w:val="single" w:sz="4" w:space="0" w:color="auto"/>
            </w:tcBorders>
            <w:vAlign w:val="center"/>
            <w:hideMark/>
          </w:tcPr>
          <w:p w14:paraId="6CB10BAF"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0,002</w:t>
            </w:r>
          </w:p>
        </w:tc>
      </w:tr>
      <w:tr w:rsidR="002F507D" w:rsidRPr="002F507D" w14:paraId="12E5DFF2"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08FBBEE8"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Эквивалентное количество вещества по вторичному облаку, т</w:t>
            </w:r>
          </w:p>
        </w:tc>
        <w:tc>
          <w:tcPr>
            <w:tcW w:w="600" w:type="pct"/>
            <w:tcBorders>
              <w:top w:val="single" w:sz="4" w:space="0" w:color="auto"/>
              <w:left w:val="single" w:sz="4" w:space="0" w:color="auto"/>
              <w:bottom w:val="single" w:sz="4" w:space="0" w:color="auto"/>
              <w:right w:val="single" w:sz="4" w:space="0" w:color="auto"/>
            </w:tcBorders>
            <w:vAlign w:val="center"/>
            <w:hideMark/>
          </w:tcPr>
          <w:p w14:paraId="3CD78746"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0,522</w:t>
            </w:r>
          </w:p>
        </w:tc>
        <w:tc>
          <w:tcPr>
            <w:tcW w:w="528" w:type="pct"/>
            <w:tcBorders>
              <w:top w:val="single" w:sz="4" w:space="0" w:color="auto"/>
              <w:left w:val="single" w:sz="4" w:space="0" w:color="auto"/>
              <w:bottom w:val="single" w:sz="4" w:space="0" w:color="auto"/>
              <w:right w:val="single" w:sz="4" w:space="0" w:color="auto"/>
            </w:tcBorders>
            <w:vAlign w:val="center"/>
            <w:hideMark/>
          </w:tcPr>
          <w:p w14:paraId="336D5CB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2,965</w:t>
            </w:r>
          </w:p>
        </w:tc>
        <w:tc>
          <w:tcPr>
            <w:tcW w:w="531" w:type="pct"/>
            <w:tcBorders>
              <w:top w:val="single" w:sz="4" w:space="0" w:color="auto"/>
              <w:left w:val="single" w:sz="4" w:space="0" w:color="auto"/>
              <w:bottom w:val="single" w:sz="4" w:space="0" w:color="auto"/>
              <w:right w:val="single" w:sz="4" w:space="0" w:color="auto"/>
            </w:tcBorders>
            <w:vAlign w:val="center"/>
            <w:hideMark/>
          </w:tcPr>
          <w:p w14:paraId="058B0C50"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0,150</w:t>
            </w:r>
          </w:p>
        </w:tc>
        <w:tc>
          <w:tcPr>
            <w:tcW w:w="597" w:type="pct"/>
            <w:tcBorders>
              <w:top w:val="single" w:sz="4" w:space="0" w:color="auto"/>
              <w:left w:val="single" w:sz="4" w:space="0" w:color="auto"/>
              <w:bottom w:val="single" w:sz="4" w:space="0" w:color="auto"/>
              <w:right w:val="single" w:sz="4" w:space="0" w:color="auto"/>
            </w:tcBorders>
            <w:vAlign w:val="center"/>
            <w:hideMark/>
          </w:tcPr>
          <w:p w14:paraId="42640A2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0,157</w:t>
            </w:r>
          </w:p>
        </w:tc>
      </w:tr>
      <w:tr w:rsidR="002F507D" w:rsidRPr="002F507D" w14:paraId="290E2D30"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17CD0ABA"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Время испарения АХОВ с площади разлива, ч:мин</w:t>
            </w:r>
          </w:p>
        </w:tc>
        <w:tc>
          <w:tcPr>
            <w:tcW w:w="600" w:type="pct"/>
            <w:tcBorders>
              <w:top w:val="single" w:sz="4" w:space="0" w:color="auto"/>
              <w:left w:val="single" w:sz="4" w:space="0" w:color="auto"/>
              <w:bottom w:val="single" w:sz="4" w:space="0" w:color="auto"/>
              <w:right w:val="single" w:sz="4" w:space="0" w:color="auto"/>
            </w:tcBorders>
            <w:vAlign w:val="center"/>
            <w:hideMark/>
          </w:tcPr>
          <w:p w14:paraId="302143CF"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1:29</w:t>
            </w:r>
          </w:p>
        </w:tc>
        <w:tc>
          <w:tcPr>
            <w:tcW w:w="528" w:type="pct"/>
            <w:tcBorders>
              <w:top w:val="single" w:sz="4" w:space="0" w:color="auto"/>
              <w:left w:val="single" w:sz="4" w:space="0" w:color="auto"/>
              <w:bottom w:val="single" w:sz="4" w:space="0" w:color="auto"/>
              <w:right w:val="single" w:sz="4" w:space="0" w:color="auto"/>
            </w:tcBorders>
            <w:vAlign w:val="center"/>
            <w:hideMark/>
          </w:tcPr>
          <w:p w14:paraId="0733258F"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1:29</w:t>
            </w:r>
          </w:p>
        </w:tc>
        <w:tc>
          <w:tcPr>
            <w:tcW w:w="531" w:type="pct"/>
            <w:tcBorders>
              <w:top w:val="single" w:sz="4" w:space="0" w:color="auto"/>
              <w:left w:val="single" w:sz="4" w:space="0" w:color="auto"/>
              <w:bottom w:val="single" w:sz="4" w:space="0" w:color="auto"/>
              <w:right w:val="single" w:sz="4" w:space="0" w:color="auto"/>
            </w:tcBorders>
            <w:vAlign w:val="center"/>
            <w:hideMark/>
          </w:tcPr>
          <w:p w14:paraId="50348BC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1:21</w:t>
            </w:r>
          </w:p>
        </w:tc>
        <w:tc>
          <w:tcPr>
            <w:tcW w:w="597" w:type="pct"/>
            <w:tcBorders>
              <w:top w:val="single" w:sz="4" w:space="0" w:color="auto"/>
              <w:left w:val="single" w:sz="4" w:space="0" w:color="auto"/>
              <w:bottom w:val="single" w:sz="4" w:space="0" w:color="auto"/>
              <w:right w:val="single" w:sz="4" w:space="0" w:color="auto"/>
            </w:tcBorders>
            <w:vAlign w:val="center"/>
            <w:hideMark/>
          </w:tcPr>
          <w:p w14:paraId="0AE25CC8"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1:21</w:t>
            </w:r>
          </w:p>
        </w:tc>
      </w:tr>
      <w:tr w:rsidR="002F507D" w:rsidRPr="002F507D" w14:paraId="305ED4D9" w14:textId="77777777" w:rsidTr="0060637A">
        <w:tc>
          <w:tcPr>
            <w:tcW w:w="5000" w:type="pct"/>
            <w:gridSpan w:val="5"/>
            <w:tcBorders>
              <w:top w:val="single" w:sz="4" w:space="0" w:color="auto"/>
              <w:left w:val="single" w:sz="4" w:space="0" w:color="auto"/>
              <w:bottom w:val="single" w:sz="4" w:space="0" w:color="auto"/>
              <w:right w:val="single" w:sz="4" w:space="0" w:color="auto"/>
            </w:tcBorders>
            <w:hideMark/>
          </w:tcPr>
          <w:p w14:paraId="1FE85DAF" w14:textId="77777777" w:rsidR="002F507D" w:rsidRPr="002F507D" w:rsidRDefault="002F507D" w:rsidP="0060637A">
            <w:pPr>
              <w:jc w:val="center"/>
              <w:rPr>
                <w:sz w:val="28"/>
                <w:szCs w:val="28"/>
              </w:rPr>
            </w:pPr>
            <w:r w:rsidRPr="002F507D">
              <w:rPr>
                <w:sz w:val="28"/>
                <w:szCs w:val="28"/>
              </w:rPr>
              <w:t>Глубина зоны заражения, км</w:t>
            </w:r>
          </w:p>
        </w:tc>
      </w:tr>
      <w:tr w:rsidR="002F507D" w:rsidRPr="002F507D" w14:paraId="640EDEFF"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41184D3E"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Первичным облаком</w:t>
            </w:r>
          </w:p>
        </w:tc>
        <w:tc>
          <w:tcPr>
            <w:tcW w:w="600" w:type="pct"/>
            <w:tcBorders>
              <w:top w:val="single" w:sz="4" w:space="0" w:color="auto"/>
              <w:left w:val="single" w:sz="4" w:space="0" w:color="auto"/>
              <w:bottom w:val="single" w:sz="4" w:space="0" w:color="auto"/>
              <w:right w:val="single" w:sz="4" w:space="0" w:color="auto"/>
            </w:tcBorders>
            <w:vAlign w:val="center"/>
            <w:hideMark/>
          </w:tcPr>
          <w:p w14:paraId="5C58172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1,58</w:t>
            </w:r>
          </w:p>
        </w:tc>
        <w:tc>
          <w:tcPr>
            <w:tcW w:w="528" w:type="pct"/>
            <w:tcBorders>
              <w:top w:val="single" w:sz="4" w:space="0" w:color="auto"/>
              <w:left w:val="single" w:sz="4" w:space="0" w:color="auto"/>
              <w:bottom w:val="single" w:sz="4" w:space="0" w:color="auto"/>
              <w:right w:val="single" w:sz="4" w:space="0" w:color="auto"/>
            </w:tcBorders>
            <w:vAlign w:val="center"/>
            <w:hideMark/>
          </w:tcPr>
          <w:p w14:paraId="3A7CB53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4,7</w:t>
            </w:r>
          </w:p>
        </w:tc>
        <w:tc>
          <w:tcPr>
            <w:tcW w:w="531" w:type="pct"/>
            <w:tcBorders>
              <w:top w:val="single" w:sz="4" w:space="0" w:color="auto"/>
              <w:left w:val="single" w:sz="4" w:space="0" w:color="auto"/>
              <w:bottom w:val="single" w:sz="4" w:space="0" w:color="auto"/>
              <w:right w:val="single" w:sz="4" w:space="0" w:color="auto"/>
            </w:tcBorders>
            <w:vAlign w:val="center"/>
            <w:hideMark/>
          </w:tcPr>
          <w:p w14:paraId="5D3FEEF8"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0,079</w:t>
            </w:r>
          </w:p>
        </w:tc>
        <w:tc>
          <w:tcPr>
            <w:tcW w:w="597" w:type="pct"/>
            <w:tcBorders>
              <w:top w:val="single" w:sz="4" w:space="0" w:color="auto"/>
              <w:left w:val="single" w:sz="4" w:space="0" w:color="auto"/>
              <w:bottom w:val="single" w:sz="4" w:space="0" w:color="auto"/>
              <w:right w:val="single" w:sz="4" w:space="0" w:color="auto"/>
            </w:tcBorders>
            <w:vAlign w:val="center"/>
            <w:hideMark/>
          </w:tcPr>
          <w:p w14:paraId="78BF7595"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0,082</w:t>
            </w:r>
          </w:p>
        </w:tc>
      </w:tr>
      <w:tr w:rsidR="002F507D" w:rsidRPr="002F507D" w14:paraId="1538C18D"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298DBEDF"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Вторичным облаком</w:t>
            </w:r>
          </w:p>
        </w:tc>
        <w:tc>
          <w:tcPr>
            <w:tcW w:w="600" w:type="pct"/>
            <w:tcBorders>
              <w:top w:val="single" w:sz="4" w:space="0" w:color="auto"/>
              <w:left w:val="single" w:sz="4" w:space="0" w:color="auto"/>
              <w:bottom w:val="single" w:sz="4" w:space="0" w:color="auto"/>
              <w:right w:val="single" w:sz="4" w:space="0" w:color="auto"/>
            </w:tcBorders>
            <w:vAlign w:val="center"/>
            <w:hideMark/>
          </w:tcPr>
          <w:p w14:paraId="3DE02982"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3,2</w:t>
            </w:r>
          </w:p>
        </w:tc>
        <w:tc>
          <w:tcPr>
            <w:tcW w:w="528" w:type="pct"/>
            <w:tcBorders>
              <w:top w:val="single" w:sz="4" w:space="0" w:color="auto"/>
              <w:left w:val="single" w:sz="4" w:space="0" w:color="auto"/>
              <w:bottom w:val="single" w:sz="4" w:space="0" w:color="auto"/>
              <w:right w:val="single" w:sz="4" w:space="0" w:color="auto"/>
            </w:tcBorders>
            <w:vAlign w:val="center"/>
            <w:hideMark/>
          </w:tcPr>
          <w:p w14:paraId="5BA5386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9,1</w:t>
            </w:r>
          </w:p>
        </w:tc>
        <w:tc>
          <w:tcPr>
            <w:tcW w:w="531" w:type="pct"/>
            <w:tcBorders>
              <w:top w:val="single" w:sz="4" w:space="0" w:color="auto"/>
              <w:left w:val="single" w:sz="4" w:space="0" w:color="auto"/>
              <w:bottom w:val="single" w:sz="4" w:space="0" w:color="auto"/>
              <w:right w:val="single" w:sz="4" w:space="0" w:color="auto"/>
            </w:tcBorders>
            <w:vAlign w:val="center"/>
            <w:hideMark/>
          </w:tcPr>
          <w:p w14:paraId="6C7232B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1,491</w:t>
            </w:r>
          </w:p>
        </w:tc>
        <w:tc>
          <w:tcPr>
            <w:tcW w:w="597" w:type="pct"/>
            <w:tcBorders>
              <w:top w:val="single" w:sz="4" w:space="0" w:color="auto"/>
              <w:left w:val="single" w:sz="4" w:space="0" w:color="auto"/>
              <w:bottom w:val="single" w:sz="4" w:space="0" w:color="auto"/>
              <w:right w:val="single" w:sz="4" w:space="0" w:color="auto"/>
            </w:tcBorders>
            <w:vAlign w:val="center"/>
            <w:hideMark/>
          </w:tcPr>
          <w:p w14:paraId="740F97A0"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1,522</w:t>
            </w:r>
          </w:p>
        </w:tc>
      </w:tr>
      <w:tr w:rsidR="002F507D" w:rsidRPr="002F507D" w14:paraId="0B583795"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3D65EB68"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Полная</w:t>
            </w:r>
          </w:p>
        </w:tc>
        <w:tc>
          <w:tcPr>
            <w:tcW w:w="600" w:type="pct"/>
            <w:tcBorders>
              <w:top w:val="single" w:sz="4" w:space="0" w:color="auto"/>
              <w:left w:val="single" w:sz="4" w:space="0" w:color="auto"/>
              <w:bottom w:val="single" w:sz="4" w:space="0" w:color="auto"/>
              <w:right w:val="single" w:sz="4" w:space="0" w:color="auto"/>
            </w:tcBorders>
            <w:vAlign w:val="center"/>
            <w:hideMark/>
          </w:tcPr>
          <w:p w14:paraId="0A04BC9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4,0</w:t>
            </w:r>
          </w:p>
        </w:tc>
        <w:tc>
          <w:tcPr>
            <w:tcW w:w="528" w:type="pct"/>
            <w:tcBorders>
              <w:top w:val="single" w:sz="4" w:space="0" w:color="auto"/>
              <w:left w:val="single" w:sz="4" w:space="0" w:color="auto"/>
              <w:bottom w:val="single" w:sz="4" w:space="0" w:color="auto"/>
              <w:right w:val="single" w:sz="4" w:space="0" w:color="auto"/>
            </w:tcBorders>
            <w:vAlign w:val="center"/>
            <w:hideMark/>
          </w:tcPr>
          <w:p w14:paraId="72C2BA99"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11,4</w:t>
            </w:r>
          </w:p>
        </w:tc>
        <w:tc>
          <w:tcPr>
            <w:tcW w:w="531" w:type="pct"/>
            <w:tcBorders>
              <w:top w:val="single" w:sz="4" w:space="0" w:color="auto"/>
              <w:left w:val="single" w:sz="4" w:space="0" w:color="auto"/>
              <w:bottom w:val="single" w:sz="4" w:space="0" w:color="auto"/>
              <w:right w:val="single" w:sz="4" w:space="0" w:color="auto"/>
            </w:tcBorders>
            <w:vAlign w:val="center"/>
            <w:hideMark/>
          </w:tcPr>
          <w:p w14:paraId="337D7B1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1,530</w:t>
            </w:r>
          </w:p>
        </w:tc>
        <w:tc>
          <w:tcPr>
            <w:tcW w:w="597" w:type="pct"/>
            <w:tcBorders>
              <w:top w:val="single" w:sz="4" w:space="0" w:color="auto"/>
              <w:left w:val="single" w:sz="4" w:space="0" w:color="auto"/>
              <w:bottom w:val="single" w:sz="4" w:space="0" w:color="auto"/>
              <w:right w:val="single" w:sz="4" w:space="0" w:color="auto"/>
            </w:tcBorders>
            <w:vAlign w:val="center"/>
            <w:hideMark/>
          </w:tcPr>
          <w:p w14:paraId="6FE6FBD6"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1,563</w:t>
            </w:r>
          </w:p>
        </w:tc>
      </w:tr>
      <w:tr w:rsidR="002F507D" w:rsidRPr="002F507D" w14:paraId="099AB276"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525905E7"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Предельно возможная глубина переноса воздушных масс</w:t>
            </w:r>
          </w:p>
        </w:tc>
        <w:tc>
          <w:tcPr>
            <w:tcW w:w="600" w:type="pct"/>
            <w:tcBorders>
              <w:top w:val="single" w:sz="4" w:space="0" w:color="auto"/>
              <w:left w:val="single" w:sz="4" w:space="0" w:color="auto"/>
              <w:bottom w:val="single" w:sz="4" w:space="0" w:color="auto"/>
              <w:right w:val="single" w:sz="4" w:space="0" w:color="auto"/>
            </w:tcBorders>
            <w:vAlign w:val="center"/>
            <w:hideMark/>
          </w:tcPr>
          <w:p w14:paraId="3C44404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w:t>
            </w:r>
          </w:p>
        </w:tc>
        <w:tc>
          <w:tcPr>
            <w:tcW w:w="528" w:type="pct"/>
            <w:tcBorders>
              <w:top w:val="single" w:sz="4" w:space="0" w:color="auto"/>
              <w:left w:val="single" w:sz="4" w:space="0" w:color="auto"/>
              <w:bottom w:val="single" w:sz="4" w:space="0" w:color="auto"/>
              <w:right w:val="single" w:sz="4" w:space="0" w:color="auto"/>
            </w:tcBorders>
            <w:vAlign w:val="center"/>
            <w:hideMark/>
          </w:tcPr>
          <w:p w14:paraId="21633AC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w:t>
            </w:r>
          </w:p>
        </w:tc>
        <w:tc>
          <w:tcPr>
            <w:tcW w:w="531" w:type="pct"/>
            <w:tcBorders>
              <w:top w:val="single" w:sz="4" w:space="0" w:color="auto"/>
              <w:left w:val="single" w:sz="4" w:space="0" w:color="auto"/>
              <w:bottom w:val="single" w:sz="4" w:space="0" w:color="auto"/>
              <w:right w:val="single" w:sz="4" w:space="0" w:color="auto"/>
            </w:tcBorders>
            <w:vAlign w:val="center"/>
            <w:hideMark/>
          </w:tcPr>
          <w:p w14:paraId="76D2298C"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w:t>
            </w:r>
          </w:p>
        </w:tc>
        <w:tc>
          <w:tcPr>
            <w:tcW w:w="597" w:type="pct"/>
            <w:tcBorders>
              <w:top w:val="single" w:sz="4" w:space="0" w:color="auto"/>
              <w:left w:val="single" w:sz="4" w:space="0" w:color="auto"/>
              <w:bottom w:val="single" w:sz="4" w:space="0" w:color="auto"/>
              <w:right w:val="single" w:sz="4" w:space="0" w:color="auto"/>
            </w:tcBorders>
            <w:vAlign w:val="center"/>
            <w:hideMark/>
          </w:tcPr>
          <w:p w14:paraId="7790D079"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w:t>
            </w:r>
          </w:p>
        </w:tc>
      </w:tr>
      <w:tr w:rsidR="002F507D" w:rsidRPr="002F507D" w14:paraId="3CB601C6"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0EBD2021"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Глубина зоны заражения АХОВ за 1 час</w:t>
            </w:r>
          </w:p>
        </w:tc>
        <w:tc>
          <w:tcPr>
            <w:tcW w:w="600" w:type="pct"/>
            <w:tcBorders>
              <w:top w:val="single" w:sz="4" w:space="0" w:color="auto"/>
              <w:left w:val="single" w:sz="4" w:space="0" w:color="auto"/>
              <w:bottom w:val="single" w:sz="4" w:space="0" w:color="auto"/>
              <w:right w:val="single" w:sz="4" w:space="0" w:color="auto"/>
            </w:tcBorders>
            <w:vAlign w:val="center"/>
            <w:hideMark/>
          </w:tcPr>
          <w:p w14:paraId="08863B81"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4,0</w:t>
            </w:r>
          </w:p>
        </w:tc>
        <w:tc>
          <w:tcPr>
            <w:tcW w:w="528" w:type="pct"/>
            <w:tcBorders>
              <w:top w:val="single" w:sz="4" w:space="0" w:color="auto"/>
              <w:left w:val="single" w:sz="4" w:space="0" w:color="auto"/>
              <w:bottom w:val="single" w:sz="4" w:space="0" w:color="auto"/>
              <w:right w:val="single" w:sz="4" w:space="0" w:color="auto"/>
            </w:tcBorders>
            <w:vAlign w:val="center"/>
            <w:hideMark/>
          </w:tcPr>
          <w:p w14:paraId="20A5691B"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5</w:t>
            </w:r>
          </w:p>
        </w:tc>
        <w:tc>
          <w:tcPr>
            <w:tcW w:w="531" w:type="pct"/>
            <w:tcBorders>
              <w:top w:val="single" w:sz="4" w:space="0" w:color="auto"/>
              <w:left w:val="single" w:sz="4" w:space="0" w:color="auto"/>
              <w:bottom w:val="single" w:sz="4" w:space="0" w:color="auto"/>
              <w:right w:val="single" w:sz="4" w:space="0" w:color="auto"/>
            </w:tcBorders>
            <w:vAlign w:val="center"/>
            <w:hideMark/>
          </w:tcPr>
          <w:p w14:paraId="04BDEEDA"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1,53</w:t>
            </w:r>
          </w:p>
        </w:tc>
        <w:tc>
          <w:tcPr>
            <w:tcW w:w="597" w:type="pct"/>
            <w:tcBorders>
              <w:top w:val="single" w:sz="4" w:space="0" w:color="auto"/>
              <w:left w:val="single" w:sz="4" w:space="0" w:color="auto"/>
              <w:bottom w:val="single" w:sz="4" w:space="0" w:color="auto"/>
              <w:right w:val="single" w:sz="4" w:space="0" w:color="auto"/>
            </w:tcBorders>
            <w:vAlign w:val="center"/>
            <w:hideMark/>
          </w:tcPr>
          <w:p w14:paraId="0580E3F6"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1,5</w:t>
            </w:r>
          </w:p>
        </w:tc>
      </w:tr>
      <w:tr w:rsidR="002F507D" w:rsidRPr="002F507D" w14:paraId="41A07FE7"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2D6EE59E" w14:textId="77777777" w:rsidR="002F507D" w:rsidRPr="002F507D" w:rsidRDefault="002F507D" w:rsidP="00437DA4">
            <w:pPr>
              <w:tabs>
                <w:tab w:val="left" w:pos="468"/>
                <w:tab w:val="left" w:pos="567"/>
                <w:tab w:val="left" w:pos="851"/>
              </w:tabs>
              <w:ind w:right="125"/>
              <w:rPr>
                <w:sz w:val="28"/>
                <w:szCs w:val="28"/>
              </w:rPr>
            </w:pPr>
            <w:r w:rsidRPr="002F507D">
              <w:rPr>
                <w:sz w:val="28"/>
                <w:szCs w:val="28"/>
              </w:rPr>
              <w:t>Предельно возможная глубина зоны заражения АХОВ</w:t>
            </w:r>
          </w:p>
        </w:tc>
        <w:tc>
          <w:tcPr>
            <w:tcW w:w="600" w:type="pct"/>
            <w:tcBorders>
              <w:top w:val="single" w:sz="4" w:space="0" w:color="auto"/>
              <w:left w:val="single" w:sz="4" w:space="0" w:color="auto"/>
              <w:bottom w:val="single" w:sz="4" w:space="0" w:color="auto"/>
              <w:right w:val="single" w:sz="4" w:space="0" w:color="auto"/>
            </w:tcBorders>
            <w:vAlign w:val="center"/>
            <w:hideMark/>
          </w:tcPr>
          <w:p w14:paraId="126BAC5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4,65</w:t>
            </w:r>
          </w:p>
        </w:tc>
        <w:tc>
          <w:tcPr>
            <w:tcW w:w="528" w:type="pct"/>
            <w:tcBorders>
              <w:top w:val="single" w:sz="4" w:space="0" w:color="auto"/>
              <w:left w:val="single" w:sz="4" w:space="0" w:color="auto"/>
              <w:bottom w:val="single" w:sz="4" w:space="0" w:color="auto"/>
              <w:right w:val="single" w:sz="4" w:space="0" w:color="auto"/>
            </w:tcBorders>
            <w:vAlign w:val="center"/>
            <w:hideMark/>
          </w:tcPr>
          <w:p w14:paraId="47BEC265"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13,3</w:t>
            </w:r>
          </w:p>
        </w:tc>
        <w:tc>
          <w:tcPr>
            <w:tcW w:w="531" w:type="pct"/>
            <w:tcBorders>
              <w:top w:val="single" w:sz="4" w:space="0" w:color="auto"/>
              <w:left w:val="single" w:sz="4" w:space="0" w:color="auto"/>
              <w:bottom w:val="single" w:sz="4" w:space="0" w:color="auto"/>
              <w:right w:val="single" w:sz="4" w:space="0" w:color="auto"/>
            </w:tcBorders>
            <w:vAlign w:val="center"/>
            <w:hideMark/>
          </w:tcPr>
          <w:p w14:paraId="7C347926"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1,732</w:t>
            </w:r>
          </w:p>
        </w:tc>
        <w:tc>
          <w:tcPr>
            <w:tcW w:w="597" w:type="pct"/>
            <w:tcBorders>
              <w:top w:val="single" w:sz="4" w:space="0" w:color="auto"/>
              <w:left w:val="single" w:sz="4" w:space="0" w:color="auto"/>
              <w:bottom w:val="single" w:sz="4" w:space="0" w:color="auto"/>
              <w:right w:val="single" w:sz="4" w:space="0" w:color="auto"/>
            </w:tcBorders>
            <w:vAlign w:val="center"/>
            <w:hideMark/>
          </w:tcPr>
          <w:p w14:paraId="0418AC8E"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1,8</w:t>
            </w:r>
          </w:p>
        </w:tc>
      </w:tr>
      <w:tr w:rsidR="002F507D" w:rsidRPr="002F507D" w14:paraId="4E1DA789" w14:textId="77777777" w:rsidTr="0060637A">
        <w:tc>
          <w:tcPr>
            <w:tcW w:w="5000" w:type="pct"/>
            <w:gridSpan w:val="5"/>
            <w:tcBorders>
              <w:top w:val="single" w:sz="4" w:space="0" w:color="auto"/>
              <w:left w:val="single" w:sz="4" w:space="0" w:color="auto"/>
              <w:bottom w:val="single" w:sz="4" w:space="0" w:color="auto"/>
              <w:right w:val="single" w:sz="4" w:space="0" w:color="auto"/>
            </w:tcBorders>
            <w:hideMark/>
          </w:tcPr>
          <w:p w14:paraId="4557A339" w14:textId="77777777" w:rsidR="002F507D" w:rsidRPr="002F507D" w:rsidRDefault="002F507D" w:rsidP="0060637A">
            <w:pPr>
              <w:jc w:val="center"/>
              <w:rPr>
                <w:sz w:val="28"/>
                <w:szCs w:val="28"/>
              </w:rPr>
            </w:pPr>
            <w:r w:rsidRPr="002F507D">
              <w:rPr>
                <w:sz w:val="28"/>
                <w:szCs w:val="28"/>
              </w:rPr>
              <w:t>Площадь зоны заражения облаком АХОВ, км²</w:t>
            </w:r>
          </w:p>
        </w:tc>
      </w:tr>
      <w:tr w:rsidR="002F507D" w:rsidRPr="002F507D" w14:paraId="27CD11A2"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62B106D6" w14:textId="77777777" w:rsidR="002F507D" w:rsidRPr="002F507D" w:rsidRDefault="002F507D" w:rsidP="00437DA4">
            <w:pPr>
              <w:tabs>
                <w:tab w:val="left" w:pos="142"/>
              </w:tabs>
              <w:ind w:right="125"/>
              <w:rPr>
                <w:sz w:val="28"/>
                <w:szCs w:val="28"/>
              </w:rPr>
            </w:pPr>
            <w:r w:rsidRPr="002F507D">
              <w:rPr>
                <w:sz w:val="28"/>
                <w:szCs w:val="28"/>
              </w:rPr>
              <w:t>Возможная</w:t>
            </w:r>
          </w:p>
        </w:tc>
        <w:tc>
          <w:tcPr>
            <w:tcW w:w="600" w:type="pct"/>
            <w:tcBorders>
              <w:top w:val="single" w:sz="4" w:space="0" w:color="auto"/>
              <w:left w:val="single" w:sz="4" w:space="0" w:color="auto"/>
              <w:bottom w:val="single" w:sz="4" w:space="0" w:color="auto"/>
              <w:right w:val="single" w:sz="4" w:space="0" w:color="auto"/>
            </w:tcBorders>
            <w:vAlign w:val="center"/>
            <w:hideMark/>
          </w:tcPr>
          <w:p w14:paraId="3C60384D"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25,41</w:t>
            </w:r>
          </w:p>
        </w:tc>
        <w:tc>
          <w:tcPr>
            <w:tcW w:w="528" w:type="pct"/>
            <w:tcBorders>
              <w:top w:val="single" w:sz="4" w:space="0" w:color="auto"/>
              <w:left w:val="single" w:sz="4" w:space="0" w:color="auto"/>
              <w:bottom w:val="single" w:sz="4" w:space="0" w:color="auto"/>
              <w:right w:val="single" w:sz="4" w:space="0" w:color="auto"/>
            </w:tcBorders>
            <w:vAlign w:val="center"/>
            <w:hideMark/>
          </w:tcPr>
          <w:p w14:paraId="525CC5C7"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39,24</w:t>
            </w:r>
          </w:p>
        </w:tc>
        <w:tc>
          <w:tcPr>
            <w:tcW w:w="531" w:type="pct"/>
            <w:tcBorders>
              <w:top w:val="single" w:sz="4" w:space="0" w:color="auto"/>
              <w:left w:val="single" w:sz="4" w:space="0" w:color="auto"/>
              <w:bottom w:val="single" w:sz="4" w:space="0" w:color="auto"/>
              <w:right w:val="single" w:sz="4" w:space="0" w:color="auto"/>
            </w:tcBorders>
            <w:vAlign w:val="center"/>
            <w:hideMark/>
          </w:tcPr>
          <w:p w14:paraId="4C1C3B09"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3,66</w:t>
            </w:r>
          </w:p>
        </w:tc>
        <w:tc>
          <w:tcPr>
            <w:tcW w:w="597" w:type="pct"/>
            <w:tcBorders>
              <w:top w:val="single" w:sz="4" w:space="0" w:color="auto"/>
              <w:left w:val="single" w:sz="4" w:space="0" w:color="auto"/>
              <w:bottom w:val="single" w:sz="4" w:space="0" w:color="auto"/>
              <w:right w:val="single" w:sz="4" w:space="0" w:color="auto"/>
            </w:tcBorders>
            <w:vAlign w:val="center"/>
            <w:hideMark/>
          </w:tcPr>
          <w:p w14:paraId="721196A4"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3,83</w:t>
            </w:r>
          </w:p>
        </w:tc>
      </w:tr>
      <w:tr w:rsidR="002F507D" w:rsidRPr="002F507D" w14:paraId="048650CD" w14:textId="77777777" w:rsidTr="00437DA4">
        <w:tc>
          <w:tcPr>
            <w:tcW w:w="2744" w:type="pct"/>
            <w:tcBorders>
              <w:top w:val="single" w:sz="4" w:space="0" w:color="auto"/>
              <w:left w:val="single" w:sz="4" w:space="0" w:color="auto"/>
              <w:bottom w:val="single" w:sz="4" w:space="0" w:color="auto"/>
              <w:right w:val="single" w:sz="4" w:space="0" w:color="auto"/>
            </w:tcBorders>
            <w:vAlign w:val="center"/>
            <w:hideMark/>
          </w:tcPr>
          <w:p w14:paraId="012A37AA" w14:textId="77777777" w:rsidR="002F507D" w:rsidRPr="002F507D" w:rsidRDefault="002F507D" w:rsidP="00437DA4">
            <w:pPr>
              <w:tabs>
                <w:tab w:val="left" w:pos="142"/>
              </w:tabs>
              <w:ind w:right="125"/>
              <w:rPr>
                <w:sz w:val="28"/>
                <w:szCs w:val="28"/>
              </w:rPr>
            </w:pPr>
            <w:r w:rsidRPr="002F507D">
              <w:rPr>
                <w:sz w:val="28"/>
                <w:szCs w:val="28"/>
              </w:rPr>
              <w:t>Фактическая</w:t>
            </w:r>
          </w:p>
        </w:tc>
        <w:tc>
          <w:tcPr>
            <w:tcW w:w="600" w:type="pct"/>
            <w:tcBorders>
              <w:top w:val="single" w:sz="4" w:space="0" w:color="auto"/>
              <w:left w:val="single" w:sz="4" w:space="0" w:color="auto"/>
              <w:bottom w:val="single" w:sz="4" w:space="0" w:color="auto"/>
              <w:right w:val="single" w:sz="4" w:space="0" w:color="auto"/>
            </w:tcBorders>
            <w:vAlign w:val="center"/>
            <w:hideMark/>
          </w:tcPr>
          <w:p w14:paraId="4BA636FE"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1,34</w:t>
            </w:r>
          </w:p>
        </w:tc>
        <w:tc>
          <w:tcPr>
            <w:tcW w:w="528" w:type="pct"/>
            <w:tcBorders>
              <w:top w:val="single" w:sz="4" w:space="0" w:color="auto"/>
              <w:left w:val="single" w:sz="4" w:space="0" w:color="auto"/>
              <w:bottom w:val="single" w:sz="4" w:space="0" w:color="auto"/>
              <w:right w:val="single" w:sz="4" w:space="0" w:color="auto"/>
            </w:tcBorders>
            <w:vAlign w:val="center"/>
            <w:hideMark/>
          </w:tcPr>
          <w:p w14:paraId="42989DFE"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2,025</w:t>
            </w:r>
          </w:p>
        </w:tc>
        <w:tc>
          <w:tcPr>
            <w:tcW w:w="531" w:type="pct"/>
            <w:tcBorders>
              <w:top w:val="single" w:sz="4" w:space="0" w:color="auto"/>
              <w:left w:val="single" w:sz="4" w:space="0" w:color="auto"/>
              <w:bottom w:val="single" w:sz="4" w:space="0" w:color="auto"/>
              <w:right w:val="single" w:sz="4" w:space="0" w:color="auto"/>
            </w:tcBorders>
            <w:vAlign w:val="center"/>
            <w:hideMark/>
          </w:tcPr>
          <w:p w14:paraId="73F1F7E8"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0,19</w:t>
            </w:r>
          </w:p>
        </w:tc>
        <w:tc>
          <w:tcPr>
            <w:tcW w:w="597" w:type="pct"/>
            <w:tcBorders>
              <w:top w:val="single" w:sz="4" w:space="0" w:color="auto"/>
              <w:left w:val="single" w:sz="4" w:space="0" w:color="auto"/>
              <w:bottom w:val="single" w:sz="4" w:space="0" w:color="auto"/>
              <w:right w:val="single" w:sz="4" w:space="0" w:color="auto"/>
            </w:tcBorders>
            <w:vAlign w:val="center"/>
            <w:hideMark/>
          </w:tcPr>
          <w:p w14:paraId="24C068EF" w14:textId="77777777" w:rsidR="002F507D" w:rsidRPr="002F507D" w:rsidRDefault="002F507D" w:rsidP="0060637A">
            <w:pPr>
              <w:tabs>
                <w:tab w:val="left" w:pos="468"/>
                <w:tab w:val="left" w:pos="567"/>
                <w:tab w:val="left" w:pos="851"/>
              </w:tabs>
              <w:jc w:val="center"/>
              <w:rPr>
                <w:sz w:val="28"/>
                <w:szCs w:val="28"/>
              </w:rPr>
            </w:pPr>
            <w:r w:rsidRPr="002F507D">
              <w:rPr>
                <w:sz w:val="28"/>
                <w:szCs w:val="28"/>
              </w:rPr>
              <w:t>0,19</w:t>
            </w:r>
          </w:p>
        </w:tc>
      </w:tr>
    </w:tbl>
    <w:p w14:paraId="2FD66FE3" w14:textId="77777777" w:rsidR="002F507D" w:rsidRPr="002F507D" w:rsidRDefault="002F507D" w:rsidP="002F507D">
      <w:pPr>
        <w:tabs>
          <w:tab w:val="left" w:pos="709"/>
          <w:tab w:val="left" w:pos="851"/>
        </w:tabs>
        <w:spacing w:after="0" w:line="240" w:lineRule="auto"/>
        <w:ind w:firstLine="709"/>
        <w:jc w:val="both"/>
        <w:rPr>
          <w:rFonts w:ascii="Times New Roman" w:eastAsia="Times New Roman" w:hAnsi="Times New Roman" w:cs="Times New Roman"/>
          <w:sz w:val="28"/>
          <w:szCs w:val="28"/>
        </w:rPr>
      </w:pPr>
    </w:p>
    <w:p w14:paraId="508F1FC5"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lastRenderedPageBreak/>
        <w:t>Выводы:</w:t>
      </w:r>
    </w:p>
    <w:p w14:paraId="1DC2AD46"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1) При авариях в рассмотренных вариантах в течение расчетного часа поражающие факторы АХОВ могут оказать свое влияние на следующие территории:</w:t>
      </w:r>
    </w:p>
    <w:p w14:paraId="507E0EB3"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в радиусе 4 км при аварии на автомобильной дороге, пары хлора при разрушении емкости 1 т и в радиусе 5 км при разрушении емкости 6 т;</w:t>
      </w:r>
    </w:p>
    <w:p w14:paraId="0F06D2AE"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в радиусе 1,5 км при аварии на автомобильной дороге пары аммиака.</w:t>
      </w:r>
    </w:p>
    <w:p w14:paraId="13CD1509" w14:textId="68444AA0"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2) При разливе (выбросе, взрыве) опасных веществ в результате аварии транспортного средства возможно образование зон химического заражения (площадь зоны возможного заражения может составить от 0,47 до 0,279 км²), зон разрушения</w:t>
      </w:r>
      <w:r w:rsidR="009A2F07">
        <w:rPr>
          <w:rFonts w:ascii="Times New Roman" w:hAnsi="Times New Roman" w:cs="Times New Roman"/>
          <w:sz w:val="28"/>
          <w:szCs w:val="28"/>
        </w:rPr>
        <w:t xml:space="preserve"> </w:t>
      </w:r>
      <w:r w:rsidRPr="002F507D">
        <w:rPr>
          <w:rFonts w:ascii="Times New Roman" w:hAnsi="Times New Roman" w:cs="Times New Roman"/>
          <w:sz w:val="28"/>
          <w:szCs w:val="28"/>
        </w:rPr>
        <w:t>(граница зоны среднего разрушения может составить до 150 м) и пожаров.</w:t>
      </w:r>
    </w:p>
    <w:p w14:paraId="3DACBA1C"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3) Ожидаемые потери граждан без средств индивидуальной защиты могут составить:</w:t>
      </w:r>
    </w:p>
    <w:p w14:paraId="266C94B9"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безвозвратные потери – 10</w:t>
      </w:r>
      <w:r>
        <w:rPr>
          <w:rFonts w:ascii="Times New Roman" w:hAnsi="Times New Roman" w:cs="Times New Roman"/>
          <w:sz w:val="28"/>
          <w:szCs w:val="28"/>
        </w:rPr>
        <w:t xml:space="preserve"> </w:t>
      </w:r>
      <w:r w:rsidRPr="002F507D">
        <w:rPr>
          <w:rFonts w:ascii="Times New Roman" w:hAnsi="Times New Roman" w:cs="Times New Roman"/>
          <w:sz w:val="28"/>
          <w:szCs w:val="28"/>
        </w:rPr>
        <w:t>%;</w:t>
      </w:r>
    </w:p>
    <w:p w14:paraId="2E923ACD"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санитарные потери тяжелой и средней форм тяжести (выход людей из строя на срок не менее чем на 2 – 3 недели с обязательной госпитализацией) – 15</w:t>
      </w:r>
      <w:r>
        <w:rPr>
          <w:rFonts w:ascii="Times New Roman" w:hAnsi="Times New Roman" w:cs="Times New Roman"/>
          <w:sz w:val="28"/>
          <w:szCs w:val="28"/>
        </w:rPr>
        <w:t xml:space="preserve"> </w:t>
      </w:r>
      <w:r w:rsidRPr="002F507D">
        <w:rPr>
          <w:rFonts w:ascii="Times New Roman" w:hAnsi="Times New Roman" w:cs="Times New Roman"/>
          <w:sz w:val="28"/>
          <w:szCs w:val="28"/>
        </w:rPr>
        <w:t>%;</w:t>
      </w:r>
    </w:p>
    <w:p w14:paraId="3AE689CA"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санитарные потери легкой формы тяжести – 20</w:t>
      </w:r>
      <w:r>
        <w:rPr>
          <w:rFonts w:ascii="Times New Roman" w:hAnsi="Times New Roman" w:cs="Times New Roman"/>
          <w:sz w:val="28"/>
          <w:szCs w:val="28"/>
        </w:rPr>
        <w:t xml:space="preserve"> </w:t>
      </w:r>
      <w:r w:rsidRPr="002F507D">
        <w:rPr>
          <w:rFonts w:ascii="Times New Roman" w:hAnsi="Times New Roman" w:cs="Times New Roman"/>
          <w:sz w:val="28"/>
          <w:szCs w:val="28"/>
        </w:rPr>
        <w:t>%;</w:t>
      </w:r>
    </w:p>
    <w:p w14:paraId="3940D084"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пороговые воздействия – 55</w:t>
      </w:r>
      <w:r>
        <w:rPr>
          <w:rFonts w:ascii="Times New Roman" w:hAnsi="Times New Roman" w:cs="Times New Roman"/>
          <w:sz w:val="28"/>
          <w:szCs w:val="28"/>
        </w:rPr>
        <w:t xml:space="preserve"> </w:t>
      </w:r>
      <w:r w:rsidRPr="002F507D">
        <w:rPr>
          <w:rFonts w:ascii="Times New Roman" w:hAnsi="Times New Roman" w:cs="Times New Roman"/>
          <w:sz w:val="28"/>
          <w:szCs w:val="28"/>
        </w:rPr>
        <w:t>%.</w:t>
      </w:r>
    </w:p>
    <w:p w14:paraId="068C3265"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Следует отметить, что оценки зон заражения АХОВ, выполненные по РД 52.04.253-90, следует рассматривать как завышенные (консервативные) вследствие выбора наиболее неблагоприятных условий развития аварии.</w:t>
      </w:r>
    </w:p>
    <w:p w14:paraId="4B760962"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Решения по предупреждению чрезвычайных ситуаций на проектируемом объекте в результате аварий с АХОВ включают:</w:t>
      </w:r>
    </w:p>
    <w:p w14:paraId="0A52D364"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экстренную эвакуацию в направлении, перпендикулярном направлению ветра и указанном в передаваемом сигнале оповещения ГО;</w:t>
      </w:r>
    </w:p>
    <w:p w14:paraId="26844E30"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сокращение инфильтрации наружного воздуха и уменьшение возможности поступления ядовитых веществ внутрь помещений путем установки современных конструкций остекления и дверных проемов;</w:t>
      </w:r>
    </w:p>
    <w:p w14:paraId="3CB85D61"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хранение в помещениях объекта (больницы, поликлиники, школы) средств индивидуальной защиты (противогазов). Предлагается использовать для защиты органов дыхания фильтрующий противогаз ГП-7В с коробками по виду АХОВ.</w:t>
      </w:r>
    </w:p>
    <w:p w14:paraId="07E33932" w14:textId="77777777" w:rsidR="002F507D" w:rsidRPr="002F507D" w:rsidRDefault="002F507D" w:rsidP="002F507D">
      <w:pPr>
        <w:pStyle w:val="aff"/>
        <w:spacing w:before="0" w:beforeAutospacing="0" w:after="0" w:afterAutospacing="0"/>
        <w:ind w:firstLine="709"/>
        <w:jc w:val="both"/>
        <w:rPr>
          <w:rStyle w:val="aff3"/>
          <w:rFonts w:eastAsia="Calibri"/>
          <w:b w:val="0"/>
          <w:sz w:val="28"/>
          <w:szCs w:val="28"/>
        </w:rPr>
      </w:pPr>
    </w:p>
    <w:p w14:paraId="3315D64E" w14:textId="77777777" w:rsidR="002F507D" w:rsidRPr="002F507D" w:rsidRDefault="002F507D" w:rsidP="002F507D">
      <w:pPr>
        <w:keepNext/>
        <w:spacing w:after="0" w:line="240" w:lineRule="auto"/>
        <w:ind w:firstLine="709"/>
        <w:jc w:val="both"/>
        <w:rPr>
          <w:rFonts w:ascii="Times New Roman" w:eastAsia="Times New Roman" w:hAnsi="Times New Roman" w:cs="Times New Roman"/>
          <w:b/>
          <w:sz w:val="28"/>
          <w:szCs w:val="28"/>
        </w:rPr>
      </w:pPr>
      <w:r w:rsidRPr="002F507D">
        <w:rPr>
          <w:rFonts w:ascii="Times New Roman" w:hAnsi="Times New Roman" w:cs="Times New Roman"/>
          <w:b/>
          <w:sz w:val="28"/>
          <w:szCs w:val="28"/>
        </w:rPr>
        <w:t>Аварии с ГСМ и СУГ на ближайших транспортных магистралях</w:t>
      </w:r>
    </w:p>
    <w:p w14:paraId="67CB4F71"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bCs/>
          <w:sz w:val="28"/>
          <w:szCs w:val="28"/>
        </w:rPr>
        <w:t>В качестве наиболее вероятных аварийных ситуаций на транспортных магистралях</w:t>
      </w:r>
      <w:r w:rsidRPr="002F507D">
        <w:rPr>
          <w:rFonts w:ascii="Times New Roman" w:hAnsi="Times New Roman" w:cs="Times New Roman"/>
          <w:sz w:val="28"/>
          <w:szCs w:val="28"/>
        </w:rPr>
        <w:t>, которые могут привести к возникновению поражающих факторов, в подразделе рассмотрены:</w:t>
      </w:r>
    </w:p>
    <w:p w14:paraId="7DB38B79" w14:textId="77777777" w:rsidR="002F507D" w:rsidRPr="002F507D" w:rsidRDefault="002F507D" w:rsidP="002F507D">
      <w:pPr>
        <w:tabs>
          <w:tab w:val="left" w:pos="709"/>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w:t>
      </w:r>
      <w:r>
        <w:rPr>
          <w:rFonts w:ascii="Times New Roman" w:hAnsi="Times New Roman" w:cs="Times New Roman"/>
          <w:sz w:val="28"/>
          <w:szCs w:val="28"/>
        </w:rPr>
        <w:t xml:space="preserve"> </w:t>
      </w:r>
      <w:r w:rsidRPr="002F507D">
        <w:rPr>
          <w:rFonts w:ascii="Times New Roman" w:hAnsi="Times New Roman" w:cs="Times New Roman"/>
          <w:sz w:val="28"/>
          <w:szCs w:val="28"/>
        </w:rPr>
        <w:t>разлив (утечка) из цистерны ГСМ, СУГ;</w:t>
      </w:r>
    </w:p>
    <w:p w14:paraId="6BFA9099" w14:textId="77777777" w:rsidR="002F507D" w:rsidRPr="002F507D" w:rsidRDefault="002F507D" w:rsidP="002F507D">
      <w:pPr>
        <w:tabs>
          <w:tab w:val="left" w:pos="709"/>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w:t>
      </w:r>
      <w:r>
        <w:rPr>
          <w:rFonts w:ascii="Times New Roman" w:hAnsi="Times New Roman" w:cs="Times New Roman"/>
          <w:sz w:val="28"/>
          <w:szCs w:val="28"/>
        </w:rPr>
        <w:t xml:space="preserve"> </w:t>
      </w:r>
      <w:r w:rsidRPr="002F507D">
        <w:rPr>
          <w:rFonts w:ascii="Times New Roman" w:hAnsi="Times New Roman" w:cs="Times New Roman"/>
          <w:sz w:val="28"/>
          <w:szCs w:val="28"/>
        </w:rPr>
        <w:t>образование зоны разлива ГСМ, СУГ (последующая зона пожара);</w:t>
      </w:r>
    </w:p>
    <w:p w14:paraId="068A304D" w14:textId="77777777" w:rsidR="002F507D" w:rsidRPr="002F507D" w:rsidRDefault="002F507D" w:rsidP="002F507D">
      <w:pPr>
        <w:tabs>
          <w:tab w:val="left" w:pos="709"/>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w:t>
      </w:r>
      <w:r>
        <w:rPr>
          <w:rFonts w:ascii="Times New Roman" w:hAnsi="Times New Roman" w:cs="Times New Roman"/>
          <w:sz w:val="28"/>
          <w:szCs w:val="28"/>
        </w:rPr>
        <w:t xml:space="preserve"> </w:t>
      </w:r>
      <w:r w:rsidRPr="002F507D">
        <w:rPr>
          <w:rFonts w:ascii="Times New Roman" w:hAnsi="Times New Roman" w:cs="Times New Roman"/>
          <w:sz w:val="28"/>
          <w:szCs w:val="28"/>
        </w:rPr>
        <w:t>образование зоны взрывоопасных концентраций с последующим взрывом ТВС (зона мгновенного поражения от пожара вспышки);</w:t>
      </w:r>
    </w:p>
    <w:p w14:paraId="7E6BB10B" w14:textId="77777777" w:rsidR="002F507D" w:rsidRPr="002F507D" w:rsidRDefault="002F507D" w:rsidP="002F507D">
      <w:pPr>
        <w:tabs>
          <w:tab w:val="left" w:pos="709"/>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w:t>
      </w:r>
      <w:r>
        <w:rPr>
          <w:rFonts w:ascii="Times New Roman" w:hAnsi="Times New Roman" w:cs="Times New Roman"/>
          <w:sz w:val="28"/>
          <w:szCs w:val="28"/>
        </w:rPr>
        <w:t xml:space="preserve"> </w:t>
      </w:r>
      <w:r w:rsidRPr="002F507D">
        <w:rPr>
          <w:rFonts w:ascii="Times New Roman" w:hAnsi="Times New Roman" w:cs="Times New Roman"/>
          <w:sz w:val="28"/>
          <w:szCs w:val="28"/>
        </w:rPr>
        <w:t>образование зоны избыточного давления от воздушной ударной волны;</w:t>
      </w:r>
    </w:p>
    <w:p w14:paraId="0473E03F" w14:textId="77777777" w:rsidR="002F507D" w:rsidRPr="002F507D" w:rsidRDefault="002F507D" w:rsidP="002F507D">
      <w:pPr>
        <w:tabs>
          <w:tab w:val="left" w:pos="709"/>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w:t>
      </w:r>
      <w:r>
        <w:rPr>
          <w:rFonts w:ascii="Times New Roman" w:hAnsi="Times New Roman" w:cs="Times New Roman"/>
          <w:sz w:val="28"/>
          <w:szCs w:val="28"/>
        </w:rPr>
        <w:t xml:space="preserve"> </w:t>
      </w:r>
      <w:r w:rsidRPr="002F507D">
        <w:rPr>
          <w:rFonts w:ascii="Times New Roman" w:hAnsi="Times New Roman" w:cs="Times New Roman"/>
          <w:sz w:val="28"/>
          <w:szCs w:val="28"/>
        </w:rPr>
        <w:t>образование зоны опасных тепловых нагрузок при горении ГСМ на площади разлива.</w:t>
      </w:r>
    </w:p>
    <w:p w14:paraId="6C6E7E11"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В качестве поражающих факторов были рассмотрены:</w:t>
      </w:r>
    </w:p>
    <w:p w14:paraId="65E74052"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воздушная ударная волна;</w:t>
      </w:r>
    </w:p>
    <w:p w14:paraId="51F86A57" w14:textId="77777777" w:rsidR="00CE26B1" w:rsidRDefault="002F507D" w:rsidP="00CE26B1">
      <w:pPr>
        <w:tabs>
          <w:tab w:val="left" w:pos="709"/>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lastRenderedPageBreak/>
        <w:t>– тепловое излучение огневых шаров (пламени вспышки) и горящих разлитий.</w:t>
      </w:r>
    </w:p>
    <w:p w14:paraId="2B60E821" w14:textId="0D8825C9" w:rsidR="002F507D" w:rsidRPr="002F507D" w:rsidRDefault="002F507D" w:rsidP="00CE26B1">
      <w:pPr>
        <w:tabs>
          <w:tab w:val="left" w:pos="709"/>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Для определения зон действия основных поражающих факторов (теплового излучения горящих разлитий и воздушной ударной волны) использовал</w:t>
      </w:r>
      <w:r w:rsidR="00CE26B1">
        <w:rPr>
          <w:rFonts w:ascii="Times New Roman" w:hAnsi="Times New Roman" w:cs="Times New Roman"/>
          <w:sz w:val="28"/>
          <w:szCs w:val="28"/>
        </w:rPr>
        <w:t>ась</w:t>
      </w:r>
      <w:r w:rsidRPr="002F507D">
        <w:rPr>
          <w:rFonts w:ascii="Times New Roman" w:hAnsi="Times New Roman" w:cs="Times New Roman"/>
          <w:sz w:val="28"/>
          <w:szCs w:val="28"/>
        </w:rPr>
        <w:t xml:space="preserve"> Методика оценки последствий аварий на </w:t>
      </w:r>
      <w:proofErr w:type="spellStart"/>
      <w:r w:rsidRPr="002F507D">
        <w:rPr>
          <w:rFonts w:ascii="Times New Roman" w:hAnsi="Times New Roman" w:cs="Times New Roman"/>
          <w:sz w:val="28"/>
          <w:szCs w:val="28"/>
        </w:rPr>
        <w:t>пожаро</w:t>
      </w:r>
      <w:proofErr w:type="spellEnd"/>
      <w:r w:rsidRPr="002F507D">
        <w:rPr>
          <w:rFonts w:ascii="Times New Roman" w:hAnsi="Times New Roman" w:cs="Times New Roman"/>
          <w:sz w:val="28"/>
          <w:szCs w:val="28"/>
        </w:rPr>
        <w:t xml:space="preserve">- взрывоопасных объектах (Сборник методик по прогнозированию возможных аварий, катастроф, стихийных бедствий в </w:t>
      </w:r>
      <w:r w:rsidR="009972D2">
        <w:rPr>
          <w:rFonts w:ascii="Times New Roman" w:hAnsi="Times New Roman" w:cs="Times New Roman"/>
          <w:sz w:val="28"/>
          <w:szCs w:val="28"/>
        </w:rPr>
        <w:t>РСЧС</w:t>
      </w:r>
      <w:r w:rsidRPr="002F507D">
        <w:rPr>
          <w:rFonts w:ascii="Times New Roman" w:hAnsi="Times New Roman" w:cs="Times New Roman"/>
          <w:sz w:val="28"/>
          <w:szCs w:val="28"/>
        </w:rPr>
        <w:t>, книга 2, МЧС России, 1994 год).</w:t>
      </w:r>
    </w:p>
    <w:p w14:paraId="3FB5F28F"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Зоны действия основных поражающих факторов при авариях на транспортных коммуникациях (разгерметизация цистерн) рассчитаны для следующих условий (тип ГСМ (бензин), СУГ (3 класс)):</w:t>
      </w:r>
    </w:p>
    <w:p w14:paraId="4227371C" w14:textId="68F27CC5"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1) емкость автомобильной цистерны с</w:t>
      </w:r>
      <w:r w:rsidR="00EB5DBA">
        <w:rPr>
          <w:rFonts w:ascii="Times New Roman" w:hAnsi="Times New Roman" w:cs="Times New Roman"/>
          <w:sz w:val="28"/>
          <w:szCs w:val="28"/>
        </w:rPr>
        <w:t xml:space="preserve"> </w:t>
      </w:r>
      <w:r w:rsidRPr="002F507D">
        <w:rPr>
          <w:rFonts w:ascii="Times New Roman" w:hAnsi="Times New Roman" w:cs="Times New Roman"/>
          <w:sz w:val="28"/>
          <w:szCs w:val="28"/>
        </w:rPr>
        <w:t xml:space="preserve">СУГ – 14,5 </w:t>
      </w:r>
      <w:r w:rsidR="007D0519" w:rsidRPr="007D0519">
        <w:rPr>
          <w:rFonts w:ascii="Times New Roman" w:hAnsi="Times New Roman" w:cs="Times New Roman"/>
          <w:sz w:val="28"/>
          <w:szCs w:val="28"/>
        </w:rPr>
        <w:t>м³</w:t>
      </w:r>
      <w:r w:rsidRPr="002F507D">
        <w:rPr>
          <w:rFonts w:ascii="Times New Roman" w:hAnsi="Times New Roman" w:cs="Times New Roman"/>
          <w:sz w:val="28"/>
          <w:szCs w:val="28"/>
        </w:rPr>
        <w:t xml:space="preserve">, с ГСМ – 8 </w:t>
      </w:r>
      <w:r w:rsidR="007D0519" w:rsidRPr="007D0519">
        <w:rPr>
          <w:rFonts w:ascii="Times New Roman" w:hAnsi="Times New Roman" w:cs="Times New Roman"/>
          <w:sz w:val="28"/>
          <w:szCs w:val="28"/>
        </w:rPr>
        <w:t>м³</w:t>
      </w:r>
      <w:r w:rsidRPr="002F507D">
        <w:rPr>
          <w:rFonts w:ascii="Times New Roman" w:hAnsi="Times New Roman" w:cs="Times New Roman"/>
          <w:sz w:val="28"/>
          <w:szCs w:val="28"/>
        </w:rPr>
        <w:t>;</w:t>
      </w:r>
    </w:p>
    <w:p w14:paraId="7579FADF" w14:textId="2A339BA6"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2) давление в емкостях</w:t>
      </w:r>
      <w:r w:rsidR="00ED6CC6">
        <w:rPr>
          <w:rFonts w:ascii="Times New Roman" w:hAnsi="Times New Roman" w:cs="Times New Roman"/>
          <w:sz w:val="28"/>
          <w:szCs w:val="28"/>
        </w:rPr>
        <w:t xml:space="preserve"> с</w:t>
      </w:r>
      <w:r w:rsidRPr="002F507D">
        <w:rPr>
          <w:rFonts w:ascii="Times New Roman" w:hAnsi="Times New Roman" w:cs="Times New Roman"/>
          <w:sz w:val="28"/>
          <w:szCs w:val="28"/>
        </w:rPr>
        <w:t xml:space="preserve"> СУГ составляет 1,6 МПа;</w:t>
      </w:r>
    </w:p>
    <w:p w14:paraId="639A24B6"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3) толщина слоя разлития равна 0,05 м (0,02 м);</w:t>
      </w:r>
    </w:p>
    <w:p w14:paraId="2B7F42F2"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 xml:space="preserve">4) территория – </w:t>
      </w:r>
      <w:proofErr w:type="spellStart"/>
      <w:r w:rsidRPr="002F507D">
        <w:rPr>
          <w:rFonts w:ascii="Times New Roman" w:hAnsi="Times New Roman" w:cs="Times New Roman"/>
          <w:sz w:val="28"/>
          <w:szCs w:val="28"/>
        </w:rPr>
        <w:t>слабозагроможденная</w:t>
      </w:r>
      <w:proofErr w:type="spellEnd"/>
      <w:r w:rsidRPr="002F507D">
        <w:rPr>
          <w:rFonts w:ascii="Times New Roman" w:hAnsi="Times New Roman" w:cs="Times New Roman"/>
          <w:sz w:val="28"/>
          <w:szCs w:val="28"/>
        </w:rPr>
        <w:t>;</w:t>
      </w:r>
    </w:p>
    <w:p w14:paraId="4C37F5CF"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5) температура воздуха и почвы</w:t>
      </w:r>
      <w:r>
        <w:rPr>
          <w:rFonts w:ascii="Times New Roman" w:hAnsi="Times New Roman" w:cs="Times New Roman"/>
          <w:sz w:val="28"/>
          <w:szCs w:val="28"/>
        </w:rPr>
        <w:t xml:space="preserve"> </w:t>
      </w:r>
      <w:r w:rsidRPr="002F507D">
        <w:rPr>
          <w:rFonts w:ascii="Times New Roman" w:hAnsi="Times New Roman" w:cs="Times New Roman"/>
          <w:sz w:val="28"/>
          <w:szCs w:val="28"/>
        </w:rPr>
        <w:t>составляет 20 °С;</w:t>
      </w:r>
    </w:p>
    <w:p w14:paraId="19DDF35F"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6) скорость приземного ветра</w:t>
      </w:r>
      <w:r>
        <w:rPr>
          <w:rFonts w:ascii="Times New Roman" w:hAnsi="Times New Roman" w:cs="Times New Roman"/>
          <w:sz w:val="28"/>
          <w:szCs w:val="28"/>
        </w:rPr>
        <w:t xml:space="preserve"> </w:t>
      </w:r>
      <w:r w:rsidRPr="002F507D">
        <w:rPr>
          <w:rFonts w:ascii="Times New Roman" w:hAnsi="Times New Roman" w:cs="Times New Roman"/>
          <w:sz w:val="28"/>
          <w:szCs w:val="28"/>
        </w:rPr>
        <w:t>равна 1 м/с;</w:t>
      </w:r>
    </w:p>
    <w:p w14:paraId="72CE4FF0"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7) возможный дрейф облака ТВС от 15 до 100 м;</w:t>
      </w:r>
    </w:p>
    <w:p w14:paraId="6FDD8E84" w14:textId="77777777" w:rsidR="002F507D" w:rsidRPr="002F507D"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8) класс пожара</w:t>
      </w:r>
      <w:r>
        <w:rPr>
          <w:rFonts w:ascii="Times New Roman" w:hAnsi="Times New Roman" w:cs="Times New Roman"/>
          <w:sz w:val="28"/>
          <w:szCs w:val="28"/>
        </w:rPr>
        <w:t xml:space="preserve"> </w:t>
      </w:r>
      <w:r w:rsidRPr="002F507D">
        <w:rPr>
          <w:rFonts w:ascii="Times New Roman" w:hAnsi="Times New Roman" w:cs="Times New Roman"/>
          <w:sz w:val="28"/>
          <w:szCs w:val="28"/>
        </w:rPr>
        <w:t>– В1, С.</w:t>
      </w:r>
    </w:p>
    <w:p w14:paraId="21B14030" w14:textId="77777777" w:rsidR="002F507D" w:rsidRPr="002F507D" w:rsidRDefault="002F507D" w:rsidP="002F507D">
      <w:pPr>
        <w:tabs>
          <w:tab w:val="left" w:pos="709"/>
          <w:tab w:val="left" w:pos="851"/>
        </w:tabs>
        <w:spacing w:after="0" w:line="240" w:lineRule="auto"/>
        <w:jc w:val="both"/>
        <w:rPr>
          <w:rFonts w:ascii="Times New Roman" w:hAnsi="Times New Roman" w:cs="Times New Roman"/>
          <w:sz w:val="28"/>
          <w:szCs w:val="28"/>
        </w:rPr>
      </w:pPr>
    </w:p>
    <w:p w14:paraId="27F82A03" w14:textId="77777777" w:rsidR="002F507D" w:rsidRPr="002F507D" w:rsidRDefault="002F507D" w:rsidP="002F507D">
      <w:pPr>
        <w:keepNext/>
        <w:tabs>
          <w:tab w:val="left" w:pos="709"/>
          <w:tab w:val="left" w:pos="851"/>
        </w:tabs>
        <w:spacing w:after="0" w:line="240" w:lineRule="auto"/>
        <w:ind w:firstLine="709"/>
        <w:jc w:val="both"/>
        <w:rPr>
          <w:rFonts w:ascii="Times New Roman" w:hAnsi="Times New Roman" w:cs="Times New Roman"/>
          <w:sz w:val="28"/>
          <w:szCs w:val="28"/>
        </w:rPr>
      </w:pPr>
      <w:r w:rsidRPr="002F507D">
        <w:rPr>
          <w:rFonts w:ascii="Times New Roman" w:hAnsi="Times New Roman" w:cs="Times New Roman"/>
          <w:sz w:val="28"/>
          <w:szCs w:val="28"/>
        </w:rPr>
        <w:t>Таблица 5.1.2.1-4 – характеристика зон поражения при авариях с ГСМ и СУГ</w:t>
      </w:r>
    </w:p>
    <w:p w14:paraId="76706DE2" w14:textId="77777777" w:rsidR="002F507D" w:rsidRPr="002F507D" w:rsidRDefault="002F507D" w:rsidP="002F507D">
      <w:pPr>
        <w:spacing w:after="0" w:line="240" w:lineRule="auto"/>
        <w:rPr>
          <w:rFonts w:ascii="Times New Roman" w:hAnsi="Times New Roman" w:cs="Times New Roman"/>
          <w:sz w:val="28"/>
          <w:szCs w:val="28"/>
          <w:highlight w:val="cyan"/>
        </w:rPr>
      </w:pPr>
    </w:p>
    <w:tbl>
      <w:tblPr>
        <w:tblStyle w:val="a6"/>
        <w:tblW w:w="5000" w:type="pct"/>
        <w:tblLook w:val="04A0" w:firstRow="1" w:lastRow="0" w:firstColumn="1" w:lastColumn="0" w:noHBand="0" w:noVBand="1"/>
      </w:tblPr>
      <w:tblGrid>
        <w:gridCol w:w="7904"/>
        <w:gridCol w:w="1418"/>
        <w:gridCol w:w="1101"/>
      </w:tblGrid>
      <w:tr w:rsidR="00EB5DBA" w:rsidRPr="00EB5DBA" w14:paraId="5DC0ACB3" w14:textId="77777777" w:rsidTr="0060637A">
        <w:trPr>
          <w:cnfStyle w:val="100000000000" w:firstRow="1" w:lastRow="0" w:firstColumn="0" w:lastColumn="0" w:oddVBand="0" w:evenVBand="0" w:oddHBand="0" w:evenHBand="0" w:firstRowFirstColumn="0" w:firstRowLastColumn="0" w:lastRowFirstColumn="0" w:lastRowLastColumn="0"/>
        </w:trPr>
        <w:tc>
          <w:tcPr>
            <w:tcW w:w="3792" w:type="pct"/>
            <w:vMerge w:val="restart"/>
            <w:tcBorders>
              <w:top w:val="single" w:sz="4" w:space="0" w:color="auto"/>
              <w:left w:val="single" w:sz="4" w:space="0" w:color="auto"/>
              <w:bottom w:val="single" w:sz="4" w:space="0" w:color="auto"/>
              <w:right w:val="single" w:sz="4" w:space="0" w:color="auto"/>
            </w:tcBorders>
            <w:vAlign w:val="center"/>
            <w:hideMark/>
          </w:tcPr>
          <w:p w14:paraId="52346B2A" w14:textId="77777777" w:rsidR="002F507D" w:rsidRPr="00EB5DBA" w:rsidRDefault="002F507D" w:rsidP="0060637A">
            <w:pPr>
              <w:tabs>
                <w:tab w:val="left" w:pos="709"/>
                <w:tab w:val="left" w:pos="851"/>
              </w:tabs>
              <w:jc w:val="center"/>
              <w:rPr>
                <w:sz w:val="28"/>
                <w:szCs w:val="28"/>
              </w:rPr>
            </w:pPr>
            <w:r w:rsidRPr="00EB5DBA">
              <w:rPr>
                <w:bCs/>
                <w:sz w:val="28"/>
                <w:szCs w:val="28"/>
              </w:rPr>
              <w:t>Параметры</w:t>
            </w:r>
          </w:p>
        </w:tc>
        <w:tc>
          <w:tcPr>
            <w:tcW w:w="1208" w:type="pct"/>
            <w:gridSpan w:val="2"/>
            <w:tcBorders>
              <w:top w:val="single" w:sz="4" w:space="0" w:color="auto"/>
              <w:left w:val="single" w:sz="4" w:space="0" w:color="auto"/>
              <w:bottom w:val="single" w:sz="4" w:space="0" w:color="auto"/>
              <w:right w:val="single" w:sz="4" w:space="0" w:color="auto"/>
            </w:tcBorders>
            <w:hideMark/>
          </w:tcPr>
          <w:p w14:paraId="40001209" w14:textId="77777777" w:rsidR="002F507D" w:rsidRPr="00EB5DBA" w:rsidRDefault="002F507D" w:rsidP="0060637A">
            <w:pPr>
              <w:jc w:val="center"/>
              <w:rPr>
                <w:sz w:val="28"/>
                <w:szCs w:val="28"/>
              </w:rPr>
            </w:pPr>
            <w:r w:rsidRPr="00EB5DBA">
              <w:rPr>
                <w:bCs/>
                <w:sz w:val="28"/>
                <w:szCs w:val="28"/>
              </w:rPr>
              <w:t>Автодорожная цистерна</w:t>
            </w:r>
          </w:p>
        </w:tc>
      </w:tr>
      <w:tr w:rsidR="00EB5DBA" w:rsidRPr="00EB5DBA" w14:paraId="5CACB8BF" w14:textId="77777777" w:rsidTr="0060637A">
        <w:tc>
          <w:tcPr>
            <w:tcW w:w="0" w:type="auto"/>
            <w:vMerge/>
            <w:tcBorders>
              <w:top w:val="single" w:sz="4" w:space="0" w:color="auto"/>
              <w:left w:val="single" w:sz="4" w:space="0" w:color="auto"/>
              <w:bottom w:val="single" w:sz="4" w:space="0" w:color="auto"/>
              <w:right w:val="single" w:sz="4" w:space="0" w:color="auto"/>
            </w:tcBorders>
            <w:vAlign w:val="center"/>
            <w:hideMark/>
          </w:tcPr>
          <w:p w14:paraId="43AE292B" w14:textId="77777777" w:rsidR="002F507D" w:rsidRPr="00EB5DBA" w:rsidRDefault="002F507D" w:rsidP="0060637A">
            <w:pPr>
              <w:rPr>
                <w:sz w:val="28"/>
                <w:szCs w:val="28"/>
              </w:rPr>
            </w:pPr>
          </w:p>
        </w:tc>
        <w:tc>
          <w:tcPr>
            <w:tcW w:w="680" w:type="pct"/>
            <w:tcBorders>
              <w:top w:val="single" w:sz="4" w:space="0" w:color="auto"/>
              <w:left w:val="single" w:sz="4" w:space="0" w:color="auto"/>
              <w:bottom w:val="single" w:sz="4" w:space="0" w:color="auto"/>
              <w:right w:val="single" w:sz="4" w:space="0" w:color="auto"/>
            </w:tcBorders>
            <w:vAlign w:val="center"/>
            <w:hideMark/>
          </w:tcPr>
          <w:p w14:paraId="0B6E1DCE" w14:textId="77777777" w:rsidR="002F507D" w:rsidRPr="00EB5DBA" w:rsidRDefault="002F507D" w:rsidP="0060637A">
            <w:pPr>
              <w:tabs>
                <w:tab w:val="left" w:pos="709"/>
                <w:tab w:val="left" w:pos="851"/>
              </w:tabs>
              <w:jc w:val="center"/>
              <w:rPr>
                <w:bCs/>
                <w:sz w:val="28"/>
                <w:szCs w:val="28"/>
              </w:rPr>
            </w:pPr>
            <w:r w:rsidRPr="00EB5DBA">
              <w:rPr>
                <w:bCs/>
                <w:sz w:val="28"/>
                <w:szCs w:val="28"/>
              </w:rPr>
              <w:t>ГСМ</w:t>
            </w:r>
          </w:p>
        </w:tc>
        <w:tc>
          <w:tcPr>
            <w:tcW w:w="528" w:type="pct"/>
            <w:tcBorders>
              <w:top w:val="single" w:sz="4" w:space="0" w:color="auto"/>
              <w:left w:val="single" w:sz="4" w:space="0" w:color="auto"/>
              <w:bottom w:val="single" w:sz="4" w:space="0" w:color="auto"/>
              <w:right w:val="single" w:sz="4" w:space="0" w:color="auto"/>
            </w:tcBorders>
            <w:vAlign w:val="center"/>
            <w:hideMark/>
          </w:tcPr>
          <w:p w14:paraId="1A7A30BE" w14:textId="77777777" w:rsidR="002F507D" w:rsidRPr="00EB5DBA" w:rsidRDefault="002F507D" w:rsidP="0060637A">
            <w:pPr>
              <w:tabs>
                <w:tab w:val="left" w:pos="709"/>
                <w:tab w:val="left" w:pos="851"/>
              </w:tabs>
              <w:jc w:val="center"/>
              <w:rPr>
                <w:bCs/>
                <w:sz w:val="28"/>
                <w:szCs w:val="28"/>
              </w:rPr>
            </w:pPr>
            <w:r w:rsidRPr="00EB5DBA">
              <w:rPr>
                <w:bCs/>
                <w:sz w:val="28"/>
                <w:szCs w:val="28"/>
              </w:rPr>
              <w:t>СУГ</w:t>
            </w:r>
          </w:p>
        </w:tc>
      </w:tr>
    </w:tbl>
    <w:p w14:paraId="69385B6A" w14:textId="77777777" w:rsidR="002F507D" w:rsidRPr="00EB5DBA" w:rsidRDefault="002F507D" w:rsidP="002F507D">
      <w:pPr>
        <w:spacing w:after="0" w:line="240" w:lineRule="auto"/>
        <w:rPr>
          <w:rFonts w:ascii="Times New Roman" w:eastAsia="Times New Roman" w:hAnsi="Times New Roman" w:cs="Times New Roman"/>
          <w:sz w:val="2"/>
          <w:szCs w:val="2"/>
        </w:rPr>
      </w:pPr>
    </w:p>
    <w:tbl>
      <w:tblPr>
        <w:tblStyle w:val="a6"/>
        <w:tblW w:w="5000" w:type="pct"/>
        <w:tblLook w:val="04A0" w:firstRow="1" w:lastRow="0" w:firstColumn="1" w:lastColumn="0" w:noHBand="0" w:noVBand="1"/>
      </w:tblPr>
      <w:tblGrid>
        <w:gridCol w:w="7904"/>
        <w:gridCol w:w="1418"/>
        <w:gridCol w:w="1101"/>
      </w:tblGrid>
      <w:tr w:rsidR="00EB5DBA" w:rsidRPr="00EB5DBA" w14:paraId="69AF5F3B" w14:textId="77777777" w:rsidTr="0060637A">
        <w:trPr>
          <w:cnfStyle w:val="100000000000" w:firstRow="1" w:lastRow="0" w:firstColumn="0" w:lastColumn="0" w:oddVBand="0" w:evenVBand="0" w:oddHBand="0" w:evenHBand="0" w:firstRowFirstColumn="0" w:firstRowLastColumn="0" w:lastRowFirstColumn="0" w:lastRowLastColumn="0"/>
        </w:trPr>
        <w:tc>
          <w:tcPr>
            <w:tcW w:w="3792" w:type="pct"/>
            <w:tcBorders>
              <w:top w:val="single" w:sz="4" w:space="0" w:color="auto"/>
              <w:left w:val="single" w:sz="4" w:space="0" w:color="auto"/>
              <w:bottom w:val="single" w:sz="4" w:space="0" w:color="auto"/>
              <w:right w:val="single" w:sz="4" w:space="0" w:color="auto"/>
            </w:tcBorders>
            <w:hideMark/>
          </w:tcPr>
          <w:p w14:paraId="3217DE28" w14:textId="77777777" w:rsidR="002F507D" w:rsidRPr="00EB5DBA" w:rsidRDefault="002F507D" w:rsidP="0060637A">
            <w:pPr>
              <w:tabs>
                <w:tab w:val="left" w:pos="709"/>
                <w:tab w:val="left" w:pos="851"/>
              </w:tabs>
              <w:ind w:left="67" w:right="133"/>
              <w:jc w:val="center"/>
              <w:rPr>
                <w:bCs/>
                <w:sz w:val="28"/>
                <w:szCs w:val="28"/>
              </w:rPr>
            </w:pPr>
            <w:r w:rsidRPr="00EB5DBA">
              <w:rPr>
                <w:bCs/>
                <w:sz w:val="28"/>
                <w:szCs w:val="28"/>
              </w:rPr>
              <w:t>1</w:t>
            </w:r>
          </w:p>
        </w:tc>
        <w:tc>
          <w:tcPr>
            <w:tcW w:w="680" w:type="pct"/>
            <w:tcBorders>
              <w:top w:val="single" w:sz="4" w:space="0" w:color="auto"/>
              <w:left w:val="single" w:sz="4" w:space="0" w:color="auto"/>
              <w:bottom w:val="single" w:sz="4" w:space="0" w:color="auto"/>
              <w:right w:val="single" w:sz="4" w:space="0" w:color="auto"/>
            </w:tcBorders>
            <w:hideMark/>
          </w:tcPr>
          <w:p w14:paraId="58B2668B" w14:textId="77777777" w:rsidR="002F507D" w:rsidRPr="00EB5DBA" w:rsidRDefault="002F507D" w:rsidP="0060637A">
            <w:pPr>
              <w:tabs>
                <w:tab w:val="left" w:pos="709"/>
                <w:tab w:val="left" w:pos="851"/>
              </w:tabs>
              <w:jc w:val="center"/>
              <w:rPr>
                <w:bCs/>
                <w:sz w:val="28"/>
                <w:szCs w:val="28"/>
              </w:rPr>
            </w:pPr>
            <w:r w:rsidRPr="00EB5DBA">
              <w:rPr>
                <w:bCs/>
                <w:sz w:val="28"/>
                <w:szCs w:val="28"/>
              </w:rPr>
              <w:t>2</w:t>
            </w:r>
          </w:p>
        </w:tc>
        <w:tc>
          <w:tcPr>
            <w:tcW w:w="528" w:type="pct"/>
            <w:tcBorders>
              <w:top w:val="single" w:sz="4" w:space="0" w:color="auto"/>
              <w:left w:val="single" w:sz="4" w:space="0" w:color="auto"/>
              <w:bottom w:val="single" w:sz="4" w:space="0" w:color="auto"/>
              <w:right w:val="single" w:sz="4" w:space="0" w:color="auto"/>
            </w:tcBorders>
            <w:hideMark/>
          </w:tcPr>
          <w:p w14:paraId="4F14BD4F" w14:textId="77777777" w:rsidR="002F507D" w:rsidRPr="00EB5DBA" w:rsidRDefault="002F507D" w:rsidP="0060637A">
            <w:pPr>
              <w:tabs>
                <w:tab w:val="left" w:pos="709"/>
                <w:tab w:val="left" w:pos="851"/>
              </w:tabs>
              <w:jc w:val="center"/>
              <w:rPr>
                <w:bCs/>
                <w:sz w:val="28"/>
                <w:szCs w:val="28"/>
              </w:rPr>
            </w:pPr>
            <w:r w:rsidRPr="00EB5DBA">
              <w:rPr>
                <w:bCs/>
                <w:sz w:val="28"/>
                <w:szCs w:val="28"/>
              </w:rPr>
              <w:t>3</w:t>
            </w:r>
          </w:p>
        </w:tc>
      </w:tr>
      <w:tr w:rsidR="00EB5DBA" w:rsidRPr="00EB5DBA" w14:paraId="5382DE68"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07E54AFB" w14:textId="77777777" w:rsidR="002F507D" w:rsidRPr="00EB5DBA" w:rsidRDefault="002F507D" w:rsidP="00437DA4">
            <w:pPr>
              <w:tabs>
                <w:tab w:val="left" w:pos="709"/>
                <w:tab w:val="left" w:pos="851"/>
              </w:tabs>
              <w:ind w:right="133"/>
              <w:rPr>
                <w:bCs/>
                <w:sz w:val="28"/>
                <w:szCs w:val="28"/>
              </w:rPr>
            </w:pPr>
            <w:r w:rsidRPr="00EB5DBA">
              <w:rPr>
                <w:bCs/>
                <w:sz w:val="28"/>
                <w:szCs w:val="28"/>
              </w:rPr>
              <w:t>Объем резервуара, м³</w:t>
            </w:r>
          </w:p>
        </w:tc>
        <w:tc>
          <w:tcPr>
            <w:tcW w:w="680" w:type="pct"/>
            <w:tcBorders>
              <w:top w:val="single" w:sz="4" w:space="0" w:color="auto"/>
              <w:left w:val="single" w:sz="4" w:space="0" w:color="auto"/>
              <w:bottom w:val="single" w:sz="4" w:space="0" w:color="auto"/>
              <w:right w:val="single" w:sz="4" w:space="0" w:color="auto"/>
            </w:tcBorders>
            <w:hideMark/>
          </w:tcPr>
          <w:p w14:paraId="027A2BEB" w14:textId="77777777" w:rsidR="002F507D" w:rsidRPr="00EB5DBA" w:rsidRDefault="002F507D" w:rsidP="0060637A">
            <w:pPr>
              <w:tabs>
                <w:tab w:val="left" w:pos="709"/>
                <w:tab w:val="left" w:pos="851"/>
              </w:tabs>
              <w:jc w:val="center"/>
              <w:rPr>
                <w:bCs/>
                <w:sz w:val="28"/>
                <w:szCs w:val="28"/>
              </w:rPr>
            </w:pPr>
            <w:r w:rsidRPr="00EB5DBA">
              <w:rPr>
                <w:bCs/>
                <w:sz w:val="28"/>
                <w:szCs w:val="28"/>
              </w:rPr>
              <w:t>8</w:t>
            </w:r>
          </w:p>
        </w:tc>
        <w:tc>
          <w:tcPr>
            <w:tcW w:w="528" w:type="pct"/>
            <w:tcBorders>
              <w:top w:val="single" w:sz="4" w:space="0" w:color="auto"/>
              <w:left w:val="single" w:sz="4" w:space="0" w:color="auto"/>
              <w:bottom w:val="single" w:sz="4" w:space="0" w:color="auto"/>
              <w:right w:val="single" w:sz="4" w:space="0" w:color="auto"/>
            </w:tcBorders>
            <w:hideMark/>
          </w:tcPr>
          <w:p w14:paraId="23F39AB5" w14:textId="77777777" w:rsidR="002F507D" w:rsidRPr="00EB5DBA" w:rsidRDefault="002F507D" w:rsidP="0060637A">
            <w:pPr>
              <w:tabs>
                <w:tab w:val="left" w:pos="709"/>
                <w:tab w:val="left" w:pos="851"/>
              </w:tabs>
              <w:jc w:val="center"/>
              <w:rPr>
                <w:bCs/>
                <w:sz w:val="28"/>
                <w:szCs w:val="28"/>
              </w:rPr>
            </w:pPr>
            <w:r w:rsidRPr="00EB5DBA">
              <w:rPr>
                <w:bCs/>
                <w:sz w:val="28"/>
                <w:szCs w:val="28"/>
              </w:rPr>
              <w:t>14,5</w:t>
            </w:r>
          </w:p>
        </w:tc>
      </w:tr>
      <w:tr w:rsidR="00EB5DBA" w:rsidRPr="00EB5DBA" w14:paraId="5FF0EB19"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5E9B25A7" w14:textId="77777777" w:rsidR="002F507D" w:rsidRPr="00EB5DBA" w:rsidRDefault="002F507D" w:rsidP="00437DA4">
            <w:pPr>
              <w:tabs>
                <w:tab w:val="left" w:pos="709"/>
                <w:tab w:val="left" w:pos="851"/>
              </w:tabs>
              <w:ind w:right="133"/>
              <w:rPr>
                <w:bCs/>
                <w:sz w:val="28"/>
                <w:szCs w:val="28"/>
              </w:rPr>
            </w:pPr>
            <w:r w:rsidRPr="00EB5DBA">
              <w:rPr>
                <w:bCs/>
                <w:sz w:val="28"/>
                <w:szCs w:val="28"/>
              </w:rPr>
              <w:t>Разрушение емкости с уровнем заполнения, %</w:t>
            </w:r>
          </w:p>
        </w:tc>
        <w:tc>
          <w:tcPr>
            <w:tcW w:w="680" w:type="pct"/>
            <w:tcBorders>
              <w:top w:val="single" w:sz="4" w:space="0" w:color="auto"/>
              <w:left w:val="single" w:sz="4" w:space="0" w:color="auto"/>
              <w:bottom w:val="single" w:sz="4" w:space="0" w:color="auto"/>
              <w:right w:val="single" w:sz="4" w:space="0" w:color="auto"/>
            </w:tcBorders>
            <w:hideMark/>
          </w:tcPr>
          <w:p w14:paraId="01006AC3" w14:textId="77777777" w:rsidR="002F507D" w:rsidRPr="00EB5DBA" w:rsidRDefault="002F507D" w:rsidP="0060637A">
            <w:pPr>
              <w:tabs>
                <w:tab w:val="left" w:pos="709"/>
                <w:tab w:val="left" w:pos="851"/>
              </w:tabs>
              <w:jc w:val="center"/>
              <w:rPr>
                <w:bCs/>
                <w:sz w:val="28"/>
                <w:szCs w:val="28"/>
              </w:rPr>
            </w:pPr>
            <w:r w:rsidRPr="00EB5DBA">
              <w:rPr>
                <w:bCs/>
                <w:sz w:val="28"/>
                <w:szCs w:val="28"/>
              </w:rPr>
              <w:t>95</w:t>
            </w:r>
          </w:p>
        </w:tc>
        <w:tc>
          <w:tcPr>
            <w:tcW w:w="528" w:type="pct"/>
            <w:tcBorders>
              <w:top w:val="single" w:sz="4" w:space="0" w:color="auto"/>
              <w:left w:val="single" w:sz="4" w:space="0" w:color="auto"/>
              <w:bottom w:val="single" w:sz="4" w:space="0" w:color="auto"/>
              <w:right w:val="single" w:sz="4" w:space="0" w:color="auto"/>
            </w:tcBorders>
            <w:hideMark/>
          </w:tcPr>
          <w:p w14:paraId="080C6E52" w14:textId="77777777" w:rsidR="002F507D" w:rsidRPr="00EB5DBA" w:rsidRDefault="002F507D" w:rsidP="0060637A">
            <w:pPr>
              <w:tabs>
                <w:tab w:val="left" w:pos="709"/>
                <w:tab w:val="left" w:pos="851"/>
              </w:tabs>
              <w:jc w:val="center"/>
              <w:rPr>
                <w:bCs/>
                <w:sz w:val="28"/>
                <w:szCs w:val="28"/>
              </w:rPr>
            </w:pPr>
            <w:r w:rsidRPr="00EB5DBA">
              <w:rPr>
                <w:bCs/>
                <w:sz w:val="28"/>
                <w:szCs w:val="28"/>
              </w:rPr>
              <w:t>85</w:t>
            </w:r>
          </w:p>
        </w:tc>
      </w:tr>
      <w:tr w:rsidR="00EB5DBA" w:rsidRPr="00EB5DBA" w14:paraId="6F54DE23"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387802F9" w14:textId="77777777" w:rsidR="002F507D" w:rsidRPr="00EB5DBA" w:rsidRDefault="002F507D" w:rsidP="00437DA4">
            <w:pPr>
              <w:tabs>
                <w:tab w:val="left" w:pos="709"/>
                <w:tab w:val="left" w:pos="851"/>
              </w:tabs>
              <w:ind w:right="133"/>
              <w:rPr>
                <w:bCs/>
                <w:sz w:val="28"/>
                <w:szCs w:val="28"/>
              </w:rPr>
            </w:pPr>
            <w:r w:rsidRPr="00EB5DBA">
              <w:rPr>
                <w:bCs/>
                <w:sz w:val="28"/>
                <w:szCs w:val="28"/>
              </w:rPr>
              <w:t>Масса топлива в разлитии, т</w:t>
            </w:r>
          </w:p>
        </w:tc>
        <w:tc>
          <w:tcPr>
            <w:tcW w:w="680" w:type="pct"/>
            <w:tcBorders>
              <w:top w:val="single" w:sz="4" w:space="0" w:color="auto"/>
              <w:left w:val="single" w:sz="4" w:space="0" w:color="auto"/>
              <w:bottom w:val="single" w:sz="4" w:space="0" w:color="auto"/>
              <w:right w:val="single" w:sz="4" w:space="0" w:color="auto"/>
            </w:tcBorders>
            <w:hideMark/>
          </w:tcPr>
          <w:p w14:paraId="6F16E75E" w14:textId="77777777" w:rsidR="002F507D" w:rsidRPr="00EB5DBA" w:rsidRDefault="002F507D" w:rsidP="0060637A">
            <w:pPr>
              <w:tabs>
                <w:tab w:val="left" w:pos="709"/>
                <w:tab w:val="left" w:pos="851"/>
              </w:tabs>
              <w:jc w:val="center"/>
              <w:rPr>
                <w:bCs/>
                <w:sz w:val="28"/>
                <w:szCs w:val="28"/>
              </w:rPr>
            </w:pPr>
            <w:r w:rsidRPr="00EB5DBA">
              <w:rPr>
                <w:bCs/>
                <w:sz w:val="28"/>
                <w:szCs w:val="28"/>
              </w:rPr>
              <w:t>5,85</w:t>
            </w:r>
          </w:p>
        </w:tc>
        <w:tc>
          <w:tcPr>
            <w:tcW w:w="528" w:type="pct"/>
            <w:tcBorders>
              <w:top w:val="single" w:sz="4" w:space="0" w:color="auto"/>
              <w:left w:val="single" w:sz="4" w:space="0" w:color="auto"/>
              <w:bottom w:val="single" w:sz="4" w:space="0" w:color="auto"/>
              <w:right w:val="single" w:sz="4" w:space="0" w:color="auto"/>
            </w:tcBorders>
            <w:hideMark/>
          </w:tcPr>
          <w:p w14:paraId="5CB6E3FA" w14:textId="77777777" w:rsidR="002F507D" w:rsidRPr="00EB5DBA" w:rsidRDefault="002F507D" w:rsidP="0060637A">
            <w:pPr>
              <w:tabs>
                <w:tab w:val="left" w:pos="709"/>
                <w:tab w:val="left" w:pos="851"/>
              </w:tabs>
              <w:jc w:val="center"/>
              <w:rPr>
                <w:bCs/>
                <w:sz w:val="28"/>
                <w:szCs w:val="28"/>
              </w:rPr>
            </w:pPr>
            <w:r w:rsidRPr="00EB5DBA">
              <w:rPr>
                <w:bCs/>
                <w:sz w:val="28"/>
                <w:szCs w:val="28"/>
              </w:rPr>
              <w:t>9,64</w:t>
            </w:r>
          </w:p>
        </w:tc>
      </w:tr>
      <w:tr w:rsidR="00EB5DBA" w:rsidRPr="00EB5DBA" w14:paraId="63898526"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25DAC945" w14:textId="77777777" w:rsidR="002F507D" w:rsidRPr="00EB5DBA" w:rsidRDefault="002F507D" w:rsidP="00437DA4">
            <w:pPr>
              <w:tabs>
                <w:tab w:val="left" w:pos="709"/>
                <w:tab w:val="left" w:pos="851"/>
              </w:tabs>
              <w:ind w:right="133"/>
              <w:rPr>
                <w:bCs/>
                <w:sz w:val="28"/>
                <w:szCs w:val="28"/>
              </w:rPr>
            </w:pPr>
            <w:r w:rsidRPr="00EB5DBA">
              <w:rPr>
                <w:bCs/>
                <w:sz w:val="28"/>
                <w:szCs w:val="28"/>
              </w:rPr>
              <w:t>Эквивалентный радиус разлития, м</w:t>
            </w:r>
          </w:p>
        </w:tc>
        <w:tc>
          <w:tcPr>
            <w:tcW w:w="680" w:type="pct"/>
            <w:tcBorders>
              <w:top w:val="single" w:sz="4" w:space="0" w:color="auto"/>
              <w:left w:val="single" w:sz="4" w:space="0" w:color="auto"/>
              <w:bottom w:val="single" w:sz="4" w:space="0" w:color="auto"/>
              <w:right w:val="single" w:sz="4" w:space="0" w:color="auto"/>
            </w:tcBorders>
            <w:hideMark/>
          </w:tcPr>
          <w:p w14:paraId="55682CEA" w14:textId="77777777" w:rsidR="002F507D" w:rsidRPr="00EB5DBA" w:rsidRDefault="002F507D" w:rsidP="0060637A">
            <w:pPr>
              <w:tabs>
                <w:tab w:val="left" w:pos="709"/>
                <w:tab w:val="left" w:pos="851"/>
              </w:tabs>
              <w:jc w:val="center"/>
              <w:rPr>
                <w:bCs/>
                <w:sz w:val="28"/>
                <w:szCs w:val="28"/>
              </w:rPr>
            </w:pPr>
            <w:r w:rsidRPr="00EB5DBA">
              <w:rPr>
                <w:bCs/>
                <w:sz w:val="28"/>
                <w:szCs w:val="28"/>
              </w:rPr>
              <w:t>7</w:t>
            </w:r>
          </w:p>
        </w:tc>
        <w:tc>
          <w:tcPr>
            <w:tcW w:w="528" w:type="pct"/>
            <w:tcBorders>
              <w:top w:val="single" w:sz="4" w:space="0" w:color="auto"/>
              <w:left w:val="single" w:sz="4" w:space="0" w:color="auto"/>
              <w:bottom w:val="single" w:sz="4" w:space="0" w:color="auto"/>
              <w:right w:val="single" w:sz="4" w:space="0" w:color="auto"/>
            </w:tcBorders>
            <w:hideMark/>
          </w:tcPr>
          <w:p w14:paraId="188FE67A" w14:textId="77777777" w:rsidR="002F507D" w:rsidRPr="00EB5DBA" w:rsidRDefault="002F507D" w:rsidP="0060637A">
            <w:pPr>
              <w:tabs>
                <w:tab w:val="left" w:pos="709"/>
                <w:tab w:val="left" w:pos="851"/>
              </w:tabs>
              <w:jc w:val="center"/>
              <w:rPr>
                <w:bCs/>
                <w:sz w:val="28"/>
                <w:szCs w:val="28"/>
              </w:rPr>
            </w:pPr>
            <w:r w:rsidRPr="00EB5DBA">
              <w:rPr>
                <w:bCs/>
                <w:sz w:val="28"/>
                <w:szCs w:val="28"/>
              </w:rPr>
              <w:t>9,4</w:t>
            </w:r>
          </w:p>
        </w:tc>
      </w:tr>
      <w:tr w:rsidR="00EB5DBA" w:rsidRPr="00EB5DBA" w14:paraId="5E9AB95E"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2DC5F0CD" w14:textId="77777777" w:rsidR="002F507D" w:rsidRPr="00EB5DBA" w:rsidRDefault="002F507D" w:rsidP="00437DA4">
            <w:pPr>
              <w:tabs>
                <w:tab w:val="left" w:pos="709"/>
                <w:tab w:val="left" w:pos="851"/>
              </w:tabs>
              <w:ind w:right="133"/>
              <w:rPr>
                <w:bCs/>
                <w:sz w:val="28"/>
                <w:szCs w:val="28"/>
              </w:rPr>
            </w:pPr>
            <w:r w:rsidRPr="00EB5DBA">
              <w:rPr>
                <w:bCs/>
                <w:sz w:val="28"/>
                <w:szCs w:val="28"/>
              </w:rPr>
              <w:t>Площадь разлития, м²</w:t>
            </w:r>
          </w:p>
        </w:tc>
        <w:tc>
          <w:tcPr>
            <w:tcW w:w="680" w:type="pct"/>
            <w:tcBorders>
              <w:top w:val="single" w:sz="4" w:space="0" w:color="auto"/>
              <w:left w:val="single" w:sz="4" w:space="0" w:color="auto"/>
              <w:bottom w:val="single" w:sz="4" w:space="0" w:color="auto"/>
              <w:right w:val="single" w:sz="4" w:space="0" w:color="auto"/>
            </w:tcBorders>
            <w:hideMark/>
          </w:tcPr>
          <w:p w14:paraId="1DB3B4D4" w14:textId="77777777" w:rsidR="002F507D" w:rsidRPr="00EB5DBA" w:rsidRDefault="002F507D" w:rsidP="0060637A">
            <w:pPr>
              <w:tabs>
                <w:tab w:val="left" w:pos="709"/>
                <w:tab w:val="left" w:pos="851"/>
              </w:tabs>
              <w:jc w:val="center"/>
              <w:rPr>
                <w:bCs/>
                <w:sz w:val="28"/>
                <w:szCs w:val="28"/>
              </w:rPr>
            </w:pPr>
            <w:r w:rsidRPr="00EB5DBA">
              <w:rPr>
                <w:bCs/>
                <w:sz w:val="28"/>
                <w:szCs w:val="28"/>
              </w:rPr>
              <w:t>152</w:t>
            </w:r>
          </w:p>
        </w:tc>
        <w:tc>
          <w:tcPr>
            <w:tcW w:w="528" w:type="pct"/>
            <w:tcBorders>
              <w:top w:val="single" w:sz="4" w:space="0" w:color="auto"/>
              <w:left w:val="single" w:sz="4" w:space="0" w:color="auto"/>
              <w:bottom w:val="single" w:sz="4" w:space="0" w:color="auto"/>
              <w:right w:val="single" w:sz="4" w:space="0" w:color="auto"/>
            </w:tcBorders>
            <w:hideMark/>
          </w:tcPr>
          <w:p w14:paraId="122CE004" w14:textId="77777777" w:rsidR="002F507D" w:rsidRPr="00EB5DBA" w:rsidRDefault="002F507D" w:rsidP="0060637A">
            <w:pPr>
              <w:tabs>
                <w:tab w:val="left" w:pos="709"/>
                <w:tab w:val="left" w:pos="851"/>
              </w:tabs>
              <w:jc w:val="center"/>
              <w:rPr>
                <w:bCs/>
                <w:sz w:val="28"/>
                <w:szCs w:val="28"/>
              </w:rPr>
            </w:pPr>
            <w:r w:rsidRPr="00EB5DBA">
              <w:rPr>
                <w:bCs/>
                <w:sz w:val="28"/>
                <w:szCs w:val="28"/>
              </w:rPr>
              <w:t>275,5</w:t>
            </w:r>
          </w:p>
        </w:tc>
      </w:tr>
      <w:tr w:rsidR="00EB5DBA" w:rsidRPr="00EB5DBA" w14:paraId="493DC633"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70C622A9" w14:textId="77777777" w:rsidR="002F507D" w:rsidRPr="00EB5DBA" w:rsidRDefault="002F507D" w:rsidP="00437DA4">
            <w:pPr>
              <w:tabs>
                <w:tab w:val="left" w:pos="709"/>
                <w:tab w:val="left" w:pos="851"/>
              </w:tabs>
              <w:ind w:right="133"/>
              <w:rPr>
                <w:bCs/>
                <w:sz w:val="28"/>
                <w:szCs w:val="28"/>
              </w:rPr>
            </w:pPr>
            <w:r w:rsidRPr="00EB5DBA">
              <w:rPr>
                <w:bCs/>
                <w:sz w:val="28"/>
                <w:szCs w:val="28"/>
              </w:rPr>
              <w:t>Доля топлива, участвующая в образовании ГВС</w:t>
            </w:r>
          </w:p>
        </w:tc>
        <w:tc>
          <w:tcPr>
            <w:tcW w:w="680" w:type="pct"/>
            <w:tcBorders>
              <w:top w:val="single" w:sz="4" w:space="0" w:color="auto"/>
              <w:left w:val="single" w:sz="4" w:space="0" w:color="auto"/>
              <w:bottom w:val="single" w:sz="4" w:space="0" w:color="auto"/>
              <w:right w:val="single" w:sz="4" w:space="0" w:color="auto"/>
            </w:tcBorders>
            <w:hideMark/>
          </w:tcPr>
          <w:p w14:paraId="7C2CB396" w14:textId="77777777" w:rsidR="002F507D" w:rsidRPr="00EB5DBA" w:rsidRDefault="002F507D" w:rsidP="0060637A">
            <w:pPr>
              <w:tabs>
                <w:tab w:val="left" w:pos="709"/>
                <w:tab w:val="left" w:pos="851"/>
              </w:tabs>
              <w:jc w:val="center"/>
              <w:rPr>
                <w:bCs/>
                <w:sz w:val="28"/>
                <w:szCs w:val="28"/>
              </w:rPr>
            </w:pPr>
            <w:r w:rsidRPr="00EB5DBA">
              <w:rPr>
                <w:bCs/>
                <w:sz w:val="28"/>
                <w:szCs w:val="28"/>
              </w:rPr>
              <w:t>0,02</w:t>
            </w:r>
          </w:p>
        </w:tc>
        <w:tc>
          <w:tcPr>
            <w:tcW w:w="528" w:type="pct"/>
            <w:tcBorders>
              <w:top w:val="single" w:sz="4" w:space="0" w:color="auto"/>
              <w:left w:val="single" w:sz="4" w:space="0" w:color="auto"/>
              <w:bottom w:val="single" w:sz="4" w:space="0" w:color="auto"/>
              <w:right w:val="single" w:sz="4" w:space="0" w:color="auto"/>
            </w:tcBorders>
            <w:hideMark/>
          </w:tcPr>
          <w:p w14:paraId="59F28DFB" w14:textId="77777777" w:rsidR="002F507D" w:rsidRPr="00EB5DBA" w:rsidRDefault="002F507D" w:rsidP="0060637A">
            <w:pPr>
              <w:tabs>
                <w:tab w:val="left" w:pos="709"/>
                <w:tab w:val="left" w:pos="851"/>
              </w:tabs>
              <w:jc w:val="center"/>
              <w:rPr>
                <w:bCs/>
                <w:sz w:val="28"/>
                <w:szCs w:val="28"/>
              </w:rPr>
            </w:pPr>
            <w:r w:rsidRPr="00EB5DBA">
              <w:rPr>
                <w:bCs/>
                <w:sz w:val="28"/>
                <w:szCs w:val="28"/>
              </w:rPr>
              <w:t>0,7</w:t>
            </w:r>
          </w:p>
        </w:tc>
      </w:tr>
      <w:tr w:rsidR="00EB5DBA" w:rsidRPr="00EB5DBA" w14:paraId="7B3C72D1"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61E98192" w14:textId="77777777" w:rsidR="002F507D" w:rsidRPr="00EB5DBA" w:rsidRDefault="002F507D" w:rsidP="00437DA4">
            <w:pPr>
              <w:tabs>
                <w:tab w:val="left" w:pos="709"/>
                <w:tab w:val="left" w:pos="851"/>
              </w:tabs>
              <w:ind w:right="133"/>
              <w:rPr>
                <w:bCs/>
                <w:sz w:val="28"/>
                <w:szCs w:val="28"/>
              </w:rPr>
            </w:pPr>
            <w:r w:rsidRPr="00EB5DBA">
              <w:rPr>
                <w:bCs/>
                <w:sz w:val="28"/>
                <w:szCs w:val="28"/>
              </w:rPr>
              <w:t>Масса топлива в ГВС, т</w:t>
            </w:r>
          </w:p>
        </w:tc>
        <w:tc>
          <w:tcPr>
            <w:tcW w:w="680" w:type="pct"/>
            <w:tcBorders>
              <w:top w:val="single" w:sz="4" w:space="0" w:color="auto"/>
              <w:left w:val="single" w:sz="4" w:space="0" w:color="auto"/>
              <w:bottom w:val="single" w:sz="4" w:space="0" w:color="auto"/>
              <w:right w:val="single" w:sz="4" w:space="0" w:color="auto"/>
            </w:tcBorders>
            <w:hideMark/>
          </w:tcPr>
          <w:p w14:paraId="561C9F38" w14:textId="77777777" w:rsidR="002F507D" w:rsidRPr="00EB5DBA" w:rsidRDefault="002F507D" w:rsidP="0060637A">
            <w:pPr>
              <w:tabs>
                <w:tab w:val="left" w:pos="709"/>
                <w:tab w:val="left" w:pos="851"/>
              </w:tabs>
              <w:jc w:val="center"/>
              <w:rPr>
                <w:bCs/>
                <w:sz w:val="28"/>
                <w:szCs w:val="28"/>
              </w:rPr>
            </w:pPr>
            <w:r w:rsidRPr="00EB5DBA">
              <w:rPr>
                <w:bCs/>
                <w:sz w:val="28"/>
                <w:szCs w:val="28"/>
              </w:rPr>
              <w:t>0,12</w:t>
            </w:r>
          </w:p>
        </w:tc>
        <w:tc>
          <w:tcPr>
            <w:tcW w:w="528" w:type="pct"/>
            <w:tcBorders>
              <w:top w:val="single" w:sz="4" w:space="0" w:color="auto"/>
              <w:left w:val="single" w:sz="4" w:space="0" w:color="auto"/>
              <w:bottom w:val="single" w:sz="4" w:space="0" w:color="auto"/>
              <w:right w:val="single" w:sz="4" w:space="0" w:color="auto"/>
            </w:tcBorders>
            <w:hideMark/>
          </w:tcPr>
          <w:p w14:paraId="231517BD" w14:textId="77777777" w:rsidR="002F507D" w:rsidRPr="00EB5DBA" w:rsidRDefault="002F507D" w:rsidP="0060637A">
            <w:pPr>
              <w:tabs>
                <w:tab w:val="left" w:pos="709"/>
                <w:tab w:val="left" w:pos="851"/>
              </w:tabs>
              <w:jc w:val="center"/>
              <w:rPr>
                <w:bCs/>
                <w:sz w:val="28"/>
                <w:szCs w:val="28"/>
              </w:rPr>
            </w:pPr>
            <w:r w:rsidRPr="00EB5DBA">
              <w:rPr>
                <w:bCs/>
                <w:sz w:val="28"/>
                <w:szCs w:val="28"/>
              </w:rPr>
              <w:t>6,75</w:t>
            </w:r>
          </w:p>
        </w:tc>
      </w:tr>
      <w:tr w:rsidR="00EB5DBA" w:rsidRPr="00EB5DBA" w14:paraId="7CFA46B2" w14:textId="77777777" w:rsidTr="0060637A">
        <w:tc>
          <w:tcPr>
            <w:tcW w:w="5000" w:type="pct"/>
            <w:gridSpan w:val="3"/>
            <w:tcBorders>
              <w:top w:val="single" w:sz="4" w:space="0" w:color="auto"/>
              <w:left w:val="single" w:sz="4" w:space="0" w:color="auto"/>
              <w:bottom w:val="single" w:sz="4" w:space="0" w:color="auto"/>
              <w:right w:val="single" w:sz="4" w:space="0" w:color="auto"/>
            </w:tcBorders>
            <w:hideMark/>
          </w:tcPr>
          <w:p w14:paraId="590DAEDD" w14:textId="77777777" w:rsidR="002F507D" w:rsidRPr="00EB5DBA" w:rsidRDefault="002F507D" w:rsidP="0060637A">
            <w:pPr>
              <w:rPr>
                <w:sz w:val="28"/>
                <w:szCs w:val="28"/>
              </w:rPr>
            </w:pPr>
            <w:r w:rsidRPr="00EB5DBA">
              <w:rPr>
                <w:bCs/>
                <w:sz w:val="28"/>
                <w:szCs w:val="28"/>
              </w:rPr>
              <w:t>Зоны воздействия ударной волны на промышленные объекты и людей</w:t>
            </w:r>
          </w:p>
        </w:tc>
      </w:tr>
      <w:tr w:rsidR="00EB5DBA" w:rsidRPr="00EB5DBA" w14:paraId="7FC39BC8"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287728E1" w14:textId="77777777" w:rsidR="002F507D" w:rsidRPr="00EB5DBA" w:rsidRDefault="002F507D" w:rsidP="00437DA4">
            <w:pPr>
              <w:tabs>
                <w:tab w:val="left" w:pos="709"/>
                <w:tab w:val="left" w:pos="851"/>
              </w:tabs>
              <w:ind w:right="133"/>
              <w:rPr>
                <w:bCs/>
                <w:sz w:val="28"/>
                <w:szCs w:val="28"/>
              </w:rPr>
            </w:pPr>
            <w:r w:rsidRPr="00EB5DBA">
              <w:rPr>
                <w:bCs/>
                <w:sz w:val="28"/>
                <w:szCs w:val="28"/>
              </w:rPr>
              <w:t>Зона полных разрушений, м</w:t>
            </w:r>
          </w:p>
        </w:tc>
        <w:tc>
          <w:tcPr>
            <w:tcW w:w="680" w:type="pct"/>
            <w:tcBorders>
              <w:top w:val="single" w:sz="4" w:space="0" w:color="auto"/>
              <w:left w:val="single" w:sz="4" w:space="0" w:color="auto"/>
              <w:bottom w:val="single" w:sz="4" w:space="0" w:color="auto"/>
              <w:right w:val="single" w:sz="4" w:space="0" w:color="auto"/>
            </w:tcBorders>
            <w:vAlign w:val="bottom"/>
            <w:hideMark/>
          </w:tcPr>
          <w:p w14:paraId="7E681048" w14:textId="77777777" w:rsidR="002F507D" w:rsidRPr="00EB5DBA" w:rsidRDefault="002F507D" w:rsidP="0060637A">
            <w:pPr>
              <w:tabs>
                <w:tab w:val="left" w:pos="709"/>
                <w:tab w:val="left" w:pos="851"/>
              </w:tabs>
              <w:jc w:val="center"/>
              <w:rPr>
                <w:bCs/>
                <w:sz w:val="28"/>
                <w:szCs w:val="28"/>
              </w:rPr>
            </w:pPr>
            <w:r w:rsidRPr="00EB5DBA">
              <w:rPr>
                <w:bCs/>
                <w:sz w:val="28"/>
                <w:szCs w:val="28"/>
              </w:rPr>
              <w:t>14</w:t>
            </w:r>
          </w:p>
        </w:tc>
        <w:tc>
          <w:tcPr>
            <w:tcW w:w="528" w:type="pct"/>
            <w:tcBorders>
              <w:top w:val="single" w:sz="4" w:space="0" w:color="auto"/>
              <w:left w:val="single" w:sz="4" w:space="0" w:color="auto"/>
              <w:bottom w:val="single" w:sz="4" w:space="0" w:color="auto"/>
              <w:right w:val="single" w:sz="4" w:space="0" w:color="auto"/>
            </w:tcBorders>
            <w:hideMark/>
          </w:tcPr>
          <w:p w14:paraId="7945A479" w14:textId="77777777" w:rsidR="002F507D" w:rsidRPr="00EB5DBA" w:rsidRDefault="002F507D" w:rsidP="0060637A">
            <w:pPr>
              <w:tabs>
                <w:tab w:val="left" w:pos="709"/>
                <w:tab w:val="left" w:pos="851"/>
              </w:tabs>
              <w:jc w:val="center"/>
              <w:rPr>
                <w:bCs/>
                <w:sz w:val="28"/>
                <w:szCs w:val="28"/>
              </w:rPr>
            </w:pPr>
            <w:r w:rsidRPr="00EB5DBA">
              <w:rPr>
                <w:bCs/>
                <w:sz w:val="28"/>
                <w:szCs w:val="28"/>
              </w:rPr>
              <w:t>53</w:t>
            </w:r>
          </w:p>
        </w:tc>
      </w:tr>
      <w:tr w:rsidR="00EB5DBA" w:rsidRPr="00EB5DBA" w14:paraId="33711D61"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0E3C422B" w14:textId="77777777" w:rsidR="002F507D" w:rsidRPr="00EB5DBA" w:rsidRDefault="002F507D" w:rsidP="00437DA4">
            <w:pPr>
              <w:tabs>
                <w:tab w:val="left" w:pos="709"/>
                <w:tab w:val="left" w:pos="851"/>
              </w:tabs>
              <w:ind w:right="133"/>
              <w:rPr>
                <w:bCs/>
                <w:sz w:val="28"/>
                <w:szCs w:val="28"/>
              </w:rPr>
            </w:pPr>
            <w:r w:rsidRPr="00EB5DBA">
              <w:rPr>
                <w:bCs/>
                <w:sz w:val="28"/>
                <w:szCs w:val="28"/>
              </w:rPr>
              <w:t>Зона сильных разрушений, м</w:t>
            </w:r>
          </w:p>
        </w:tc>
        <w:tc>
          <w:tcPr>
            <w:tcW w:w="680" w:type="pct"/>
            <w:tcBorders>
              <w:top w:val="single" w:sz="4" w:space="0" w:color="auto"/>
              <w:left w:val="single" w:sz="4" w:space="0" w:color="auto"/>
              <w:bottom w:val="single" w:sz="4" w:space="0" w:color="auto"/>
              <w:right w:val="single" w:sz="4" w:space="0" w:color="auto"/>
            </w:tcBorders>
            <w:vAlign w:val="bottom"/>
            <w:hideMark/>
          </w:tcPr>
          <w:p w14:paraId="38C31E80" w14:textId="77777777" w:rsidR="002F507D" w:rsidRPr="00EB5DBA" w:rsidRDefault="002F507D" w:rsidP="0060637A">
            <w:pPr>
              <w:tabs>
                <w:tab w:val="left" w:pos="709"/>
                <w:tab w:val="left" w:pos="851"/>
              </w:tabs>
              <w:jc w:val="center"/>
              <w:rPr>
                <w:bCs/>
                <w:sz w:val="28"/>
                <w:szCs w:val="28"/>
              </w:rPr>
            </w:pPr>
            <w:r w:rsidRPr="00EB5DBA">
              <w:rPr>
                <w:bCs/>
                <w:sz w:val="28"/>
                <w:szCs w:val="28"/>
              </w:rPr>
              <w:t>27</w:t>
            </w:r>
          </w:p>
        </w:tc>
        <w:tc>
          <w:tcPr>
            <w:tcW w:w="528" w:type="pct"/>
            <w:tcBorders>
              <w:top w:val="single" w:sz="4" w:space="0" w:color="auto"/>
              <w:left w:val="single" w:sz="4" w:space="0" w:color="auto"/>
              <w:bottom w:val="single" w:sz="4" w:space="0" w:color="auto"/>
              <w:right w:val="single" w:sz="4" w:space="0" w:color="auto"/>
            </w:tcBorders>
            <w:hideMark/>
          </w:tcPr>
          <w:p w14:paraId="3075D4CA" w14:textId="77777777" w:rsidR="002F507D" w:rsidRPr="00EB5DBA" w:rsidRDefault="002F507D" w:rsidP="0060637A">
            <w:pPr>
              <w:tabs>
                <w:tab w:val="left" w:pos="709"/>
                <w:tab w:val="left" w:pos="851"/>
              </w:tabs>
              <w:jc w:val="center"/>
              <w:rPr>
                <w:bCs/>
                <w:sz w:val="28"/>
                <w:szCs w:val="28"/>
              </w:rPr>
            </w:pPr>
            <w:r w:rsidRPr="00EB5DBA">
              <w:rPr>
                <w:bCs/>
                <w:sz w:val="28"/>
                <w:szCs w:val="28"/>
              </w:rPr>
              <w:t>107</w:t>
            </w:r>
          </w:p>
        </w:tc>
      </w:tr>
      <w:tr w:rsidR="00EB5DBA" w:rsidRPr="00EB5DBA" w14:paraId="7B7C6073"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1580DD78" w14:textId="77777777" w:rsidR="002F507D" w:rsidRPr="00EB5DBA" w:rsidRDefault="002F507D" w:rsidP="00437DA4">
            <w:pPr>
              <w:tabs>
                <w:tab w:val="left" w:pos="709"/>
                <w:tab w:val="left" w:pos="851"/>
              </w:tabs>
              <w:ind w:right="133"/>
              <w:rPr>
                <w:bCs/>
                <w:sz w:val="28"/>
                <w:szCs w:val="28"/>
              </w:rPr>
            </w:pPr>
            <w:r w:rsidRPr="00EB5DBA">
              <w:rPr>
                <w:bCs/>
                <w:sz w:val="28"/>
                <w:szCs w:val="28"/>
              </w:rPr>
              <w:t>Зона средних разрушений, м</w:t>
            </w:r>
          </w:p>
        </w:tc>
        <w:tc>
          <w:tcPr>
            <w:tcW w:w="680" w:type="pct"/>
            <w:tcBorders>
              <w:top w:val="single" w:sz="4" w:space="0" w:color="auto"/>
              <w:left w:val="single" w:sz="4" w:space="0" w:color="auto"/>
              <w:bottom w:val="single" w:sz="4" w:space="0" w:color="auto"/>
              <w:right w:val="single" w:sz="4" w:space="0" w:color="auto"/>
            </w:tcBorders>
            <w:vAlign w:val="bottom"/>
            <w:hideMark/>
          </w:tcPr>
          <w:p w14:paraId="0BBD0629" w14:textId="77777777" w:rsidR="002F507D" w:rsidRPr="00EB5DBA" w:rsidRDefault="002F507D" w:rsidP="0060637A">
            <w:pPr>
              <w:tabs>
                <w:tab w:val="left" w:pos="709"/>
                <w:tab w:val="left" w:pos="851"/>
              </w:tabs>
              <w:jc w:val="center"/>
              <w:rPr>
                <w:bCs/>
                <w:sz w:val="28"/>
                <w:szCs w:val="28"/>
              </w:rPr>
            </w:pPr>
            <w:r w:rsidRPr="00EB5DBA">
              <w:rPr>
                <w:bCs/>
                <w:sz w:val="28"/>
                <w:szCs w:val="28"/>
              </w:rPr>
              <w:t>63</w:t>
            </w:r>
          </w:p>
        </w:tc>
        <w:tc>
          <w:tcPr>
            <w:tcW w:w="528" w:type="pct"/>
            <w:tcBorders>
              <w:top w:val="single" w:sz="4" w:space="0" w:color="auto"/>
              <w:left w:val="single" w:sz="4" w:space="0" w:color="auto"/>
              <w:bottom w:val="single" w:sz="4" w:space="0" w:color="auto"/>
              <w:right w:val="single" w:sz="4" w:space="0" w:color="auto"/>
            </w:tcBorders>
            <w:hideMark/>
          </w:tcPr>
          <w:p w14:paraId="6DA203E5" w14:textId="77777777" w:rsidR="002F507D" w:rsidRPr="00EB5DBA" w:rsidRDefault="002F507D" w:rsidP="0060637A">
            <w:pPr>
              <w:tabs>
                <w:tab w:val="left" w:pos="709"/>
                <w:tab w:val="left" w:pos="851"/>
              </w:tabs>
              <w:jc w:val="center"/>
              <w:rPr>
                <w:bCs/>
                <w:sz w:val="28"/>
                <w:szCs w:val="28"/>
              </w:rPr>
            </w:pPr>
            <w:r w:rsidRPr="00EB5DBA">
              <w:rPr>
                <w:bCs/>
                <w:sz w:val="28"/>
                <w:szCs w:val="28"/>
              </w:rPr>
              <w:t>247</w:t>
            </w:r>
          </w:p>
        </w:tc>
      </w:tr>
      <w:tr w:rsidR="00EB5DBA" w:rsidRPr="00EB5DBA" w14:paraId="69029901"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6D8D0A25" w14:textId="77777777" w:rsidR="002F507D" w:rsidRPr="00EB5DBA" w:rsidRDefault="002F507D" w:rsidP="00437DA4">
            <w:pPr>
              <w:tabs>
                <w:tab w:val="left" w:pos="709"/>
                <w:tab w:val="left" w:pos="851"/>
              </w:tabs>
              <w:ind w:right="133"/>
              <w:rPr>
                <w:bCs/>
                <w:sz w:val="28"/>
                <w:szCs w:val="28"/>
              </w:rPr>
            </w:pPr>
            <w:r w:rsidRPr="00EB5DBA">
              <w:rPr>
                <w:bCs/>
                <w:sz w:val="28"/>
                <w:szCs w:val="28"/>
              </w:rPr>
              <w:t>Зона слабых разрушений, м</w:t>
            </w:r>
          </w:p>
        </w:tc>
        <w:tc>
          <w:tcPr>
            <w:tcW w:w="680" w:type="pct"/>
            <w:tcBorders>
              <w:top w:val="single" w:sz="4" w:space="0" w:color="auto"/>
              <w:left w:val="single" w:sz="4" w:space="0" w:color="auto"/>
              <w:bottom w:val="single" w:sz="4" w:space="0" w:color="auto"/>
              <w:right w:val="single" w:sz="4" w:space="0" w:color="auto"/>
            </w:tcBorders>
            <w:vAlign w:val="bottom"/>
            <w:hideMark/>
          </w:tcPr>
          <w:p w14:paraId="56CB1CB5" w14:textId="77777777" w:rsidR="002F507D" w:rsidRPr="00EB5DBA" w:rsidRDefault="002F507D" w:rsidP="0060637A">
            <w:pPr>
              <w:tabs>
                <w:tab w:val="left" w:pos="709"/>
                <w:tab w:val="left" w:pos="851"/>
              </w:tabs>
              <w:jc w:val="center"/>
              <w:rPr>
                <w:bCs/>
                <w:sz w:val="28"/>
                <w:szCs w:val="28"/>
              </w:rPr>
            </w:pPr>
            <w:r w:rsidRPr="00EB5DBA">
              <w:rPr>
                <w:bCs/>
                <w:sz w:val="28"/>
                <w:szCs w:val="28"/>
              </w:rPr>
              <w:t>155</w:t>
            </w:r>
          </w:p>
        </w:tc>
        <w:tc>
          <w:tcPr>
            <w:tcW w:w="528" w:type="pct"/>
            <w:tcBorders>
              <w:top w:val="single" w:sz="4" w:space="0" w:color="auto"/>
              <w:left w:val="single" w:sz="4" w:space="0" w:color="auto"/>
              <w:bottom w:val="single" w:sz="4" w:space="0" w:color="auto"/>
              <w:right w:val="single" w:sz="4" w:space="0" w:color="auto"/>
            </w:tcBorders>
            <w:hideMark/>
          </w:tcPr>
          <w:p w14:paraId="491941EA" w14:textId="77777777" w:rsidR="002F507D" w:rsidRPr="00EB5DBA" w:rsidRDefault="002F507D" w:rsidP="0060637A">
            <w:pPr>
              <w:tabs>
                <w:tab w:val="left" w:pos="709"/>
                <w:tab w:val="left" w:pos="851"/>
              </w:tabs>
              <w:jc w:val="center"/>
              <w:rPr>
                <w:bCs/>
                <w:sz w:val="28"/>
                <w:szCs w:val="28"/>
              </w:rPr>
            </w:pPr>
            <w:r w:rsidRPr="00EB5DBA">
              <w:rPr>
                <w:bCs/>
                <w:sz w:val="28"/>
                <w:szCs w:val="28"/>
              </w:rPr>
              <w:t>609</w:t>
            </w:r>
          </w:p>
        </w:tc>
      </w:tr>
      <w:tr w:rsidR="00EB5DBA" w:rsidRPr="00EB5DBA" w14:paraId="0D8E2D5D"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23B4A3E4" w14:textId="77777777" w:rsidR="002F507D" w:rsidRPr="00EB5DBA" w:rsidRDefault="002F507D" w:rsidP="00437DA4">
            <w:pPr>
              <w:tabs>
                <w:tab w:val="left" w:pos="709"/>
                <w:tab w:val="left" w:pos="851"/>
              </w:tabs>
              <w:ind w:right="133"/>
              <w:rPr>
                <w:bCs/>
                <w:sz w:val="28"/>
                <w:szCs w:val="28"/>
              </w:rPr>
            </w:pPr>
            <w:r w:rsidRPr="00EB5DBA">
              <w:rPr>
                <w:bCs/>
                <w:sz w:val="28"/>
                <w:szCs w:val="28"/>
              </w:rPr>
              <w:t xml:space="preserve">Зона </w:t>
            </w:r>
            <w:proofErr w:type="spellStart"/>
            <w:r w:rsidRPr="00EB5DBA">
              <w:rPr>
                <w:bCs/>
                <w:sz w:val="28"/>
                <w:szCs w:val="28"/>
              </w:rPr>
              <w:t>расстекления</w:t>
            </w:r>
            <w:proofErr w:type="spellEnd"/>
            <w:r w:rsidRPr="00EB5DBA">
              <w:rPr>
                <w:bCs/>
                <w:sz w:val="28"/>
                <w:szCs w:val="28"/>
              </w:rPr>
              <w:t xml:space="preserve"> (50 %), м</w:t>
            </w:r>
          </w:p>
        </w:tc>
        <w:tc>
          <w:tcPr>
            <w:tcW w:w="680" w:type="pct"/>
            <w:tcBorders>
              <w:top w:val="single" w:sz="4" w:space="0" w:color="auto"/>
              <w:left w:val="single" w:sz="4" w:space="0" w:color="auto"/>
              <w:bottom w:val="single" w:sz="4" w:space="0" w:color="auto"/>
              <w:right w:val="single" w:sz="4" w:space="0" w:color="auto"/>
            </w:tcBorders>
            <w:hideMark/>
          </w:tcPr>
          <w:p w14:paraId="64002436" w14:textId="77777777" w:rsidR="002F507D" w:rsidRPr="00EB5DBA" w:rsidRDefault="002F507D" w:rsidP="0060637A">
            <w:pPr>
              <w:tabs>
                <w:tab w:val="left" w:pos="709"/>
                <w:tab w:val="left" w:pos="851"/>
              </w:tabs>
              <w:jc w:val="center"/>
              <w:rPr>
                <w:bCs/>
                <w:sz w:val="28"/>
                <w:szCs w:val="28"/>
              </w:rPr>
            </w:pPr>
            <w:r w:rsidRPr="00EB5DBA">
              <w:rPr>
                <w:bCs/>
                <w:sz w:val="28"/>
                <w:szCs w:val="28"/>
              </w:rPr>
              <w:t>185</w:t>
            </w:r>
          </w:p>
        </w:tc>
        <w:tc>
          <w:tcPr>
            <w:tcW w:w="528" w:type="pct"/>
            <w:tcBorders>
              <w:top w:val="single" w:sz="4" w:space="0" w:color="auto"/>
              <w:left w:val="single" w:sz="4" w:space="0" w:color="auto"/>
              <w:bottom w:val="single" w:sz="4" w:space="0" w:color="auto"/>
              <w:right w:val="single" w:sz="4" w:space="0" w:color="auto"/>
            </w:tcBorders>
            <w:hideMark/>
          </w:tcPr>
          <w:p w14:paraId="747A2945" w14:textId="77777777" w:rsidR="002F507D" w:rsidRPr="00EB5DBA" w:rsidRDefault="002F507D" w:rsidP="0060637A">
            <w:pPr>
              <w:tabs>
                <w:tab w:val="left" w:pos="709"/>
                <w:tab w:val="left" w:pos="851"/>
              </w:tabs>
              <w:jc w:val="center"/>
              <w:rPr>
                <w:bCs/>
                <w:sz w:val="28"/>
                <w:szCs w:val="28"/>
              </w:rPr>
            </w:pPr>
            <w:r w:rsidRPr="00EB5DBA">
              <w:rPr>
                <w:bCs/>
                <w:sz w:val="28"/>
                <w:szCs w:val="28"/>
              </w:rPr>
              <w:t>723</w:t>
            </w:r>
          </w:p>
        </w:tc>
      </w:tr>
      <w:tr w:rsidR="00EB5DBA" w:rsidRPr="00EB5DBA" w14:paraId="67CBDB99"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226EEE7A" w14:textId="77777777" w:rsidR="002F507D" w:rsidRPr="00EB5DBA" w:rsidRDefault="002F507D" w:rsidP="00437DA4">
            <w:pPr>
              <w:tabs>
                <w:tab w:val="left" w:pos="709"/>
                <w:tab w:val="left" w:pos="851"/>
              </w:tabs>
              <w:ind w:right="133"/>
              <w:rPr>
                <w:bCs/>
                <w:sz w:val="28"/>
                <w:szCs w:val="28"/>
              </w:rPr>
            </w:pPr>
            <w:r w:rsidRPr="00EB5DBA">
              <w:rPr>
                <w:bCs/>
                <w:sz w:val="28"/>
                <w:szCs w:val="28"/>
              </w:rPr>
              <w:t>Порог поражения 99 % людей, м</w:t>
            </w:r>
          </w:p>
        </w:tc>
        <w:tc>
          <w:tcPr>
            <w:tcW w:w="680" w:type="pct"/>
            <w:tcBorders>
              <w:top w:val="single" w:sz="4" w:space="0" w:color="auto"/>
              <w:left w:val="single" w:sz="4" w:space="0" w:color="auto"/>
              <w:bottom w:val="single" w:sz="4" w:space="0" w:color="auto"/>
              <w:right w:val="single" w:sz="4" w:space="0" w:color="auto"/>
            </w:tcBorders>
            <w:hideMark/>
          </w:tcPr>
          <w:p w14:paraId="14BF7FD0" w14:textId="77777777" w:rsidR="002F507D" w:rsidRPr="00EB5DBA" w:rsidRDefault="002F507D" w:rsidP="0060637A">
            <w:pPr>
              <w:tabs>
                <w:tab w:val="left" w:pos="709"/>
                <w:tab w:val="left" w:pos="851"/>
              </w:tabs>
              <w:jc w:val="center"/>
              <w:rPr>
                <w:bCs/>
                <w:sz w:val="28"/>
                <w:szCs w:val="28"/>
              </w:rPr>
            </w:pPr>
            <w:r w:rsidRPr="00EB5DBA">
              <w:rPr>
                <w:bCs/>
                <w:sz w:val="28"/>
                <w:szCs w:val="28"/>
              </w:rPr>
              <w:t>14</w:t>
            </w:r>
          </w:p>
        </w:tc>
        <w:tc>
          <w:tcPr>
            <w:tcW w:w="528" w:type="pct"/>
            <w:tcBorders>
              <w:top w:val="single" w:sz="4" w:space="0" w:color="auto"/>
              <w:left w:val="single" w:sz="4" w:space="0" w:color="auto"/>
              <w:bottom w:val="single" w:sz="4" w:space="0" w:color="auto"/>
              <w:right w:val="single" w:sz="4" w:space="0" w:color="auto"/>
            </w:tcBorders>
            <w:hideMark/>
          </w:tcPr>
          <w:p w14:paraId="1196F89A" w14:textId="77777777" w:rsidR="002F507D" w:rsidRPr="00EB5DBA" w:rsidRDefault="002F507D" w:rsidP="0060637A">
            <w:pPr>
              <w:tabs>
                <w:tab w:val="left" w:pos="709"/>
                <w:tab w:val="left" w:pos="851"/>
              </w:tabs>
              <w:jc w:val="center"/>
              <w:rPr>
                <w:bCs/>
                <w:sz w:val="28"/>
                <w:szCs w:val="28"/>
              </w:rPr>
            </w:pPr>
            <w:r w:rsidRPr="00EB5DBA">
              <w:rPr>
                <w:bCs/>
                <w:sz w:val="28"/>
                <w:szCs w:val="28"/>
              </w:rPr>
              <w:t>53</w:t>
            </w:r>
          </w:p>
        </w:tc>
      </w:tr>
      <w:tr w:rsidR="00EB5DBA" w:rsidRPr="00EB5DBA" w14:paraId="561F420D"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12B46A81" w14:textId="77777777" w:rsidR="002F507D" w:rsidRPr="00EB5DBA" w:rsidRDefault="002F507D" w:rsidP="00437DA4">
            <w:pPr>
              <w:tabs>
                <w:tab w:val="left" w:pos="709"/>
                <w:tab w:val="left" w:pos="851"/>
              </w:tabs>
              <w:ind w:right="133"/>
              <w:rPr>
                <w:bCs/>
                <w:sz w:val="28"/>
                <w:szCs w:val="28"/>
              </w:rPr>
            </w:pPr>
            <w:r w:rsidRPr="00EB5DBA">
              <w:rPr>
                <w:bCs/>
                <w:sz w:val="28"/>
                <w:szCs w:val="28"/>
              </w:rPr>
              <w:t>Порог поражения людей (контузия), м</w:t>
            </w:r>
          </w:p>
        </w:tc>
        <w:tc>
          <w:tcPr>
            <w:tcW w:w="680" w:type="pct"/>
            <w:tcBorders>
              <w:top w:val="single" w:sz="4" w:space="0" w:color="auto"/>
              <w:left w:val="single" w:sz="4" w:space="0" w:color="auto"/>
              <w:bottom w:val="single" w:sz="4" w:space="0" w:color="auto"/>
              <w:right w:val="single" w:sz="4" w:space="0" w:color="auto"/>
            </w:tcBorders>
            <w:hideMark/>
          </w:tcPr>
          <w:p w14:paraId="2E669C40" w14:textId="77777777" w:rsidR="002F507D" w:rsidRPr="00EB5DBA" w:rsidRDefault="002F507D" w:rsidP="0060637A">
            <w:pPr>
              <w:tabs>
                <w:tab w:val="left" w:pos="709"/>
                <w:tab w:val="left" w:pos="851"/>
              </w:tabs>
              <w:jc w:val="center"/>
              <w:rPr>
                <w:bCs/>
                <w:sz w:val="28"/>
                <w:szCs w:val="28"/>
              </w:rPr>
            </w:pPr>
            <w:r w:rsidRPr="00EB5DBA">
              <w:rPr>
                <w:bCs/>
                <w:sz w:val="28"/>
                <w:szCs w:val="28"/>
              </w:rPr>
              <w:t>21</w:t>
            </w:r>
          </w:p>
        </w:tc>
        <w:tc>
          <w:tcPr>
            <w:tcW w:w="528" w:type="pct"/>
            <w:tcBorders>
              <w:top w:val="single" w:sz="4" w:space="0" w:color="auto"/>
              <w:left w:val="single" w:sz="4" w:space="0" w:color="auto"/>
              <w:bottom w:val="single" w:sz="4" w:space="0" w:color="auto"/>
              <w:right w:val="single" w:sz="4" w:space="0" w:color="auto"/>
            </w:tcBorders>
            <w:hideMark/>
          </w:tcPr>
          <w:p w14:paraId="3184FE5F" w14:textId="77777777" w:rsidR="002F507D" w:rsidRPr="00EB5DBA" w:rsidRDefault="002F507D" w:rsidP="0060637A">
            <w:pPr>
              <w:tabs>
                <w:tab w:val="left" w:pos="709"/>
                <w:tab w:val="left" w:pos="851"/>
              </w:tabs>
              <w:jc w:val="center"/>
              <w:rPr>
                <w:bCs/>
                <w:sz w:val="28"/>
                <w:szCs w:val="28"/>
              </w:rPr>
            </w:pPr>
            <w:r w:rsidRPr="00EB5DBA">
              <w:rPr>
                <w:bCs/>
                <w:sz w:val="28"/>
                <w:szCs w:val="28"/>
              </w:rPr>
              <w:t>84</w:t>
            </w:r>
          </w:p>
        </w:tc>
      </w:tr>
      <w:tr w:rsidR="00EB5DBA" w:rsidRPr="00EB5DBA" w14:paraId="123D51EB" w14:textId="77777777" w:rsidTr="0060637A">
        <w:tc>
          <w:tcPr>
            <w:tcW w:w="5000" w:type="pct"/>
            <w:gridSpan w:val="3"/>
            <w:tcBorders>
              <w:top w:val="single" w:sz="4" w:space="0" w:color="auto"/>
              <w:left w:val="single" w:sz="4" w:space="0" w:color="auto"/>
              <w:bottom w:val="single" w:sz="4" w:space="0" w:color="auto"/>
              <w:right w:val="single" w:sz="4" w:space="0" w:color="auto"/>
            </w:tcBorders>
            <w:hideMark/>
          </w:tcPr>
          <w:p w14:paraId="0835C7C4" w14:textId="77777777" w:rsidR="002F507D" w:rsidRPr="00EB5DBA" w:rsidRDefault="002F507D" w:rsidP="0060637A">
            <w:pPr>
              <w:tabs>
                <w:tab w:val="left" w:pos="709"/>
                <w:tab w:val="left" w:pos="851"/>
              </w:tabs>
              <w:rPr>
                <w:bCs/>
                <w:sz w:val="28"/>
                <w:szCs w:val="28"/>
              </w:rPr>
            </w:pPr>
            <w:r w:rsidRPr="00EB5DBA">
              <w:rPr>
                <w:bCs/>
                <w:sz w:val="28"/>
                <w:szCs w:val="28"/>
              </w:rPr>
              <w:t>Параметры огневого шара (пламени вспышки)</w:t>
            </w:r>
          </w:p>
        </w:tc>
      </w:tr>
      <w:tr w:rsidR="00EB5DBA" w:rsidRPr="00EB5DBA" w14:paraId="013AB6D3"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557C6230" w14:textId="77777777" w:rsidR="002F507D" w:rsidRPr="00EB5DBA" w:rsidRDefault="002F507D" w:rsidP="00437DA4">
            <w:pPr>
              <w:tabs>
                <w:tab w:val="left" w:pos="709"/>
                <w:tab w:val="left" w:pos="851"/>
              </w:tabs>
              <w:ind w:right="133"/>
              <w:rPr>
                <w:bCs/>
                <w:sz w:val="28"/>
                <w:szCs w:val="28"/>
              </w:rPr>
            </w:pPr>
            <w:r w:rsidRPr="00EB5DBA">
              <w:rPr>
                <w:bCs/>
                <w:sz w:val="28"/>
                <w:szCs w:val="28"/>
              </w:rPr>
              <w:t>Радиус огневого шара (пламени вспышки) ОШ (ПВ), м</w:t>
            </w:r>
          </w:p>
        </w:tc>
        <w:tc>
          <w:tcPr>
            <w:tcW w:w="680" w:type="pct"/>
            <w:tcBorders>
              <w:top w:val="single" w:sz="4" w:space="0" w:color="auto"/>
              <w:left w:val="single" w:sz="4" w:space="0" w:color="auto"/>
              <w:bottom w:val="single" w:sz="4" w:space="0" w:color="auto"/>
              <w:right w:val="single" w:sz="4" w:space="0" w:color="auto"/>
            </w:tcBorders>
            <w:hideMark/>
          </w:tcPr>
          <w:p w14:paraId="1FCF9FA9" w14:textId="77777777" w:rsidR="002F507D" w:rsidRPr="00EB5DBA" w:rsidRDefault="002F507D" w:rsidP="0060637A">
            <w:pPr>
              <w:tabs>
                <w:tab w:val="left" w:pos="709"/>
                <w:tab w:val="left" w:pos="851"/>
              </w:tabs>
              <w:jc w:val="center"/>
              <w:rPr>
                <w:bCs/>
                <w:sz w:val="28"/>
                <w:szCs w:val="28"/>
              </w:rPr>
            </w:pPr>
            <w:r w:rsidRPr="00EB5DBA">
              <w:rPr>
                <w:bCs/>
                <w:sz w:val="28"/>
                <w:szCs w:val="28"/>
              </w:rPr>
              <w:t>12,7</w:t>
            </w:r>
          </w:p>
        </w:tc>
        <w:tc>
          <w:tcPr>
            <w:tcW w:w="528" w:type="pct"/>
            <w:tcBorders>
              <w:top w:val="single" w:sz="4" w:space="0" w:color="auto"/>
              <w:left w:val="single" w:sz="4" w:space="0" w:color="auto"/>
              <w:bottom w:val="single" w:sz="4" w:space="0" w:color="auto"/>
              <w:right w:val="single" w:sz="4" w:space="0" w:color="auto"/>
            </w:tcBorders>
            <w:hideMark/>
          </w:tcPr>
          <w:p w14:paraId="7B2CD029" w14:textId="77777777" w:rsidR="002F507D" w:rsidRPr="00EB5DBA" w:rsidRDefault="002F507D" w:rsidP="0060637A">
            <w:pPr>
              <w:tabs>
                <w:tab w:val="left" w:pos="709"/>
                <w:tab w:val="left" w:pos="851"/>
              </w:tabs>
              <w:jc w:val="center"/>
              <w:rPr>
                <w:bCs/>
                <w:sz w:val="28"/>
                <w:szCs w:val="28"/>
              </w:rPr>
            </w:pPr>
            <w:r w:rsidRPr="00EB5DBA">
              <w:rPr>
                <w:bCs/>
                <w:sz w:val="28"/>
                <w:szCs w:val="28"/>
              </w:rPr>
              <w:t>47,6</w:t>
            </w:r>
          </w:p>
        </w:tc>
      </w:tr>
      <w:tr w:rsidR="00EB5DBA" w:rsidRPr="00EB5DBA" w14:paraId="6882FD36"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44846EEE" w14:textId="77777777" w:rsidR="002F507D" w:rsidRPr="00EB5DBA" w:rsidRDefault="002F507D" w:rsidP="00437DA4">
            <w:pPr>
              <w:tabs>
                <w:tab w:val="left" w:pos="709"/>
                <w:tab w:val="left" w:pos="851"/>
              </w:tabs>
              <w:ind w:right="133"/>
              <w:rPr>
                <w:bCs/>
                <w:sz w:val="28"/>
                <w:szCs w:val="28"/>
              </w:rPr>
            </w:pPr>
            <w:r w:rsidRPr="00EB5DBA">
              <w:rPr>
                <w:bCs/>
                <w:sz w:val="28"/>
                <w:szCs w:val="28"/>
              </w:rPr>
              <w:t>Время существования ОШ (ПВ), с</w:t>
            </w:r>
          </w:p>
        </w:tc>
        <w:tc>
          <w:tcPr>
            <w:tcW w:w="680" w:type="pct"/>
            <w:tcBorders>
              <w:top w:val="single" w:sz="4" w:space="0" w:color="auto"/>
              <w:left w:val="single" w:sz="4" w:space="0" w:color="auto"/>
              <w:bottom w:val="single" w:sz="4" w:space="0" w:color="auto"/>
              <w:right w:val="single" w:sz="4" w:space="0" w:color="auto"/>
            </w:tcBorders>
            <w:hideMark/>
          </w:tcPr>
          <w:p w14:paraId="27A075BB" w14:textId="77777777" w:rsidR="002F507D" w:rsidRPr="00EB5DBA" w:rsidRDefault="002F507D" w:rsidP="0060637A">
            <w:pPr>
              <w:tabs>
                <w:tab w:val="left" w:pos="709"/>
                <w:tab w:val="left" w:pos="851"/>
              </w:tabs>
              <w:jc w:val="center"/>
              <w:rPr>
                <w:bCs/>
                <w:sz w:val="28"/>
                <w:szCs w:val="28"/>
              </w:rPr>
            </w:pPr>
            <w:r w:rsidRPr="00EB5DBA">
              <w:rPr>
                <w:bCs/>
                <w:sz w:val="28"/>
                <w:szCs w:val="28"/>
              </w:rPr>
              <w:t>2,6</w:t>
            </w:r>
          </w:p>
        </w:tc>
        <w:tc>
          <w:tcPr>
            <w:tcW w:w="528" w:type="pct"/>
            <w:tcBorders>
              <w:top w:val="single" w:sz="4" w:space="0" w:color="auto"/>
              <w:left w:val="single" w:sz="4" w:space="0" w:color="auto"/>
              <w:bottom w:val="single" w:sz="4" w:space="0" w:color="auto"/>
              <w:right w:val="single" w:sz="4" w:space="0" w:color="auto"/>
            </w:tcBorders>
            <w:hideMark/>
          </w:tcPr>
          <w:p w14:paraId="51D160FF" w14:textId="77777777" w:rsidR="002F507D" w:rsidRPr="00EB5DBA" w:rsidRDefault="002F507D" w:rsidP="0060637A">
            <w:pPr>
              <w:tabs>
                <w:tab w:val="left" w:pos="709"/>
                <w:tab w:val="left" w:pos="851"/>
              </w:tabs>
              <w:jc w:val="center"/>
              <w:rPr>
                <w:bCs/>
                <w:sz w:val="28"/>
                <w:szCs w:val="28"/>
              </w:rPr>
            </w:pPr>
            <w:r w:rsidRPr="00EB5DBA">
              <w:rPr>
                <w:bCs/>
                <w:sz w:val="28"/>
                <w:szCs w:val="28"/>
              </w:rPr>
              <w:t>7</w:t>
            </w:r>
          </w:p>
        </w:tc>
      </w:tr>
      <w:tr w:rsidR="00EB5DBA" w:rsidRPr="00EB5DBA" w14:paraId="450ABD07"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0438F403" w14:textId="77777777" w:rsidR="002F507D" w:rsidRPr="00EB5DBA" w:rsidRDefault="002F507D" w:rsidP="00437DA4">
            <w:pPr>
              <w:tabs>
                <w:tab w:val="left" w:pos="709"/>
                <w:tab w:val="left" w:pos="851"/>
              </w:tabs>
              <w:ind w:right="133"/>
              <w:rPr>
                <w:bCs/>
                <w:sz w:val="28"/>
                <w:szCs w:val="28"/>
              </w:rPr>
            </w:pPr>
            <w:r w:rsidRPr="00EB5DBA">
              <w:rPr>
                <w:bCs/>
                <w:sz w:val="28"/>
                <w:szCs w:val="28"/>
              </w:rPr>
              <w:t>Скорость распространения пламени, м/с</w:t>
            </w:r>
          </w:p>
        </w:tc>
        <w:tc>
          <w:tcPr>
            <w:tcW w:w="680" w:type="pct"/>
            <w:tcBorders>
              <w:top w:val="single" w:sz="4" w:space="0" w:color="auto"/>
              <w:left w:val="single" w:sz="4" w:space="0" w:color="auto"/>
              <w:bottom w:val="single" w:sz="4" w:space="0" w:color="auto"/>
              <w:right w:val="single" w:sz="4" w:space="0" w:color="auto"/>
            </w:tcBorders>
            <w:hideMark/>
          </w:tcPr>
          <w:p w14:paraId="17F5C014" w14:textId="77777777" w:rsidR="002F507D" w:rsidRPr="00EB5DBA" w:rsidRDefault="002F507D" w:rsidP="0060637A">
            <w:pPr>
              <w:tabs>
                <w:tab w:val="left" w:pos="709"/>
                <w:tab w:val="left" w:pos="851"/>
              </w:tabs>
              <w:jc w:val="center"/>
              <w:rPr>
                <w:bCs/>
                <w:sz w:val="28"/>
                <w:szCs w:val="28"/>
              </w:rPr>
            </w:pPr>
            <w:r w:rsidRPr="00EB5DBA">
              <w:rPr>
                <w:bCs/>
                <w:sz w:val="28"/>
                <w:szCs w:val="28"/>
              </w:rPr>
              <w:t>30</w:t>
            </w:r>
          </w:p>
        </w:tc>
        <w:tc>
          <w:tcPr>
            <w:tcW w:w="528" w:type="pct"/>
            <w:tcBorders>
              <w:top w:val="single" w:sz="4" w:space="0" w:color="auto"/>
              <w:left w:val="single" w:sz="4" w:space="0" w:color="auto"/>
              <w:bottom w:val="single" w:sz="4" w:space="0" w:color="auto"/>
              <w:right w:val="single" w:sz="4" w:space="0" w:color="auto"/>
            </w:tcBorders>
            <w:hideMark/>
          </w:tcPr>
          <w:p w14:paraId="49D68074" w14:textId="77777777" w:rsidR="002F507D" w:rsidRPr="00EB5DBA" w:rsidRDefault="002F507D" w:rsidP="0060637A">
            <w:pPr>
              <w:tabs>
                <w:tab w:val="left" w:pos="709"/>
                <w:tab w:val="left" w:pos="851"/>
              </w:tabs>
              <w:jc w:val="center"/>
              <w:rPr>
                <w:bCs/>
                <w:sz w:val="28"/>
                <w:szCs w:val="28"/>
              </w:rPr>
            </w:pPr>
            <w:r w:rsidRPr="00EB5DBA">
              <w:rPr>
                <w:bCs/>
                <w:sz w:val="28"/>
                <w:szCs w:val="28"/>
              </w:rPr>
              <w:t>59</w:t>
            </w:r>
          </w:p>
        </w:tc>
      </w:tr>
      <w:tr w:rsidR="00EB5DBA" w:rsidRPr="00EB5DBA" w14:paraId="31658AC8"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48029C0B" w14:textId="77777777" w:rsidR="002F507D" w:rsidRPr="00EB5DBA" w:rsidRDefault="002F507D" w:rsidP="00437DA4">
            <w:pPr>
              <w:tabs>
                <w:tab w:val="left" w:pos="709"/>
                <w:tab w:val="left" w:pos="851"/>
              </w:tabs>
              <w:ind w:right="133"/>
              <w:rPr>
                <w:bCs/>
                <w:sz w:val="28"/>
                <w:szCs w:val="28"/>
              </w:rPr>
            </w:pPr>
            <w:r w:rsidRPr="00EB5DBA">
              <w:rPr>
                <w:bCs/>
                <w:sz w:val="28"/>
                <w:szCs w:val="28"/>
              </w:rPr>
              <w:t xml:space="preserve">Величина воздействия теплового потока на здания и </w:t>
            </w:r>
            <w:r w:rsidRPr="00EB5DBA">
              <w:rPr>
                <w:bCs/>
                <w:sz w:val="28"/>
                <w:szCs w:val="28"/>
              </w:rPr>
              <w:lastRenderedPageBreak/>
              <w:t>сооружения на кромке ОШ (ПВ), кВт/м²</w:t>
            </w:r>
          </w:p>
        </w:tc>
        <w:tc>
          <w:tcPr>
            <w:tcW w:w="680" w:type="pct"/>
            <w:tcBorders>
              <w:top w:val="single" w:sz="4" w:space="0" w:color="auto"/>
              <w:left w:val="single" w:sz="4" w:space="0" w:color="auto"/>
              <w:bottom w:val="single" w:sz="4" w:space="0" w:color="auto"/>
              <w:right w:val="single" w:sz="4" w:space="0" w:color="auto"/>
            </w:tcBorders>
            <w:vAlign w:val="center"/>
            <w:hideMark/>
          </w:tcPr>
          <w:p w14:paraId="27293E6B" w14:textId="77777777" w:rsidR="002F507D" w:rsidRPr="00EB5DBA" w:rsidRDefault="002F507D" w:rsidP="0060637A">
            <w:pPr>
              <w:tabs>
                <w:tab w:val="left" w:pos="709"/>
                <w:tab w:val="left" w:pos="851"/>
              </w:tabs>
              <w:jc w:val="center"/>
              <w:rPr>
                <w:bCs/>
                <w:sz w:val="28"/>
                <w:szCs w:val="28"/>
              </w:rPr>
            </w:pPr>
            <w:r w:rsidRPr="00EB5DBA">
              <w:rPr>
                <w:bCs/>
                <w:sz w:val="28"/>
                <w:szCs w:val="28"/>
              </w:rPr>
              <w:lastRenderedPageBreak/>
              <w:t>130</w:t>
            </w:r>
          </w:p>
        </w:tc>
        <w:tc>
          <w:tcPr>
            <w:tcW w:w="528" w:type="pct"/>
            <w:tcBorders>
              <w:top w:val="single" w:sz="4" w:space="0" w:color="auto"/>
              <w:left w:val="single" w:sz="4" w:space="0" w:color="auto"/>
              <w:bottom w:val="single" w:sz="4" w:space="0" w:color="auto"/>
              <w:right w:val="single" w:sz="4" w:space="0" w:color="auto"/>
            </w:tcBorders>
            <w:vAlign w:val="center"/>
            <w:hideMark/>
          </w:tcPr>
          <w:p w14:paraId="744C6257" w14:textId="77777777" w:rsidR="002F507D" w:rsidRPr="00EB5DBA" w:rsidRDefault="002F507D" w:rsidP="0060637A">
            <w:pPr>
              <w:tabs>
                <w:tab w:val="left" w:pos="709"/>
                <w:tab w:val="left" w:pos="851"/>
              </w:tabs>
              <w:jc w:val="center"/>
              <w:rPr>
                <w:bCs/>
                <w:sz w:val="28"/>
                <w:szCs w:val="28"/>
              </w:rPr>
            </w:pPr>
            <w:r w:rsidRPr="00EB5DBA">
              <w:rPr>
                <w:bCs/>
                <w:sz w:val="28"/>
                <w:szCs w:val="28"/>
              </w:rPr>
              <w:t>220</w:t>
            </w:r>
          </w:p>
        </w:tc>
      </w:tr>
      <w:tr w:rsidR="00EB5DBA" w:rsidRPr="00EB5DBA" w14:paraId="000AA6A8"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1F89F925" w14:textId="77777777" w:rsidR="002F507D" w:rsidRPr="00EB5DBA" w:rsidRDefault="002F507D" w:rsidP="00437DA4">
            <w:pPr>
              <w:tabs>
                <w:tab w:val="left" w:pos="709"/>
                <w:tab w:val="left" w:pos="851"/>
              </w:tabs>
              <w:ind w:right="133"/>
              <w:rPr>
                <w:bCs/>
                <w:sz w:val="28"/>
                <w:szCs w:val="28"/>
              </w:rPr>
            </w:pPr>
            <w:r w:rsidRPr="00EB5DBA">
              <w:rPr>
                <w:bCs/>
                <w:sz w:val="28"/>
                <w:szCs w:val="28"/>
              </w:rPr>
              <w:t>Индекс теплового излучения на кромке ОШ (ПВ)</w:t>
            </w:r>
          </w:p>
        </w:tc>
        <w:tc>
          <w:tcPr>
            <w:tcW w:w="680" w:type="pct"/>
            <w:tcBorders>
              <w:top w:val="single" w:sz="4" w:space="0" w:color="auto"/>
              <w:left w:val="single" w:sz="4" w:space="0" w:color="auto"/>
              <w:bottom w:val="single" w:sz="4" w:space="0" w:color="auto"/>
              <w:right w:val="single" w:sz="4" w:space="0" w:color="auto"/>
            </w:tcBorders>
            <w:hideMark/>
          </w:tcPr>
          <w:p w14:paraId="0B27B5CB" w14:textId="77777777" w:rsidR="002F507D" w:rsidRPr="00EB5DBA" w:rsidRDefault="002F507D" w:rsidP="0060637A">
            <w:pPr>
              <w:tabs>
                <w:tab w:val="left" w:pos="709"/>
                <w:tab w:val="left" w:pos="851"/>
              </w:tabs>
              <w:jc w:val="center"/>
              <w:rPr>
                <w:bCs/>
                <w:sz w:val="28"/>
                <w:szCs w:val="28"/>
              </w:rPr>
            </w:pPr>
            <w:r w:rsidRPr="00EB5DBA">
              <w:rPr>
                <w:bCs/>
                <w:sz w:val="28"/>
                <w:szCs w:val="28"/>
              </w:rPr>
              <w:t>1 691</w:t>
            </w:r>
          </w:p>
        </w:tc>
        <w:tc>
          <w:tcPr>
            <w:tcW w:w="528" w:type="pct"/>
            <w:tcBorders>
              <w:top w:val="single" w:sz="4" w:space="0" w:color="auto"/>
              <w:left w:val="single" w:sz="4" w:space="0" w:color="auto"/>
              <w:bottom w:val="single" w:sz="4" w:space="0" w:color="auto"/>
              <w:right w:val="single" w:sz="4" w:space="0" w:color="auto"/>
            </w:tcBorders>
            <w:hideMark/>
          </w:tcPr>
          <w:p w14:paraId="0D75ECD0" w14:textId="77777777" w:rsidR="002F507D" w:rsidRPr="00EB5DBA" w:rsidRDefault="002F507D" w:rsidP="0060637A">
            <w:pPr>
              <w:tabs>
                <w:tab w:val="left" w:pos="709"/>
                <w:tab w:val="left" w:pos="851"/>
              </w:tabs>
              <w:jc w:val="center"/>
              <w:rPr>
                <w:bCs/>
                <w:sz w:val="28"/>
                <w:szCs w:val="28"/>
              </w:rPr>
            </w:pPr>
            <w:r w:rsidRPr="00EB5DBA">
              <w:rPr>
                <w:bCs/>
                <w:sz w:val="28"/>
                <w:szCs w:val="28"/>
              </w:rPr>
              <w:t>7 879</w:t>
            </w:r>
          </w:p>
        </w:tc>
      </w:tr>
      <w:tr w:rsidR="00EB5DBA" w:rsidRPr="00EB5DBA" w14:paraId="490B7685"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33A82C43" w14:textId="77777777" w:rsidR="002F507D" w:rsidRPr="00EB5DBA" w:rsidRDefault="002F507D" w:rsidP="00437DA4">
            <w:pPr>
              <w:tabs>
                <w:tab w:val="left" w:pos="709"/>
                <w:tab w:val="left" w:pos="851"/>
              </w:tabs>
              <w:ind w:right="133"/>
              <w:rPr>
                <w:bCs/>
                <w:sz w:val="28"/>
                <w:szCs w:val="28"/>
              </w:rPr>
            </w:pPr>
            <w:r w:rsidRPr="00EB5DBA">
              <w:rPr>
                <w:bCs/>
                <w:sz w:val="28"/>
                <w:szCs w:val="28"/>
              </w:rPr>
              <w:t>Доля людей, поражаемых на кромке ОШ (ПВ), %</w:t>
            </w:r>
          </w:p>
        </w:tc>
        <w:tc>
          <w:tcPr>
            <w:tcW w:w="680" w:type="pct"/>
            <w:tcBorders>
              <w:top w:val="single" w:sz="4" w:space="0" w:color="auto"/>
              <w:left w:val="single" w:sz="4" w:space="0" w:color="auto"/>
              <w:bottom w:val="single" w:sz="4" w:space="0" w:color="auto"/>
              <w:right w:val="single" w:sz="4" w:space="0" w:color="auto"/>
            </w:tcBorders>
            <w:hideMark/>
          </w:tcPr>
          <w:p w14:paraId="55B6C6C7" w14:textId="77777777" w:rsidR="002F507D" w:rsidRPr="00EB5DBA" w:rsidRDefault="002F507D" w:rsidP="0060637A">
            <w:pPr>
              <w:tabs>
                <w:tab w:val="left" w:pos="709"/>
                <w:tab w:val="left" w:pos="851"/>
              </w:tabs>
              <w:jc w:val="center"/>
              <w:rPr>
                <w:bCs/>
                <w:sz w:val="28"/>
                <w:szCs w:val="28"/>
              </w:rPr>
            </w:pPr>
            <w:r w:rsidRPr="00EB5DBA">
              <w:rPr>
                <w:bCs/>
                <w:sz w:val="28"/>
                <w:szCs w:val="28"/>
              </w:rPr>
              <w:t>0</w:t>
            </w:r>
          </w:p>
        </w:tc>
        <w:tc>
          <w:tcPr>
            <w:tcW w:w="528" w:type="pct"/>
            <w:tcBorders>
              <w:top w:val="single" w:sz="4" w:space="0" w:color="auto"/>
              <w:left w:val="single" w:sz="4" w:space="0" w:color="auto"/>
              <w:bottom w:val="single" w:sz="4" w:space="0" w:color="auto"/>
              <w:right w:val="single" w:sz="4" w:space="0" w:color="auto"/>
            </w:tcBorders>
            <w:hideMark/>
          </w:tcPr>
          <w:p w14:paraId="5FF4AFDC" w14:textId="77777777" w:rsidR="002F507D" w:rsidRPr="00EB5DBA" w:rsidRDefault="002F507D" w:rsidP="0060637A">
            <w:pPr>
              <w:tabs>
                <w:tab w:val="left" w:pos="709"/>
                <w:tab w:val="left" w:pos="851"/>
              </w:tabs>
              <w:jc w:val="center"/>
              <w:rPr>
                <w:bCs/>
                <w:sz w:val="28"/>
                <w:szCs w:val="28"/>
              </w:rPr>
            </w:pPr>
            <w:r w:rsidRPr="00EB5DBA">
              <w:rPr>
                <w:bCs/>
                <w:sz w:val="28"/>
                <w:szCs w:val="28"/>
              </w:rPr>
              <w:t>0</w:t>
            </w:r>
          </w:p>
        </w:tc>
      </w:tr>
      <w:tr w:rsidR="00EB5DBA" w:rsidRPr="00EB5DBA" w14:paraId="2CD7A911" w14:textId="77777777" w:rsidTr="00437DA4">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57CE9FDC" w14:textId="77777777" w:rsidR="002F507D" w:rsidRPr="00EB5DBA" w:rsidRDefault="002F507D" w:rsidP="00437DA4">
            <w:pPr>
              <w:tabs>
                <w:tab w:val="left" w:pos="709"/>
                <w:tab w:val="left" w:pos="851"/>
              </w:tabs>
              <w:rPr>
                <w:bCs/>
                <w:sz w:val="28"/>
                <w:szCs w:val="28"/>
              </w:rPr>
            </w:pPr>
            <w:r w:rsidRPr="00EB5DBA">
              <w:rPr>
                <w:bCs/>
                <w:sz w:val="28"/>
                <w:szCs w:val="28"/>
              </w:rPr>
              <w:t>Параметры горения разлития</w:t>
            </w:r>
          </w:p>
        </w:tc>
      </w:tr>
      <w:tr w:rsidR="00EB5DBA" w:rsidRPr="00EB5DBA" w14:paraId="3F5333E5"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687DCB76" w14:textId="77777777" w:rsidR="002F507D" w:rsidRPr="00EB5DBA" w:rsidRDefault="002F507D" w:rsidP="00437DA4">
            <w:pPr>
              <w:tabs>
                <w:tab w:val="left" w:pos="709"/>
                <w:tab w:val="left" w:pos="851"/>
              </w:tabs>
              <w:ind w:right="133"/>
              <w:rPr>
                <w:bCs/>
                <w:sz w:val="28"/>
                <w:szCs w:val="28"/>
              </w:rPr>
            </w:pPr>
            <w:r w:rsidRPr="00EB5DBA">
              <w:rPr>
                <w:bCs/>
                <w:sz w:val="28"/>
                <w:szCs w:val="28"/>
              </w:rPr>
              <w:t xml:space="preserve">Ориентировочное время выгорания, </w:t>
            </w:r>
            <w:proofErr w:type="spellStart"/>
            <w:r w:rsidRPr="00EB5DBA">
              <w:rPr>
                <w:bCs/>
                <w:sz w:val="28"/>
                <w:szCs w:val="28"/>
              </w:rPr>
              <w:t>мин:с</w:t>
            </w:r>
            <w:proofErr w:type="spellEnd"/>
          </w:p>
        </w:tc>
        <w:tc>
          <w:tcPr>
            <w:tcW w:w="680" w:type="pct"/>
            <w:tcBorders>
              <w:top w:val="single" w:sz="4" w:space="0" w:color="auto"/>
              <w:left w:val="single" w:sz="4" w:space="0" w:color="auto"/>
              <w:bottom w:val="single" w:sz="4" w:space="0" w:color="auto"/>
              <w:right w:val="single" w:sz="4" w:space="0" w:color="auto"/>
            </w:tcBorders>
            <w:hideMark/>
          </w:tcPr>
          <w:p w14:paraId="3CF36959" w14:textId="77777777" w:rsidR="002F507D" w:rsidRPr="00EB5DBA" w:rsidRDefault="002F507D" w:rsidP="0060637A">
            <w:pPr>
              <w:tabs>
                <w:tab w:val="left" w:pos="709"/>
                <w:tab w:val="left" w:pos="851"/>
              </w:tabs>
              <w:jc w:val="center"/>
              <w:rPr>
                <w:bCs/>
                <w:sz w:val="28"/>
                <w:szCs w:val="28"/>
              </w:rPr>
            </w:pPr>
            <w:r w:rsidRPr="00EB5DBA">
              <w:rPr>
                <w:bCs/>
                <w:sz w:val="28"/>
                <w:szCs w:val="28"/>
              </w:rPr>
              <w:t>16:44</w:t>
            </w:r>
          </w:p>
        </w:tc>
        <w:tc>
          <w:tcPr>
            <w:tcW w:w="528" w:type="pct"/>
            <w:tcBorders>
              <w:top w:val="single" w:sz="4" w:space="0" w:color="auto"/>
              <w:left w:val="single" w:sz="4" w:space="0" w:color="auto"/>
              <w:bottom w:val="single" w:sz="4" w:space="0" w:color="auto"/>
              <w:right w:val="single" w:sz="4" w:space="0" w:color="auto"/>
            </w:tcBorders>
            <w:hideMark/>
          </w:tcPr>
          <w:p w14:paraId="611D625B" w14:textId="77777777" w:rsidR="002F507D" w:rsidRPr="00EB5DBA" w:rsidRDefault="002F507D" w:rsidP="0060637A">
            <w:pPr>
              <w:tabs>
                <w:tab w:val="left" w:pos="709"/>
                <w:tab w:val="left" w:pos="851"/>
              </w:tabs>
              <w:jc w:val="center"/>
              <w:rPr>
                <w:bCs/>
                <w:sz w:val="28"/>
                <w:szCs w:val="28"/>
              </w:rPr>
            </w:pPr>
            <w:r w:rsidRPr="00EB5DBA">
              <w:rPr>
                <w:bCs/>
                <w:sz w:val="28"/>
                <w:szCs w:val="28"/>
              </w:rPr>
              <w:t>30:21</w:t>
            </w:r>
          </w:p>
        </w:tc>
      </w:tr>
      <w:tr w:rsidR="00EB5DBA" w:rsidRPr="00EB5DBA" w14:paraId="26461E46"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75FAB52D" w14:textId="77777777" w:rsidR="002F507D" w:rsidRPr="00EB5DBA" w:rsidRDefault="002F507D" w:rsidP="00437DA4">
            <w:pPr>
              <w:tabs>
                <w:tab w:val="left" w:pos="709"/>
                <w:tab w:val="left" w:pos="851"/>
              </w:tabs>
              <w:ind w:right="133"/>
              <w:rPr>
                <w:bCs/>
                <w:sz w:val="28"/>
                <w:szCs w:val="28"/>
              </w:rPr>
            </w:pPr>
            <w:r w:rsidRPr="00EB5DBA">
              <w:rPr>
                <w:bCs/>
                <w:sz w:val="28"/>
                <w:szCs w:val="28"/>
              </w:rPr>
              <w:t>Величина воздействия теплового потока на здания, сооружения и людей на кромке разлития, кВт/м²</w:t>
            </w:r>
          </w:p>
        </w:tc>
        <w:tc>
          <w:tcPr>
            <w:tcW w:w="680" w:type="pct"/>
            <w:tcBorders>
              <w:top w:val="single" w:sz="4" w:space="0" w:color="auto"/>
              <w:left w:val="single" w:sz="4" w:space="0" w:color="auto"/>
              <w:bottom w:val="single" w:sz="4" w:space="0" w:color="auto"/>
              <w:right w:val="single" w:sz="4" w:space="0" w:color="auto"/>
            </w:tcBorders>
            <w:vAlign w:val="center"/>
            <w:hideMark/>
          </w:tcPr>
          <w:p w14:paraId="2E056926" w14:textId="77777777" w:rsidR="002F507D" w:rsidRPr="00EB5DBA" w:rsidRDefault="002F507D" w:rsidP="0060637A">
            <w:pPr>
              <w:tabs>
                <w:tab w:val="left" w:pos="709"/>
                <w:tab w:val="left" w:pos="851"/>
              </w:tabs>
              <w:jc w:val="center"/>
              <w:rPr>
                <w:bCs/>
                <w:sz w:val="28"/>
                <w:szCs w:val="28"/>
              </w:rPr>
            </w:pPr>
            <w:r w:rsidRPr="00EB5DBA">
              <w:rPr>
                <w:bCs/>
                <w:sz w:val="28"/>
                <w:szCs w:val="28"/>
              </w:rPr>
              <w:t>104</w:t>
            </w:r>
          </w:p>
        </w:tc>
        <w:tc>
          <w:tcPr>
            <w:tcW w:w="528" w:type="pct"/>
            <w:tcBorders>
              <w:top w:val="single" w:sz="4" w:space="0" w:color="auto"/>
              <w:left w:val="single" w:sz="4" w:space="0" w:color="auto"/>
              <w:bottom w:val="single" w:sz="4" w:space="0" w:color="auto"/>
              <w:right w:val="single" w:sz="4" w:space="0" w:color="auto"/>
            </w:tcBorders>
            <w:vAlign w:val="center"/>
            <w:hideMark/>
          </w:tcPr>
          <w:p w14:paraId="209F9C91" w14:textId="77777777" w:rsidR="002F507D" w:rsidRPr="00EB5DBA" w:rsidRDefault="002F507D" w:rsidP="0060637A">
            <w:pPr>
              <w:tabs>
                <w:tab w:val="left" w:pos="709"/>
                <w:tab w:val="left" w:pos="851"/>
              </w:tabs>
              <w:jc w:val="center"/>
              <w:rPr>
                <w:bCs/>
                <w:sz w:val="28"/>
                <w:szCs w:val="28"/>
              </w:rPr>
            </w:pPr>
            <w:r w:rsidRPr="00EB5DBA">
              <w:rPr>
                <w:bCs/>
                <w:sz w:val="28"/>
                <w:szCs w:val="28"/>
              </w:rPr>
              <w:t>200</w:t>
            </w:r>
          </w:p>
        </w:tc>
      </w:tr>
      <w:tr w:rsidR="00EB5DBA" w:rsidRPr="00EB5DBA" w14:paraId="01039ED6"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6B0434B9" w14:textId="77777777" w:rsidR="002F507D" w:rsidRPr="00EB5DBA" w:rsidRDefault="002F507D" w:rsidP="00437DA4">
            <w:pPr>
              <w:tabs>
                <w:tab w:val="left" w:pos="709"/>
                <w:tab w:val="left" w:pos="851"/>
              </w:tabs>
              <w:ind w:right="133"/>
              <w:rPr>
                <w:bCs/>
                <w:sz w:val="28"/>
                <w:szCs w:val="28"/>
              </w:rPr>
            </w:pPr>
            <w:r w:rsidRPr="00EB5DBA">
              <w:rPr>
                <w:bCs/>
                <w:sz w:val="28"/>
                <w:szCs w:val="28"/>
              </w:rPr>
              <w:t>Индекс теплового излучения на кромке горящего разлития</w:t>
            </w:r>
          </w:p>
        </w:tc>
        <w:tc>
          <w:tcPr>
            <w:tcW w:w="680" w:type="pct"/>
            <w:tcBorders>
              <w:top w:val="single" w:sz="4" w:space="0" w:color="auto"/>
              <w:left w:val="single" w:sz="4" w:space="0" w:color="auto"/>
              <w:bottom w:val="single" w:sz="4" w:space="0" w:color="auto"/>
              <w:right w:val="single" w:sz="4" w:space="0" w:color="auto"/>
            </w:tcBorders>
            <w:hideMark/>
          </w:tcPr>
          <w:p w14:paraId="1B67A07C" w14:textId="77777777" w:rsidR="002F507D" w:rsidRPr="00EB5DBA" w:rsidRDefault="002F507D" w:rsidP="0060637A">
            <w:pPr>
              <w:tabs>
                <w:tab w:val="left" w:pos="709"/>
                <w:tab w:val="left" w:pos="851"/>
              </w:tabs>
              <w:jc w:val="center"/>
              <w:rPr>
                <w:bCs/>
                <w:sz w:val="28"/>
                <w:szCs w:val="28"/>
              </w:rPr>
            </w:pPr>
            <w:r w:rsidRPr="00EB5DBA">
              <w:rPr>
                <w:bCs/>
                <w:sz w:val="28"/>
                <w:szCs w:val="28"/>
              </w:rPr>
              <w:t>29 345</w:t>
            </w:r>
          </w:p>
        </w:tc>
        <w:tc>
          <w:tcPr>
            <w:tcW w:w="528" w:type="pct"/>
            <w:tcBorders>
              <w:top w:val="single" w:sz="4" w:space="0" w:color="auto"/>
              <w:left w:val="single" w:sz="4" w:space="0" w:color="auto"/>
              <w:bottom w:val="single" w:sz="4" w:space="0" w:color="auto"/>
              <w:right w:val="single" w:sz="4" w:space="0" w:color="auto"/>
            </w:tcBorders>
            <w:hideMark/>
          </w:tcPr>
          <w:p w14:paraId="71847183" w14:textId="77777777" w:rsidR="002F507D" w:rsidRPr="00EB5DBA" w:rsidRDefault="002F507D" w:rsidP="0060637A">
            <w:pPr>
              <w:tabs>
                <w:tab w:val="left" w:pos="709"/>
                <w:tab w:val="left" w:pos="851"/>
              </w:tabs>
              <w:jc w:val="center"/>
              <w:rPr>
                <w:bCs/>
                <w:sz w:val="28"/>
                <w:szCs w:val="28"/>
              </w:rPr>
            </w:pPr>
            <w:r w:rsidRPr="00EB5DBA">
              <w:rPr>
                <w:bCs/>
                <w:sz w:val="28"/>
                <w:szCs w:val="28"/>
              </w:rPr>
              <w:t>47 650</w:t>
            </w:r>
          </w:p>
        </w:tc>
      </w:tr>
      <w:tr w:rsidR="00EB5DBA" w:rsidRPr="00EB5DBA" w14:paraId="3B08436C" w14:textId="77777777" w:rsidTr="00437DA4">
        <w:tc>
          <w:tcPr>
            <w:tcW w:w="3792" w:type="pct"/>
            <w:tcBorders>
              <w:top w:val="single" w:sz="4" w:space="0" w:color="auto"/>
              <w:left w:val="single" w:sz="4" w:space="0" w:color="auto"/>
              <w:bottom w:val="single" w:sz="4" w:space="0" w:color="auto"/>
              <w:right w:val="single" w:sz="4" w:space="0" w:color="auto"/>
            </w:tcBorders>
            <w:vAlign w:val="center"/>
            <w:hideMark/>
          </w:tcPr>
          <w:p w14:paraId="02F12F1E" w14:textId="77777777" w:rsidR="002F507D" w:rsidRPr="00EB5DBA" w:rsidRDefault="002F507D" w:rsidP="00437DA4">
            <w:pPr>
              <w:tabs>
                <w:tab w:val="left" w:pos="709"/>
                <w:tab w:val="left" w:pos="851"/>
              </w:tabs>
              <w:ind w:right="133"/>
              <w:rPr>
                <w:bCs/>
                <w:sz w:val="28"/>
                <w:szCs w:val="28"/>
              </w:rPr>
            </w:pPr>
            <w:r w:rsidRPr="00EB5DBA">
              <w:rPr>
                <w:bCs/>
                <w:sz w:val="28"/>
                <w:szCs w:val="28"/>
              </w:rPr>
              <w:t>Доля людей, поражаемых на кромке горения разлития, %</w:t>
            </w:r>
          </w:p>
        </w:tc>
        <w:tc>
          <w:tcPr>
            <w:tcW w:w="680" w:type="pct"/>
            <w:tcBorders>
              <w:top w:val="single" w:sz="4" w:space="0" w:color="auto"/>
              <w:left w:val="single" w:sz="4" w:space="0" w:color="auto"/>
              <w:bottom w:val="single" w:sz="4" w:space="0" w:color="auto"/>
              <w:right w:val="single" w:sz="4" w:space="0" w:color="auto"/>
            </w:tcBorders>
            <w:hideMark/>
          </w:tcPr>
          <w:p w14:paraId="79A94E4A" w14:textId="77777777" w:rsidR="002F507D" w:rsidRPr="00EB5DBA" w:rsidRDefault="002F507D" w:rsidP="0060637A">
            <w:pPr>
              <w:tabs>
                <w:tab w:val="left" w:pos="709"/>
                <w:tab w:val="left" w:pos="851"/>
              </w:tabs>
              <w:jc w:val="center"/>
              <w:rPr>
                <w:bCs/>
                <w:sz w:val="28"/>
                <w:szCs w:val="28"/>
              </w:rPr>
            </w:pPr>
            <w:r w:rsidRPr="00EB5DBA">
              <w:rPr>
                <w:bCs/>
                <w:sz w:val="28"/>
                <w:szCs w:val="28"/>
              </w:rPr>
              <w:t>79</w:t>
            </w:r>
          </w:p>
        </w:tc>
        <w:tc>
          <w:tcPr>
            <w:tcW w:w="528" w:type="pct"/>
            <w:tcBorders>
              <w:top w:val="single" w:sz="4" w:space="0" w:color="auto"/>
              <w:left w:val="single" w:sz="4" w:space="0" w:color="auto"/>
              <w:bottom w:val="single" w:sz="4" w:space="0" w:color="auto"/>
              <w:right w:val="single" w:sz="4" w:space="0" w:color="auto"/>
            </w:tcBorders>
            <w:hideMark/>
          </w:tcPr>
          <w:p w14:paraId="6F2D61A7" w14:textId="77777777" w:rsidR="002F507D" w:rsidRPr="00EB5DBA" w:rsidRDefault="002F507D" w:rsidP="0060637A">
            <w:pPr>
              <w:tabs>
                <w:tab w:val="left" w:pos="709"/>
                <w:tab w:val="left" w:pos="851"/>
              </w:tabs>
              <w:jc w:val="center"/>
              <w:rPr>
                <w:bCs/>
                <w:sz w:val="28"/>
                <w:szCs w:val="28"/>
              </w:rPr>
            </w:pPr>
            <w:r w:rsidRPr="00EB5DBA">
              <w:rPr>
                <w:bCs/>
                <w:sz w:val="28"/>
                <w:szCs w:val="28"/>
              </w:rPr>
              <w:t>100</w:t>
            </w:r>
          </w:p>
        </w:tc>
      </w:tr>
    </w:tbl>
    <w:p w14:paraId="470F5489" w14:textId="77777777" w:rsidR="002F507D" w:rsidRPr="00EB5DBA" w:rsidRDefault="002F507D" w:rsidP="002F507D">
      <w:pPr>
        <w:spacing w:after="0" w:line="240" w:lineRule="auto"/>
        <w:rPr>
          <w:rFonts w:ascii="Times New Roman" w:eastAsia="Times New Roman" w:hAnsi="Times New Roman" w:cs="Times New Roman"/>
          <w:sz w:val="28"/>
          <w:szCs w:val="28"/>
        </w:rPr>
      </w:pPr>
    </w:p>
    <w:p w14:paraId="322ADE7E" w14:textId="77777777" w:rsidR="002F507D" w:rsidRPr="00EB5DBA" w:rsidRDefault="002F507D" w:rsidP="002F507D">
      <w:pPr>
        <w:keepNext/>
        <w:tabs>
          <w:tab w:val="left" w:pos="709"/>
          <w:tab w:val="left" w:pos="851"/>
        </w:tabs>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Таблица 5.1.2.1-5 – предельные параметры для возможного поражения людей при аварии СУГ</w:t>
      </w:r>
    </w:p>
    <w:p w14:paraId="31A64FA2" w14:textId="77777777" w:rsidR="002F507D" w:rsidRPr="00EB5DBA" w:rsidRDefault="002F507D" w:rsidP="002F507D">
      <w:pPr>
        <w:keepNext/>
        <w:tabs>
          <w:tab w:val="left" w:pos="709"/>
          <w:tab w:val="left" w:pos="851"/>
        </w:tabs>
        <w:spacing w:after="0" w:line="240" w:lineRule="auto"/>
        <w:ind w:firstLine="709"/>
        <w:jc w:val="both"/>
        <w:rPr>
          <w:rFonts w:ascii="Times New Roman" w:hAnsi="Times New Roman" w:cs="Times New Roman"/>
          <w:b/>
          <w:sz w:val="28"/>
          <w:szCs w:val="28"/>
        </w:rPr>
      </w:pPr>
    </w:p>
    <w:tbl>
      <w:tblPr>
        <w:tblStyle w:val="a6"/>
        <w:tblW w:w="5000" w:type="pct"/>
        <w:tblLook w:val="04A0" w:firstRow="1" w:lastRow="0" w:firstColumn="1" w:lastColumn="0" w:noHBand="0" w:noVBand="1"/>
      </w:tblPr>
      <w:tblGrid>
        <w:gridCol w:w="3944"/>
        <w:gridCol w:w="3319"/>
        <w:gridCol w:w="3160"/>
      </w:tblGrid>
      <w:tr w:rsidR="00EB5DBA" w:rsidRPr="00EB5DBA" w14:paraId="1DC64251" w14:textId="77777777" w:rsidTr="0060637A">
        <w:trPr>
          <w:cnfStyle w:val="100000000000" w:firstRow="1" w:lastRow="0" w:firstColumn="0" w:lastColumn="0" w:oddVBand="0" w:evenVBand="0" w:oddHBand="0" w:evenHBand="0" w:firstRowFirstColumn="0" w:firstRowLastColumn="0" w:lastRowFirstColumn="0" w:lastRowLastColumn="0"/>
        </w:trPr>
        <w:tc>
          <w:tcPr>
            <w:tcW w:w="1892" w:type="pct"/>
            <w:tcBorders>
              <w:top w:val="single" w:sz="4" w:space="0" w:color="auto"/>
              <w:left w:val="single" w:sz="4" w:space="0" w:color="auto"/>
              <w:bottom w:val="single" w:sz="4" w:space="0" w:color="auto"/>
              <w:right w:val="single" w:sz="4" w:space="0" w:color="auto"/>
            </w:tcBorders>
            <w:vAlign w:val="center"/>
            <w:hideMark/>
          </w:tcPr>
          <w:p w14:paraId="5449B4BF" w14:textId="77777777" w:rsidR="002F507D" w:rsidRPr="00EB5DBA" w:rsidRDefault="002F507D" w:rsidP="0060637A">
            <w:pPr>
              <w:keepNext/>
              <w:tabs>
                <w:tab w:val="left" w:pos="709"/>
                <w:tab w:val="left" w:pos="851"/>
              </w:tabs>
              <w:jc w:val="center"/>
              <w:rPr>
                <w:bCs/>
                <w:sz w:val="28"/>
                <w:szCs w:val="28"/>
              </w:rPr>
            </w:pPr>
            <w:r w:rsidRPr="00EB5DBA">
              <w:rPr>
                <w:bCs/>
                <w:sz w:val="28"/>
                <w:szCs w:val="28"/>
              </w:rPr>
              <w:t>Степень травмирования</w:t>
            </w:r>
          </w:p>
        </w:tc>
        <w:tc>
          <w:tcPr>
            <w:tcW w:w="1592" w:type="pct"/>
            <w:tcBorders>
              <w:top w:val="single" w:sz="4" w:space="0" w:color="auto"/>
              <w:left w:val="single" w:sz="4" w:space="0" w:color="auto"/>
              <w:bottom w:val="single" w:sz="4" w:space="0" w:color="auto"/>
              <w:right w:val="single" w:sz="4" w:space="0" w:color="auto"/>
            </w:tcBorders>
            <w:vAlign w:val="center"/>
            <w:hideMark/>
          </w:tcPr>
          <w:p w14:paraId="2AA7D463" w14:textId="77777777" w:rsidR="002F507D" w:rsidRPr="00EB5DBA" w:rsidRDefault="002F507D" w:rsidP="0060637A">
            <w:pPr>
              <w:keepNext/>
              <w:tabs>
                <w:tab w:val="left" w:pos="709"/>
                <w:tab w:val="left" w:pos="851"/>
              </w:tabs>
              <w:jc w:val="center"/>
              <w:rPr>
                <w:bCs/>
                <w:sz w:val="28"/>
                <w:szCs w:val="28"/>
              </w:rPr>
            </w:pPr>
            <w:r w:rsidRPr="00EB5DBA">
              <w:rPr>
                <w:bCs/>
                <w:sz w:val="28"/>
                <w:szCs w:val="28"/>
              </w:rPr>
              <w:t>Значения интенсивности теплового излучения, кВт/м²</w:t>
            </w:r>
          </w:p>
        </w:tc>
        <w:tc>
          <w:tcPr>
            <w:tcW w:w="1516" w:type="pct"/>
            <w:tcBorders>
              <w:top w:val="single" w:sz="4" w:space="0" w:color="auto"/>
              <w:left w:val="single" w:sz="4" w:space="0" w:color="auto"/>
              <w:bottom w:val="single" w:sz="4" w:space="0" w:color="auto"/>
              <w:right w:val="single" w:sz="4" w:space="0" w:color="auto"/>
            </w:tcBorders>
            <w:vAlign w:val="center"/>
            <w:hideMark/>
          </w:tcPr>
          <w:p w14:paraId="038B9B02" w14:textId="77777777" w:rsidR="002F507D" w:rsidRPr="00EB5DBA" w:rsidRDefault="002F507D" w:rsidP="0060637A">
            <w:pPr>
              <w:keepNext/>
              <w:tabs>
                <w:tab w:val="left" w:pos="709"/>
                <w:tab w:val="left" w:pos="851"/>
              </w:tabs>
              <w:jc w:val="center"/>
              <w:rPr>
                <w:bCs/>
                <w:sz w:val="28"/>
                <w:szCs w:val="28"/>
              </w:rPr>
            </w:pPr>
            <w:r w:rsidRPr="00EB5DBA">
              <w:rPr>
                <w:bCs/>
                <w:sz w:val="28"/>
                <w:szCs w:val="28"/>
              </w:rPr>
              <w:t>Расстояния от объекта, на которых наблюдаются определенные степени травмирования, м</w:t>
            </w:r>
          </w:p>
        </w:tc>
      </w:tr>
    </w:tbl>
    <w:p w14:paraId="59EAE5CE" w14:textId="77777777" w:rsidR="002F507D" w:rsidRPr="00EB5DBA" w:rsidRDefault="002F507D" w:rsidP="002F507D">
      <w:pPr>
        <w:keepNext/>
        <w:tabs>
          <w:tab w:val="left" w:pos="709"/>
          <w:tab w:val="left" w:pos="851"/>
        </w:tabs>
        <w:spacing w:after="0" w:line="240" w:lineRule="auto"/>
        <w:ind w:firstLine="709"/>
        <w:jc w:val="both"/>
        <w:rPr>
          <w:rFonts w:ascii="Times New Roman" w:eastAsia="Times New Roman" w:hAnsi="Times New Roman" w:cs="Times New Roman"/>
          <w:sz w:val="2"/>
          <w:szCs w:val="2"/>
        </w:rPr>
      </w:pPr>
    </w:p>
    <w:tbl>
      <w:tblPr>
        <w:tblStyle w:val="a6"/>
        <w:tblW w:w="5000" w:type="pct"/>
        <w:tblLook w:val="04A0" w:firstRow="1" w:lastRow="0" w:firstColumn="1" w:lastColumn="0" w:noHBand="0" w:noVBand="1"/>
      </w:tblPr>
      <w:tblGrid>
        <w:gridCol w:w="3944"/>
        <w:gridCol w:w="3319"/>
        <w:gridCol w:w="3160"/>
      </w:tblGrid>
      <w:tr w:rsidR="00EB5DBA" w:rsidRPr="00EB5DBA" w14:paraId="74C0843C" w14:textId="77777777" w:rsidTr="0060637A">
        <w:trPr>
          <w:cnfStyle w:val="100000000000" w:firstRow="1" w:lastRow="0" w:firstColumn="0" w:lastColumn="0" w:oddVBand="0" w:evenVBand="0" w:oddHBand="0" w:evenHBand="0" w:firstRowFirstColumn="0" w:firstRowLastColumn="0" w:lastRowFirstColumn="0" w:lastRowLastColumn="0"/>
        </w:trPr>
        <w:tc>
          <w:tcPr>
            <w:tcW w:w="1892" w:type="pct"/>
            <w:tcBorders>
              <w:top w:val="single" w:sz="4" w:space="0" w:color="auto"/>
              <w:left w:val="single" w:sz="4" w:space="0" w:color="auto"/>
              <w:bottom w:val="single" w:sz="4" w:space="0" w:color="auto"/>
              <w:right w:val="single" w:sz="4" w:space="0" w:color="auto"/>
            </w:tcBorders>
            <w:vAlign w:val="center"/>
            <w:hideMark/>
          </w:tcPr>
          <w:p w14:paraId="237EFB83" w14:textId="77777777" w:rsidR="002F507D" w:rsidRPr="00EB5DBA" w:rsidRDefault="002F507D" w:rsidP="0060637A">
            <w:pPr>
              <w:tabs>
                <w:tab w:val="left" w:pos="709"/>
                <w:tab w:val="left" w:pos="851"/>
              </w:tabs>
              <w:jc w:val="center"/>
              <w:rPr>
                <w:bCs/>
                <w:sz w:val="28"/>
                <w:szCs w:val="28"/>
              </w:rPr>
            </w:pPr>
            <w:r w:rsidRPr="00EB5DBA">
              <w:rPr>
                <w:bCs/>
                <w:sz w:val="28"/>
                <w:szCs w:val="28"/>
              </w:rPr>
              <w:t>1</w:t>
            </w:r>
          </w:p>
        </w:tc>
        <w:tc>
          <w:tcPr>
            <w:tcW w:w="1592" w:type="pct"/>
            <w:tcBorders>
              <w:top w:val="single" w:sz="4" w:space="0" w:color="auto"/>
              <w:left w:val="single" w:sz="4" w:space="0" w:color="auto"/>
              <w:bottom w:val="single" w:sz="4" w:space="0" w:color="auto"/>
              <w:right w:val="single" w:sz="4" w:space="0" w:color="auto"/>
            </w:tcBorders>
            <w:vAlign w:val="center"/>
            <w:hideMark/>
          </w:tcPr>
          <w:p w14:paraId="598384BD" w14:textId="77777777" w:rsidR="002F507D" w:rsidRPr="00EB5DBA" w:rsidRDefault="002F507D" w:rsidP="0060637A">
            <w:pPr>
              <w:tabs>
                <w:tab w:val="left" w:pos="709"/>
                <w:tab w:val="left" w:pos="851"/>
              </w:tabs>
              <w:jc w:val="center"/>
              <w:rPr>
                <w:bCs/>
                <w:sz w:val="28"/>
                <w:szCs w:val="28"/>
              </w:rPr>
            </w:pPr>
            <w:r w:rsidRPr="00EB5DBA">
              <w:rPr>
                <w:bCs/>
                <w:sz w:val="28"/>
                <w:szCs w:val="28"/>
              </w:rPr>
              <w:t>2</w:t>
            </w:r>
          </w:p>
        </w:tc>
        <w:tc>
          <w:tcPr>
            <w:tcW w:w="1516" w:type="pct"/>
            <w:tcBorders>
              <w:top w:val="single" w:sz="4" w:space="0" w:color="auto"/>
              <w:left w:val="single" w:sz="4" w:space="0" w:color="auto"/>
              <w:bottom w:val="single" w:sz="4" w:space="0" w:color="auto"/>
              <w:right w:val="single" w:sz="4" w:space="0" w:color="auto"/>
            </w:tcBorders>
            <w:vAlign w:val="center"/>
            <w:hideMark/>
          </w:tcPr>
          <w:p w14:paraId="258830B0" w14:textId="77777777" w:rsidR="002F507D" w:rsidRPr="00EB5DBA" w:rsidRDefault="002F507D" w:rsidP="0060637A">
            <w:pPr>
              <w:tabs>
                <w:tab w:val="left" w:pos="709"/>
                <w:tab w:val="left" w:pos="851"/>
              </w:tabs>
              <w:jc w:val="center"/>
              <w:rPr>
                <w:bCs/>
                <w:sz w:val="28"/>
                <w:szCs w:val="28"/>
              </w:rPr>
            </w:pPr>
            <w:r w:rsidRPr="00EB5DBA">
              <w:rPr>
                <w:bCs/>
                <w:sz w:val="28"/>
                <w:szCs w:val="28"/>
              </w:rPr>
              <w:t>3</w:t>
            </w:r>
          </w:p>
        </w:tc>
      </w:tr>
      <w:tr w:rsidR="00EB5DBA" w:rsidRPr="00EB5DBA" w14:paraId="2FCEE930" w14:textId="77777777" w:rsidTr="00437DA4">
        <w:tc>
          <w:tcPr>
            <w:tcW w:w="1892" w:type="pct"/>
            <w:tcBorders>
              <w:top w:val="single" w:sz="4" w:space="0" w:color="auto"/>
              <w:left w:val="single" w:sz="4" w:space="0" w:color="auto"/>
              <w:bottom w:val="single" w:sz="4" w:space="0" w:color="auto"/>
              <w:right w:val="single" w:sz="4" w:space="0" w:color="auto"/>
            </w:tcBorders>
            <w:vAlign w:val="center"/>
            <w:hideMark/>
          </w:tcPr>
          <w:p w14:paraId="189DE9C3" w14:textId="77777777" w:rsidR="002F507D" w:rsidRPr="00EB5DBA" w:rsidRDefault="002F507D" w:rsidP="00437DA4">
            <w:pPr>
              <w:tabs>
                <w:tab w:val="left" w:pos="709"/>
                <w:tab w:val="left" w:pos="851"/>
              </w:tabs>
              <w:rPr>
                <w:bCs/>
                <w:sz w:val="28"/>
                <w:szCs w:val="28"/>
              </w:rPr>
            </w:pPr>
            <w:r w:rsidRPr="00EB5DBA">
              <w:rPr>
                <w:bCs/>
                <w:sz w:val="28"/>
                <w:szCs w:val="28"/>
              </w:rPr>
              <w:t>Ожоги III степени</w:t>
            </w:r>
          </w:p>
        </w:tc>
        <w:tc>
          <w:tcPr>
            <w:tcW w:w="1592" w:type="pct"/>
            <w:tcBorders>
              <w:top w:val="single" w:sz="4" w:space="0" w:color="auto"/>
              <w:left w:val="single" w:sz="4" w:space="0" w:color="auto"/>
              <w:bottom w:val="single" w:sz="4" w:space="0" w:color="auto"/>
              <w:right w:val="single" w:sz="4" w:space="0" w:color="auto"/>
            </w:tcBorders>
            <w:vAlign w:val="center"/>
            <w:hideMark/>
          </w:tcPr>
          <w:p w14:paraId="7D1D89F8"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49,0</w:t>
            </w:r>
          </w:p>
        </w:tc>
        <w:tc>
          <w:tcPr>
            <w:tcW w:w="1516" w:type="pct"/>
            <w:tcBorders>
              <w:top w:val="single" w:sz="4" w:space="0" w:color="auto"/>
              <w:left w:val="single" w:sz="4" w:space="0" w:color="auto"/>
              <w:bottom w:val="single" w:sz="4" w:space="0" w:color="auto"/>
              <w:right w:val="single" w:sz="4" w:space="0" w:color="auto"/>
            </w:tcBorders>
            <w:vAlign w:val="center"/>
            <w:hideMark/>
          </w:tcPr>
          <w:p w14:paraId="7142EEC5"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38</w:t>
            </w:r>
          </w:p>
        </w:tc>
      </w:tr>
      <w:tr w:rsidR="00EB5DBA" w:rsidRPr="00EB5DBA" w14:paraId="5A37CA38" w14:textId="77777777" w:rsidTr="00437DA4">
        <w:tc>
          <w:tcPr>
            <w:tcW w:w="1892" w:type="pct"/>
            <w:tcBorders>
              <w:top w:val="single" w:sz="4" w:space="0" w:color="auto"/>
              <w:left w:val="single" w:sz="4" w:space="0" w:color="auto"/>
              <w:bottom w:val="single" w:sz="4" w:space="0" w:color="auto"/>
              <w:right w:val="single" w:sz="4" w:space="0" w:color="auto"/>
            </w:tcBorders>
            <w:vAlign w:val="center"/>
            <w:hideMark/>
          </w:tcPr>
          <w:p w14:paraId="2FD4A663" w14:textId="77777777" w:rsidR="002F507D" w:rsidRPr="00EB5DBA" w:rsidRDefault="002F507D" w:rsidP="00437DA4">
            <w:pPr>
              <w:tabs>
                <w:tab w:val="left" w:pos="709"/>
                <w:tab w:val="left" w:pos="851"/>
              </w:tabs>
              <w:rPr>
                <w:bCs/>
                <w:sz w:val="28"/>
                <w:szCs w:val="28"/>
              </w:rPr>
            </w:pPr>
            <w:r w:rsidRPr="00EB5DBA">
              <w:rPr>
                <w:bCs/>
                <w:sz w:val="28"/>
                <w:szCs w:val="28"/>
              </w:rPr>
              <w:t>Ожоги II степени</w:t>
            </w:r>
          </w:p>
        </w:tc>
        <w:tc>
          <w:tcPr>
            <w:tcW w:w="1592" w:type="pct"/>
            <w:tcBorders>
              <w:top w:val="single" w:sz="4" w:space="0" w:color="auto"/>
              <w:left w:val="single" w:sz="4" w:space="0" w:color="auto"/>
              <w:bottom w:val="single" w:sz="4" w:space="0" w:color="auto"/>
              <w:right w:val="single" w:sz="4" w:space="0" w:color="auto"/>
            </w:tcBorders>
            <w:vAlign w:val="center"/>
            <w:hideMark/>
          </w:tcPr>
          <w:p w14:paraId="0BFFF68A"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27,4</w:t>
            </w:r>
          </w:p>
        </w:tc>
        <w:tc>
          <w:tcPr>
            <w:tcW w:w="1516" w:type="pct"/>
            <w:tcBorders>
              <w:top w:val="single" w:sz="4" w:space="0" w:color="auto"/>
              <w:left w:val="single" w:sz="4" w:space="0" w:color="auto"/>
              <w:bottom w:val="single" w:sz="4" w:space="0" w:color="auto"/>
              <w:right w:val="single" w:sz="4" w:space="0" w:color="auto"/>
            </w:tcBorders>
            <w:vAlign w:val="center"/>
            <w:hideMark/>
          </w:tcPr>
          <w:p w14:paraId="75A1C60D"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55</w:t>
            </w:r>
          </w:p>
        </w:tc>
      </w:tr>
      <w:tr w:rsidR="00EB5DBA" w:rsidRPr="00EB5DBA" w14:paraId="37336262" w14:textId="77777777" w:rsidTr="00437DA4">
        <w:tc>
          <w:tcPr>
            <w:tcW w:w="1892" w:type="pct"/>
            <w:tcBorders>
              <w:top w:val="single" w:sz="4" w:space="0" w:color="auto"/>
              <w:left w:val="single" w:sz="4" w:space="0" w:color="auto"/>
              <w:bottom w:val="single" w:sz="4" w:space="0" w:color="auto"/>
              <w:right w:val="single" w:sz="4" w:space="0" w:color="auto"/>
            </w:tcBorders>
            <w:vAlign w:val="center"/>
            <w:hideMark/>
          </w:tcPr>
          <w:p w14:paraId="2955BCF5" w14:textId="77777777" w:rsidR="002F507D" w:rsidRPr="00EB5DBA" w:rsidRDefault="002F507D" w:rsidP="00437DA4">
            <w:pPr>
              <w:tabs>
                <w:tab w:val="left" w:pos="709"/>
                <w:tab w:val="left" w:pos="851"/>
              </w:tabs>
              <w:rPr>
                <w:bCs/>
                <w:sz w:val="28"/>
                <w:szCs w:val="28"/>
              </w:rPr>
            </w:pPr>
            <w:r w:rsidRPr="00EB5DBA">
              <w:rPr>
                <w:bCs/>
                <w:sz w:val="28"/>
                <w:szCs w:val="28"/>
              </w:rPr>
              <w:t>Ожоги I степени</w:t>
            </w:r>
          </w:p>
        </w:tc>
        <w:tc>
          <w:tcPr>
            <w:tcW w:w="1592" w:type="pct"/>
            <w:tcBorders>
              <w:top w:val="single" w:sz="4" w:space="0" w:color="auto"/>
              <w:left w:val="single" w:sz="4" w:space="0" w:color="auto"/>
              <w:bottom w:val="single" w:sz="4" w:space="0" w:color="auto"/>
              <w:right w:val="single" w:sz="4" w:space="0" w:color="auto"/>
            </w:tcBorders>
            <w:vAlign w:val="center"/>
            <w:hideMark/>
          </w:tcPr>
          <w:p w14:paraId="593ECB15"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9,6</w:t>
            </w:r>
          </w:p>
        </w:tc>
        <w:tc>
          <w:tcPr>
            <w:tcW w:w="1516" w:type="pct"/>
            <w:tcBorders>
              <w:top w:val="single" w:sz="4" w:space="0" w:color="auto"/>
              <w:left w:val="single" w:sz="4" w:space="0" w:color="auto"/>
              <w:bottom w:val="single" w:sz="4" w:space="0" w:color="auto"/>
              <w:right w:val="single" w:sz="4" w:space="0" w:color="auto"/>
            </w:tcBorders>
            <w:vAlign w:val="center"/>
            <w:hideMark/>
          </w:tcPr>
          <w:p w14:paraId="5901DACA"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92</w:t>
            </w:r>
          </w:p>
        </w:tc>
      </w:tr>
      <w:tr w:rsidR="00EB5DBA" w:rsidRPr="00EB5DBA" w14:paraId="606834CE" w14:textId="77777777" w:rsidTr="00437DA4">
        <w:tc>
          <w:tcPr>
            <w:tcW w:w="1892" w:type="pct"/>
            <w:tcBorders>
              <w:top w:val="single" w:sz="4" w:space="0" w:color="auto"/>
              <w:left w:val="single" w:sz="4" w:space="0" w:color="auto"/>
              <w:bottom w:val="single" w:sz="4" w:space="0" w:color="auto"/>
              <w:right w:val="single" w:sz="4" w:space="0" w:color="auto"/>
            </w:tcBorders>
            <w:vAlign w:val="center"/>
            <w:hideMark/>
          </w:tcPr>
          <w:p w14:paraId="49520BC3" w14:textId="77777777" w:rsidR="002F507D" w:rsidRPr="00EB5DBA" w:rsidRDefault="002F507D" w:rsidP="00437DA4">
            <w:pPr>
              <w:tabs>
                <w:tab w:val="left" w:pos="709"/>
                <w:tab w:val="left" w:pos="851"/>
              </w:tabs>
              <w:rPr>
                <w:bCs/>
                <w:sz w:val="28"/>
                <w:szCs w:val="28"/>
              </w:rPr>
            </w:pPr>
            <w:r w:rsidRPr="00EB5DBA">
              <w:rPr>
                <w:bCs/>
                <w:sz w:val="28"/>
                <w:szCs w:val="28"/>
              </w:rPr>
              <w:t>Болевой порог (болезненные ощущения на коже и слизистых)</w:t>
            </w:r>
          </w:p>
        </w:tc>
        <w:tc>
          <w:tcPr>
            <w:tcW w:w="1592" w:type="pct"/>
            <w:tcBorders>
              <w:top w:val="single" w:sz="4" w:space="0" w:color="auto"/>
              <w:left w:val="single" w:sz="4" w:space="0" w:color="auto"/>
              <w:bottom w:val="single" w:sz="4" w:space="0" w:color="auto"/>
              <w:right w:val="single" w:sz="4" w:space="0" w:color="auto"/>
            </w:tcBorders>
            <w:vAlign w:val="center"/>
            <w:hideMark/>
          </w:tcPr>
          <w:p w14:paraId="6B9A2096"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1,4</w:t>
            </w:r>
          </w:p>
        </w:tc>
        <w:tc>
          <w:tcPr>
            <w:tcW w:w="1516" w:type="pct"/>
            <w:tcBorders>
              <w:top w:val="single" w:sz="4" w:space="0" w:color="auto"/>
              <w:left w:val="single" w:sz="4" w:space="0" w:color="auto"/>
              <w:bottom w:val="single" w:sz="4" w:space="0" w:color="auto"/>
              <w:right w:val="single" w:sz="4" w:space="0" w:color="auto"/>
            </w:tcBorders>
            <w:vAlign w:val="center"/>
            <w:hideMark/>
          </w:tcPr>
          <w:p w14:paraId="12E11826" w14:textId="77777777" w:rsidR="002F507D" w:rsidRPr="00EB5DBA" w:rsidRDefault="002F507D" w:rsidP="0060637A">
            <w:pPr>
              <w:tabs>
                <w:tab w:val="left" w:pos="709"/>
                <w:tab w:val="left" w:pos="851"/>
              </w:tabs>
              <w:ind w:left="67"/>
              <w:jc w:val="center"/>
              <w:rPr>
                <w:bCs/>
                <w:sz w:val="28"/>
                <w:szCs w:val="28"/>
              </w:rPr>
            </w:pPr>
            <w:r w:rsidRPr="00EB5DBA">
              <w:rPr>
                <w:bCs/>
                <w:sz w:val="28"/>
                <w:szCs w:val="28"/>
              </w:rPr>
              <w:t>Более 100</w:t>
            </w:r>
          </w:p>
        </w:tc>
      </w:tr>
    </w:tbl>
    <w:p w14:paraId="18BEBC39" w14:textId="77777777" w:rsidR="002F507D" w:rsidRPr="00EB5DBA" w:rsidRDefault="002F507D" w:rsidP="002F507D">
      <w:pPr>
        <w:keepNext/>
        <w:tabs>
          <w:tab w:val="left" w:pos="709"/>
          <w:tab w:val="left" w:pos="851"/>
        </w:tabs>
        <w:spacing w:after="0" w:line="240" w:lineRule="auto"/>
        <w:ind w:firstLine="709"/>
        <w:jc w:val="both"/>
        <w:rPr>
          <w:rFonts w:ascii="Times New Roman" w:eastAsia="Times New Roman" w:hAnsi="Times New Roman" w:cs="Times New Roman"/>
          <w:b/>
          <w:sz w:val="28"/>
          <w:szCs w:val="28"/>
        </w:rPr>
      </w:pPr>
    </w:p>
    <w:p w14:paraId="68479412" w14:textId="77777777" w:rsidR="002F507D" w:rsidRPr="00EB5DBA" w:rsidRDefault="002F507D" w:rsidP="002F507D">
      <w:pPr>
        <w:keepNext/>
        <w:tabs>
          <w:tab w:val="left" w:pos="709"/>
          <w:tab w:val="left" w:pos="851"/>
        </w:tabs>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iCs/>
          <w:sz w:val="28"/>
          <w:szCs w:val="28"/>
        </w:rPr>
        <w:t xml:space="preserve">Выводы: </w:t>
      </w:r>
    </w:p>
    <w:p w14:paraId="1D086DAD" w14:textId="77777777" w:rsidR="002F507D" w:rsidRPr="00EB5DBA"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При аварии на транспортных магистралях с ГСМ, СУГ, проектируемая территория может попасть в зоны разрушений различной степени с последующим возгоранием.</w:t>
      </w:r>
    </w:p>
    <w:p w14:paraId="67645857" w14:textId="77777777" w:rsidR="002F507D" w:rsidRPr="00EB5DBA" w:rsidRDefault="002F507D" w:rsidP="002F507D">
      <w:pPr>
        <w:tabs>
          <w:tab w:val="left" w:pos="709"/>
          <w:tab w:val="left" w:pos="851"/>
        </w:tabs>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При разливе (выбросе, взрыве) опасных веществ в результате аварии транспортного средства возможно образование зон химического заражения (площадь зоны возможного заражения может составить от 0,47 до 279 км²), зон разрушения</w:t>
      </w:r>
      <w:r w:rsidR="00EB5DBA">
        <w:rPr>
          <w:rFonts w:ascii="Times New Roman" w:hAnsi="Times New Roman" w:cs="Times New Roman"/>
          <w:sz w:val="28"/>
          <w:szCs w:val="28"/>
        </w:rPr>
        <w:t xml:space="preserve"> </w:t>
      </w:r>
      <w:r w:rsidRPr="00EB5DBA">
        <w:rPr>
          <w:rFonts w:ascii="Times New Roman" w:hAnsi="Times New Roman" w:cs="Times New Roman"/>
          <w:sz w:val="28"/>
          <w:szCs w:val="28"/>
        </w:rPr>
        <w:t>(граница зоны среднего разрушения может составить до 150 м) и пожаров на территории поселения.</w:t>
      </w:r>
    </w:p>
    <w:p w14:paraId="0F9E0149" w14:textId="77777777" w:rsidR="002F507D" w:rsidRPr="00EB5DBA" w:rsidRDefault="002F507D" w:rsidP="002F507D">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Учитывая тот факт, что полностью исключить возможность возникновения пожара невозможно, персонал, спасательные службы и специалисты по чрезвычайным ситуациям должны быть осведомлены о возможных чрезвычайных ситуациях на автомобильной дороге и готовы к реальным действиям при возникновении аварий.</w:t>
      </w:r>
    </w:p>
    <w:p w14:paraId="3BA414C7" w14:textId="77777777" w:rsidR="002F507D" w:rsidRPr="00EB5DBA" w:rsidRDefault="002F507D" w:rsidP="002F507D">
      <w:pPr>
        <w:spacing w:after="0" w:line="240" w:lineRule="auto"/>
        <w:ind w:firstLine="709"/>
        <w:jc w:val="both"/>
        <w:rPr>
          <w:rFonts w:ascii="Times New Roman" w:hAnsi="Times New Roman" w:cs="Times New Roman"/>
          <w:sz w:val="28"/>
          <w:szCs w:val="28"/>
        </w:rPr>
      </w:pPr>
    </w:p>
    <w:p w14:paraId="20BDE62B" w14:textId="77777777" w:rsidR="002F507D" w:rsidRPr="00EB5DBA" w:rsidRDefault="002F507D" w:rsidP="002F507D">
      <w:pPr>
        <w:keepNext/>
        <w:spacing w:after="0" w:line="240" w:lineRule="auto"/>
        <w:ind w:firstLine="709"/>
        <w:jc w:val="both"/>
        <w:outlineLvl w:val="3"/>
        <w:rPr>
          <w:rFonts w:ascii="Times New Roman" w:hAnsi="Times New Roman" w:cs="Times New Roman"/>
          <w:b/>
          <w:sz w:val="28"/>
          <w:szCs w:val="28"/>
        </w:rPr>
      </w:pPr>
      <w:r w:rsidRPr="00EB5DBA">
        <w:rPr>
          <w:rFonts w:ascii="Times New Roman" w:hAnsi="Times New Roman" w:cs="Times New Roman"/>
          <w:b/>
          <w:sz w:val="28"/>
          <w:szCs w:val="28"/>
        </w:rPr>
        <w:lastRenderedPageBreak/>
        <w:t>5.1.2.2. Аварии на трубопроводном транспорте при транспортировке опасных веществ</w:t>
      </w:r>
    </w:p>
    <w:p w14:paraId="3033CB3A" w14:textId="77777777" w:rsidR="002F507D" w:rsidRPr="00EB5DBA" w:rsidRDefault="002F507D" w:rsidP="002F507D">
      <w:pPr>
        <w:pStyle w:val="afb"/>
        <w:widowControl w:val="0"/>
        <w:spacing w:after="0"/>
        <w:ind w:left="0" w:firstLine="709"/>
        <w:jc w:val="both"/>
        <w:rPr>
          <w:b/>
          <w:bCs/>
          <w:sz w:val="28"/>
          <w:szCs w:val="28"/>
        </w:rPr>
      </w:pPr>
    </w:p>
    <w:p w14:paraId="4E082E1C"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b/>
          <w:sz w:val="28"/>
          <w:szCs w:val="28"/>
        </w:rPr>
      </w:pPr>
      <w:r w:rsidRPr="00EB5DBA">
        <w:rPr>
          <w:rFonts w:ascii="Times New Roman" w:hAnsi="Times New Roman" w:cs="Times New Roman"/>
          <w:b/>
          <w:sz w:val="28"/>
          <w:szCs w:val="28"/>
        </w:rPr>
        <w:t>Аварии на газопроводах</w:t>
      </w:r>
    </w:p>
    <w:p w14:paraId="2ADDD14C" w14:textId="68415281"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В соответствии с законодательством Российской Федерации газораспределительные сети относятся к категории опасных производственных объектов, что обусловлено </w:t>
      </w:r>
      <w:proofErr w:type="spellStart"/>
      <w:r w:rsidRPr="00EB5DBA">
        <w:rPr>
          <w:rFonts w:ascii="Times New Roman" w:hAnsi="Times New Roman" w:cs="Times New Roman"/>
          <w:sz w:val="28"/>
          <w:szCs w:val="28"/>
        </w:rPr>
        <w:t>взрыво</w:t>
      </w:r>
      <w:proofErr w:type="spellEnd"/>
      <w:r w:rsidRPr="00EB5DBA">
        <w:rPr>
          <w:rFonts w:ascii="Times New Roman" w:hAnsi="Times New Roman" w:cs="Times New Roman"/>
          <w:sz w:val="28"/>
          <w:szCs w:val="28"/>
        </w:rPr>
        <w:t xml:space="preserve">- и пожароопасными свойствами транспортируемого по ним газа. Основы безопасной эксплуатации газораспределительных сетей определены Федеральным законом от 21.07.1997 </w:t>
      </w:r>
      <w:r w:rsidR="00CE26B1" w:rsidRPr="00EB5DBA">
        <w:rPr>
          <w:rFonts w:ascii="Times New Roman" w:hAnsi="Times New Roman" w:cs="Times New Roman"/>
          <w:sz w:val="28"/>
          <w:szCs w:val="28"/>
        </w:rPr>
        <w:t xml:space="preserve">№ 116-ФЗ </w:t>
      </w:r>
      <w:r w:rsidRPr="00EB5DBA">
        <w:rPr>
          <w:rFonts w:ascii="Times New Roman" w:hAnsi="Times New Roman" w:cs="Times New Roman"/>
          <w:sz w:val="28"/>
          <w:szCs w:val="28"/>
        </w:rPr>
        <w:t>«О промышленной безопасности опасных производственных объектов».</w:t>
      </w:r>
    </w:p>
    <w:p w14:paraId="1AB32462"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В д. </w:t>
      </w:r>
      <w:r w:rsidR="00EB5DBA" w:rsidRPr="00EB5DBA">
        <w:rPr>
          <w:rFonts w:ascii="Times New Roman" w:hAnsi="Times New Roman" w:cs="Times New Roman"/>
          <w:sz w:val="28"/>
          <w:szCs w:val="28"/>
        </w:rPr>
        <w:t>Порошкино</w:t>
      </w:r>
      <w:r w:rsidRPr="00EB5DBA">
        <w:rPr>
          <w:rFonts w:ascii="Times New Roman" w:hAnsi="Times New Roman" w:cs="Times New Roman"/>
          <w:sz w:val="28"/>
          <w:szCs w:val="28"/>
        </w:rPr>
        <w:t xml:space="preserve"> </w:t>
      </w:r>
      <w:r w:rsidR="00EB5DBA" w:rsidRPr="00EB5DBA">
        <w:rPr>
          <w:rFonts w:ascii="Times New Roman" w:hAnsi="Times New Roman" w:cs="Times New Roman"/>
          <w:sz w:val="28"/>
          <w:szCs w:val="28"/>
        </w:rPr>
        <w:t xml:space="preserve">расположены существующие газопроводы, а также </w:t>
      </w:r>
      <w:r w:rsidRPr="00EB5DBA">
        <w:rPr>
          <w:rFonts w:ascii="Times New Roman" w:hAnsi="Times New Roman" w:cs="Times New Roman"/>
          <w:sz w:val="28"/>
          <w:szCs w:val="28"/>
        </w:rPr>
        <w:t>предлагается размещение распределительного газопровода.</w:t>
      </w:r>
    </w:p>
    <w:p w14:paraId="658779EC"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p>
    <w:p w14:paraId="195D4707"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b/>
          <w:sz w:val="28"/>
          <w:szCs w:val="28"/>
        </w:rPr>
      </w:pPr>
      <w:r w:rsidRPr="00EB5DBA">
        <w:rPr>
          <w:rFonts w:ascii="Times New Roman" w:hAnsi="Times New Roman" w:cs="Times New Roman"/>
          <w:b/>
          <w:sz w:val="28"/>
          <w:szCs w:val="28"/>
        </w:rPr>
        <w:t>Определение возможных причин и факторов, способствующих возникновению и развитию аварий на газопроводах</w:t>
      </w:r>
    </w:p>
    <w:p w14:paraId="2A7A876C" w14:textId="77777777" w:rsidR="002F507D" w:rsidRPr="00EB5DBA" w:rsidRDefault="002F507D" w:rsidP="002F507D">
      <w:pPr>
        <w:pStyle w:val="26"/>
        <w:shd w:val="clear" w:color="auto" w:fill="auto"/>
        <w:tabs>
          <w:tab w:val="left" w:pos="8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Причины возникновения аварий условно можно объединить в три группы:</w:t>
      </w:r>
    </w:p>
    <w:p w14:paraId="39AA16B2" w14:textId="77777777" w:rsidR="002F507D" w:rsidRPr="00EB5DBA" w:rsidRDefault="002F507D" w:rsidP="002F507D">
      <w:pPr>
        <w:pStyle w:val="26"/>
        <w:shd w:val="clear" w:color="auto" w:fill="auto"/>
        <w:tabs>
          <w:tab w:val="left" w:pos="851"/>
          <w:tab w:val="left" w:pos="1176"/>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разрушение (разгерметизация) трубопроводов и арматуры, и последующие отказы систем противоаварийной защиты;</w:t>
      </w:r>
    </w:p>
    <w:p w14:paraId="4D358A0C" w14:textId="77777777" w:rsidR="002F507D" w:rsidRPr="00EB5DBA" w:rsidRDefault="002F507D" w:rsidP="002F507D">
      <w:pPr>
        <w:pStyle w:val="26"/>
        <w:shd w:val="clear" w:color="auto" w:fill="auto"/>
        <w:tabs>
          <w:tab w:val="left" w:pos="851"/>
          <w:tab w:val="left" w:pos="1176"/>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ошибки, запаздывание, бездействие персонала в штатных и нештатных си</w:t>
      </w:r>
      <w:r w:rsidRPr="00EB5DBA">
        <w:rPr>
          <w:rFonts w:ascii="Times New Roman" w:hAnsi="Times New Roman" w:cs="Times New Roman"/>
          <w:sz w:val="28"/>
          <w:szCs w:val="28"/>
        </w:rPr>
        <w:softHyphen/>
        <w:t>туациях, несанкционированные действия персонала;</w:t>
      </w:r>
    </w:p>
    <w:p w14:paraId="19FDD0F8" w14:textId="77777777" w:rsidR="002F507D" w:rsidRPr="00EB5DBA" w:rsidRDefault="002F507D" w:rsidP="002F507D">
      <w:pPr>
        <w:pStyle w:val="26"/>
        <w:shd w:val="clear" w:color="auto" w:fill="auto"/>
        <w:tabs>
          <w:tab w:val="left" w:pos="851"/>
          <w:tab w:val="left" w:pos="1176"/>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внешние воздействия природного и техногенного характера.</w:t>
      </w:r>
    </w:p>
    <w:p w14:paraId="39466F12" w14:textId="77777777" w:rsidR="002F507D" w:rsidRPr="00EB5DBA" w:rsidRDefault="002F507D" w:rsidP="002F507D">
      <w:pPr>
        <w:pStyle w:val="26"/>
        <w:shd w:val="clear" w:color="auto" w:fill="auto"/>
        <w:tabs>
          <w:tab w:val="left" w:pos="8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К основным причинам, приводящим к разрушениям и отказам оборудования и трубопроводов и систем противоаварийной защиты, относятся:</w:t>
      </w:r>
    </w:p>
    <w:p w14:paraId="5E1FC91F" w14:textId="77777777" w:rsidR="002F507D" w:rsidRPr="00EB5DBA" w:rsidRDefault="002F507D" w:rsidP="002F507D">
      <w:pPr>
        <w:pStyle w:val="26"/>
        <w:shd w:val="clear" w:color="auto" w:fill="auto"/>
        <w:tabs>
          <w:tab w:val="left" w:pos="851"/>
          <w:tab w:val="left" w:pos="1176"/>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нарушение прочности ёмкостей транспортировки, их технологического обору</w:t>
      </w:r>
      <w:r w:rsidRPr="00EB5DBA">
        <w:rPr>
          <w:rFonts w:ascii="Times New Roman" w:hAnsi="Times New Roman" w:cs="Times New Roman"/>
          <w:sz w:val="28"/>
          <w:szCs w:val="28"/>
        </w:rPr>
        <w:softHyphen/>
        <w:t>дования;</w:t>
      </w:r>
    </w:p>
    <w:p w14:paraId="0473A453" w14:textId="77777777" w:rsidR="002F507D" w:rsidRPr="00EB5DBA" w:rsidRDefault="002F507D" w:rsidP="002F507D">
      <w:pPr>
        <w:pStyle w:val="26"/>
        <w:shd w:val="clear" w:color="auto" w:fill="auto"/>
        <w:tabs>
          <w:tab w:val="left" w:pos="851"/>
          <w:tab w:val="left" w:pos="1176"/>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внешнее механическое повреждение ёмкостей транспортировки.</w:t>
      </w:r>
    </w:p>
    <w:p w14:paraId="6373B381"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Нарушение прочности емкостей транспортировки, может быть вызвано заводскими дефектами, дефектами сварочно-монтажных работ, хрупкостью металла, физическим износом, температурной деформацией, коррозионными процессами.</w:t>
      </w:r>
    </w:p>
    <w:p w14:paraId="68BA5445"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Внешние механические повреждения возможны вследствие воздействия поражающих факторов техногенных аварий, а также в результате постороннего вмешательства (диверсии).</w:t>
      </w:r>
    </w:p>
    <w:p w14:paraId="4F3FD74C"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Причины, связанные с внешними воздействиями природного и техногенного характера:</w:t>
      </w:r>
    </w:p>
    <w:p w14:paraId="5F335E97" w14:textId="77777777" w:rsidR="002F507D" w:rsidRPr="00EB5DBA" w:rsidRDefault="002F507D" w:rsidP="002F507D">
      <w:pPr>
        <w:pStyle w:val="26"/>
        <w:shd w:val="clear" w:color="auto" w:fill="auto"/>
        <w:tabs>
          <w:tab w:val="left" w:pos="8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грозовые разряды и разряды статического электричества;</w:t>
      </w:r>
    </w:p>
    <w:p w14:paraId="50C0BAD8" w14:textId="77777777" w:rsidR="002F507D" w:rsidRPr="00EB5DBA" w:rsidRDefault="002F507D" w:rsidP="002F507D">
      <w:pPr>
        <w:pStyle w:val="26"/>
        <w:shd w:val="clear" w:color="auto" w:fill="auto"/>
        <w:tabs>
          <w:tab w:val="left" w:pos="8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попадание оборудования в зону действия поражающих факторов аварий, происшедших на соседних объектах;</w:t>
      </w:r>
    </w:p>
    <w:p w14:paraId="0CCCD134" w14:textId="77777777" w:rsidR="002F507D" w:rsidRPr="00EB5DBA" w:rsidRDefault="002F507D" w:rsidP="002F507D">
      <w:pPr>
        <w:pStyle w:val="26"/>
        <w:shd w:val="clear" w:color="auto" w:fill="auto"/>
        <w:tabs>
          <w:tab w:val="left" w:pos="8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преднамеренные действия (диверсия).</w:t>
      </w:r>
    </w:p>
    <w:p w14:paraId="28827E7A"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Анализ аварийных ситуаций на газопроводах, показывает, что наиболее опасным может быть образование облака газовоздушной смеси при истечении газа за время, требуемое для включения отключающей арматуры, в случае разрушения газопровода. Сценарии развития аварий могут различаться временем истечения газа и расстоянием дрейфа облака ГВС. В качестве основного поражающего фактора рассматриваются воздействие давления во фронте воздушной ударной волны при взрывном превращении (</w:t>
      </w:r>
      <w:proofErr w:type="spellStart"/>
      <w:r w:rsidRPr="00EB5DBA">
        <w:rPr>
          <w:rFonts w:ascii="Times New Roman" w:hAnsi="Times New Roman" w:cs="Times New Roman"/>
          <w:sz w:val="28"/>
          <w:szCs w:val="28"/>
        </w:rPr>
        <w:t>дефлаграционном</w:t>
      </w:r>
      <w:proofErr w:type="spellEnd"/>
      <w:r w:rsidRPr="00EB5DBA">
        <w:rPr>
          <w:rFonts w:ascii="Times New Roman" w:hAnsi="Times New Roman" w:cs="Times New Roman"/>
          <w:sz w:val="28"/>
          <w:szCs w:val="28"/>
        </w:rPr>
        <w:t xml:space="preserve"> сгорании) облака ГВС.</w:t>
      </w:r>
    </w:p>
    <w:p w14:paraId="313AC5D8"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lastRenderedPageBreak/>
        <w:t xml:space="preserve">При аварийном вскрытии газопроводов испаряющееся облако ГВС, при реальных метеоусловиях, как правило, не взрывается, а интенсивно горит вследствие </w:t>
      </w:r>
      <w:proofErr w:type="spellStart"/>
      <w:r w:rsidRPr="00EB5DBA">
        <w:rPr>
          <w:rFonts w:ascii="Times New Roman" w:hAnsi="Times New Roman" w:cs="Times New Roman"/>
          <w:sz w:val="28"/>
          <w:szCs w:val="28"/>
        </w:rPr>
        <w:t>переобогащения</w:t>
      </w:r>
      <w:proofErr w:type="spellEnd"/>
      <w:r w:rsidRPr="00EB5DBA">
        <w:rPr>
          <w:rFonts w:ascii="Times New Roman" w:hAnsi="Times New Roman" w:cs="Times New Roman"/>
          <w:sz w:val="28"/>
          <w:szCs w:val="28"/>
        </w:rPr>
        <w:t xml:space="preserve"> топливом, образуя так называемый «огненный шар».</w:t>
      </w:r>
    </w:p>
    <w:p w14:paraId="36C4B9CC"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«Огненный шар» – крупномасштабное диффузионное пламя сгорающей массы топлива или парового облака, поднимающегося над поверхностью. Поражающее действие огненного шара, в основном, определяется интенсивностью его теплового излучения.</w:t>
      </w:r>
    </w:p>
    <w:p w14:paraId="3418A824"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Сценарии развития наиболее опасных аварий могут быть следующими:</w:t>
      </w:r>
    </w:p>
    <w:p w14:paraId="30F74F89"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Сценарий 1 (С1) – разгерметизация газопровода и мгновенное воспламенение выхо</w:t>
      </w:r>
      <w:r w:rsidRPr="00EB5DBA">
        <w:rPr>
          <w:rFonts w:ascii="Times New Roman" w:hAnsi="Times New Roman" w:cs="Times New Roman"/>
          <w:sz w:val="28"/>
          <w:szCs w:val="28"/>
        </w:rPr>
        <w:softHyphen/>
        <w:t>дящего в атмосферу газа с образованием огненного шара.</w:t>
      </w:r>
    </w:p>
    <w:p w14:paraId="1AB3082C"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Сценарий 2 (С2) – разгерметизация газопровода, образование облака газо-воздушной смеси, которая, впоследствии, сдетонировала.</w:t>
      </w:r>
    </w:p>
    <w:p w14:paraId="614D4BCF" w14:textId="77777777" w:rsidR="002F507D" w:rsidRPr="00EB5DBA" w:rsidRDefault="002F507D" w:rsidP="002F507D">
      <w:pPr>
        <w:pStyle w:val="26"/>
        <w:shd w:val="clear" w:color="auto" w:fill="auto"/>
        <w:tabs>
          <w:tab w:val="left" w:pos="8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Рассматривается максимальная гипотетическая авария с учетом следующих фак</w:t>
      </w:r>
      <w:r w:rsidRPr="00EB5DBA">
        <w:rPr>
          <w:rFonts w:ascii="Times New Roman" w:hAnsi="Times New Roman" w:cs="Times New Roman"/>
          <w:sz w:val="28"/>
          <w:szCs w:val="28"/>
        </w:rPr>
        <w:softHyphen/>
        <w:t>торов:</w:t>
      </w:r>
    </w:p>
    <w:p w14:paraId="6D623D81" w14:textId="77777777" w:rsidR="002F507D" w:rsidRPr="00EB5DBA" w:rsidRDefault="002F507D" w:rsidP="002F507D">
      <w:pPr>
        <w:pStyle w:val="26"/>
        <w:shd w:val="clear" w:color="auto" w:fill="auto"/>
        <w:tabs>
          <w:tab w:val="left" w:pos="851"/>
          <w:tab w:val="left" w:pos="1054"/>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максимальное давление газа в газопроводе – 0,2 МПа;</w:t>
      </w:r>
    </w:p>
    <w:p w14:paraId="6CDE80FC" w14:textId="77777777" w:rsidR="002F507D" w:rsidRPr="00EB5DBA" w:rsidRDefault="002F507D" w:rsidP="002F507D">
      <w:pPr>
        <w:pStyle w:val="26"/>
        <w:shd w:val="clear" w:color="auto" w:fill="auto"/>
        <w:tabs>
          <w:tab w:val="left" w:pos="851"/>
          <w:tab w:val="left" w:pos="1054"/>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температура окружающего воздуха – плюс 10 °С;</w:t>
      </w:r>
    </w:p>
    <w:p w14:paraId="2F073EF5" w14:textId="77777777" w:rsidR="002F507D" w:rsidRPr="00EB5DBA" w:rsidRDefault="002F507D" w:rsidP="002F507D">
      <w:pPr>
        <w:pStyle w:val="26"/>
        <w:shd w:val="clear" w:color="auto" w:fill="auto"/>
        <w:tabs>
          <w:tab w:val="left" w:pos="851"/>
          <w:tab w:val="left" w:pos="1054"/>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поперечный разрыв газопровода происходит с воспламенением газа в момент аварии;</w:t>
      </w:r>
    </w:p>
    <w:p w14:paraId="4406F6C6" w14:textId="77777777" w:rsidR="002F507D" w:rsidRPr="00EB5DBA" w:rsidRDefault="002F507D" w:rsidP="002F507D">
      <w:pPr>
        <w:pStyle w:val="26"/>
        <w:shd w:val="clear" w:color="auto" w:fill="auto"/>
        <w:tabs>
          <w:tab w:val="left" w:pos="851"/>
          <w:tab w:val="left" w:pos="1054"/>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аварийное отключение арматуры газопровода производится в автоматиче</w:t>
      </w:r>
      <w:r w:rsidRPr="00EB5DBA">
        <w:rPr>
          <w:rFonts w:ascii="Times New Roman" w:hAnsi="Times New Roman" w:cs="Times New Roman"/>
          <w:sz w:val="28"/>
          <w:szCs w:val="28"/>
        </w:rPr>
        <w:softHyphen/>
        <w:t>ском режиме;</w:t>
      </w:r>
    </w:p>
    <w:p w14:paraId="5A35E57E" w14:textId="77777777" w:rsidR="002F507D" w:rsidRPr="00EB5DBA" w:rsidRDefault="002F507D" w:rsidP="002F507D">
      <w:pPr>
        <w:pStyle w:val="26"/>
        <w:shd w:val="clear" w:color="auto" w:fill="auto"/>
        <w:tabs>
          <w:tab w:val="left" w:pos="851"/>
          <w:tab w:val="left" w:pos="1054"/>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воздушная среда в районе аварии неподвижна.</w:t>
      </w:r>
    </w:p>
    <w:p w14:paraId="60B1EB43" w14:textId="77777777" w:rsidR="002F507D" w:rsidRPr="00EB5DBA" w:rsidRDefault="002F507D" w:rsidP="002F507D">
      <w:pPr>
        <w:pStyle w:val="42"/>
        <w:shd w:val="clear" w:color="auto" w:fill="auto"/>
        <w:spacing w:line="240" w:lineRule="auto"/>
        <w:ind w:firstLine="709"/>
        <w:jc w:val="both"/>
        <w:rPr>
          <w:b w:val="0"/>
          <w:bCs w:val="0"/>
          <w:iCs/>
          <w:smallCaps/>
          <w:sz w:val="28"/>
          <w:szCs w:val="28"/>
          <w:highlight w:val="cyan"/>
        </w:rPr>
      </w:pPr>
    </w:p>
    <w:p w14:paraId="249B5709"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b/>
          <w:sz w:val="28"/>
          <w:szCs w:val="28"/>
        </w:rPr>
      </w:pPr>
      <w:r w:rsidRPr="00EB5DBA">
        <w:rPr>
          <w:rFonts w:ascii="Times New Roman" w:hAnsi="Times New Roman" w:cs="Times New Roman"/>
          <w:b/>
          <w:sz w:val="28"/>
          <w:szCs w:val="28"/>
        </w:rPr>
        <w:t>Определение условий формирования облака ТВС (ГВС) и массы газа в облаке ТВС (ГВС)</w:t>
      </w:r>
    </w:p>
    <w:p w14:paraId="7666CB1C" w14:textId="03A6025D"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В соответствии с тем, что на ветке газопровода среднего давления не имеется перемычек и заглушек, в проектных сценариях рассматриваются аварии со всем количеством газа, который находится в нитке газопровода. В случае разрушения газопровода предусматривается автоматическое аварийное отключение арматуры. Условия формирования облака и определение массы газа в облаке производилось с учетом Методических рекомендаций по составлению раздела «Инженерно-технические мероприятия гражданской обороны. Мероприятия по предупреждению чрезвычайных ситуаций» проектов строительства предприятий, зданий и сооружений (на примере проектов строительства автозаправочных станций)» (МДС 11-16.2002) и Сборник методик по прогнозированию возможных аварий, катастроф, стихийных бедствий </w:t>
      </w:r>
      <w:r w:rsidR="009972D2" w:rsidRPr="002F507D">
        <w:rPr>
          <w:rFonts w:ascii="Times New Roman" w:hAnsi="Times New Roman" w:cs="Times New Roman"/>
          <w:sz w:val="28"/>
          <w:szCs w:val="28"/>
        </w:rPr>
        <w:t xml:space="preserve">в </w:t>
      </w:r>
      <w:r w:rsidR="009972D2">
        <w:rPr>
          <w:rFonts w:ascii="Times New Roman" w:hAnsi="Times New Roman" w:cs="Times New Roman"/>
          <w:sz w:val="28"/>
          <w:szCs w:val="28"/>
        </w:rPr>
        <w:t>РСЧС</w:t>
      </w:r>
      <w:r w:rsidR="009972D2" w:rsidRPr="00EB5DBA">
        <w:rPr>
          <w:rFonts w:ascii="Times New Roman" w:hAnsi="Times New Roman" w:cs="Times New Roman"/>
          <w:sz w:val="28"/>
          <w:szCs w:val="28"/>
        </w:rPr>
        <w:t xml:space="preserve"> </w:t>
      </w:r>
      <w:r w:rsidRPr="00EB5DBA">
        <w:rPr>
          <w:rFonts w:ascii="Times New Roman" w:hAnsi="Times New Roman" w:cs="Times New Roman"/>
          <w:sz w:val="28"/>
          <w:szCs w:val="28"/>
        </w:rPr>
        <w:t>(книги 1 и 2, МЧС России, 1994). Количественные показатели массы газа в облаке приведены в соответствующих таблицах параметров поражающих факторов для каждой из аварий, протекающих с участием ТВС (ГВС).</w:t>
      </w:r>
    </w:p>
    <w:p w14:paraId="608ADF04"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Согласно указанным документам принимается, что за время автоматического закрытия запорной арматуры будет происходить истечение газа в атмосферу с образованием облака ТВС. В 20 % случаев, независимо от характера разгерметизации, облако рассеивается. В остальных случаях происходит воспламене</w:t>
      </w:r>
      <w:r w:rsidRPr="00EB5DBA">
        <w:rPr>
          <w:rFonts w:ascii="Times New Roman" w:hAnsi="Times New Roman" w:cs="Times New Roman"/>
          <w:sz w:val="28"/>
          <w:szCs w:val="28"/>
        </w:rPr>
        <w:softHyphen/>
        <w:t>ние облака с последующим взрывным превращением. В формировании облака ТВС участвует 100 % массы газа, вышедшего за время автоматической остановки подачи.</w:t>
      </w:r>
    </w:p>
    <w:p w14:paraId="4A9A8162"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При рассмотрении варианта аварии, развивающейся с последующим взрывом </w:t>
      </w:r>
      <w:r w:rsidRPr="00EB5DBA">
        <w:rPr>
          <w:rFonts w:ascii="Times New Roman" w:hAnsi="Times New Roman" w:cs="Times New Roman"/>
          <w:sz w:val="28"/>
          <w:szCs w:val="28"/>
        </w:rPr>
        <w:lastRenderedPageBreak/>
        <w:t>ТВС газа, тип окружающего пространства при формировании облака ТВС принят как «Наличие длинных труб, полостей, каверн, заполненных горючей смесью, при сгорании которой возможно ожидать формирование турбулентных струй продуктов сгорания с размером не менее трех размеров детонационной ячейки данной смеси».</w:t>
      </w:r>
    </w:p>
    <w:p w14:paraId="246259C8" w14:textId="36C8BD0C"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Определение поражающих факторов, последствий различных сценариев и вероятностей возникновения аварий выполнены по методикам:</w:t>
      </w:r>
    </w:p>
    <w:p w14:paraId="6C1B0494" w14:textId="7DA091DC" w:rsidR="002F507D" w:rsidRPr="00EB5DBA" w:rsidRDefault="002F507D" w:rsidP="00CE26B1">
      <w:pPr>
        <w:pStyle w:val="26"/>
        <w:tabs>
          <w:tab w:val="left" w:pos="10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w:t>
      </w:r>
      <w:r w:rsidR="00CE26B1">
        <w:rPr>
          <w:rFonts w:ascii="Times New Roman" w:hAnsi="Times New Roman" w:cs="Times New Roman"/>
          <w:sz w:val="28"/>
          <w:szCs w:val="28"/>
        </w:rPr>
        <w:t xml:space="preserve"> </w:t>
      </w:r>
      <w:r w:rsidR="00CE26B1" w:rsidRPr="00CE26B1">
        <w:rPr>
          <w:rFonts w:ascii="Times New Roman" w:hAnsi="Times New Roman" w:cs="Times New Roman"/>
          <w:sz w:val="28"/>
          <w:szCs w:val="28"/>
        </w:rPr>
        <w:t>ГОСТ Р 12.3.047-2012</w:t>
      </w:r>
      <w:r w:rsidR="00CE26B1">
        <w:rPr>
          <w:rFonts w:ascii="Times New Roman" w:hAnsi="Times New Roman" w:cs="Times New Roman"/>
          <w:sz w:val="28"/>
          <w:szCs w:val="28"/>
        </w:rPr>
        <w:t xml:space="preserve"> «</w:t>
      </w:r>
      <w:r w:rsidR="00CE26B1" w:rsidRPr="00CE26B1">
        <w:rPr>
          <w:rFonts w:ascii="Times New Roman" w:hAnsi="Times New Roman" w:cs="Times New Roman"/>
          <w:sz w:val="28"/>
          <w:szCs w:val="28"/>
        </w:rPr>
        <w:t>Система стандартов безопасности труда. Пожарная безопасность</w:t>
      </w:r>
      <w:r w:rsidR="00CE26B1">
        <w:rPr>
          <w:rFonts w:ascii="Times New Roman" w:hAnsi="Times New Roman" w:cs="Times New Roman"/>
          <w:sz w:val="28"/>
          <w:szCs w:val="28"/>
        </w:rPr>
        <w:t xml:space="preserve"> </w:t>
      </w:r>
      <w:r w:rsidR="00CE26B1" w:rsidRPr="00CE26B1">
        <w:rPr>
          <w:rFonts w:ascii="Times New Roman" w:hAnsi="Times New Roman" w:cs="Times New Roman"/>
          <w:sz w:val="28"/>
          <w:szCs w:val="28"/>
        </w:rPr>
        <w:t>технологических процессов. Общие требования. Методы контроля</w:t>
      </w:r>
      <w:r w:rsidR="00CE26B1">
        <w:rPr>
          <w:rFonts w:ascii="Times New Roman" w:hAnsi="Times New Roman" w:cs="Times New Roman"/>
          <w:sz w:val="28"/>
          <w:szCs w:val="28"/>
        </w:rPr>
        <w:t>»</w:t>
      </w:r>
      <w:r w:rsidRPr="00EB5DBA">
        <w:rPr>
          <w:rFonts w:ascii="Times New Roman" w:hAnsi="Times New Roman" w:cs="Times New Roman"/>
          <w:sz w:val="28"/>
          <w:szCs w:val="28"/>
        </w:rPr>
        <w:t>;</w:t>
      </w:r>
    </w:p>
    <w:p w14:paraId="638B8113" w14:textId="53741D40" w:rsidR="002F507D" w:rsidRPr="00EB5DBA" w:rsidRDefault="002F507D" w:rsidP="002F507D">
      <w:pPr>
        <w:pStyle w:val="26"/>
        <w:shd w:val="clear" w:color="auto" w:fill="auto"/>
        <w:tabs>
          <w:tab w:val="left" w:pos="1051"/>
        </w:tabs>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 </w:t>
      </w:r>
      <w:r w:rsidR="00CE26B1" w:rsidRPr="00CE26B1">
        <w:rPr>
          <w:rFonts w:ascii="Times New Roman" w:hAnsi="Times New Roman" w:cs="Times New Roman"/>
          <w:sz w:val="28"/>
          <w:szCs w:val="28"/>
        </w:rPr>
        <w:t xml:space="preserve">Сборник методик по прогнозированию возможных аварий, катастроф и стихийных бедствий </w:t>
      </w:r>
      <w:r w:rsidR="009972D2" w:rsidRPr="002F507D">
        <w:rPr>
          <w:rFonts w:ascii="Times New Roman" w:hAnsi="Times New Roman" w:cs="Times New Roman"/>
          <w:sz w:val="28"/>
          <w:szCs w:val="28"/>
        </w:rPr>
        <w:t xml:space="preserve">в </w:t>
      </w:r>
      <w:r w:rsidR="009972D2">
        <w:rPr>
          <w:rFonts w:ascii="Times New Roman" w:hAnsi="Times New Roman" w:cs="Times New Roman"/>
          <w:sz w:val="28"/>
          <w:szCs w:val="28"/>
        </w:rPr>
        <w:t>РСЧС</w:t>
      </w:r>
      <w:r w:rsidRPr="00EB5DBA">
        <w:rPr>
          <w:rFonts w:ascii="Times New Roman" w:hAnsi="Times New Roman" w:cs="Times New Roman"/>
          <w:sz w:val="28"/>
          <w:szCs w:val="28"/>
        </w:rPr>
        <w:t>, книга 2, МЧС России, 1994 год.</w:t>
      </w:r>
    </w:p>
    <w:p w14:paraId="79E39189" w14:textId="77777777" w:rsidR="002F507D" w:rsidRPr="00EB5DBA" w:rsidRDefault="002F507D" w:rsidP="002F507D">
      <w:pPr>
        <w:pStyle w:val="42"/>
        <w:shd w:val="clear" w:color="auto" w:fill="auto"/>
        <w:spacing w:line="240" w:lineRule="auto"/>
        <w:ind w:firstLine="709"/>
        <w:jc w:val="both"/>
        <w:rPr>
          <w:sz w:val="28"/>
          <w:szCs w:val="28"/>
        </w:rPr>
      </w:pPr>
    </w:p>
    <w:p w14:paraId="2A533A98" w14:textId="77777777" w:rsidR="002F507D" w:rsidRPr="00EB5DBA" w:rsidRDefault="002F507D" w:rsidP="002F507D">
      <w:pPr>
        <w:pStyle w:val="35"/>
        <w:keepNext/>
        <w:widowControl/>
        <w:shd w:val="clear" w:color="auto" w:fill="auto"/>
        <w:spacing w:line="240" w:lineRule="auto"/>
        <w:ind w:firstLine="709"/>
        <w:jc w:val="both"/>
        <w:rPr>
          <w:rFonts w:ascii="Times New Roman" w:hAnsi="Times New Roman" w:cs="Times New Roman"/>
          <w:b w:val="0"/>
          <w:sz w:val="28"/>
          <w:szCs w:val="28"/>
        </w:rPr>
      </w:pPr>
      <w:r w:rsidRPr="00EB5DBA">
        <w:rPr>
          <w:rFonts w:ascii="Times New Roman" w:hAnsi="Times New Roman" w:cs="Times New Roman"/>
          <w:b w:val="0"/>
          <w:sz w:val="28"/>
          <w:szCs w:val="28"/>
        </w:rPr>
        <w:t>Таблица 5.1.2.2-1 – параметры зон поражения при аварии с образованием огненного шара при разгерметизации единичного подземного газопровода среднего давления диаметром 159 мм (сценарий 1)</w:t>
      </w:r>
    </w:p>
    <w:p w14:paraId="55FB9C94" w14:textId="77777777" w:rsidR="002F507D" w:rsidRPr="002F507D" w:rsidRDefault="002F507D" w:rsidP="002F507D">
      <w:pPr>
        <w:pStyle w:val="35"/>
        <w:keepNext/>
        <w:widowControl/>
        <w:shd w:val="clear" w:color="auto" w:fill="auto"/>
        <w:spacing w:line="240" w:lineRule="auto"/>
        <w:ind w:firstLine="709"/>
        <w:jc w:val="both"/>
        <w:rPr>
          <w:rFonts w:ascii="Times New Roman" w:hAnsi="Times New Roman" w:cs="Times New Roman"/>
          <w:sz w:val="28"/>
          <w:szCs w:val="28"/>
          <w:highlight w:val="cyan"/>
        </w:rPr>
      </w:pPr>
    </w:p>
    <w:tbl>
      <w:tblPr>
        <w:tblStyle w:val="a6"/>
        <w:tblW w:w="0" w:type="auto"/>
        <w:tblLook w:val="04A0" w:firstRow="1" w:lastRow="0" w:firstColumn="1" w:lastColumn="0" w:noHBand="0" w:noVBand="1"/>
      </w:tblPr>
      <w:tblGrid>
        <w:gridCol w:w="1809"/>
        <w:gridCol w:w="4253"/>
        <w:gridCol w:w="4360"/>
      </w:tblGrid>
      <w:tr w:rsidR="00EB5DBA" w:rsidRPr="00EB5DBA" w14:paraId="24C0243F" w14:textId="77777777" w:rsidTr="0060637A">
        <w:trPr>
          <w:cnfStyle w:val="100000000000" w:firstRow="1" w:lastRow="0" w:firstColumn="0" w:lastColumn="0" w:oddVBand="0" w:evenVBand="0" w:oddHBand="0" w:evenHBand="0" w:firstRowFirstColumn="0" w:firstRowLastColumn="0" w:lastRowFirstColumn="0" w:lastRowLastColumn="0"/>
        </w:trPr>
        <w:tc>
          <w:tcPr>
            <w:tcW w:w="1809" w:type="dxa"/>
            <w:tcBorders>
              <w:top w:val="single" w:sz="4" w:space="0" w:color="auto"/>
              <w:left w:val="single" w:sz="4" w:space="0" w:color="auto"/>
              <w:bottom w:val="single" w:sz="4" w:space="0" w:color="auto"/>
              <w:right w:val="single" w:sz="4" w:space="0" w:color="auto"/>
            </w:tcBorders>
            <w:vAlign w:val="center"/>
            <w:hideMark/>
          </w:tcPr>
          <w:p w14:paraId="30B2BEEC" w14:textId="77777777" w:rsidR="002F507D" w:rsidRPr="00EB5DBA" w:rsidRDefault="002F507D" w:rsidP="0060637A">
            <w:pPr>
              <w:pStyle w:val="26"/>
              <w:keepNext/>
              <w:widowControl/>
              <w:shd w:val="clear" w:color="auto" w:fill="auto"/>
              <w:spacing w:line="240" w:lineRule="auto"/>
              <w:rPr>
                <w:sz w:val="28"/>
                <w:szCs w:val="28"/>
              </w:rPr>
            </w:pPr>
            <w:r w:rsidRPr="00EB5DBA">
              <w:rPr>
                <w:sz w:val="28"/>
                <w:szCs w:val="28"/>
              </w:rPr>
              <w:t>Расстояние, м</w:t>
            </w:r>
          </w:p>
        </w:tc>
        <w:tc>
          <w:tcPr>
            <w:tcW w:w="4253" w:type="dxa"/>
            <w:tcBorders>
              <w:top w:val="single" w:sz="4" w:space="0" w:color="auto"/>
              <w:left w:val="single" w:sz="4" w:space="0" w:color="auto"/>
              <w:bottom w:val="single" w:sz="4" w:space="0" w:color="auto"/>
              <w:right w:val="single" w:sz="4" w:space="0" w:color="auto"/>
            </w:tcBorders>
            <w:vAlign w:val="center"/>
            <w:hideMark/>
          </w:tcPr>
          <w:p w14:paraId="54531F74" w14:textId="77777777" w:rsidR="002F507D" w:rsidRPr="00EB5DBA" w:rsidRDefault="002F507D" w:rsidP="0060637A">
            <w:pPr>
              <w:pStyle w:val="26"/>
              <w:keepNext/>
              <w:widowControl/>
              <w:shd w:val="clear" w:color="auto" w:fill="auto"/>
              <w:spacing w:line="240" w:lineRule="auto"/>
              <w:rPr>
                <w:sz w:val="28"/>
                <w:szCs w:val="28"/>
              </w:rPr>
            </w:pPr>
            <w:r w:rsidRPr="00EB5DBA">
              <w:rPr>
                <w:sz w:val="28"/>
                <w:szCs w:val="28"/>
              </w:rPr>
              <w:t>Интенсивность теплового излучения, кВт/м²</w:t>
            </w:r>
          </w:p>
        </w:tc>
        <w:tc>
          <w:tcPr>
            <w:tcW w:w="4360" w:type="dxa"/>
            <w:tcBorders>
              <w:top w:val="single" w:sz="4" w:space="0" w:color="auto"/>
              <w:left w:val="single" w:sz="4" w:space="0" w:color="auto"/>
              <w:bottom w:val="single" w:sz="4" w:space="0" w:color="auto"/>
              <w:right w:val="single" w:sz="4" w:space="0" w:color="auto"/>
            </w:tcBorders>
            <w:vAlign w:val="center"/>
            <w:hideMark/>
          </w:tcPr>
          <w:p w14:paraId="13EA7611" w14:textId="2E07F4A7" w:rsidR="002F507D" w:rsidRPr="00EB5DBA" w:rsidRDefault="002F507D" w:rsidP="0060637A">
            <w:pPr>
              <w:pStyle w:val="26"/>
              <w:keepNext/>
              <w:widowControl/>
              <w:shd w:val="clear" w:color="auto" w:fill="auto"/>
              <w:spacing w:line="240" w:lineRule="auto"/>
              <w:rPr>
                <w:sz w:val="28"/>
                <w:szCs w:val="28"/>
              </w:rPr>
            </w:pPr>
            <w:r w:rsidRPr="00EB5DBA">
              <w:rPr>
                <w:sz w:val="28"/>
                <w:szCs w:val="28"/>
              </w:rPr>
              <w:t>Время существования «огненного шара», с</w:t>
            </w:r>
          </w:p>
        </w:tc>
      </w:tr>
    </w:tbl>
    <w:p w14:paraId="7A3B55F5" w14:textId="77777777" w:rsidR="002F507D" w:rsidRPr="00EB5DBA" w:rsidRDefault="002F507D" w:rsidP="002F507D">
      <w:pPr>
        <w:pStyle w:val="42"/>
        <w:keepNext/>
        <w:shd w:val="clear" w:color="auto" w:fill="auto"/>
        <w:spacing w:line="240" w:lineRule="auto"/>
        <w:ind w:firstLine="709"/>
        <w:jc w:val="both"/>
        <w:rPr>
          <w:b w:val="0"/>
          <w:sz w:val="2"/>
          <w:szCs w:val="2"/>
        </w:rPr>
      </w:pPr>
    </w:p>
    <w:tbl>
      <w:tblPr>
        <w:tblStyle w:val="a6"/>
        <w:tblW w:w="0" w:type="auto"/>
        <w:tblLook w:val="04A0" w:firstRow="1" w:lastRow="0" w:firstColumn="1" w:lastColumn="0" w:noHBand="0" w:noVBand="1"/>
      </w:tblPr>
      <w:tblGrid>
        <w:gridCol w:w="1809"/>
        <w:gridCol w:w="4253"/>
        <w:gridCol w:w="4360"/>
      </w:tblGrid>
      <w:tr w:rsidR="00EB5DBA" w:rsidRPr="00EB5DBA" w14:paraId="58ED7644" w14:textId="77777777" w:rsidTr="0060637A">
        <w:trPr>
          <w:cnfStyle w:val="100000000000" w:firstRow="1" w:lastRow="0" w:firstColumn="0" w:lastColumn="0" w:oddVBand="0" w:evenVBand="0" w:oddHBand="0" w:evenHBand="0" w:firstRowFirstColumn="0" w:firstRowLastColumn="0" w:lastRowFirstColumn="0" w:lastRowLastColumn="0"/>
        </w:trPr>
        <w:tc>
          <w:tcPr>
            <w:tcW w:w="1809" w:type="dxa"/>
            <w:tcBorders>
              <w:top w:val="single" w:sz="4" w:space="0" w:color="auto"/>
              <w:left w:val="single" w:sz="4" w:space="0" w:color="auto"/>
              <w:bottom w:val="single" w:sz="4" w:space="0" w:color="auto"/>
              <w:right w:val="single" w:sz="4" w:space="0" w:color="auto"/>
            </w:tcBorders>
            <w:vAlign w:val="center"/>
            <w:hideMark/>
          </w:tcPr>
          <w:p w14:paraId="515D865F" w14:textId="77777777" w:rsidR="002F507D" w:rsidRPr="00EB5DBA" w:rsidRDefault="002F507D" w:rsidP="0060637A">
            <w:pPr>
              <w:pStyle w:val="26"/>
              <w:shd w:val="clear" w:color="auto" w:fill="auto"/>
              <w:spacing w:line="240" w:lineRule="auto"/>
              <w:rPr>
                <w:sz w:val="28"/>
                <w:szCs w:val="28"/>
              </w:rPr>
            </w:pPr>
            <w:r w:rsidRPr="00EB5DBA">
              <w:rPr>
                <w:sz w:val="28"/>
                <w:szCs w:val="28"/>
              </w:rPr>
              <w:t>1</w:t>
            </w:r>
          </w:p>
        </w:tc>
        <w:tc>
          <w:tcPr>
            <w:tcW w:w="4253" w:type="dxa"/>
            <w:tcBorders>
              <w:top w:val="single" w:sz="4" w:space="0" w:color="auto"/>
              <w:left w:val="single" w:sz="4" w:space="0" w:color="auto"/>
              <w:bottom w:val="single" w:sz="4" w:space="0" w:color="auto"/>
              <w:right w:val="single" w:sz="4" w:space="0" w:color="auto"/>
            </w:tcBorders>
            <w:vAlign w:val="center"/>
            <w:hideMark/>
          </w:tcPr>
          <w:p w14:paraId="0BF8D9C9" w14:textId="77777777" w:rsidR="002F507D" w:rsidRPr="00EB5DBA" w:rsidRDefault="002F507D" w:rsidP="0060637A">
            <w:pPr>
              <w:pStyle w:val="26"/>
              <w:shd w:val="clear" w:color="auto" w:fill="auto"/>
              <w:spacing w:line="240" w:lineRule="auto"/>
              <w:rPr>
                <w:sz w:val="28"/>
                <w:szCs w:val="28"/>
              </w:rPr>
            </w:pPr>
            <w:r w:rsidRPr="00EB5DBA">
              <w:rPr>
                <w:sz w:val="28"/>
                <w:szCs w:val="28"/>
              </w:rPr>
              <w:t>2</w:t>
            </w:r>
          </w:p>
        </w:tc>
        <w:tc>
          <w:tcPr>
            <w:tcW w:w="4360" w:type="dxa"/>
            <w:tcBorders>
              <w:top w:val="single" w:sz="4" w:space="0" w:color="auto"/>
              <w:left w:val="single" w:sz="4" w:space="0" w:color="auto"/>
              <w:bottom w:val="single" w:sz="4" w:space="0" w:color="auto"/>
              <w:right w:val="single" w:sz="4" w:space="0" w:color="auto"/>
            </w:tcBorders>
            <w:vAlign w:val="center"/>
            <w:hideMark/>
          </w:tcPr>
          <w:p w14:paraId="64C79D61" w14:textId="77777777" w:rsidR="002F507D" w:rsidRPr="00EB5DBA" w:rsidRDefault="002F507D" w:rsidP="0060637A">
            <w:pPr>
              <w:pStyle w:val="26"/>
              <w:shd w:val="clear" w:color="auto" w:fill="auto"/>
              <w:spacing w:line="240" w:lineRule="auto"/>
              <w:rPr>
                <w:sz w:val="28"/>
                <w:szCs w:val="28"/>
              </w:rPr>
            </w:pPr>
            <w:r w:rsidRPr="00EB5DBA">
              <w:rPr>
                <w:sz w:val="28"/>
                <w:szCs w:val="28"/>
              </w:rPr>
              <w:t>3</w:t>
            </w:r>
          </w:p>
        </w:tc>
      </w:tr>
      <w:tr w:rsidR="00EB5DBA" w:rsidRPr="00EB5DBA" w14:paraId="32980136" w14:textId="77777777" w:rsidTr="0060637A">
        <w:tc>
          <w:tcPr>
            <w:tcW w:w="1809" w:type="dxa"/>
            <w:tcBorders>
              <w:top w:val="single" w:sz="4" w:space="0" w:color="auto"/>
              <w:left w:val="single" w:sz="4" w:space="0" w:color="auto"/>
              <w:bottom w:val="single" w:sz="4" w:space="0" w:color="auto"/>
              <w:right w:val="single" w:sz="4" w:space="0" w:color="auto"/>
            </w:tcBorders>
            <w:vAlign w:val="center"/>
            <w:hideMark/>
          </w:tcPr>
          <w:p w14:paraId="28DEFB5A" w14:textId="77777777" w:rsidR="002F507D" w:rsidRPr="00EB5DBA" w:rsidRDefault="002F507D" w:rsidP="0060637A">
            <w:pPr>
              <w:pStyle w:val="26"/>
              <w:shd w:val="clear" w:color="auto" w:fill="auto"/>
              <w:spacing w:line="240" w:lineRule="auto"/>
              <w:rPr>
                <w:sz w:val="28"/>
                <w:szCs w:val="28"/>
              </w:rPr>
            </w:pPr>
            <w:r w:rsidRPr="00EB5DBA">
              <w:rPr>
                <w:sz w:val="28"/>
                <w:szCs w:val="28"/>
              </w:rPr>
              <w:t>300</w:t>
            </w:r>
          </w:p>
        </w:tc>
        <w:tc>
          <w:tcPr>
            <w:tcW w:w="4253" w:type="dxa"/>
            <w:tcBorders>
              <w:top w:val="single" w:sz="4" w:space="0" w:color="auto"/>
              <w:left w:val="single" w:sz="4" w:space="0" w:color="auto"/>
              <w:bottom w:val="single" w:sz="4" w:space="0" w:color="auto"/>
              <w:right w:val="single" w:sz="4" w:space="0" w:color="auto"/>
            </w:tcBorders>
            <w:vAlign w:val="center"/>
            <w:hideMark/>
          </w:tcPr>
          <w:p w14:paraId="0D5D6DB6" w14:textId="77777777" w:rsidR="002F507D" w:rsidRPr="00EB5DBA" w:rsidRDefault="002F507D" w:rsidP="0060637A">
            <w:pPr>
              <w:pStyle w:val="26"/>
              <w:shd w:val="clear" w:color="auto" w:fill="auto"/>
              <w:spacing w:line="240" w:lineRule="auto"/>
              <w:rPr>
                <w:sz w:val="28"/>
                <w:szCs w:val="28"/>
              </w:rPr>
            </w:pPr>
            <w:r w:rsidRPr="00EB5DBA">
              <w:rPr>
                <w:sz w:val="28"/>
                <w:szCs w:val="28"/>
              </w:rPr>
              <w:t>32,94</w:t>
            </w:r>
          </w:p>
        </w:tc>
        <w:tc>
          <w:tcPr>
            <w:tcW w:w="4360" w:type="dxa"/>
            <w:tcBorders>
              <w:top w:val="single" w:sz="4" w:space="0" w:color="auto"/>
              <w:left w:val="single" w:sz="4" w:space="0" w:color="auto"/>
              <w:bottom w:val="single" w:sz="4" w:space="0" w:color="auto"/>
              <w:right w:val="single" w:sz="4" w:space="0" w:color="auto"/>
            </w:tcBorders>
            <w:vAlign w:val="center"/>
            <w:hideMark/>
          </w:tcPr>
          <w:p w14:paraId="54469391" w14:textId="77777777" w:rsidR="002F507D" w:rsidRPr="00EB5DBA" w:rsidRDefault="002F507D" w:rsidP="0060637A">
            <w:pPr>
              <w:pStyle w:val="26"/>
              <w:shd w:val="clear" w:color="auto" w:fill="auto"/>
              <w:spacing w:line="240" w:lineRule="auto"/>
              <w:rPr>
                <w:sz w:val="28"/>
                <w:szCs w:val="28"/>
              </w:rPr>
            </w:pPr>
            <w:r w:rsidRPr="00EB5DBA">
              <w:rPr>
                <w:sz w:val="28"/>
                <w:szCs w:val="28"/>
              </w:rPr>
              <w:t>20</w:t>
            </w:r>
          </w:p>
        </w:tc>
      </w:tr>
    </w:tbl>
    <w:p w14:paraId="0C733ECD" w14:textId="77777777" w:rsidR="002F507D" w:rsidRPr="00EB5DBA" w:rsidRDefault="002F507D" w:rsidP="002F507D">
      <w:pPr>
        <w:pStyle w:val="35"/>
        <w:shd w:val="clear" w:color="auto" w:fill="auto"/>
        <w:spacing w:line="240" w:lineRule="auto"/>
        <w:ind w:firstLine="709"/>
        <w:jc w:val="both"/>
        <w:rPr>
          <w:rFonts w:ascii="Times New Roman" w:hAnsi="Times New Roman" w:cs="Times New Roman"/>
          <w:b w:val="0"/>
          <w:sz w:val="28"/>
          <w:szCs w:val="28"/>
        </w:rPr>
      </w:pPr>
    </w:p>
    <w:p w14:paraId="3C3CEB35" w14:textId="77777777" w:rsidR="002F507D" w:rsidRPr="00EB5DBA" w:rsidRDefault="002F507D" w:rsidP="002F507D">
      <w:pPr>
        <w:pStyle w:val="42"/>
        <w:keepNext/>
        <w:shd w:val="clear" w:color="auto" w:fill="auto"/>
        <w:spacing w:line="240" w:lineRule="auto"/>
        <w:ind w:firstLine="709"/>
        <w:jc w:val="both"/>
        <w:rPr>
          <w:b w:val="0"/>
          <w:sz w:val="28"/>
          <w:szCs w:val="28"/>
        </w:rPr>
      </w:pPr>
      <w:r w:rsidRPr="00EB5DBA">
        <w:rPr>
          <w:b w:val="0"/>
          <w:sz w:val="28"/>
          <w:szCs w:val="28"/>
        </w:rPr>
        <w:t>Таблица 5.1.2.2-2 – параметры зон поражения при аварии со взрывом ГВС при разгерметизации единичного подземного газопровода среднего давления диаметром 159 мм (сценарий 2)</w:t>
      </w:r>
    </w:p>
    <w:p w14:paraId="08181498" w14:textId="77777777" w:rsidR="002F507D" w:rsidRPr="00EB5DBA" w:rsidRDefault="002F507D" w:rsidP="002F507D">
      <w:pPr>
        <w:pStyle w:val="42"/>
        <w:keepNext/>
        <w:shd w:val="clear" w:color="auto" w:fill="auto"/>
        <w:spacing w:line="240" w:lineRule="auto"/>
        <w:ind w:firstLine="709"/>
        <w:jc w:val="both"/>
        <w:rPr>
          <w:b w:val="0"/>
          <w:sz w:val="28"/>
          <w:szCs w:val="28"/>
        </w:rPr>
      </w:pPr>
    </w:p>
    <w:tbl>
      <w:tblPr>
        <w:tblStyle w:val="a6"/>
        <w:tblW w:w="0" w:type="auto"/>
        <w:tblLook w:val="04A0" w:firstRow="1" w:lastRow="0" w:firstColumn="1" w:lastColumn="0" w:noHBand="0" w:noVBand="1"/>
      </w:tblPr>
      <w:tblGrid>
        <w:gridCol w:w="1242"/>
        <w:gridCol w:w="1843"/>
        <w:gridCol w:w="7338"/>
      </w:tblGrid>
      <w:tr w:rsidR="00EB5DBA" w:rsidRPr="00EB5DBA" w14:paraId="15ACE165" w14:textId="77777777" w:rsidTr="0060637A">
        <w:trPr>
          <w:cnfStyle w:val="100000000000" w:firstRow="1" w:lastRow="0" w:firstColumn="0" w:lastColumn="0" w:oddVBand="0" w:evenVBand="0" w:oddHBand="0" w:evenHBand="0" w:firstRowFirstColumn="0" w:firstRowLastColumn="0" w:lastRowFirstColumn="0" w:lastRowLastColumn="0"/>
        </w:trPr>
        <w:tc>
          <w:tcPr>
            <w:tcW w:w="1242" w:type="dxa"/>
            <w:tcBorders>
              <w:top w:val="single" w:sz="4" w:space="0" w:color="auto"/>
              <w:left w:val="single" w:sz="4" w:space="0" w:color="auto"/>
              <w:bottom w:val="single" w:sz="4" w:space="0" w:color="auto"/>
              <w:right w:val="single" w:sz="4" w:space="0" w:color="auto"/>
            </w:tcBorders>
            <w:vAlign w:val="center"/>
            <w:hideMark/>
          </w:tcPr>
          <w:p w14:paraId="1EDAB182" w14:textId="77777777" w:rsidR="002F507D" w:rsidRPr="00EB5DBA" w:rsidRDefault="002F507D" w:rsidP="0060637A">
            <w:pPr>
              <w:pStyle w:val="26"/>
              <w:keepNext/>
              <w:shd w:val="clear" w:color="auto" w:fill="auto"/>
              <w:spacing w:line="240" w:lineRule="auto"/>
              <w:rPr>
                <w:sz w:val="28"/>
                <w:szCs w:val="28"/>
              </w:rPr>
            </w:pPr>
            <w:r w:rsidRPr="00EB5DBA">
              <w:rPr>
                <w:sz w:val="28"/>
                <w:szCs w:val="28"/>
              </w:rPr>
              <w:t>Радиус, м</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6D89B19" w14:textId="77777777" w:rsidR="002F507D" w:rsidRPr="00EB5DBA" w:rsidRDefault="002F507D" w:rsidP="0060637A">
            <w:pPr>
              <w:pStyle w:val="26"/>
              <w:keepNext/>
              <w:shd w:val="clear" w:color="auto" w:fill="auto"/>
              <w:spacing w:line="240" w:lineRule="auto"/>
              <w:ind w:left="-103" w:right="-105"/>
              <w:rPr>
                <w:sz w:val="28"/>
                <w:szCs w:val="28"/>
              </w:rPr>
            </w:pPr>
            <w:r w:rsidRPr="00EB5DBA">
              <w:rPr>
                <w:sz w:val="28"/>
                <w:szCs w:val="28"/>
              </w:rPr>
              <w:t>Избыточное давление, кПа</w:t>
            </w:r>
          </w:p>
        </w:tc>
        <w:tc>
          <w:tcPr>
            <w:tcW w:w="7338" w:type="dxa"/>
            <w:tcBorders>
              <w:top w:val="single" w:sz="4" w:space="0" w:color="auto"/>
              <w:left w:val="single" w:sz="4" w:space="0" w:color="auto"/>
              <w:bottom w:val="single" w:sz="4" w:space="0" w:color="auto"/>
              <w:right w:val="single" w:sz="4" w:space="0" w:color="auto"/>
            </w:tcBorders>
            <w:vAlign w:val="center"/>
            <w:hideMark/>
          </w:tcPr>
          <w:p w14:paraId="7EC2E3DF" w14:textId="77777777" w:rsidR="002F507D" w:rsidRPr="00EB5DBA" w:rsidRDefault="002F507D" w:rsidP="0060637A">
            <w:pPr>
              <w:pStyle w:val="26"/>
              <w:keepNext/>
              <w:shd w:val="clear" w:color="auto" w:fill="auto"/>
              <w:spacing w:line="240" w:lineRule="auto"/>
              <w:rPr>
                <w:sz w:val="28"/>
                <w:szCs w:val="28"/>
              </w:rPr>
            </w:pPr>
            <w:r w:rsidRPr="00EB5DBA">
              <w:rPr>
                <w:sz w:val="28"/>
                <w:szCs w:val="28"/>
              </w:rPr>
              <w:t>Степень поражения</w:t>
            </w:r>
          </w:p>
        </w:tc>
      </w:tr>
    </w:tbl>
    <w:p w14:paraId="244F8B14" w14:textId="77777777" w:rsidR="002F507D" w:rsidRPr="00EB5DBA" w:rsidRDefault="002F507D" w:rsidP="002F507D">
      <w:pPr>
        <w:pStyle w:val="42"/>
        <w:keepNext/>
        <w:shd w:val="clear" w:color="auto" w:fill="auto"/>
        <w:spacing w:line="240" w:lineRule="auto"/>
        <w:ind w:firstLine="709"/>
        <w:jc w:val="both"/>
        <w:rPr>
          <w:b w:val="0"/>
          <w:sz w:val="2"/>
          <w:szCs w:val="2"/>
        </w:rPr>
      </w:pPr>
    </w:p>
    <w:tbl>
      <w:tblPr>
        <w:tblStyle w:val="a6"/>
        <w:tblW w:w="0" w:type="auto"/>
        <w:tblLook w:val="04A0" w:firstRow="1" w:lastRow="0" w:firstColumn="1" w:lastColumn="0" w:noHBand="0" w:noVBand="1"/>
      </w:tblPr>
      <w:tblGrid>
        <w:gridCol w:w="1242"/>
        <w:gridCol w:w="1843"/>
        <w:gridCol w:w="7337"/>
      </w:tblGrid>
      <w:tr w:rsidR="00EB5DBA" w:rsidRPr="00EB5DBA" w14:paraId="0086E5F5" w14:textId="77777777" w:rsidTr="0060637A">
        <w:trPr>
          <w:cnfStyle w:val="100000000000" w:firstRow="1" w:lastRow="0" w:firstColumn="0" w:lastColumn="0" w:oddVBand="0" w:evenVBand="0" w:oddHBand="0" w:evenHBand="0" w:firstRowFirstColumn="0" w:firstRowLastColumn="0" w:lastRowFirstColumn="0" w:lastRowLastColumn="0"/>
        </w:trPr>
        <w:tc>
          <w:tcPr>
            <w:tcW w:w="1242" w:type="dxa"/>
            <w:tcBorders>
              <w:top w:val="single" w:sz="4" w:space="0" w:color="auto"/>
              <w:left w:val="single" w:sz="4" w:space="0" w:color="auto"/>
              <w:bottom w:val="single" w:sz="4" w:space="0" w:color="auto"/>
              <w:right w:val="single" w:sz="4" w:space="0" w:color="auto"/>
            </w:tcBorders>
            <w:vAlign w:val="center"/>
            <w:hideMark/>
          </w:tcPr>
          <w:p w14:paraId="1A973843" w14:textId="77777777" w:rsidR="002F507D" w:rsidRPr="00EB5DBA" w:rsidRDefault="002F507D" w:rsidP="0060637A">
            <w:pPr>
              <w:pStyle w:val="26"/>
              <w:shd w:val="clear" w:color="auto" w:fill="auto"/>
              <w:spacing w:line="240" w:lineRule="auto"/>
              <w:rPr>
                <w:sz w:val="28"/>
                <w:szCs w:val="28"/>
              </w:rPr>
            </w:pPr>
            <w:r w:rsidRPr="00EB5DBA">
              <w:rPr>
                <w:sz w:val="28"/>
                <w:szCs w:val="28"/>
              </w:rPr>
              <w:t>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6562C72" w14:textId="77777777" w:rsidR="002F507D" w:rsidRPr="00EB5DBA" w:rsidRDefault="002F507D" w:rsidP="0060637A">
            <w:pPr>
              <w:pStyle w:val="26"/>
              <w:shd w:val="clear" w:color="auto" w:fill="auto"/>
              <w:spacing w:line="240" w:lineRule="auto"/>
              <w:rPr>
                <w:sz w:val="28"/>
                <w:szCs w:val="28"/>
              </w:rPr>
            </w:pPr>
            <w:r w:rsidRPr="00EB5DBA">
              <w:rPr>
                <w:sz w:val="28"/>
                <w:szCs w:val="28"/>
              </w:rPr>
              <w:t>2</w:t>
            </w:r>
          </w:p>
        </w:tc>
        <w:tc>
          <w:tcPr>
            <w:tcW w:w="7337" w:type="dxa"/>
            <w:tcBorders>
              <w:top w:val="single" w:sz="4" w:space="0" w:color="auto"/>
              <w:left w:val="single" w:sz="4" w:space="0" w:color="auto"/>
              <w:bottom w:val="single" w:sz="4" w:space="0" w:color="auto"/>
              <w:right w:val="single" w:sz="4" w:space="0" w:color="auto"/>
            </w:tcBorders>
            <w:vAlign w:val="center"/>
            <w:hideMark/>
          </w:tcPr>
          <w:p w14:paraId="22F3DD8B" w14:textId="77777777" w:rsidR="002F507D" w:rsidRPr="00EB5DBA" w:rsidRDefault="002F507D" w:rsidP="0060637A">
            <w:pPr>
              <w:pStyle w:val="26"/>
              <w:shd w:val="clear" w:color="auto" w:fill="auto"/>
              <w:spacing w:line="240" w:lineRule="auto"/>
              <w:rPr>
                <w:sz w:val="28"/>
                <w:szCs w:val="28"/>
              </w:rPr>
            </w:pPr>
            <w:r w:rsidRPr="00EB5DBA">
              <w:rPr>
                <w:sz w:val="28"/>
                <w:szCs w:val="28"/>
              </w:rPr>
              <w:t>3</w:t>
            </w:r>
          </w:p>
        </w:tc>
      </w:tr>
      <w:tr w:rsidR="00EB5DBA" w:rsidRPr="00EB5DBA" w14:paraId="01BC7485" w14:textId="77777777" w:rsidTr="0060637A">
        <w:tc>
          <w:tcPr>
            <w:tcW w:w="1242" w:type="dxa"/>
            <w:tcBorders>
              <w:top w:val="single" w:sz="4" w:space="0" w:color="auto"/>
              <w:left w:val="single" w:sz="4" w:space="0" w:color="auto"/>
              <w:bottom w:val="single" w:sz="4" w:space="0" w:color="auto"/>
              <w:right w:val="single" w:sz="4" w:space="0" w:color="auto"/>
            </w:tcBorders>
            <w:vAlign w:val="center"/>
            <w:hideMark/>
          </w:tcPr>
          <w:p w14:paraId="52308DEB"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25</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BC146C4"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6,8</w:t>
            </w:r>
          </w:p>
        </w:tc>
        <w:tc>
          <w:tcPr>
            <w:tcW w:w="7337" w:type="dxa"/>
            <w:tcBorders>
              <w:top w:val="single" w:sz="4" w:space="0" w:color="auto"/>
              <w:left w:val="single" w:sz="4" w:space="0" w:color="auto"/>
              <w:bottom w:val="single" w:sz="4" w:space="0" w:color="auto"/>
              <w:right w:val="single" w:sz="4" w:space="0" w:color="auto"/>
            </w:tcBorders>
            <w:hideMark/>
          </w:tcPr>
          <w:p w14:paraId="30C49CB4" w14:textId="77777777" w:rsidR="002F507D" w:rsidRPr="00EB5DBA" w:rsidRDefault="002F507D" w:rsidP="0060637A">
            <w:pPr>
              <w:pStyle w:val="26"/>
              <w:shd w:val="clear" w:color="auto" w:fill="auto"/>
              <w:spacing w:line="240" w:lineRule="auto"/>
              <w:ind w:right="-5"/>
              <w:jc w:val="left"/>
              <w:rPr>
                <w:sz w:val="28"/>
                <w:szCs w:val="28"/>
              </w:rPr>
            </w:pPr>
            <w:r w:rsidRPr="00EB5DBA">
              <w:rPr>
                <w:sz w:val="28"/>
                <w:szCs w:val="28"/>
              </w:rPr>
              <w:t>нижний порог повреждения человека волной давления</w:t>
            </w:r>
          </w:p>
        </w:tc>
      </w:tr>
      <w:tr w:rsidR="00EB5DBA" w:rsidRPr="00EB5DBA" w14:paraId="3EE31566" w14:textId="77777777" w:rsidTr="0060637A">
        <w:tc>
          <w:tcPr>
            <w:tcW w:w="1242" w:type="dxa"/>
            <w:tcBorders>
              <w:top w:val="single" w:sz="4" w:space="0" w:color="auto"/>
              <w:left w:val="single" w:sz="4" w:space="0" w:color="auto"/>
              <w:bottom w:val="single" w:sz="4" w:space="0" w:color="auto"/>
              <w:right w:val="single" w:sz="4" w:space="0" w:color="auto"/>
            </w:tcBorders>
            <w:vAlign w:val="center"/>
            <w:hideMark/>
          </w:tcPr>
          <w:p w14:paraId="35CEBE9A"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50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772DAD6"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3,9</w:t>
            </w:r>
          </w:p>
        </w:tc>
        <w:tc>
          <w:tcPr>
            <w:tcW w:w="7337" w:type="dxa"/>
            <w:tcBorders>
              <w:top w:val="single" w:sz="4" w:space="0" w:color="auto"/>
              <w:left w:val="single" w:sz="4" w:space="0" w:color="auto"/>
              <w:bottom w:val="single" w:sz="4" w:space="0" w:color="auto"/>
              <w:right w:val="single" w:sz="4" w:space="0" w:color="auto"/>
            </w:tcBorders>
            <w:hideMark/>
          </w:tcPr>
          <w:p w14:paraId="6C4219C2" w14:textId="77777777" w:rsidR="002F507D" w:rsidRPr="00EB5DBA" w:rsidRDefault="002F507D" w:rsidP="0060637A">
            <w:pPr>
              <w:pStyle w:val="26"/>
              <w:shd w:val="clear" w:color="auto" w:fill="auto"/>
              <w:spacing w:line="240" w:lineRule="auto"/>
              <w:ind w:right="-5"/>
              <w:jc w:val="left"/>
              <w:rPr>
                <w:sz w:val="28"/>
                <w:szCs w:val="28"/>
              </w:rPr>
            </w:pPr>
            <w:r w:rsidRPr="00EB5DBA">
              <w:rPr>
                <w:sz w:val="28"/>
                <w:szCs w:val="28"/>
              </w:rPr>
              <w:t>средние повреждения (разбита часть остекления)</w:t>
            </w:r>
          </w:p>
        </w:tc>
      </w:tr>
      <w:tr w:rsidR="00EB5DBA" w:rsidRPr="00EB5DBA" w14:paraId="2B7DBFEC" w14:textId="77777777" w:rsidTr="0060637A">
        <w:tc>
          <w:tcPr>
            <w:tcW w:w="1242" w:type="dxa"/>
            <w:tcBorders>
              <w:top w:val="single" w:sz="4" w:space="0" w:color="auto"/>
              <w:left w:val="single" w:sz="4" w:space="0" w:color="auto"/>
              <w:bottom w:val="single" w:sz="4" w:space="0" w:color="auto"/>
              <w:right w:val="single" w:sz="4" w:space="0" w:color="auto"/>
            </w:tcBorders>
            <w:vAlign w:val="center"/>
            <w:hideMark/>
          </w:tcPr>
          <w:p w14:paraId="28B8AF84"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100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0321D0A"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2,7</w:t>
            </w:r>
          </w:p>
        </w:tc>
        <w:tc>
          <w:tcPr>
            <w:tcW w:w="7337" w:type="dxa"/>
            <w:tcBorders>
              <w:top w:val="single" w:sz="4" w:space="0" w:color="auto"/>
              <w:left w:val="single" w:sz="4" w:space="0" w:color="auto"/>
              <w:bottom w:val="single" w:sz="4" w:space="0" w:color="auto"/>
              <w:right w:val="single" w:sz="4" w:space="0" w:color="auto"/>
            </w:tcBorders>
            <w:hideMark/>
          </w:tcPr>
          <w:p w14:paraId="2D90EA6A" w14:textId="77777777" w:rsidR="002F507D" w:rsidRPr="00EB5DBA" w:rsidRDefault="002F507D" w:rsidP="0060637A">
            <w:pPr>
              <w:pStyle w:val="26"/>
              <w:shd w:val="clear" w:color="auto" w:fill="auto"/>
              <w:spacing w:line="240" w:lineRule="auto"/>
              <w:ind w:right="-5"/>
              <w:jc w:val="left"/>
              <w:rPr>
                <w:sz w:val="28"/>
                <w:szCs w:val="28"/>
              </w:rPr>
            </w:pPr>
            <w:r w:rsidRPr="00EB5DBA">
              <w:rPr>
                <w:sz w:val="28"/>
                <w:szCs w:val="28"/>
              </w:rPr>
              <w:t>малые повреждения (разбита часть остекления)</w:t>
            </w:r>
          </w:p>
        </w:tc>
      </w:tr>
      <w:tr w:rsidR="00EB5DBA" w:rsidRPr="00EB5DBA" w14:paraId="14642F1C" w14:textId="77777777" w:rsidTr="0060637A">
        <w:trPr>
          <w:trHeight w:val="70"/>
        </w:trPr>
        <w:tc>
          <w:tcPr>
            <w:tcW w:w="1242" w:type="dxa"/>
            <w:tcBorders>
              <w:top w:val="single" w:sz="4" w:space="0" w:color="auto"/>
              <w:left w:val="single" w:sz="4" w:space="0" w:color="auto"/>
              <w:bottom w:val="single" w:sz="4" w:space="0" w:color="auto"/>
              <w:right w:val="single" w:sz="4" w:space="0" w:color="auto"/>
            </w:tcBorders>
            <w:vAlign w:val="center"/>
            <w:hideMark/>
          </w:tcPr>
          <w:p w14:paraId="12388B4B"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150</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E446576" w14:textId="77777777" w:rsidR="002F507D" w:rsidRPr="00EB5DBA" w:rsidRDefault="002F507D" w:rsidP="0060637A">
            <w:pPr>
              <w:pStyle w:val="26"/>
              <w:shd w:val="clear" w:color="auto" w:fill="auto"/>
              <w:spacing w:line="240" w:lineRule="auto"/>
              <w:ind w:left="142"/>
              <w:rPr>
                <w:sz w:val="28"/>
                <w:szCs w:val="28"/>
              </w:rPr>
            </w:pPr>
            <w:r w:rsidRPr="00EB5DBA">
              <w:rPr>
                <w:sz w:val="28"/>
                <w:szCs w:val="28"/>
              </w:rPr>
              <w:t>2,0</w:t>
            </w:r>
          </w:p>
        </w:tc>
        <w:tc>
          <w:tcPr>
            <w:tcW w:w="7337" w:type="dxa"/>
            <w:tcBorders>
              <w:top w:val="single" w:sz="4" w:space="0" w:color="auto"/>
              <w:left w:val="single" w:sz="4" w:space="0" w:color="auto"/>
              <w:bottom w:val="single" w:sz="4" w:space="0" w:color="auto"/>
              <w:right w:val="single" w:sz="4" w:space="0" w:color="auto"/>
            </w:tcBorders>
            <w:hideMark/>
          </w:tcPr>
          <w:p w14:paraId="40F50F99" w14:textId="77777777" w:rsidR="002F507D" w:rsidRPr="00EB5DBA" w:rsidRDefault="002F507D" w:rsidP="0060637A">
            <w:pPr>
              <w:pStyle w:val="26"/>
              <w:shd w:val="clear" w:color="auto" w:fill="auto"/>
              <w:spacing w:line="240" w:lineRule="auto"/>
              <w:ind w:right="-5"/>
              <w:jc w:val="left"/>
              <w:rPr>
                <w:sz w:val="28"/>
                <w:szCs w:val="28"/>
              </w:rPr>
            </w:pPr>
            <w:r w:rsidRPr="00EB5DBA">
              <w:rPr>
                <w:sz w:val="28"/>
                <w:szCs w:val="28"/>
              </w:rPr>
              <w:t>нет повреждений</w:t>
            </w:r>
          </w:p>
        </w:tc>
      </w:tr>
    </w:tbl>
    <w:p w14:paraId="6270066F" w14:textId="77777777" w:rsidR="002F507D" w:rsidRPr="00EB5DBA" w:rsidRDefault="002F507D" w:rsidP="002F507D">
      <w:pPr>
        <w:pStyle w:val="35"/>
        <w:shd w:val="clear" w:color="auto" w:fill="auto"/>
        <w:spacing w:line="240" w:lineRule="auto"/>
        <w:ind w:firstLine="709"/>
        <w:jc w:val="both"/>
        <w:rPr>
          <w:rFonts w:ascii="Times New Roman" w:hAnsi="Times New Roman" w:cs="Times New Roman"/>
          <w:b w:val="0"/>
          <w:sz w:val="28"/>
          <w:szCs w:val="28"/>
        </w:rPr>
      </w:pPr>
    </w:p>
    <w:p w14:paraId="7EB3B22D" w14:textId="77777777" w:rsidR="002F507D" w:rsidRPr="00EB5DBA" w:rsidRDefault="002F507D" w:rsidP="002F507D">
      <w:pPr>
        <w:pStyle w:val="26"/>
        <w:shd w:val="clear" w:color="auto" w:fill="auto"/>
        <w:spacing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Поражающее воздействие «Огненного шара» на различные материалы зависит от интенсивности теплового излучения и длительности воздействия тепла.</w:t>
      </w:r>
    </w:p>
    <w:p w14:paraId="4EC77117" w14:textId="77777777" w:rsidR="002F507D" w:rsidRPr="00EB5DBA" w:rsidRDefault="002F507D" w:rsidP="002F507D">
      <w:pPr>
        <w:pStyle w:val="35"/>
        <w:keepNext/>
        <w:widowControl/>
        <w:shd w:val="clear" w:color="auto" w:fill="auto"/>
        <w:spacing w:line="240" w:lineRule="auto"/>
        <w:ind w:firstLine="709"/>
        <w:jc w:val="both"/>
        <w:rPr>
          <w:rFonts w:ascii="Times New Roman" w:hAnsi="Times New Roman" w:cs="Times New Roman"/>
          <w:sz w:val="28"/>
          <w:szCs w:val="28"/>
        </w:rPr>
      </w:pPr>
    </w:p>
    <w:p w14:paraId="544A6C3A" w14:textId="77777777" w:rsidR="002F507D" w:rsidRPr="00EB5DBA" w:rsidRDefault="002F507D" w:rsidP="002F507D">
      <w:pPr>
        <w:pStyle w:val="35"/>
        <w:keepNext/>
        <w:widowControl/>
        <w:shd w:val="clear" w:color="auto" w:fill="auto"/>
        <w:spacing w:line="240" w:lineRule="auto"/>
        <w:ind w:firstLine="709"/>
        <w:jc w:val="both"/>
        <w:rPr>
          <w:rFonts w:ascii="Times New Roman" w:hAnsi="Times New Roman" w:cs="Times New Roman"/>
          <w:b w:val="0"/>
          <w:sz w:val="28"/>
          <w:szCs w:val="28"/>
        </w:rPr>
      </w:pPr>
      <w:r w:rsidRPr="00EB5DBA">
        <w:rPr>
          <w:rFonts w:ascii="Times New Roman" w:hAnsi="Times New Roman" w:cs="Times New Roman"/>
          <w:b w:val="0"/>
          <w:sz w:val="28"/>
          <w:szCs w:val="28"/>
        </w:rPr>
        <w:t>Таблица 5.1.2.2-3 – предельно допустимая интенсивность теплового излучения пожаров приливов легковоспламеняющихся жидкостей и горючих жидкостей</w:t>
      </w:r>
    </w:p>
    <w:p w14:paraId="4626C3FD" w14:textId="77777777" w:rsidR="002F507D" w:rsidRPr="00EB5DBA" w:rsidRDefault="002F507D" w:rsidP="002F507D">
      <w:pPr>
        <w:pStyle w:val="35"/>
        <w:keepNext/>
        <w:widowControl/>
        <w:shd w:val="clear" w:color="auto" w:fill="auto"/>
        <w:spacing w:line="240" w:lineRule="auto"/>
        <w:ind w:firstLine="709"/>
        <w:jc w:val="both"/>
        <w:rPr>
          <w:rFonts w:ascii="Times New Roman" w:hAnsi="Times New Roman" w:cs="Times New Roman"/>
          <w:sz w:val="28"/>
          <w:szCs w:val="28"/>
        </w:rPr>
      </w:pPr>
    </w:p>
    <w:tbl>
      <w:tblPr>
        <w:tblStyle w:val="a6"/>
        <w:tblW w:w="5000" w:type="pct"/>
        <w:tblLook w:val="04A0" w:firstRow="1" w:lastRow="0" w:firstColumn="1" w:lastColumn="0" w:noHBand="0" w:noVBand="1"/>
      </w:tblPr>
      <w:tblGrid>
        <w:gridCol w:w="8047"/>
        <w:gridCol w:w="2376"/>
      </w:tblGrid>
      <w:tr w:rsidR="00EB5DBA" w:rsidRPr="00EB5DBA" w14:paraId="5DBFEE3E" w14:textId="77777777" w:rsidTr="0060637A">
        <w:trPr>
          <w:cnfStyle w:val="100000000000" w:firstRow="1" w:lastRow="0" w:firstColumn="0" w:lastColumn="0" w:oddVBand="0" w:evenVBand="0" w:oddHBand="0" w:evenHBand="0" w:firstRowFirstColumn="0" w:firstRowLastColumn="0" w:lastRowFirstColumn="0" w:lastRowLastColumn="0"/>
        </w:trPr>
        <w:tc>
          <w:tcPr>
            <w:tcW w:w="3860" w:type="pct"/>
            <w:tcBorders>
              <w:top w:val="single" w:sz="4" w:space="0" w:color="auto"/>
              <w:left w:val="single" w:sz="4" w:space="0" w:color="auto"/>
              <w:bottom w:val="single" w:sz="4" w:space="0" w:color="auto"/>
              <w:right w:val="single" w:sz="4" w:space="0" w:color="auto"/>
            </w:tcBorders>
            <w:vAlign w:val="center"/>
            <w:hideMark/>
          </w:tcPr>
          <w:p w14:paraId="58398F5C" w14:textId="77777777" w:rsidR="002F507D" w:rsidRPr="00EB5DBA" w:rsidRDefault="002F507D" w:rsidP="0060637A">
            <w:pPr>
              <w:pStyle w:val="26"/>
              <w:keepNext/>
              <w:widowControl/>
              <w:shd w:val="clear" w:color="auto" w:fill="auto"/>
              <w:spacing w:line="240" w:lineRule="auto"/>
              <w:ind w:left="157"/>
              <w:rPr>
                <w:sz w:val="28"/>
                <w:szCs w:val="28"/>
              </w:rPr>
            </w:pPr>
            <w:r w:rsidRPr="00EB5DBA">
              <w:rPr>
                <w:sz w:val="28"/>
                <w:szCs w:val="28"/>
              </w:rPr>
              <w:t>Степень поражения</w:t>
            </w:r>
          </w:p>
        </w:tc>
        <w:tc>
          <w:tcPr>
            <w:tcW w:w="1140" w:type="pct"/>
            <w:tcBorders>
              <w:top w:val="single" w:sz="4" w:space="0" w:color="auto"/>
              <w:left w:val="single" w:sz="4" w:space="0" w:color="auto"/>
              <w:bottom w:val="single" w:sz="4" w:space="0" w:color="auto"/>
              <w:right w:val="single" w:sz="4" w:space="0" w:color="auto"/>
            </w:tcBorders>
            <w:vAlign w:val="center"/>
            <w:hideMark/>
          </w:tcPr>
          <w:p w14:paraId="333D9D15" w14:textId="465E246D" w:rsidR="002F507D" w:rsidRPr="00EB5DBA" w:rsidRDefault="002F507D" w:rsidP="0060637A">
            <w:pPr>
              <w:pStyle w:val="26"/>
              <w:keepNext/>
              <w:widowControl/>
              <w:shd w:val="clear" w:color="auto" w:fill="auto"/>
              <w:spacing w:line="240" w:lineRule="auto"/>
              <w:ind w:left="26"/>
              <w:rPr>
                <w:sz w:val="28"/>
                <w:szCs w:val="28"/>
              </w:rPr>
            </w:pPr>
            <w:r w:rsidRPr="00EB5DBA">
              <w:rPr>
                <w:sz w:val="28"/>
                <w:szCs w:val="28"/>
              </w:rPr>
              <w:t>Интенсивность теплового излуче</w:t>
            </w:r>
            <w:r w:rsidRPr="00EB5DBA">
              <w:rPr>
                <w:sz w:val="28"/>
                <w:szCs w:val="28"/>
              </w:rPr>
              <w:softHyphen/>
              <w:t>ния, кВт/</w:t>
            </w:r>
            <w:r w:rsidR="007D0519" w:rsidRPr="007D0519">
              <w:rPr>
                <w:sz w:val="28"/>
                <w:szCs w:val="28"/>
              </w:rPr>
              <w:t>м</w:t>
            </w:r>
            <w:r w:rsidR="007D0519">
              <w:rPr>
                <w:sz w:val="28"/>
                <w:szCs w:val="28"/>
              </w:rPr>
              <w:t>²</w:t>
            </w:r>
          </w:p>
        </w:tc>
      </w:tr>
    </w:tbl>
    <w:p w14:paraId="2723A288" w14:textId="77777777" w:rsidR="002F507D" w:rsidRPr="00EB5DBA" w:rsidRDefault="002F507D" w:rsidP="002F507D">
      <w:pPr>
        <w:pStyle w:val="42"/>
        <w:keepNext/>
        <w:shd w:val="clear" w:color="auto" w:fill="auto"/>
        <w:spacing w:line="240" w:lineRule="auto"/>
        <w:ind w:firstLine="709"/>
        <w:jc w:val="both"/>
        <w:rPr>
          <w:b w:val="0"/>
          <w:sz w:val="2"/>
          <w:szCs w:val="2"/>
        </w:rPr>
      </w:pPr>
    </w:p>
    <w:tbl>
      <w:tblPr>
        <w:tblStyle w:val="a6"/>
        <w:tblW w:w="5000" w:type="pct"/>
        <w:tblLook w:val="04A0" w:firstRow="1" w:lastRow="0" w:firstColumn="1" w:lastColumn="0" w:noHBand="0" w:noVBand="1"/>
      </w:tblPr>
      <w:tblGrid>
        <w:gridCol w:w="8047"/>
        <w:gridCol w:w="2376"/>
      </w:tblGrid>
      <w:tr w:rsidR="00EB5DBA" w:rsidRPr="00EB5DBA" w14:paraId="689D0D84" w14:textId="77777777" w:rsidTr="0060637A">
        <w:trPr>
          <w:cnfStyle w:val="100000000000" w:firstRow="1" w:lastRow="0" w:firstColumn="0" w:lastColumn="0" w:oddVBand="0" w:evenVBand="0" w:oddHBand="0" w:evenHBand="0" w:firstRowFirstColumn="0" w:firstRowLastColumn="0" w:lastRowFirstColumn="0" w:lastRowLastColumn="0"/>
        </w:trPr>
        <w:tc>
          <w:tcPr>
            <w:tcW w:w="3860" w:type="pct"/>
            <w:tcBorders>
              <w:top w:val="single" w:sz="4" w:space="0" w:color="auto"/>
              <w:left w:val="single" w:sz="4" w:space="0" w:color="auto"/>
              <w:bottom w:val="single" w:sz="4" w:space="0" w:color="auto"/>
              <w:right w:val="single" w:sz="4" w:space="0" w:color="auto"/>
            </w:tcBorders>
            <w:vAlign w:val="center"/>
            <w:hideMark/>
          </w:tcPr>
          <w:p w14:paraId="1D1F055D" w14:textId="77777777" w:rsidR="002F507D" w:rsidRPr="00EB5DBA" w:rsidRDefault="002F507D" w:rsidP="0060637A">
            <w:pPr>
              <w:pStyle w:val="26"/>
              <w:shd w:val="clear" w:color="auto" w:fill="auto"/>
              <w:spacing w:line="240" w:lineRule="auto"/>
              <w:rPr>
                <w:sz w:val="28"/>
                <w:szCs w:val="28"/>
              </w:rPr>
            </w:pPr>
            <w:r w:rsidRPr="00EB5DBA">
              <w:rPr>
                <w:sz w:val="28"/>
                <w:szCs w:val="28"/>
              </w:rPr>
              <w:t>1</w:t>
            </w:r>
          </w:p>
        </w:tc>
        <w:tc>
          <w:tcPr>
            <w:tcW w:w="1140" w:type="pct"/>
            <w:tcBorders>
              <w:top w:val="single" w:sz="4" w:space="0" w:color="auto"/>
              <w:left w:val="single" w:sz="4" w:space="0" w:color="auto"/>
              <w:bottom w:val="single" w:sz="4" w:space="0" w:color="auto"/>
              <w:right w:val="single" w:sz="4" w:space="0" w:color="auto"/>
            </w:tcBorders>
            <w:vAlign w:val="center"/>
            <w:hideMark/>
          </w:tcPr>
          <w:p w14:paraId="4A1D7EFA" w14:textId="77777777" w:rsidR="002F507D" w:rsidRPr="00EB5DBA" w:rsidRDefault="002F507D" w:rsidP="0060637A">
            <w:pPr>
              <w:pStyle w:val="26"/>
              <w:shd w:val="clear" w:color="auto" w:fill="auto"/>
              <w:spacing w:line="240" w:lineRule="auto"/>
              <w:rPr>
                <w:sz w:val="28"/>
                <w:szCs w:val="28"/>
              </w:rPr>
            </w:pPr>
            <w:r w:rsidRPr="00EB5DBA">
              <w:rPr>
                <w:sz w:val="28"/>
                <w:szCs w:val="28"/>
              </w:rPr>
              <w:t>2</w:t>
            </w:r>
          </w:p>
        </w:tc>
      </w:tr>
      <w:tr w:rsidR="00EB5DBA" w:rsidRPr="00EB5DBA" w14:paraId="50D692C4" w14:textId="77777777" w:rsidTr="00437DA4">
        <w:tc>
          <w:tcPr>
            <w:tcW w:w="3860" w:type="pct"/>
            <w:tcBorders>
              <w:top w:val="single" w:sz="4" w:space="0" w:color="auto"/>
              <w:left w:val="single" w:sz="4" w:space="0" w:color="auto"/>
              <w:bottom w:val="single" w:sz="4" w:space="0" w:color="auto"/>
              <w:right w:val="single" w:sz="4" w:space="0" w:color="auto"/>
            </w:tcBorders>
            <w:vAlign w:val="center"/>
            <w:hideMark/>
          </w:tcPr>
          <w:p w14:paraId="6C1C72D7"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t xml:space="preserve">Без негативных последствий в течение длительного времени </w:t>
            </w:r>
          </w:p>
          <w:p w14:paraId="1A6EA5E8"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lastRenderedPageBreak/>
              <w:t>Безопасно для человека в брезентовой одежде</w:t>
            </w:r>
          </w:p>
        </w:tc>
        <w:tc>
          <w:tcPr>
            <w:tcW w:w="1140" w:type="pct"/>
            <w:tcBorders>
              <w:top w:val="single" w:sz="4" w:space="0" w:color="auto"/>
              <w:left w:val="single" w:sz="4" w:space="0" w:color="auto"/>
              <w:bottom w:val="single" w:sz="4" w:space="0" w:color="auto"/>
              <w:right w:val="single" w:sz="4" w:space="0" w:color="auto"/>
            </w:tcBorders>
            <w:vAlign w:val="center"/>
            <w:hideMark/>
          </w:tcPr>
          <w:p w14:paraId="21DF7C3E" w14:textId="77777777" w:rsidR="002F507D" w:rsidRPr="00EB5DBA" w:rsidRDefault="002F507D" w:rsidP="0060637A">
            <w:pPr>
              <w:pStyle w:val="26"/>
              <w:shd w:val="clear" w:color="auto" w:fill="auto"/>
              <w:spacing w:line="240" w:lineRule="auto"/>
              <w:ind w:left="26"/>
              <w:rPr>
                <w:sz w:val="28"/>
                <w:szCs w:val="28"/>
              </w:rPr>
            </w:pPr>
            <w:r w:rsidRPr="00EB5DBA">
              <w:rPr>
                <w:sz w:val="28"/>
                <w:szCs w:val="28"/>
              </w:rPr>
              <w:lastRenderedPageBreak/>
              <w:t>1,4</w:t>
            </w:r>
          </w:p>
          <w:p w14:paraId="15AE0A87" w14:textId="77777777" w:rsidR="002F507D" w:rsidRPr="00EB5DBA" w:rsidRDefault="002F507D" w:rsidP="0060637A">
            <w:pPr>
              <w:pStyle w:val="26"/>
              <w:shd w:val="clear" w:color="auto" w:fill="auto"/>
              <w:spacing w:line="240" w:lineRule="auto"/>
              <w:ind w:left="26"/>
              <w:rPr>
                <w:sz w:val="28"/>
                <w:szCs w:val="28"/>
              </w:rPr>
            </w:pPr>
            <w:r w:rsidRPr="00EB5DBA">
              <w:rPr>
                <w:sz w:val="28"/>
                <w:szCs w:val="28"/>
              </w:rPr>
              <w:lastRenderedPageBreak/>
              <w:t>4,2</w:t>
            </w:r>
          </w:p>
        </w:tc>
      </w:tr>
      <w:tr w:rsidR="00EB5DBA" w:rsidRPr="00EB5DBA" w14:paraId="63BAB9DE" w14:textId="77777777" w:rsidTr="00437DA4">
        <w:trPr>
          <w:trHeight w:val="934"/>
        </w:trPr>
        <w:tc>
          <w:tcPr>
            <w:tcW w:w="3860" w:type="pct"/>
            <w:tcBorders>
              <w:top w:val="single" w:sz="4" w:space="0" w:color="auto"/>
              <w:left w:val="single" w:sz="4" w:space="0" w:color="auto"/>
              <w:bottom w:val="single" w:sz="4" w:space="0" w:color="auto"/>
              <w:right w:val="single" w:sz="4" w:space="0" w:color="auto"/>
            </w:tcBorders>
            <w:vAlign w:val="center"/>
            <w:hideMark/>
          </w:tcPr>
          <w:p w14:paraId="52C94C1C"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lastRenderedPageBreak/>
              <w:t>Непереносимая боль через 20 – 30 с</w:t>
            </w:r>
          </w:p>
          <w:p w14:paraId="0F799F06"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t>Ожог 1-й степени через 15 – 20 с</w:t>
            </w:r>
          </w:p>
          <w:p w14:paraId="47D65C48"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t>Ожог 2-й степени через 30 – 40 с</w:t>
            </w:r>
          </w:p>
          <w:p w14:paraId="059F0B5B"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t>Воспламенение хлопка-волокна через 15 мин</w:t>
            </w:r>
          </w:p>
        </w:tc>
        <w:tc>
          <w:tcPr>
            <w:tcW w:w="1140" w:type="pct"/>
            <w:tcBorders>
              <w:top w:val="single" w:sz="4" w:space="0" w:color="auto"/>
              <w:left w:val="single" w:sz="4" w:space="0" w:color="auto"/>
              <w:bottom w:val="single" w:sz="4" w:space="0" w:color="auto"/>
              <w:right w:val="single" w:sz="4" w:space="0" w:color="auto"/>
            </w:tcBorders>
            <w:vAlign w:val="center"/>
            <w:hideMark/>
          </w:tcPr>
          <w:p w14:paraId="41834354" w14:textId="77777777" w:rsidR="002F507D" w:rsidRPr="00EB5DBA" w:rsidRDefault="002F507D" w:rsidP="0060637A">
            <w:pPr>
              <w:pStyle w:val="26"/>
              <w:shd w:val="clear" w:color="auto" w:fill="auto"/>
              <w:spacing w:line="240" w:lineRule="auto"/>
              <w:ind w:left="26"/>
              <w:rPr>
                <w:sz w:val="28"/>
                <w:szCs w:val="28"/>
              </w:rPr>
            </w:pPr>
            <w:r w:rsidRPr="00EB5DBA">
              <w:rPr>
                <w:sz w:val="28"/>
                <w:szCs w:val="28"/>
              </w:rPr>
              <w:t>7,0</w:t>
            </w:r>
          </w:p>
        </w:tc>
      </w:tr>
      <w:tr w:rsidR="00EB5DBA" w:rsidRPr="00EB5DBA" w14:paraId="76EAD3E0" w14:textId="77777777" w:rsidTr="00437DA4">
        <w:tc>
          <w:tcPr>
            <w:tcW w:w="3860" w:type="pct"/>
            <w:tcBorders>
              <w:top w:val="single" w:sz="4" w:space="0" w:color="auto"/>
              <w:left w:val="single" w:sz="4" w:space="0" w:color="auto"/>
              <w:bottom w:val="single" w:sz="4" w:space="0" w:color="auto"/>
              <w:right w:val="single" w:sz="4" w:space="0" w:color="auto"/>
            </w:tcBorders>
            <w:vAlign w:val="center"/>
            <w:hideMark/>
          </w:tcPr>
          <w:p w14:paraId="0D795703"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t>Непереносимая боль через 3 – 5 с. Ожог 1-й степени через 6 – 8 с Ожог 2-й степени через 12 – 16 с</w:t>
            </w:r>
          </w:p>
        </w:tc>
        <w:tc>
          <w:tcPr>
            <w:tcW w:w="1140" w:type="pct"/>
            <w:tcBorders>
              <w:top w:val="single" w:sz="4" w:space="0" w:color="auto"/>
              <w:left w:val="single" w:sz="4" w:space="0" w:color="auto"/>
              <w:bottom w:val="single" w:sz="4" w:space="0" w:color="auto"/>
              <w:right w:val="single" w:sz="4" w:space="0" w:color="auto"/>
            </w:tcBorders>
            <w:vAlign w:val="center"/>
            <w:hideMark/>
          </w:tcPr>
          <w:p w14:paraId="030BCE02" w14:textId="77777777" w:rsidR="002F507D" w:rsidRPr="00EB5DBA" w:rsidRDefault="002F507D" w:rsidP="0060637A">
            <w:pPr>
              <w:pStyle w:val="26"/>
              <w:shd w:val="clear" w:color="auto" w:fill="auto"/>
              <w:spacing w:line="240" w:lineRule="auto"/>
              <w:ind w:left="26"/>
              <w:rPr>
                <w:sz w:val="28"/>
                <w:szCs w:val="28"/>
              </w:rPr>
            </w:pPr>
            <w:r w:rsidRPr="00EB5DBA">
              <w:rPr>
                <w:sz w:val="28"/>
                <w:szCs w:val="28"/>
              </w:rPr>
              <w:t>10,5</w:t>
            </w:r>
          </w:p>
        </w:tc>
      </w:tr>
      <w:tr w:rsidR="00EB5DBA" w:rsidRPr="00EB5DBA" w14:paraId="3A2CCCA1" w14:textId="77777777" w:rsidTr="00437DA4">
        <w:trPr>
          <w:trHeight w:val="70"/>
        </w:trPr>
        <w:tc>
          <w:tcPr>
            <w:tcW w:w="3860" w:type="pct"/>
            <w:tcBorders>
              <w:top w:val="single" w:sz="4" w:space="0" w:color="auto"/>
              <w:left w:val="single" w:sz="4" w:space="0" w:color="auto"/>
              <w:bottom w:val="single" w:sz="4" w:space="0" w:color="auto"/>
              <w:right w:val="single" w:sz="4" w:space="0" w:color="auto"/>
            </w:tcBorders>
            <w:vAlign w:val="center"/>
            <w:hideMark/>
          </w:tcPr>
          <w:p w14:paraId="29CF3E93"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t>Воспламенение древесины с шероховатой поверхностью (влаж</w:t>
            </w:r>
            <w:r w:rsidRPr="00EB5DBA">
              <w:rPr>
                <w:sz w:val="28"/>
                <w:szCs w:val="28"/>
              </w:rPr>
              <w:softHyphen/>
              <w:t>ность 12 %) при длительности облучения 15 мин</w:t>
            </w:r>
          </w:p>
        </w:tc>
        <w:tc>
          <w:tcPr>
            <w:tcW w:w="1140" w:type="pct"/>
            <w:tcBorders>
              <w:top w:val="single" w:sz="4" w:space="0" w:color="auto"/>
              <w:left w:val="single" w:sz="4" w:space="0" w:color="auto"/>
              <w:bottom w:val="single" w:sz="4" w:space="0" w:color="auto"/>
              <w:right w:val="single" w:sz="4" w:space="0" w:color="auto"/>
            </w:tcBorders>
            <w:vAlign w:val="center"/>
            <w:hideMark/>
          </w:tcPr>
          <w:p w14:paraId="0EA06419" w14:textId="77777777" w:rsidR="002F507D" w:rsidRPr="00EB5DBA" w:rsidRDefault="002F507D" w:rsidP="0060637A">
            <w:pPr>
              <w:pStyle w:val="26"/>
              <w:shd w:val="clear" w:color="auto" w:fill="auto"/>
              <w:spacing w:line="240" w:lineRule="auto"/>
              <w:ind w:left="26"/>
              <w:rPr>
                <w:sz w:val="28"/>
                <w:szCs w:val="28"/>
              </w:rPr>
            </w:pPr>
            <w:r w:rsidRPr="00EB5DBA">
              <w:rPr>
                <w:sz w:val="28"/>
                <w:szCs w:val="28"/>
              </w:rPr>
              <w:t>12,9</w:t>
            </w:r>
          </w:p>
        </w:tc>
      </w:tr>
      <w:tr w:rsidR="00EB5DBA" w:rsidRPr="00EB5DBA" w14:paraId="5B2F34D1" w14:textId="77777777" w:rsidTr="00437DA4">
        <w:trPr>
          <w:trHeight w:val="70"/>
        </w:trPr>
        <w:tc>
          <w:tcPr>
            <w:tcW w:w="3860" w:type="pct"/>
            <w:tcBorders>
              <w:top w:val="single" w:sz="4" w:space="0" w:color="auto"/>
              <w:left w:val="single" w:sz="4" w:space="0" w:color="auto"/>
              <w:bottom w:val="single" w:sz="4" w:space="0" w:color="auto"/>
              <w:right w:val="single" w:sz="4" w:space="0" w:color="auto"/>
            </w:tcBorders>
            <w:vAlign w:val="center"/>
            <w:hideMark/>
          </w:tcPr>
          <w:p w14:paraId="63B30325" w14:textId="77777777" w:rsidR="002F507D" w:rsidRPr="00EB5DBA" w:rsidRDefault="002F507D" w:rsidP="00437DA4">
            <w:pPr>
              <w:pStyle w:val="26"/>
              <w:shd w:val="clear" w:color="auto" w:fill="auto"/>
              <w:spacing w:line="240" w:lineRule="auto"/>
              <w:jc w:val="left"/>
              <w:rPr>
                <w:sz w:val="28"/>
                <w:szCs w:val="28"/>
              </w:rPr>
            </w:pPr>
            <w:r w:rsidRPr="00EB5DBA">
              <w:rPr>
                <w:sz w:val="28"/>
                <w:szCs w:val="28"/>
              </w:rPr>
              <w:t>Воспламенение древесины, окрашенной масляной краской по строганой поверхности; воспламенение фанеры</w:t>
            </w:r>
          </w:p>
        </w:tc>
        <w:tc>
          <w:tcPr>
            <w:tcW w:w="1140" w:type="pct"/>
            <w:tcBorders>
              <w:top w:val="single" w:sz="4" w:space="0" w:color="auto"/>
              <w:left w:val="single" w:sz="4" w:space="0" w:color="auto"/>
              <w:bottom w:val="single" w:sz="4" w:space="0" w:color="auto"/>
              <w:right w:val="single" w:sz="4" w:space="0" w:color="auto"/>
            </w:tcBorders>
            <w:vAlign w:val="center"/>
            <w:hideMark/>
          </w:tcPr>
          <w:p w14:paraId="658C874B" w14:textId="77777777" w:rsidR="002F507D" w:rsidRPr="00EB5DBA" w:rsidRDefault="002F507D" w:rsidP="0060637A">
            <w:pPr>
              <w:pStyle w:val="26"/>
              <w:shd w:val="clear" w:color="auto" w:fill="auto"/>
              <w:spacing w:line="240" w:lineRule="auto"/>
              <w:ind w:left="26"/>
              <w:rPr>
                <w:sz w:val="28"/>
                <w:szCs w:val="28"/>
              </w:rPr>
            </w:pPr>
            <w:r w:rsidRPr="00EB5DBA">
              <w:rPr>
                <w:sz w:val="28"/>
                <w:szCs w:val="28"/>
              </w:rPr>
              <w:t>17,0</w:t>
            </w:r>
          </w:p>
        </w:tc>
      </w:tr>
    </w:tbl>
    <w:p w14:paraId="3D0A1755" w14:textId="77777777" w:rsidR="002F507D" w:rsidRPr="00EB5DBA" w:rsidRDefault="002F507D" w:rsidP="002F507D">
      <w:pPr>
        <w:pStyle w:val="35"/>
        <w:keepNext/>
        <w:widowControl/>
        <w:shd w:val="clear" w:color="auto" w:fill="auto"/>
        <w:spacing w:line="240" w:lineRule="auto"/>
        <w:ind w:firstLine="709"/>
        <w:jc w:val="both"/>
        <w:rPr>
          <w:rFonts w:ascii="Times New Roman" w:hAnsi="Times New Roman" w:cs="Times New Roman"/>
          <w:sz w:val="28"/>
          <w:szCs w:val="28"/>
        </w:rPr>
      </w:pPr>
    </w:p>
    <w:p w14:paraId="472DF6D0" w14:textId="77777777" w:rsidR="002F507D" w:rsidRPr="00EB5DBA" w:rsidRDefault="002F507D" w:rsidP="002F507D">
      <w:pPr>
        <w:pStyle w:val="28"/>
        <w:shd w:val="clear" w:color="auto" w:fill="auto"/>
        <w:spacing w:line="240" w:lineRule="auto"/>
        <w:ind w:firstLine="709"/>
        <w:jc w:val="both"/>
        <w:rPr>
          <w:rFonts w:ascii="Times New Roman" w:hAnsi="Times New Roman" w:cs="Times New Roman"/>
          <w:b w:val="0"/>
          <w:sz w:val="28"/>
          <w:szCs w:val="28"/>
        </w:rPr>
      </w:pPr>
      <w:r w:rsidRPr="00EB5DBA">
        <w:rPr>
          <w:rFonts w:ascii="Times New Roman" w:hAnsi="Times New Roman" w:cs="Times New Roman"/>
          <w:b w:val="0"/>
          <w:sz w:val="28"/>
          <w:szCs w:val="28"/>
        </w:rPr>
        <w:t>Выводы по результатам расчетов: согласно произведенным расчетам, наиболее опасной является авария с образованием огненного шара, на нитке газопровода среднего давления. Основным способом защиты людей в описываемой ситуации является экстренная эвакуация людей в безопасные районы.</w:t>
      </w:r>
    </w:p>
    <w:p w14:paraId="496268B9" w14:textId="77777777" w:rsidR="00AF496E" w:rsidRPr="002F507D" w:rsidRDefault="00AF496E" w:rsidP="002D549A">
      <w:pPr>
        <w:pStyle w:val="afb"/>
        <w:widowControl w:val="0"/>
        <w:spacing w:after="0"/>
        <w:ind w:left="0" w:firstLine="709"/>
        <w:jc w:val="both"/>
        <w:rPr>
          <w:sz w:val="28"/>
          <w:szCs w:val="28"/>
        </w:rPr>
      </w:pPr>
    </w:p>
    <w:p w14:paraId="5F584EE8" w14:textId="77777777" w:rsidR="00AB17F4" w:rsidRPr="00EB5DBA" w:rsidRDefault="00DC691B" w:rsidP="002D549A">
      <w:pPr>
        <w:pStyle w:val="2"/>
        <w:numPr>
          <w:ilvl w:val="0"/>
          <w:numId w:val="0"/>
        </w:numPr>
        <w:spacing w:before="0" w:after="0"/>
        <w:ind w:firstLine="709"/>
        <w:jc w:val="both"/>
      </w:pPr>
      <w:bookmarkStart w:id="99" w:name="_Toc199160578"/>
      <w:r w:rsidRPr="00EB5DBA">
        <w:t xml:space="preserve">5.2. </w:t>
      </w:r>
      <w:r w:rsidR="00EB5DBA" w:rsidRPr="00EB5DBA">
        <w:t>Перечень существующих источников чрезвычайных ситуаций природного характера</w:t>
      </w:r>
      <w:bookmarkEnd w:id="99"/>
    </w:p>
    <w:p w14:paraId="59D801FB" w14:textId="77777777" w:rsidR="00DC691B" w:rsidRPr="00EB5DBA" w:rsidRDefault="00DC691B" w:rsidP="002D549A">
      <w:pPr>
        <w:pStyle w:val="afb"/>
        <w:widowControl w:val="0"/>
        <w:spacing w:after="0"/>
        <w:ind w:left="0" w:firstLine="709"/>
        <w:rPr>
          <w:b/>
          <w:i/>
          <w:sz w:val="28"/>
          <w:szCs w:val="28"/>
        </w:rPr>
      </w:pPr>
    </w:p>
    <w:p w14:paraId="4ED0E302" w14:textId="77777777" w:rsidR="00AB17F4" w:rsidRPr="00EB5DBA" w:rsidRDefault="00AB17F4" w:rsidP="008A470E">
      <w:pPr>
        <w:pStyle w:val="afb"/>
        <w:keepNext/>
        <w:spacing w:after="0"/>
        <w:ind w:left="0" w:firstLine="709"/>
        <w:rPr>
          <w:b/>
          <w:sz w:val="28"/>
          <w:szCs w:val="28"/>
        </w:rPr>
      </w:pPr>
      <w:r w:rsidRPr="00EB5DBA">
        <w:rPr>
          <w:b/>
          <w:sz w:val="28"/>
          <w:szCs w:val="28"/>
        </w:rPr>
        <w:t>Природные пожары</w:t>
      </w:r>
    </w:p>
    <w:p w14:paraId="3EA1A1FD" w14:textId="6986E49D" w:rsidR="00AB17F4" w:rsidRPr="00EB5DBA" w:rsidRDefault="00AB17F4" w:rsidP="002D549A">
      <w:pPr>
        <w:pStyle w:val="afb"/>
        <w:widowControl w:val="0"/>
        <w:spacing w:after="0"/>
        <w:ind w:left="0" w:firstLine="709"/>
        <w:jc w:val="both"/>
        <w:rPr>
          <w:sz w:val="28"/>
          <w:szCs w:val="28"/>
        </w:rPr>
      </w:pPr>
      <w:r w:rsidRPr="00EB5DBA">
        <w:rPr>
          <w:sz w:val="28"/>
          <w:szCs w:val="28"/>
        </w:rPr>
        <w:t xml:space="preserve">Средний класс пожарной опасности лесов Всеволожского лесничества </w:t>
      </w:r>
      <w:r w:rsidR="00120B9D">
        <w:rPr>
          <w:sz w:val="28"/>
          <w:szCs w:val="28"/>
        </w:rPr>
        <w:t xml:space="preserve">– </w:t>
      </w:r>
      <w:r w:rsidRPr="00EB5DBA">
        <w:rPr>
          <w:sz w:val="28"/>
          <w:szCs w:val="28"/>
        </w:rPr>
        <w:t xml:space="preserve">3,5, что указывает на среднюю степень опасности. Территория земель лесного фонда, </w:t>
      </w:r>
      <w:r w:rsidR="00120B9D" w:rsidRPr="00EB5DBA">
        <w:rPr>
          <w:sz w:val="28"/>
          <w:szCs w:val="28"/>
        </w:rPr>
        <w:t>примыкающ</w:t>
      </w:r>
      <w:r w:rsidR="00120B9D">
        <w:rPr>
          <w:sz w:val="28"/>
          <w:szCs w:val="28"/>
        </w:rPr>
        <w:t>ая</w:t>
      </w:r>
      <w:r w:rsidR="00120B9D" w:rsidRPr="00EB5DBA">
        <w:rPr>
          <w:sz w:val="28"/>
          <w:szCs w:val="28"/>
        </w:rPr>
        <w:t xml:space="preserve"> к д. Порошкино</w:t>
      </w:r>
      <w:r w:rsidR="00120B9D">
        <w:rPr>
          <w:sz w:val="28"/>
          <w:szCs w:val="28"/>
        </w:rPr>
        <w:t>,</w:t>
      </w:r>
      <w:r w:rsidR="00120B9D" w:rsidRPr="00EB5DBA">
        <w:rPr>
          <w:sz w:val="28"/>
          <w:szCs w:val="28"/>
        </w:rPr>
        <w:t xml:space="preserve"> </w:t>
      </w:r>
      <w:r w:rsidRPr="00EB5DBA">
        <w:rPr>
          <w:sz w:val="28"/>
          <w:szCs w:val="28"/>
        </w:rPr>
        <w:t>наиболее опасная в пожарном отношении (1</w:t>
      </w:r>
      <w:r w:rsidR="009A299F" w:rsidRPr="00EB5DBA">
        <w:rPr>
          <w:sz w:val="28"/>
          <w:szCs w:val="28"/>
        </w:rPr>
        <w:t xml:space="preserve"> </w:t>
      </w:r>
      <w:r w:rsidR="00183E71" w:rsidRPr="00EB5DBA">
        <w:rPr>
          <w:sz w:val="28"/>
          <w:szCs w:val="28"/>
        </w:rPr>
        <w:t>и</w:t>
      </w:r>
      <w:r w:rsidR="009A299F" w:rsidRPr="00EB5DBA">
        <w:rPr>
          <w:sz w:val="28"/>
          <w:szCs w:val="28"/>
        </w:rPr>
        <w:t xml:space="preserve"> </w:t>
      </w:r>
      <w:r w:rsidRPr="00EB5DBA">
        <w:rPr>
          <w:sz w:val="28"/>
          <w:szCs w:val="28"/>
        </w:rPr>
        <w:t>2 класс), составляет 5,3 % общей площади лес</w:t>
      </w:r>
      <w:r w:rsidR="008F5339" w:rsidRPr="00EB5DBA">
        <w:rPr>
          <w:sz w:val="28"/>
          <w:szCs w:val="28"/>
        </w:rPr>
        <w:t>ов МО Бугровское городское поселение</w:t>
      </w:r>
      <w:r w:rsidRPr="00EB5DBA">
        <w:rPr>
          <w:sz w:val="28"/>
          <w:szCs w:val="28"/>
        </w:rPr>
        <w:t xml:space="preserve">. Значительную площадь (примерно 93,3 %) занимают леса </w:t>
      </w:r>
      <w:r w:rsidR="00D52A22" w:rsidRPr="00D52A22">
        <w:rPr>
          <w:sz w:val="28"/>
          <w:szCs w:val="28"/>
        </w:rPr>
        <w:t xml:space="preserve">с 4 и 5 классами </w:t>
      </w:r>
      <w:r w:rsidRPr="00EB5DBA">
        <w:rPr>
          <w:sz w:val="28"/>
          <w:szCs w:val="28"/>
        </w:rPr>
        <w:t>пожарной опасности.</w:t>
      </w:r>
    </w:p>
    <w:p w14:paraId="59D02DB7" w14:textId="77777777" w:rsidR="009836E8" w:rsidRPr="00EB5DBA" w:rsidRDefault="00AB17F4" w:rsidP="002D549A">
      <w:pPr>
        <w:pStyle w:val="afb"/>
        <w:widowControl w:val="0"/>
        <w:spacing w:after="0"/>
        <w:ind w:left="0" w:firstLine="709"/>
        <w:jc w:val="both"/>
        <w:rPr>
          <w:sz w:val="28"/>
          <w:szCs w:val="28"/>
        </w:rPr>
      </w:pPr>
      <w:r w:rsidRPr="00EB5DBA">
        <w:rPr>
          <w:sz w:val="28"/>
          <w:szCs w:val="28"/>
        </w:rPr>
        <w:t>Наибольшее количество пожаров прогнозируется в периоды:</w:t>
      </w:r>
    </w:p>
    <w:p w14:paraId="2276B846" w14:textId="77777777" w:rsidR="009836E8" w:rsidRPr="00EB5DBA" w:rsidRDefault="009836E8" w:rsidP="002D549A">
      <w:pPr>
        <w:pStyle w:val="afb"/>
        <w:widowControl w:val="0"/>
        <w:spacing w:after="0"/>
        <w:ind w:left="0" w:firstLine="709"/>
        <w:jc w:val="both"/>
        <w:rPr>
          <w:sz w:val="28"/>
          <w:szCs w:val="28"/>
        </w:rPr>
      </w:pPr>
      <w:r w:rsidRPr="00EB5DBA">
        <w:rPr>
          <w:sz w:val="28"/>
          <w:szCs w:val="28"/>
        </w:rPr>
        <w:t xml:space="preserve">– </w:t>
      </w:r>
      <w:r w:rsidR="00AB17F4" w:rsidRPr="00EB5DBA">
        <w:rPr>
          <w:sz w:val="28"/>
          <w:szCs w:val="28"/>
        </w:rPr>
        <w:t xml:space="preserve">конец апреля – первая половина мая (связано с проведением неконтролируемых </w:t>
      </w:r>
      <w:proofErr w:type="spellStart"/>
      <w:r w:rsidR="00AB17F4" w:rsidRPr="00EB5DBA">
        <w:rPr>
          <w:sz w:val="28"/>
          <w:szCs w:val="28"/>
        </w:rPr>
        <w:t>сельхозпалов</w:t>
      </w:r>
      <w:proofErr w:type="spellEnd"/>
      <w:r w:rsidR="00AB17F4" w:rsidRPr="00EB5DBA">
        <w:rPr>
          <w:sz w:val="28"/>
          <w:szCs w:val="28"/>
        </w:rPr>
        <w:t>);</w:t>
      </w:r>
    </w:p>
    <w:p w14:paraId="3F881365" w14:textId="77777777" w:rsidR="009836E8" w:rsidRPr="00EB5DBA" w:rsidRDefault="009836E8" w:rsidP="002D549A">
      <w:pPr>
        <w:pStyle w:val="afb"/>
        <w:widowControl w:val="0"/>
        <w:spacing w:after="0"/>
        <w:ind w:left="0" w:firstLine="709"/>
        <w:jc w:val="both"/>
        <w:rPr>
          <w:sz w:val="28"/>
          <w:szCs w:val="28"/>
        </w:rPr>
      </w:pPr>
      <w:r w:rsidRPr="00EB5DBA">
        <w:rPr>
          <w:sz w:val="28"/>
          <w:szCs w:val="28"/>
        </w:rPr>
        <w:t xml:space="preserve">– </w:t>
      </w:r>
      <w:r w:rsidR="00AB17F4" w:rsidRPr="00EB5DBA">
        <w:rPr>
          <w:sz w:val="28"/>
          <w:szCs w:val="28"/>
        </w:rPr>
        <w:t>третья декада июня – первая декада июля (начало интенсивного посещения лесов населением в связи со сбором ягод);</w:t>
      </w:r>
    </w:p>
    <w:p w14:paraId="625CEBD8" w14:textId="77777777" w:rsidR="00AB17F4" w:rsidRPr="00EB5DBA" w:rsidRDefault="009836E8" w:rsidP="002D549A">
      <w:pPr>
        <w:pStyle w:val="afb"/>
        <w:widowControl w:val="0"/>
        <w:spacing w:after="0"/>
        <w:ind w:left="0" w:firstLine="709"/>
        <w:jc w:val="both"/>
        <w:rPr>
          <w:sz w:val="28"/>
          <w:szCs w:val="28"/>
        </w:rPr>
      </w:pPr>
      <w:r w:rsidRPr="00EB5DBA">
        <w:rPr>
          <w:sz w:val="28"/>
          <w:szCs w:val="28"/>
        </w:rPr>
        <w:t xml:space="preserve">– </w:t>
      </w:r>
      <w:r w:rsidR="00AB17F4" w:rsidRPr="00EB5DBA">
        <w:rPr>
          <w:sz w:val="28"/>
          <w:szCs w:val="28"/>
        </w:rPr>
        <w:t>август – сентябрь (посещение лесов населением в связи с началом грибного сезона).</w:t>
      </w:r>
    </w:p>
    <w:p w14:paraId="21D0BBBA" w14:textId="77777777" w:rsidR="00AB17F4" w:rsidRPr="00EB5DBA" w:rsidRDefault="00AB17F4" w:rsidP="002D549A">
      <w:pPr>
        <w:pStyle w:val="afb"/>
        <w:widowControl w:val="0"/>
        <w:spacing w:after="0"/>
        <w:ind w:left="0" w:firstLine="709"/>
        <w:jc w:val="both"/>
        <w:rPr>
          <w:sz w:val="28"/>
          <w:szCs w:val="28"/>
        </w:rPr>
      </w:pPr>
      <w:r w:rsidRPr="00EB5DBA">
        <w:rPr>
          <w:sz w:val="28"/>
          <w:szCs w:val="28"/>
        </w:rPr>
        <w:t>Наиболее пожароопасными являются территории, примыкающие к автодорогам, садоводческим участкам и местам массового отдыха местного населения и пребывания туристов.</w:t>
      </w:r>
    </w:p>
    <w:p w14:paraId="5FBE8484" w14:textId="77777777" w:rsidR="00AB17F4" w:rsidRPr="00EB5DBA" w:rsidRDefault="00AB17F4" w:rsidP="002D549A">
      <w:pPr>
        <w:pStyle w:val="afb"/>
        <w:widowControl w:val="0"/>
        <w:spacing w:after="0"/>
        <w:ind w:left="0" w:firstLine="709"/>
        <w:jc w:val="both"/>
        <w:rPr>
          <w:sz w:val="28"/>
          <w:szCs w:val="28"/>
        </w:rPr>
      </w:pPr>
    </w:p>
    <w:p w14:paraId="2AEEB3C4" w14:textId="77777777" w:rsidR="00AB17F4" w:rsidRPr="00EB5DBA" w:rsidRDefault="00AB17F4" w:rsidP="002D549A">
      <w:pPr>
        <w:pStyle w:val="afb"/>
        <w:widowControl w:val="0"/>
        <w:spacing w:after="0"/>
        <w:ind w:left="0" w:firstLine="709"/>
        <w:rPr>
          <w:b/>
          <w:sz w:val="28"/>
          <w:szCs w:val="28"/>
        </w:rPr>
      </w:pPr>
      <w:r w:rsidRPr="00EB5DBA">
        <w:rPr>
          <w:b/>
          <w:sz w:val="28"/>
          <w:szCs w:val="28"/>
        </w:rPr>
        <w:t>Грозы</w:t>
      </w:r>
    </w:p>
    <w:p w14:paraId="22732AB1" w14:textId="77777777" w:rsidR="00AB17F4" w:rsidRPr="00EB5DBA" w:rsidRDefault="00AB17F4" w:rsidP="002D549A">
      <w:pPr>
        <w:pStyle w:val="afb"/>
        <w:widowControl w:val="0"/>
        <w:spacing w:after="0"/>
        <w:ind w:left="0" w:firstLine="709"/>
        <w:jc w:val="both"/>
        <w:rPr>
          <w:sz w:val="28"/>
          <w:szCs w:val="28"/>
        </w:rPr>
      </w:pPr>
      <w:r w:rsidRPr="00EB5DBA">
        <w:rPr>
          <w:sz w:val="28"/>
          <w:szCs w:val="28"/>
        </w:rPr>
        <w:t xml:space="preserve">Среднегодовая продолжительность гроз в районе размещения д. </w:t>
      </w:r>
      <w:r w:rsidR="00AE4751" w:rsidRPr="00EB5DBA">
        <w:rPr>
          <w:sz w:val="28"/>
          <w:szCs w:val="28"/>
        </w:rPr>
        <w:t xml:space="preserve">Порошкино </w:t>
      </w:r>
      <w:r w:rsidRPr="00EB5DBA">
        <w:rPr>
          <w:sz w:val="28"/>
          <w:szCs w:val="28"/>
        </w:rPr>
        <w:t xml:space="preserve">составляет 40 – 60 часов в год со средней плотностью ударов молнии в землю равной 4 на 1 км²/год. Следствием гроз, могут стать прямые удары молнии, а также занос высокого потенциала по коммуникациям. Прямые удары молнии или занос </w:t>
      </w:r>
      <w:r w:rsidRPr="00EB5DBA">
        <w:rPr>
          <w:sz w:val="28"/>
          <w:szCs w:val="28"/>
        </w:rPr>
        <w:lastRenderedPageBreak/>
        <w:t>высокого потенциала по коммуникациям способны привести к пожарам, поражению электрическим током людей, выходу из строя электрооборудования или других систем жизнеобеспечения.</w:t>
      </w:r>
    </w:p>
    <w:p w14:paraId="37397C87" w14:textId="77777777" w:rsidR="00AB17F4" w:rsidRPr="00EB5DBA" w:rsidRDefault="00AB17F4" w:rsidP="002D549A">
      <w:pPr>
        <w:pStyle w:val="afb"/>
        <w:widowControl w:val="0"/>
        <w:spacing w:after="0"/>
        <w:ind w:left="0" w:firstLine="709"/>
        <w:jc w:val="both"/>
        <w:rPr>
          <w:sz w:val="28"/>
          <w:szCs w:val="28"/>
        </w:rPr>
      </w:pPr>
    </w:p>
    <w:p w14:paraId="336B11AC" w14:textId="77777777" w:rsidR="00AB17F4" w:rsidRPr="00EB5DBA" w:rsidRDefault="00AB17F4" w:rsidP="002D549A">
      <w:pPr>
        <w:pStyle w:val="afb"/>
        <w:widowControl w:val="0"/>
        <w:spacing w:after="0"/>
        <w:ind w:left="0" w:firstLine="709"/>
        <w:rPr>
          <w:b/>
          <w:sz w:val="28"/>
          <w:szCs w:val="28"/>
        </w:rPr>
      </w:pPr>
      <w:r w:rsidRPr="00EB5DBA">
        <w:rPr>
          <w:b/>
          <w:sz w:val="28"/>
          <w:szCs w:val="28"/>
        </w:rPr>
        <w:t>Сильные ветры</w:t>
      </w:r>
    </w:p>
    <w:p w14:paraId="2D91CA07" w14:textId="2CB03214" w:rsidR="00AB17F4" w:rsidRPr="00EB5DBA" w:rsidRDefault="00AB17F4" w:rsidP="002D549A">
      <w:pPr>
        <w:pStyle w:val="afb"/>
        <w:widowControl w:val="0"/>
        <w:spacing w:after="0"/>
        <w:ind w:left="0" w:firstLine="709"/>
        <w:jc w:val="both"/>
        <w:rPr>
          <w:sz w:val="28"/>
          <w:szCs w:val="28"/>
        </w:rPr>
      </w:pPr>
      <w:r w:rsidRPr="00EB5DBA">
        <w:rPr>
          <w:sz w:val="28"/>
          <w:szCs w:val="28"/>
        </w:rPr>
        <w:t>Для максимальной скорости ветра 29 м/с, характерной для территории Ленинградской области с повторяемостью 1 раз в 10 лет, в соответствии с Методикой оценки последствий ураганов (</w:t>
      </w:r>
      <w:r w:rsidR="00CE26B1" w:rsidRPr="00CE26B1">
        <w:rPr>
          <w:sz w:val="28"/>
          <w:szCs w:val="28"/>
        </w:rPr>
        <w:t>Сборник методик по прогнозированию возможных аварий, катастроф и стихийных бедствий</w:t>
      </w:r>
      <w:r w:rsidR="00CE26B1">
        <w:rPr>
          <w:sz w:val="28"/>
          <w:szCs w:val="28"/>
        </w:rPr>
        <w:t xml:space="preserve"> </w:t>
      </w:r>
      <w:r w:rsidR="009972D2" w:rsidRPr="002F507D">
        <w:rPr>
          <w:sz w:val="28"/>
          <w:szCs w:val="28"/>
        </w:rPr>
        <w:t xml:space="preserve">в </w:t>
      </w:r>
      <w:r w:rsidR="009972D2">
        <w:rPr>
          <w:sz w:val="28"/>
          <w:szCs w:val="28"/>
        </w:rPr>
        <w:t>РСЧС</w:t>
      </w:r>
      <w:r w:rsidR="00CE26B1">
        <w:rPr>
          <w:sz w:val="28"/>
          <w:szCs w:val="28"/>
        </w:rPr>
        <w:t>,</w:t>
      </w:r>
      <w:r w:rsidRPr="00EB5DBA">
        <w:rPr>
          <w:sz w:val="28"/>
          <w:szCs w:val="28"/>
        </w:rPr>
        <w:t xml:space="preserve"> книга 2), следует ожидать разрушения средней степени воздушных и наземных линий электропередач</w:t>
      </w:r>
      <w:r w:rsidR="00C471A0" w:rsidRPr="00EB5DBA">
        <w:rPr>
          <w:sz w:val="28"/>
          <w:szCs w:val="28"/>
        </w:rPr>
        <w:t>и</w:t>
      </w:r>
      <w:r w:rsidRPr="00EB5DBA">
        <w:rPr>
          <w:sz w:val="28"/>
          <w:szCs w:val="28"/>
        </w:rPr>
        <w:t xml:space="preserve"> и связи. Слабая степень разрушения может быть у зданий с легким металлическим каркасом и трансформаторных подстанций закрытого типа.</w:t>
      </w:r>
    </w:p>
    <w:p w14:paraId="4D004084" w14:textId="77777777" w:rsidR="00AB17F4" w:rsidRPr="00EB5DBA" w:rsidRDefault="00AB17F4" w:rsidP="002D549A">
      <w:pPr>
        <w:pStyle w:val="afb"/>
        <w:widowControl w:val="0"/>
        <w:spacing w:after="0"/>
        <w:ind w:left="0" w:firstLine="709"/>
        <w:jc w:val="both"/>
        <w:rPr>
          <w:sz w:val="28"/>
          <w:szCs w:val="28"/>
        </w:rPr>
      </w:pPr>
    </w:p>
    <w:p w14:paraId="1DB7D6DB" w14:textId="77777777" w:rsidR="00AB17F4" w:rsidRPr="00EB5DBA" w:rsidRDefault="00AB17F4" w:rsidP="00C9790D">
      <w:pPr>
        <w:pStyle w:val="afb"/>
        <w:keepNext/>
        <w:spacing w:after="0"/>
        <w:ind w:left="0" w:firstLine="709"/>
        <w:rPr>
          <w:b/>
          <w:sz w:val="28"/>
          <w:szCs w:val="28"/>
        </w:rPr>
      </w:pPr>
      <w:r w:rsidRPr="00EB5DBA">
        <w:rPr>
          <w:b/>
          <w:sz w:val="28"/>
          <w:szCs w:val="28"/>
        </w:rPr>
        <w:t>Сильные морозы (низкие температуры)</w:t>
      </w:r>
    </w:p>
    <w:p w14:paraId="30BA4D4D" w14:textId="6714850F" w:rsidR="00AB17F4" w:rsidRPr="00EB5DBA" w:rsidRDefault="00AB17F4" w:rsidP="002D549A">
      <w:pPr>
        <w:pStyle w:val="afb"/>
        <w:widowControl w:val="0"/>
        <w:spacing w:after="0"/>
        <w:ind w:left="0" w:firstLine="709"/>
        <w:jc w:val="both"/>
        <w:rPr>
          <w:sz w:val="28"/>
          <w:szCs w:val="28"/>
        </w:rPr>
      </w:pPr>
      <w:r w:rsidRPr="00EB5DBA">
        <w:rPr>
          <w:sz w:val="28"/>
          <w:szCs w:val="28"/>
        </w:rPr>
        <w:t>При низких температурах, при недостаточном теплоснабжении, повышается нагрузка на электрические сети и электротехническое оборудование, что может привести к выходу их из строя, а также к возникновению пожаров в зданиях. В случае недостаточной теплоизоляции инженерных и технологических коммуникаций в холодный период года возможен их выход из строя (замерзание коммуникаций водо</w:t>
      </w:r>
      <w:r w:rsidR="00262730" w:rsidRPr="00EB5DBA">
        <w:rPr>
          <w:sz w:val="28"/>
          <w:szCs w:val="28"/>
        </w:rPr>
        <w:t>-</w:t>
      </w:r>
      <w:r w:rsidR="009A299F" w:rsidRPr="00EB5DBA">
        <w:rPr>
          <w:sz w:val="28"/>
          <w:szCs w:val="28"/>
        </w:rPr>
        <w:t xml:space="preserve"> </w:t>
      </w:r>
      <w:r w:rsidRPr="00EB5DBA">
        <w:rPr>
          <w:sz w:val="28"/>
          <w:szCs w:val="28"/>
        </w:rPr>
        <w:t>и теплоснабжения или запорной арматуры коммуникаций водо</w:t>
      </w:r>
      <w:r w:rsidR="00262730" w:rsidRPr="00EB5DBA">
        <w:rPr>
          <w:sz w:val="28"/>
          <w:szCs w:val="28"/>
        </w:rPr>
        <w:t>-</w:t>
      </w:r>
      <w:r w:rsidRPr="00EB5DBA">
        <w:rPr>
          <w:sz w:val="28"/>
          <w:szCs w:val="28"/>
        </w:rPr>
        <w:t>, тепло</w:t>
      </w:r>
      <w:r w:rsidR="00262730" w:rsidRPr="00EB5DBA">
        <w:rPr>
          <w:sz w:val="28"/>
          <w:szCs w:val="28"/>
        </w:rPr>
        <w:t>-</w:t>
      </w:r>
      <w:r w:rsidR="009A299F" w:rsidRPr="00EB5DBA">
        <w:rPr>
          <w:sz w:val="28"/>
          <w:szCs w:val="28"/>
        </w:rPr>
        <w:t xml:space="preserve"> </w:t>
      </w:r>
      <w:r w:rsidRPr="00EB5DBA">
        <w:rPr>
          <w:sz w:val="28"/>
          <w:szCs w:val="28"/>
        </w:rPr>
        <w:t xml:space="preserve">и газоснабжения). Температура наиболее холодной пятидневки для рассматриваемой территории с обеспеченностью 0,92 составляет минус 29 </w:t>
      </w:r>
      <w:r w:rsidR="0089067E">
        <w:rPr>
          <w:sz w:val="28"/>
          <w:szCs w:val="28"/>
        </w:rPr>
        <w:t>°</w:t>
      </w:r>
      <w:r w:rsidRPr="00EB5DBA">
        <w:rPr>
          <w:sz w:val="28"/>
          <w:szCs w:val="28"/>
        </w:rPr>
        <w:t xml:space="preserve">С, с обеспеченностью 0,98 минус 32 </w:t>
      </w:r>
      <w:r w:rsidR="0089067E">
        <w:rPr>
          <w:sz w:val="28"/>
          <w:szCs w:val="28"/>
        </w:rPr>
        <w:t>°</w:t>
      </w:r>
      <w:r w:rsidR="008F5339" w:rsidRPr="00EB5DBA">
        <w:rPr>
          <w:sz w:val="28"/>
          <w:szCs w:val="28"/>
        </w:rPr>
        <w:t>С</w:t>
      </w:r>
      <w:r w:rsidRPr="00EB5DBA">
        <w:rPr>
          <w:sz w:val="28"/>
          <w:szCs w:val="28"/>
        </w:rPr>
        <w:t xml:space="preserve"> (по </w:t>
      </w:r>
      <w:r w:rsidR="008F5339" w:rsidRPr="00EB5DBA">
        <w:rPr>
          <w:sz w:val="28"/>
          <w:szCs w:val="28"/>
        </w:rPr>
        <w:t xml:space="preserve">метеостанции </w:t>
      </w:r>
      <w:r w:rsidR="00183E71" w:rsidRPr="00EB5DBA">
        <w:rPr>
          <w:sz w:val="28"/>
          <w:szCs w:val="28"/>
        </w:rPr>
        <w:t>в городе Тихвин</w:t>
      </w:r>
      <w:r w:rsidRPr="00EB5DBA">
        <w:rPr>
          <w:sz w:val="28"/>
          <w:szCs w:val="28"/>
        </w:rPr>
        <w:t>).</w:t>
      </w:r>
    </w:p>
    <w:p w14:paraId="76345039" w14:textId="77777777" w:rsidR="00AB17F4" w:rsidRPr="00EB5DBA" w:rsidRDefault="00AB17F4" w:rsidP="002D549A">
      <w:pPr>
        <w:pStyle w:val="afb"/>
        <w:widowControl w:val="0"/>
        <w:spacing w:after="0"/>
        <w:ind w:left="0" w:firstLine="709"/>
        <w:jc w:val="both"/>
        <w:rPr>
          <w:sz w:val="28"/>
          <w:szCs w:val="28"/>
        </w:rPr>
      </w:pPr>
    </w:p>
    <w:p w14:paraId="4FF67EF6" w14:textId="77777777" w:rsidR="00AB17F4" w:rsidRPr="00EB5DBA" w:rsidRDefault="00AB17F4" w:rsidP="002D549A">
      <w:pPr>
        <w:pStyle w:val="afb"/>
        <w:keepNext/>
        <w:spacing w:after="0"/>
        <w:ind w:left="0" w:firstLine="709"/>
        <w:rPr>
          <w:b/>
          <w:sz w:val="28"/>
          <w:szCs w:val="28"/>
        </w:rPr>
      </w:pPr>
      <w:r w:rsidRPr="00EB5DBA">
        <w:rPr>
          <w:b/>
          <w:sz w:val="28"/>
          <w:szCs w:val="28"/>
        </w:rPr>
        <w:t>Снегопады</w:t>
      </w:r>
    </w:p>
    <w:p w14:paraId="3E717EB5" w14:textId="77777777" w:rsidR="00AB17F4" w:rsidRPr="00EB5DBA" w:rsidRDefault="00AB17F4" w:rsidP="002D549A">
      <w:pPr>
        <w:pStyle w:val="afb"/>
        <w:widowControl w:val="0"/>
        <w:spacing w:after="0"/>
        <w:ind w:left="0" w:firstLine="709"/>
        <w:jc w:val="both"/>
        <w:rPr>
          <w:sz w:val="28"/>
          <w:szCs w:val="28"/>
        </w:rPr>
      </w:pPr>
      <w:r w:rsidRPr="00EB5DBA">
        <w:rPr>
          <w:sz w:val="28"/>
          <w:szCs w:val="28"/>
        </w:rPr>
        <w:t>Средняя (из больших) величина снежного покрова за зиму составляет 500 мм. Сильные продолжительные снегопады могут привести к скоплению масс снега, способных привести к повреждению (частичному или полному разрушению) конструктивных элементов зданий. Нормативная максимальная снеговая нагрузка для рассматриваемой территории составляет 180 кг/см².</w:t>
      </w:r>
    </w:p>
    <w:p w14:paraId="2316A957" w14:textId="77777777" w:rsidR="00AB17F4" w:rsidRPr="00EB5DBA" w:rsidRDefault="00AB17F4" w:rsidP="002D549A">
      <w:pPr>
        <w:pStyle w:val="afb"/>
        <w:widowControl w:val="0"/>
        <w:spacing w:after="0"/>
        <w:ind w:left="0" w:firstLine="709"/>
        <w:jc w:val="both"/>
        <w:rPr>
          <w:sz w:val="28"/>
          <w:szCs w:val="28"/>
        </w:rPr>
      </w:pPr>
    </w:p>
    <w:p w14:paraId="376B424D" w14:textId="77777777" w:rsidR="00AB17F4" w:rsidRPr="00EB5DBA" w:rsidRDefault="00AB17F4" w:rsidP="002D549A">
      <w:pPr>
        <w:pStyle w:val="afb"/>
        <w:widowControl w:val="0"/>
        <w:spacing w:after="0"/>
        <w:ind w:left="0" w:firstLine="709"/>
        <w:rPr>
          <w:b/>
          <w:sz w:val="28"/>
          <w:szCs w:val="28"/>
        </w:rPr>
      </w:pPr>
      <w:r w:rsidRPr="00EB5DBA">
        <w:rPr>
          <w:b/>
          <w:sz w:val="28"/>
          <w:szCs w:val="28"/>
        </w:rPr>
        <w:t>Ливневые дожди и подтопление территории</w:t>
      </w:r>
    </w:p>
    <w:p w14:paraId="28DB59B1" w14:textId="77777777" w:rsidR="00AB17F4" w:rsidRPr="00EB5DBA" w:rsidRDefault="00AB17F4" w:rsidP="00BB666A">
      <w:pPr>
        <w:pStyle w:val="afb"/>
        <w:widowControl w:val="0"/>
        <w:spacing w:after="0"/>
        <w:ind w:left="0" w:firstLine="709"/>
        <w:jc w:val="both"/>
        <w:rPr>
          <w:sz w:val="28"/>
          <w:szCs w:val="28"/>
        </w:rPr>
      </w:pPr>
      <w:r w:rsidRPr="00EB5DBA">
        <w:rPr>
          <w:sz w:val="28"/>
          <w:szCs w:val="28"/>
        </w:rPr>
        <w:t>Исходя из климатических и инженерно</w:t>
      </w:r>
      <w:r w:rsidR="00262730" w:rsidRPr="00EB5DBA">
        <w:rPr>
          <w:sz w:val="28"/>
          <w:szCs w:val="28"/>
        </w:rPr>
        <w:t>-</w:t>
      </w:r>
      <w:r w:rsidRPr="00EB5DBA">
        <w:rPr>
          <w:sz w:val="28"/>
          <w:szCs w:val="28"/>
        </w:rPr>
        <w:t>геологических условий рассматриваемой территории, ливни, особенно на участках территории с повышенным уровнем грунтовых вод, способны привести к подтоплению фундаментов и подземных объемов зданий и сооружений. Результатом подтопления может стать ослабление несущей способности грунтов, затопление помещений, расположенных ниже планировочной отметки земли, выход из строя инженерных коммуникаций и технологического оборудования.</w:t>
      </w:r>
    </w:p>
    <w:p w14:paraId="020CAD5A" w14:textId="77777777" w:rsidR="00AB17F4" w:rsidRPr="00EB5DBA" w:rsidRDefault="00AB17F4" w:rsidP="00BB666A">
      <w:pPr>
        <w:pStyle w:val="afb"/>
        <w:widowControl w:val="0"/>
        <w:spacing w:after="0"/>
        <w:ind w:left="0" w:firstLine="709"/>
        <w:jc w:val="both"/>
        <w:rPr>
          <w:sz w:val="28"/>
          <w:szCs w:val="28"/>
        </w:rPr>
      </w:pPr>
      <w:r w:rsidRPr="00EB5DBA">
        <w:rPr>
          <w:sz w:val="28"/>
          <w:szCs w:val="28"/>
        </w:rPr>
        <w:t xml:space="preserve">Деревня </w:t>
      </w:r>
      <w:r w:rsidR="00B826A3" w:rsidRPr="00EB5DBA">
        <w:rPr>
          <w:sz w:val="28"/>
          <w:szCs w:val="28"/>
        </w:rPr>
        <w:t xml:space="preserve">Порошкино </w:t>
      </w:r>
      <w:r w:rsidRPr="00EB5DBA">
        <w:rPr>
          <w:sz w:val="28"/>
          <w:szCs w:val="28"/>
        </w:rPr>
        <w:t>не попадает в зоны затопления в период весеннего паводка.</w:t>
      </w:r>
    </w:p>
    <w:p w14:paraId="3B630533" w14:textId="77777777" w:rsidR="00AB17F4" w:rsidRPr="00EB5DBA" w:rsidRDefault="00AB17F4" w:rsidP="00BB666A">
      <w:pPr>
        <w:pStyle w:val="afb"/>
        <w:widowControl w:val="0"/>
        <w:spacing w:after="0"/>
        <w:ind w:left="0" w:firstLine="709"/>
        <w:jc w:val="both"/>
        <w:rPr>
          <w:sz w:val="28"/>
          <w:szCs w:val="28"/>
        </w:rPr>
      </w:pPr>
      <w:r w:rsidRPr="00EB5DBA">
        <w:rPr>
          <w:sz w:val="28"/>
          <w:szCs w:val="28"/>
        </w:rPr>
        <w:t xml:space="preserve">Таким образом, </w:t>
      </w:r>
      <w:r w:rsidR="00183E71" w:rsidRPr="00EB5DBA">
        <w:rPr>
          <w:sz w:val="28"/>
          <w:szCs w:val="28"/>
        </w:rPr>
        <w:t xml:space="preserve">в соответствии с </w:t>
      </w:r>
      <w:r w:rsidR="00BB666A" w:rsidRPr="00EB5DBA">
        <w:rPr>
          <w:sz w:val="28"/>
          <w:szCs w:val="28"/>
        </w:rPr>
        <w:t>СП 115.13330.2016</w:t>
      </w:r>
      <w:r w:rsidR="00C72116" w:rsidRPr="00EB5DBA">
        <w:rPr>
          <w:sz w:val="28"/>
          <w:szCs w:val="28"/>
        </w:rPr>
        <w:t>. А</w:t>
      </w:r>
      <w:r w:rsidR="00BB666A" w:rsidRPr="00EB5DBA">
        <w:rPr>
          <w:sz w:val="28"/>
          <w:szCs w:val="28"/>
        </w:rPr>
        <w:t>ктуализированная редакция СНиП 22-01-95</w:t>
      </w:r>
      <w:r w:rsidRPr="00EB5DBA">
        <w:rPr>
          <w:sz w:val="28"/>
          <w:szCs w:val="28"/>
        </w:rPr>
        <w:t xml:space="preserve">, с учетом частоты и интенсивности проявления, к категории опасных природных процессов относятся </w:t>
      </w:r>
      <w:r w:rsidR="00BB666A" w:rsidRPr="00EB5DBA">
        <w:rPr>
          <w:sz w:val="28"/>
          <w:szCs w:val="28"/>
        </w:rPr>
        <w:t>ураганы</w:t>
      </w:r>
      <w:r w:rsidRPr="00EB5DBA">
        <w:rPr>
          <w:sz w:val="28"/>
          <w:szCs w:val="28"/>
        </w:rPr>
        <w:t>.</w:t>
      </w:r>
    </w:p>
    <w:p w14:paraId="60CB5583" w14:textId="77777777" w:rsidR="008F5339" w:rsidRPr="00EB5DBA" w:rsidRDefault="008F5339" w:rsidP="00BB666A">
      <w:pPr>
        <w:pStyle w:val="afb"/>
        <w:widowControl w:val="0"/>
        <w:spacing w:after="0"/>
        <w:ind w:left="0" w:firstLine="709"/>
        <w:jc w:val="both"/>
        <w:rPr>
          <w:sz w:val="28"/>
          <w:szCs w:val="28"/>
        </w:rPr>
      </w:pPr>
    </w:p>
    <w:p w14:paraId="739C6737" w14:textId="77777777" w:rsidR="00AB17F4" w:rsidRPr="00EB5DBA" w:rsidRDefault="00AB17F4" w:rsidP="002D549A">
      <w:pPr>
        <w:pStyle w:val="afb"/>
        <w:widowControl w:val="0"/>
        <w:spacing w:after="0"/>
        <w:ind w:left="0" w:firstLine="709"/>
        <w:jc w:val="both"/>
        <w:rPr>
          <w:sz w:val="28"/>
          <w:szCs w:val="28"/>
        </w:rPr>
      </w:pPr>
      <w:r w:rsidRPr="00EB5DBA">
        <w:rPr>
          <w:sz w:val="28"/>
          <w:szCs w:val="28"/>
        </w:rPr>
        <w:lastRenderedPageBreak/>
        <w:t>Категория опасности остальных природных процессов – умеренно опасные.</w:t>
      </w:r>
    </w:p>
    <w:p w14:paraId="5230A702" w14:textId="77777777" w:rsidR="00224C31" w:rsidRDefault="00224C31" w:rsidP="002D549A">
      <w:pPr>
        <w:spacing w:after="0" w:line="240" w:lineRule="auto"/>
        <w:ind w:firstLine="709"/>
        <w:jc w:val="both"/>
        <w:rPr>
          <w:rFonts w:ascii="Times New Roman" w:hAnsi="Times New Roman" w:cs="Times New Roman"/>
          <w:sz w:val="28"/>
          <w:szCs w:val="28"/>
          <w:highlight w:val="yellow"/>
        </w:rPr>
      </w:pPr>
    </w:p>
    <w:p w14:paraId="2F83E5A6" w14:textId="77777777" w:rsidR="00EB5DBA" w:rsidRPr="00AB17F4" w:rsidRDefault="00EB5DBA" w:rsidP="00EB5DBA">
      <w:pPr>
        <w:pStyle w:val="2"/>
        <w:numPr>
          <w:ilvl w:val="0"/>
          <w:numId w:val="0"/>
        </w:numPr>
        <w:spacing w:before="0" w:after="0"/>
        <w:ind w:firstLine="709"/>
        <w:jc w:val="both"/>
      </w:pPr>
      <w:bookmarkStart w:id="100" w:name="_Toc195617231"/>
      <w:bookmarkStart w:id="101" w:name="_Toc199160579"/>
      <w:r>
        <w:t>5.3. П</w:t>
      </w:r>
      <w:r w:rsidRPr="00B73515">
        <w:t xml:space="preserve">еречень существующих источников </w:t>
      </w:r>
      <w:r>
        <w:t>ч</w:t>
      </w:r>
      <w:r w:rsidRPr="00224C31">
        <w:t>резвычайны</w:t>
      </w:r>
      <w:r>
        <w:t>х</w:t>
      </w:r>
      <w:r w:rsidRPr="00224C31">
        <w:t xml:space="preserve"> ситуаци</w:t>
      </w:r>
      <w:r>
        <w:t>й</w:t>
      </w:r>
      <w:r w:rsidRPr="00224C31">
        <w:t xml:space="preserve"> </w:t>
      </w:r>
      <w:r w:rsidRPr="00B73515">
        <w:t>биолого-социального характера</w:t>
      </w:r>
      <w:bookmarkEnd w:id="100"/>
      <w:bookmarkEnd w:id="101"/>
    </w:p>
    <w:p w14:paraId="720DD6B0" w14:textId="77777777" w:rsidR="00EB5DBA" w:rsidRPr="00224C31" w:rsidRDefault="00EB5DBA" w:rsidP="00EB5DBA">
      <w:pPr>
        <w:pStyle w:val="afb"/>
        <w:widowControl w:val="0"/>
        <w:spacing w:after="0"/>
        <w:ind w:left="0" w:firstLine="709"/>
        <w:jc w:val="both"/>
        <w:rPr>
          <w:color w:val="000000"/>
          <w:sz w:val="28"/>
          <w:szCs w:val="28"/>
        </w:rPr>
      </w:pPr>
    </w:p>
    <w:p w14:paraId="17F1FF6C" w14:textId="77777777" w:rsidR="00EB5DBA" w:rsidRDefault="00EB5DBA" w:rsidP="00EB5DBA">
      <w:pPr>
        <w:spacing w:after="0" w:line="240" w:lineRule="auto"/>
        <w:ind w:firstLine="709"/>
        <w:jc w:val="both"/>
        <w:rPr>
          <w:rFonts w:ascii="Times New Roman" w:hAnsi="Times New Roman" w:cs="Times New Roman"/>
          <w:sz w:val="28"/>
          <w:szCs w:val="28"/>
        </w:rPr>
      </w:pPr>
      <w:r w:rsidRPr="00DD302F">
        <w:rPr>
          <w:rFonts w:ascii="Times New Roman" w:hAnsi="Times New Roman" w:cs="Times New Roman"/>
          <w:sz w:val="28"/>
          <w:szCs w:val="28"/>
        </w:rPr>
        <w:t>Источник</w:t>
      </w:r>
      <w:r>
        <w:rPr>
          <w:rFonts w:ascii="Times New Roman" w:hAnsi="Times New Roman" w:cs="Times New Roman"/>
          <w:sz w:val="28"/>
          <w:szCs w:val="28"/>
        </w:rPr>
        <w:t>и</w:t>
      </w:r>
      <w:r w:rsidRPr="00DD302F">
        <w:rPr>
          <w:rFonts w:ascii="Times New Roman" w:hAnsi="Times New Roman" w:cs="Times New Roman"/>
          <w:sz w:val="28"/>
          <w:szCs w:val="28"/>
        </w:rPr>
        <w:t xml:space="preserve"> чрезвычайных ситуаций биолого-социального характера</w:t>
      </w:r>
      <w:r>
        <w:rPr>
          <w:rFonts w:ascii="Times New Roman" w:hAnsi="Times New Roman" w:cs="Times New Roman"/>
          <w:sz w:val="28"/>
          <w:szCs w:val="28"/>
        </w:rPr>
        <w:t xml:space="preserve">, такие как </w:t>
      </w:r>
      <w:r w:rsidRPr="00DD302F">
        <w:rPr>
          <w:rFonts w:ascii="Times New Roman" w:hAnsi="Times New Roman" w:cs="Times New Roman"/>
          <w:sz w:val="28"/>
          <w:szCs w:val="28"/>
        </w:rPr>
        <w:t xml:space="preserve">скотомогильники, ямы </w:t>
      </w:r>
      <w:proofErr w:type="spellStart"/>
      <w:r w:rsidRPr="00DD302F">
        <w:rPr>
          <w:rFonts w:ascii="Times New Roman" w:hAnsi="Times New Roman" w:cs="Times New Roman"/>
          <w:sz w:val="28"/>
          <w:szCs w:val="28"/>
        </w:rPr>
        <w:t>Беккари</w:t>
      </w:r>
      <w:proofErr w:type="spellEnd"/>
      <w:r w:rsidRPr="00DD302F">
        <w:rPr>
          <w:rFonts w:ascii="Times New Roman" w:hAnsi="Times New Roman" w:cs="Times New Roman"/>
          <w:sz w:val="28"/>
          <w:szCs w:val="28"/>
        </w:rPr>
        <w:t xml:space="preserve"> </w:t>
      </w:r>
      <w:r>
        <w:rPr>
          <w:rFonts w:ascii="Times New Roman" w:hAnsi="Times New Roman" w:cs="Times New Roman"/>
          <w:sz w:val="28"/>
          <w:szCs w:val="28"/>
        </w:rPr>
        <w:t xml:space="preserve">и </w:t>
      </w:r>
      <w:r w:rsidRPr="00DD302F">
        <w:rPr>
          <w:rFonts w:ascii="Times New Roman" w:hAnsi="Times New Roman" w:cs="Times New Roman"/>
          <w:sz w:val="28"/>
          <w:szCs w:val="28"/>
        </w:rPr>
        <w:t>природные очаги инфекционных болезней</w:t>
      </w:r>
      <w:r>
        <w:rPr>
          <w:rFonts w:ascii="Times New Roman" w:hAnsi="Times New Roman" w:cs="Times New Roman"/>
          <w:sz w:val="28"/>
          <w:szCs w:val="28"/>
        </w:rPr>
        <w:t xml:space="preserve"> на территории МО Бугровское городское поселение отсутствуют.</w:t>
      </w:r>
    </w:p>
    <w:p w14:paraId="39E091D9" w14:textId="2E8BE18D" w:rsidR="00EB5DBA" w:rsidRDefault="00EB5DBA" w:rsidP="00EB5DBA">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возникновении </w:t>
      </w:r>
      <w:r w:rsidRPr="00B73515">
        <w:rPr>
          <w:rFonts w:ascii="Times New Roman" w:hAnsi="Times New Roman" w:cs="Times New Roman"/>
          <w:sz w:val="28"/>
          <w:szCs w:val="28"/>
        </w:rPr>
        <w:t>ситуаций биолого-социального характера</w:t>
      </w:r>
      <w:r>
        <w:rPr>
          <w:rFonts w:ascii="Times New Roman" w:hAnsi="Times New Roman" w:cs="Times New Roman"/>
          <w:sz w:val="28"/>
          <w:szCs w:val="28"/>
        </w:rPr>
        <w:t>, так</w:t>
      </w:r>
      <w:r w:rsidR="00D52A22">
        <w:rPr>
          <w:rFonts w:ascii="Times New Roman" w:hAnsi="Times New Roman" w:cs="Times New Roman"/>
          <w:sz w:val="28"/>
          <w:szCs w:val="28"/>
        </w:rPr>
        <w:t>их</w:t>
      </w:r>
      <w:r>
        <w:rPr>
          <w:rFonts w:ascii="Times New Roman" w:hAnsi="Times New Roman" w:cs="Times New Roman"/>
          <w:sz w:val="28"/>
          <w:szCs w:val="28"/>
        </w:rPr>
        <w:t xml:space="preserve"> как э</w:t>
      </w:r>
      <w:r w:rsidRPr="00B73515">
        <w:rPr>
          <w:rFonts w:ascii="Times New Roman" w:hAnsi="Times New Roman" w:cs="Times New Roman"/>
          <w:sz w:val="28"/>
          <w:szCs w:val="28"/>
        </w:rPr>
        <w:t>пидемия</w:t>
      </w:r>
      <w:r>
        <w:rPr>
          <w:rFonts w:ascii="Times New Roman" w:hAnsi="Times New Roman" w:cs="Times New Roman"/>
          <w:sz w:val="28"/>
          <w:szCs w:val="28"/>
        </w:rPr>
        <w:t>, п</w:t>
      </w:r>
      <w:r w:rsidRPr="00B73515">
        <w:rPr>
          <w:rFonts w:ascii="Times New Roman" w:hAnsi="Times New Roman" w:cs="Times New Roman"/>
          <w:sz w:val="28"/>
          <w:szCs w:val="28"/>
        </w:rPr>
        <w:t>андемия</w:t>
      </w:r>
      <w:r>
        <w:rPr>
          <w:rFonts w:ascii="Times New Roman" w:hAnsi="Times New Roman" w:cs="Times New Roman"/>
          <w:sz w:val="28"/>
          <w:szCs w:val="28"/>
        </w:rPr>
        <w:t xml:space="preserve"> или э</w:t>
      </w:r>
      <w:r w:rsidRPr="00B73515">
        <w:rPr>
          <w:rFonts w:ascii="Times New Roman" w:hAnsi="Times New Roman" w:cs="Times New Roman"/>
          <w:sz w:val="28"/>
          <w:szCs w:val="28"/>
        </w:rPr>
        <w:t>пизоотия</w:t>
      </w:r>
      <w:r>
        <w:rPr>
          <w:rFonts w:ascii="Times New Roman" w:hAnsi="Times New Roman" w:cs="Times New Roman"/>
          <w:sz w:val="28"/>
          <w:szCs w:val="28"/>
        </w:rPr>
        <w:t xml:space="preserve">, необходимо действовать в соответствии с рекомендациями врачей, для уменьшения риска </w:t>
      </w:r>
      <w:r w:rsidRPr="00DD302F">
        <w:rPr>
          <w:rFonts w:ascii="Times New Roman" w:hAnsi="Times New Roman" w:cs="Times New Roman"/>
          <w:sz w:val="28"/>
          <w:szCs w:val="28"/>
        </w:rPr>
        <w:t xml:space="preserve">возникновения осложнений, </w:t>
      </w:r>
      <w:r>
        <w:rPr>
          <w:rFonts w:ascii="Times New Roman" w:hAnsi="Times New Roman" w:cs="Times New Roman"/>
          <w:sz w:val="28"/>
          <w:szCs w:val="28"/>
        </w:rPr>
        <w:t>незамедлительно</w:t>
      </w:r>
      <w:r w:rsidRPr="00DD302F">
        <w:rPr>
          <w:rFonts w:ascii="Times New Roman" w:hAnsi="Times New Roman" w:cs="Times New Roman"/>
          <w:sz w:val="28"/>
          <w:szCs w:val="28"/>
        </w:rPr>
        <w:t xml:space="preserve"> </w:t>
      </w:r>
      <w:r>
        <w:rPr>
          <w:rFonts w:ascii="Times New Roman" w:hAnsi="Times New Roman" w:cs="Times New Roman"/>
          <w:sz w:val="28"/>
          <w:szCs w:val="28"/>
        </w:rPr>
        <w:t xml:space="preserve">начинать </w:t>
      </w:r>
      <w:r w:rsidRPr="00DD302F">
        <w:rPr>
          <w:rFonts w:ascii="Times New Roman" w:hAnsi="Times New Roman" w:cs="Times New Roman"/>
          <w:sz w:val="28"/>
          <w:szCs w:val="28"/>
        </w:rPr>
        <w:t>лечение</w:t>
      </w:r>
      <w:r>
        <w:rPr>
          <w:rFonts w:ascii="Times New Roman" w:hAnsi="Times New Roman" w:cs="Times New Roman"/>
          <w:sz w:val="28"/>
          <w:szCs w:val="28"/>
        </w:rPr>
        <w:t>.</w:t>
      </w:r>
    </w:p>
    <w:p w14:paraId="774813D6" w14:textId="77777777" w:rsidR="00EB5DBA" w:rsidRPr="00EB5DBA" w:rsidRDefault="00EB5DBA" w:rsidP="002D549A">
      <w:pPr>
        <w:spacing w:after="0" w:line="240" w:lineRule="auto"/>
        <w:ind w:firstLine="709"/>
        <w:jc w:val="both"/>
        <w:rPr>
          <w:rFonts w:ascii="Times New Roman" w:hAnsi="Times New Roman" w:cs="Times New Roman"/>
          <w:sz w:val="28"/>
          <w:szCs w:val="28"/>
        </w:rPr>
      </w:pPr>
    </w:p>
    <w:p w14:paraId="232DE910" w14:textId="77777777" w:rsidR="002756DC" w:rsidRPr="00EB5DBA" w:rsidRDefault="00BB68F6" w:rsidP="00C9790D">
      <w:pPr>
        <w:pStyle w:val="2"/>
        <w:numPr>
          <w:ilvl w:val="0"/>
          <w:numId w:val="0"/>
        </w:numPr>
        <w:spacing w:before="0" w:after="0"/>
        <w:ind w:firstLine="709"/>
        <w:jc w:val="both"/>
      </w:pPr>
      <w:bookmarkStart w:id="102" w:name="_Toc199160580"/>
      <w:r w:rsidRPr="00EB5DBA">
        <w:t>5.</w:t>
      </w:r>
      <w:r w:rsidR="00EB5DBA" w:rsidRPr="00EB5DBA">
        <w:t>4</w:t>
      </w:r>
      <w:r w:rsidRPr="00EB5DBA">
        <w:t xml:space="preserve">. </w:t>
      </w:r>
      <w:r w:rsidR="00EB5DBA" w:rsidRPr="00EB5DBA">
        <w:t>Перечень объектов регионального значения в области обеспечения пожарной безопасности</w:t>
      </w:r>
      <w:bookmarkEnd w:id="102"/>
    </w:p>
    <w:p w14:paraId="3352C914" w14:textId="77777777" w:rsidR="00BB68F6" w:rsidRPr="00EB5DBA" w:rsidRDefault="00BB68F6" w:rsidP="00C9790D">
      <w:pPr>
        <w:keepNext/>
        <w:spacing w:after="0" w:line="240" w:lineRule="auto"/>
        <w:ind w:firstLine="709"/>
        <w:jc w:val="both"/>
        <w:rPr>
          <w:rFonts w:ascii="Times New Roman" w:hAnsi="Times New Roman" w:cs="Times New Roman"/>
        </w:rPr>
      </w:pPr>
    </w:p>
    <w:p w14:paraId="09F8DBEF" w14:textId="77777777" w:rsidR="002756DC" w:rsidRPr="00EB5DBA" w:rsidRDefault="00BB68F6" w:rsidP="00C9790D">
      <w:pPr>
        <w:pStyle w:val="3"/>
        <w:keepLines w:val="0"/>
        <w:spacing w:before="0" w:line="240" w:lineRule="auto"/>
        <w:ind w:firstLine="709"/>
        <w:jc w:val="both"/>
        <w:rPr>
          <w:rFonts w:ascii="Times New Roman" w:eastAsia="Times New Roman" w:hAnsi="Times New Roman" w:cs="Times New Roman"/>
          <w:b/>
          <w:color w:val="auto"/>
          <w:sz w:val="28"/>
          <w:szCs w:val="28"/>
        </w:rPr>
      </w:pPr>
      <w:r w:rsidRPr="00EB5DBA">
        <w:rPr>
          <w:rFonts w:ascii="Times New Roman" w:eastAsia="Times New Roman" w:hAnsi="Times New Roman" w:cs="Times New Roman"/>
          <w:b/>
          <w:color w:val="auto"/>
          <w:sz w:val="28"/>
          <w:szCs w:val="28"/>
        </w:rPr>
        <w:t>5.</w:t>
      </w:r>
      <w:r w:rsidR="00EB5DBA">
        <w:rPr>
          <w:rFonts w:ascii="Times New Roman" w:eastAsia="Times New Roman" w:hAnsi="Times New Roman" w:cs="Times New Roman"/>
          <w:b/>
          <w:color w:val="auto"/>
          <w:sz w:val="28"/>
          <w:szCs w:val="28"/>
        </w:rPr>
        <w:t>4</w:t>
      </w:r>
      <w:r w:rsidRPr="00EB5DBA">
        <w:rPr>
          <w:rFonts w:ascii="Times New Roman" w:eastAsia="Times New Roman" w:hAnsi="Times New Roman" w:cs="Times New Roman"/>
          <w:b/>
          <w:color w:val="auto"/>
          <w:sz w:val="28"/>
          <w:szCs w:val="28"/>
        </w:rPr>
        <w:t xml:space="preserve">.1. </w:t>
      </w:r>
      <w:r w:rsidR="00EB5DBA" w:rsidRPr="00EB5DBA">
        <w:rPr>
          <w:rFonts w:ascii="Times New Roman" w:eastAsia="Times New Roman" w:hAnsi="Times New Roman" w:cs="Times New Roman"/>
          <w:b/>
          <w:color w:val="auto"/>
          <w:sz w:val="28"/>
          <w:szCs w:val="28"/>
        </w:rPr>
        <w:t>Сведения о состоянии системы обеспечения пожарной безопасности, а также сведения о местоположении существующих и планируемых к размещению объектов регионального значения обеспечения пожарной безопасности</w:t>
      </w:r>
    </w:p>
    <w:p w14:paraId="2B1A273C" w14:textId="77777777" w:rsidR="00BB68F6" w:rsidRPr="00EB5DBA" w:rsidRDefault="00BB68F6" w:rsidP="00C9790D">
      <w:pPr>
        <w:keepNext/>
        <w:spacing w:after="0" w:line="240" w:lineRule="auto"/>
        <w:ind w:firstLine="709"/>
        <w:jc w:val="both"/>
        <w:rPr>
          <w:rFonts w:ascii="Times New Roman" w:hAnsi="Times New Roman" w:cs="Times New Roman"/>
          <w:sz w:val="28"/>
          <w:szCs w:val="28"/>
        </w:rPr>
      </w:pPr>
    </w:p>
    <w:p w14:paraId="255FE03F" w14:textId="77777777" w:rsidR="00C5640C" w:rsidRPr="00EB5DBA" w:rsidRDefault="00C5640C" w:rsidP="00C5640C">
      <w:pPr>
        <w:keepNext/>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МО Бугровское городское поселение в целом, и д. Порошкино в частности, расположены в зоне нормативного прибытия первого подразделения от объектов обеспечения пожарной безопасности.</w:t>
      </w:r>
    </w:p>
    <w:p w14:paraId="6A2A943F" w14:textId="77777777" w:rsidR="002756DC" w:rsidRPr="00EB5DBA" w:rsidRDefault="002756DC"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В настоящее время противопожарная безопасность д. </w:t>
      </w:r>
      <w:r w:rsidR="007645A1" w:rsidRPr="00EB5DBA">
        <w:rPr>
          <w:rFonts w:ascii="Times New Roman" w:hAnsi="Times New Roman" w:cs="Times New Roman"/>
          <w:sz w:val="28"/>
          <w:szCs w:val="28"/>
        </w:rPr>
        <w:t xml:space="preserve">Порошкино </w:t>
      </w:r>
      <w:r w:rsidRPr="00EB5DBA">
        <w:rPr>
          <w:rFonts w:ascii="Times New Roman" w:hAnsi="Times New Roman" w:cs="Times New Roman"/>
          <w:sz w:val="28"/>
          <w:szCs w:val="28"/>
        </w:rPr>
        <w:t xml:space="preserve">обеспечивается силами существующей пожарной части № 147, расположенной в </w:t>
      </w:r>
      <w:r w:rsidR="00BB666A" w:rsidRPr="00EB5DBA">
        <w:rPr>
          <w:rFonts w:ascii="Times New Roman" w:hAnsi="Times New Roman" w:cs="Times New Roman"/>
          <w:sz w:val="28"/>
          <w:szCs w:val="28"/>
        </w:rPr>
        <w:t>городе</w:t>
      </w:r>
      <w:r w:rsidRPr="00EB5DBA">
        <w:rPr>
          <w:rFonts w:ascii="Times New Roman" w:hAnsi="Times New Roman" w:cs="Times New Roman"/>
          <w:sz w:val="28"/>
          <w:szCs w:val="28"/>
        </w:rPr>
        <w:t xml:space="preserve"> Бугры </w:t>
      </w:r>
      <w:r w:rsidR="002A4862" w:rsidRPr="00EB5DBA">
        <w:rPr>
          <w:rFonts w:ascii="Times New Roman" w:hAnsi="Times New Roman" w:cs="Times New Roman"/>
          <w:sz w:val="28"/>
          <w:szCs w:val="28"/>
        </w:rPr>
        <w:t>МО</w:t>
      </w:r>
      <w:r w:rsidR="009325F5" w:rsidRPr="00EB5DBA">
        <w:rPr>
          <w:rFonts w:ascii="Times New Roman" w:hAnsi="Times New Roman" w:cs="Times New Roman"/>
          <w:sz w:val="28"/>
          <w:szCs w:val="28"/>
        </w:rPr>
        <w:t xml:space="preserve"> Бугровское </w:t>
      </w:r>
      <w:r w:rsidR="00B745D0" w:rsidRPr="00EB5DBA">
        <w:rPr>
          <w:rFonts w:ascii="Times New Roman" w:hAnsi="Times New Roman" w:cs="Times New Roman"/>
          <w:color w:val="000000"/>
          <w:sz w:val="28"/>
          <w:szCs w:val="28"/>
        </w:rPr>
        <w:t xml:space="preserve">городское </w:t>
      </w:r>
      <w:r w:rsidR="009325F5" w:rsidRPr="00EB5DBA">
        <w:rPr>
          <w:rFonts w:ascii="Times New Roman" w:hAnsi="Times New Roman" w:cs="Times New Roman"/>
          <w:sz w:val="28"/>
          <w:szCs w:val="28"/>
        </w:rPr>
        <w:t>поселение</w:t>
      </w:r>
      <w:r w:rsidR="002A4862" w:rsidRPr="00EB5DBA">
        <w:rPr>
          <w:rFonts w:ascii="Times New Roman" w:hAnsi="Times New Roman" w:cs="Times New Roman"/>
          <w:sz w:val="28"/>
          <w:szCs w:val="28"/>
        </w:rPr>
        <w:t xml:space="preserve"> </w:t>
      </w:r>
      <w:r w:rsidRPr="00EB5DBA">
        <w:rPr>
          <w:rFonts w:ascii="Times New Roman" w:hAnsi="Times New Roman" w:cs="Times New Roman"/>
          <w:sz w:val="28"/>
          <w:szCs w:val="28"/>
        </w:rPr>
        <w:t>(</w:t>
      </w:r>
      <w:r w:rsidR="00BB666A" w:rsidRPr="00EB5DBA">
        <w:rPr>
          <w:rFonts w:ascii="Times New Roman" w:hAnsi="Times New Roman" w:cs="Times New Roman"/>
          <w:sz w:val="28"/>
          <w:szCs w:val="28"/>
        </w:rPr>
        <w:t>местоположение</w:t>
      </w:r>
      <w:r w:rsidR="002A4862" w:rsidRPr="00EB5DBA">
        <w:rPr>
          <w:rFonts w:ascii="Times New Roman" w:hAnsi="Times New Roman" w:cs="Times New Roman"/>
          <w:sz w:val="28"/>
          <w:szCs w:val="28"/>
        </w:rPr>
        <w:t xml:space="preserve">: </w:t>
      </w:r>
      <w:r w:rsidR="00BB666A" w:rsidRPr="00EB5DBA">
        <w:rPr>
          <w:rFonts w:ascii="Times New Roman" w:hAnsi="Times New Roman" w:cs="Times New Roman"/>
          <w:sz w:val="28"/>
          <w:szCs w:val="28"/>
        </w:rPr>
        <w:t>город</w:t>
      </w:r>
      <w:r w:rsidRPr="00EB5DBA">
        <w:rPr>
          <w:rFonts w:ascii="Times New Roman" w:hAnsi="Times New Roman" w:cs="Times New Roman"/>
          <w:sz w:val="28"/>
          <w:szCs w:val="28"/>
        </w:rPr>
        <w:t xml:space="preserve"> Бугры, 2</w:t>
      </w:r>
      <w:r w:rsidR="00262730" w:rsidRPr="00EB5DBA">
        <w:rPr>
          <w:rFonts w:ascii="Times New Roman" w:hAnsi="Times New Roman" w:cs="Times New Roman"/>
          <w:sz w:val="28"/>
          <w:szCs w:val="28"/>
        </w:rPr>
        <w:t>-</w:t>
      </w:r>
      <w:r w:rsidRPr="00EB5DBA">
        <w:rPr>
          <w:rFonts w:ascii="Times New Roman" w:hAnsi="Times New Roman" w:cs="Times New Roman"/>
          <w:sz w:val="28"/>
          <w:szCs w:val="28"/>
        </w:rPr>
        <w:t xml:space="preserve">й гаражный проезд, </w:t>
      </w:r>
      <w:r w:rsidR="00D83458" w:rsidRPr="00EB5DBA">
        <w:rPr>
          <w:rFonts w:ascii="Times New Roman" w:hAnsi="Times New Roman" w:cs="Times New Roman"/>
          <w:sz w:val="28"/>
          <w:szCs w:val="28"/>
        </w:rPr>
        <w:t xml:space="preserve">дом </w:t>
      </w:r>
      <w:r w:rsidRPr="00EB5DBA">
        <w:rPr>
          <w:rFonts w:ascii="Times New Roman" w:hAnsi="Times New Roman" w:cs="Times New Roman"/>
          <w:sz w:val="28"/>
          <w:szCs w:val="28"/>
        </w:rPr>
        <w:t>12) (пожарное депо V</w:t>
      </w:r>
      <w:r w:rsidR="00D83458" w:rsidRPr="00EB5DBA">
        <w:rPr>
          <w:rFonts w:ascii="Times New Roman" w:hAnsi="Times New Roman" w:cs="Times New Roman"/>
          <w:sz w:val="28"/>
          <w:szCs w:val="28"/>
        </w:rPr>
        <w:t>-го</w:t>
      </w:r>
      <w:r w:rsidRPr="00EB5DBA">
        <w:rPr>
          <w:rFonts w:ascii="Times New Roman" w:hAnsi="Times New Roman" w:cs="Times New Roman"/>
          <w:sz w:val="28"/>
          <w:szCs w:val="28"/>
        </w:rPr>
        <w:t xml:space="preserve"> типа).</w:t>
      </w:r>
    </w:p>
    <w:p w14:paraId="7E861A09" w14:textId="77777777" w:rsidR="009836E8" w:rsidRPr="00EB5DBA" w:rsidRDefault="002756DC"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Ориентировочный состав сил и средств, существующего пожарного депо:</w:t>
      </w:r>
    </w:p>
    <w:p w14:paraId="79A1D3B6" w14:textId="77777777" w:rsidR="009836E8" w:rsidRPr="00EB5DBA" w:rsidRDefault="009836E8"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 </w:t>
      </w:r>
      <w:r w:rsidR="002756DC" w:rsidRPr="00EB5DBA">
        <w:rPr>
          <w:rFonts w:ascii="Times New Roman" w:hAnsi="Times New Roman" w:cs="Times New Roman"/>
          <w:sz w:val="28"/>
          <w:szCs w:val="28"/>
        </w:rPr>
        <w:t>штатное количество личного состава пожарного депо – 30 человек;</w:t>
      </w:r>
    </w:p>
    <w:p w14:paraId="5043E47A" w14:textId="77777777" w:rsidR="002756DC" w:rsidRPr="00EB5DBA" w:rsidRDefault="009836E8"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 </w:t>
      </w:r>
      <w:r w:rsidR="002756DC" w:rsidRPr="00EB5DBA">
        <w:rPr>
          <w:rFonts w:ascii="Times New Roman" w:hAnsi="Times New Roman" w:cs="Times New Roman"/>
          <w:sz w:val="28"/>
          <w:szCs w:val="28"/>
        </w:rPr>
        <w:t>2 основных пожарных автомобиля (АЦ</w:t>
      </w:r>
      <w:r w:rsidR="00262730" w:rsidRPr="00EB5DBA">
        <w:rPr>
          <w:rFonts w:ascii="Times New Roman" w:hAnsi="Times New Roman" w:cs="Times New Roman"/>
          <w:sz w:val="28"/>
          <w:szCs w:val="28"/>
        </w:rPr>
        <w:t>-</w:t>
      </w:r>
      <w:r w:rsidR="002756DC" w:rsidRPr="00EB5DBA">
        <w:rPr>
          <w:rFonts w:ascii="Times New Roman" w:hAnsi="Times New Roman" w:cs="Times New Roman"/>
          <w:sz w:val="28"/>
          <w:szCs w:val="28"/>
        </w:rPr>
        <w:t>40).</w:t>
      </w:r>
    </w:p>
    <w:p w14:paraId="57A103CC" w14:textId="77777777" w:rsidR="002756DC" w:rsidRPr="00EB5DBA" w:rsidRDefault="00E640B5"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Существующая пожарная часть № 147 в </w:t>
      </w:r>
      <w:r w:rsidR="00BB666A" w:rsidRPr="00EB5DBA">
        <w:rPr>
          <w:rFonts w:ascii="Times New Roman" w:hAnsi="Times New Roman" w:cs="Times New Roman"/>
          <w:sz w:val="28"/>
          <w:szCs w:val="28"/>
        </w:rPr>
        <w:t>городе</w:t>
      </w:r>
      <w:r w:rsidRPr="00EB5DBA">
        <w:rPr>
          <w:rFonts w:ascii="Times New Roman" w:hAnsi="Times New Roman" w:cs="Times New Roman"/>
          <w:sz w:val="28"/>
          <w:szCs w:val="28"/>
        </w:rPr>
        <w:t xml:space="preserve"> Бугры располагается в </w:t>
      </w:r>
      <w:r w:rsidR="00BB6158" w:rsidRPr="00EB5DBA">
        <w:rPr>
          <w:rFonts w:ascii="Times New Roman" w:hAnsi="Times New Roman" w:cs="Times New Roman"/>
          <w:sz w:val="28"/>
          <w:szCs w:val="28"/>
        </w:rPr>
        <w:t>6,5</w:t>
      </w:r>
      <w:r w:rsidRPr="00EB5DBA">
        <w:rPr>
          <w:rFonts w:ascii="Times New Roman" w:hAnsi="Times New Roman" w:cs="Times New Roman"/>
          <w:sz w:val="28"/>
          <w:szCs w:val="28"/>
        </w:rPr>
        <w:t xml:space="preserve"> км </w:t>
      </w:r>
      <w:r w:rsidR="00BB6158" w:rsidRPr="00EB5DBA">
        <w:rPr>
          <w:rFonts w:ascii="Times New Roman" w:hAnsi="Times New Roman" w:cs="Times New Roman"/>
          <w:sz w:val="28"/>
          <w:szCs w:val="28"/>
        </w:rPr>
        <w:t>юго-восточнее</w:t>
      </w:r>
      <w:r w:rsidRPr="00EB5DBA">
        <w:rPr>
          <w:rFonts w:ascii="Times New Roman" w:hAnsi="Times New Roman" w:cs="Times New Roman"/>
          <w:sz w:val="28"/>
          <w:szCs w:val="28"/>
        </w:rPr>
        <w:t xml:space="preserve"> от </w:t>
      </w:r>
      <w:r w:rsidR="009A299F" w:rsidRPr="00EB5DBA">
        <w:rPr>
          <w:rFonts w:ascii="Times New Roman" w:hAnsi="Times New Roman" w:cs="Times New Roman"/>
          <w:sz w:val="28"/>
          <w:szCs w:val="28"/>
        </w:rPr>
        <w:t>д.</w:t>
      </w:r>
      <w:r w:rsidRPr="00EB5DBA">
        <w:rPr>
          <w:rFonts w:ascii="Times New Roman" w:hAnsi="Times New Roman" w:cs="Times New Roman"/>
          <w:sz w:val="28"/>
          <w:szCs w:val="28"/>
        </w:rPr>
        <w:t xml:space="preserve"> </w:t>
      </w:r>
      <w:r w:rsidR="00BB6158" w:rsidRPr="00EB5DBA">
        <w:rPr>
          <w:rFonts w:ascii="Times New Roman" w:hAnsi="Times New Roman" w:cs="Times New Roman"/>
          <w:sz w:val="28"/>
          <w:szCs w:val="28"/>
        </w:rPr>
        <w:t>Порошкино</w:t>
      </w:r>
      <w:r w:rsidRPr="00EB5DBA">
        <w:rPr>
          <w:rFonts w:ascii="Times New Roman" w:hAnsi="Times New Roman" w:cs="Times New Roman"/>
          <w:sz w:val="28"/>
          <w:szCs w:val="28"/>
        </w:rPr>
        <w:t>. Оценка состояния и протяженности дорожной сети при выполнении мероприятий по ликвидации очагов пожаров показывает, что при средней скорости движения пожарных автомобилей 45</w:t>
      </w:r>
      <w:r w:rsidR="00D83458" w:rsidRPr="00EB5DBA">
        <w:rPr>
          <w:rFonts w:ascii="Times New Roman" w:hAnsi="Times New Roman" w:cs="Times New Roman"/>
          <w:sz w:val="28"/>
          <w:szCs w:val="28"/>
        </w:rPr>
        <w:t xml:space="preserve"> </w:t>
      </w:r>
      <w:r w:rsidRPr="00EB5DBA">
        <w:rPr>
          <w:rFonts w:ascii="Times New Roman" w:hAnsi="Times New Roman" w:cs="Times New Roman"/>
          <w:sz w:val="28"/>
          <w:szCs w:val="28"/>
        </w:rPr>
        <w:t>–</w:t>
      </w:r>
      <w:r w:rsidR="00D83458" w:rsidRPr="00EB5DBA">
        <w:rPr>
          <w:rFonts w:ascii="Times New Roman" w:hAnsi="Times New Roman" w:cs="Times New Roman"/>
          <w:sz w:val="28"/>
          <w:szCs w:val="28"/>
        </w:rPr>
        <w:t xml:space="preserve"> </w:t>
      </w:r>
      <w:r w:rsidRPr="00EB5DBA">
        <w:rPr>
          <w:rFonts w:ascii="Times New Roman" w:hAnsi="Times New Roman" w:cs="Times New Roman"/>
          <w:sz w:val="28"/>
          <w:szCs w:val="28"/>
        </w:rPr>
        <w:t xml:space="preserve">60 км/ч на широких улицах с твердым покрытием, 25 км/ч на сложных участках, время прибытия пожарных подразделений к месту возникновения пожара в д. </w:t>
      </w:r>
      <w:r w:rsidR="00BB6158" w:rsidRPr="00EB5DBA">
        <w:rPr>
          <w:rFonts w:ascii="Times New Roman" w:hAnsi="Times New Roman" w:cs="Times New Roman"/>
          <w:sz w:val="28"/>
          <w:szCs w:val="28"/>
        </w:rPr>
        <w:t>Порошкино</w:t>
      </w:r>
      <w:r w:rsidRPr="00EB5DBA">
        <w:rPr>
          <w:rFonts w:ascii="Times New Roman" w:hAnsi="Times New Roman" w:cs="Times New Roman"/>
          <w:sz w:val="28"/>
          <w:szCs w:val="28"/>
        </w:rPr>
        <w:t>, составит не более 20 мин.</w:t>
      </w:r>
    </w:p>
    <w:p w14:paraId="571B7D07" w14:textId="77777777" w:rsidR="00AF496E" w:rsidRPr="00EB5DBA" w:rsidRDefault="00AF496E"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В соответствии со Стратегией национальной безопасности Российской Федерации (утверждена Указом Президента Российской Федерации от 31.12.2015 № 683), обеспечение национальной безопасности в чрезвычайных ситуациях достигается путем совершенствования и развития единой государственной системы предупреждения и ликвидации чрезвычайных ситуаций природного и техногенного характера, в том числе территориальных и функциональных сегментов, ее интеграции с аналогичными зарубежными системами, а также путем:</w:t>
      </w:r>
    </w:p>
    <w:p w14:paraId="5498602A" w14:textId="77777777" w:rsidR="00AF496E" w:rsidRPr="00EB5DBA" w:rsidRDefault="00AF496E"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lastRenderedPageBreak/>
        <w:t>– повышения эффективности реализации полномочий органов местного самоуправления в области обеспечения безопасности жизнедеятельности населения,</w:t>
      </w:r>
    </w:p>
    <w:p w14:paraId="74AE174D" w14:textId="77777777" w:rsidR="00AF496E" w:rsidRPr="00EB5DBA" w:rsidRDefault="00AF496E"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обновления парка технологического оборудования и технологий производства на пожароопасных объектах и объектах жизнеобеспечения,</w:t>
      </w:r>
    </w:p>
    <w:p w14:paraId="55C0E254" w14:textId="77777777" w:rsidR="00AF496E" w:rsidRPr="00EB5DBA" w:rsidRDefault="00AF496E"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развития системы мониторинга и прогнозирования чрезвычайных ситуаций,</w:t>
      </w:r>
    </w:p>
    <w:p w14:paraId="63B78602" w14:textId="77777777" w:rsidR="00AF496E" w:rsidRPr="00EB5DBA" w:rsidRDefault="00AF496E"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внедрения современных технических средств информирования и оповещения населения в местах их массового пребывания,</w:t>
      </w:r>
    </w:p>
    <w:p w14:paraId="129CDE3C" w14:textId="77777777" w:rsidR="00AF496E" w:rsidRPr="00EB5DBA" w:rsidRDefault="00AF496E"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поддержания на должном уровне современной технической оснащенности и готовности пожарно-спасательных сил,</w:t>
      </w:r>
    </w:p>
    <w:p w14:paraId="27065FAB" w14:textId="77777777" w:rsidR="00AF496E" w:rsidRPr="00EB5DBA" w:rsidRDefault="00AF496E"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развития системы принятия превентивных мер по снижению риска возникновения чрезвычайных ситуаций и пожаров на основе совершенствования надзорной деятельности, проведения профилактических мероприятий, а также путем формирования культуры безопасности жизнедеятельности населения.</w:t>
      </w:r>
    </w:p>
    <w:p w14:paraId="3A90DB9E" w14:textId="77777777" w:rsidR="00C5640C" w:rsidRPr="00EB5DBA" w:rsidRDefault="00C5640C" w:rsidP="00C5640C">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В связи с численности населения </w:t>
      </w:r>
      <w:r w:rsidR="007D4EC5" w:rsidRPr="00EB5DBA">
        <w:rPr>
          <w:rFonts w:ascii="Times New Roman" w:hAnsi="Times New Roman" w:cs="Times New Roman"/>
          <w:sz w:val="28"/>
          <w:szCs w:val="28"/>
        </w:rPr>
        <w:t xml:space="preserve">МО </w:t>
      </w:r>
      <w:r w:rsidRPr="00EB5DBA">
        <w:rPr>
          <w:rFonts w:ascii="Times New Roman" w:hAnsi="Times New Roman" w:cs="Times New Roman"/>
          <w:sz w:val="28"/>
          <w:szCs w:val="28"/>
        </w:rPr>
        <w:t>Бугровско</w:t>
      </w:r>
      <w:r w:rsidR="007D4EC5" w:rsidRPr="00EB5DBA">
        <w:rPr>
          <w:rFonts w:ascii="Times New Roman" w:hAnsi="Times New Roman" w:cs="Times New Roman"/>
          <w:sz w:val="28"/>
          <w:szCs w:val="28"/>
        </w:rPr>
        <w:t>е</w:t>
      </w:r>
      <w:r w:rsidRPr="00EB5DBA">
        <w:rPr>
          <w:rFonts w:ascii="Times New Roman" w:hAnsi="Times New Roman" w:cs="Times New Roman"/>
          <w:sz w:val="28"/>
          <w:szCs w:val="28"/>
        </w:rPr>
        <w:t xml:space="preserve"> городско</w:t>
      </w:r>
      <w:r w:rsidR="007D4EC5" w:rsidRPr="00EB5DBA">
        <w:rPr>
          <w:rFonts w:ascii="Times New Roman" w:hAnsi="Times New Roman" w:cs="Times New Roman"/>
          <w:sz w:val="28"/>
          <w:szCs w:val="28"/>
        </w:rPr>
        <w:t>е</w:t>
      </w:r>
      <w:r w:rsidRPr="00EB5DBA">
        <w:rPr>
          <w:rFonts w:ascii="Times New Roman" w:hAnsi="Times New Roman" w:cs="Times New Roman"/>
          <w:sz w:val="28"/>
          <w:szCs w:val="28"/>
        </w:rPr>
        <w:t xml:space="preserve"> поселени</w:t>
      </w:r>
      <w:r w:rsidR="007D4EC5" w:rsidRPr="00EB5DBA">
        <w:rPr>
          <w:rFonts w:ascii="Times New Roman" w:hAnsi="Times New Roman" w:cs="Times New Roman"/>
          <w:sz w:val="28"/>
          <w:szCs w:val="28"/>
        </w:rPr>
        <w:t>е</w:t>
      </w:r>
      <w:r w:rsidRPr="00EB5DBA">
        <w:rPr>
          <w:rFonts w:ascii="Times New Roman" w:hAnsi="Times New Roman" w:cs="Times New Roman"/>
          <w:sz w:val="28"/>
          <w:szCs w:val="28"/>
        </w:rPr>
        <w:t xml:space="preserve"> в целом, и д. Порошкино в частности, для обеспечения минимально допустимого уровня обеспеченности пожарными депо и пожарными автомобилями требуется размещение на еще одного объекта пожарной безопасности.</w:t>
      </w:r>
    </w:p>
    <w:p w14:paraId="62461496" w14:textId="77777777" w:rsidR="00C5640C" w:rsidRPr="00EB5DBA" w:rsidRDefault="00C5640C" w:rsidP="00C5640C">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В соответствии со схемой территориального планирования Ленинградской области в области предупреждения чрезвычайных ситуаций межмуниципального и регионального характера, стихийных бедствий, эпидемий и ликвидации их последствий</w:t>
      </w:r>
      <w:r w:rsidR="0032630F" w:rsidRPr="00EB5DBA">
        <w:rPr>
          <w:rFonts w:ascii="Times New Roman" w:hAnsi="Times New Roman" w:cs="Times New Roman"/>
          <w:sz w:val="28"/>
          <w:szCs w:val="28"/>
        </w:rPr>
        <w:t>, утвержденной постановлением Правительства Ленинградской области от 09.11.2023 № 784,</w:t>
      </w:r>
      <w:r w:rsidRPr="00EB5DBA">
        <w:rPr>
          <w:rFonts w:ascii="Times New Roman" w:hAnsi="Times New Roman" w:cs="Times New Roman"/>
          <w:sz w:val="28"/>
          <w:szCs w:val="28"/>
        </w:rPr>
        <w:t xml:space="preserve"> предусмотрено и учтено Изменениями в генеральный план размещение пожарного депо V типа в д. Порошкино, в </w:t>
      </w:r>
      <w:r w:rsidR="007D4EC5" w:rsidRPr="00EB5DBA">
        <w:rPr>
          <w:rFonts w:ascii="Times New Roman" w:hAnsi="Times New Roman" w:cs="Times New Roman"/>
          <w:sz w:val="28"/>
          <w:szCs w:val="28"/>
        </w:rPr>
        <w:t>производственной зоне</w:t>
      </w:r>
      <w:r w:rsidRPr="00EB5DBA">
        <w:rPr>
          <w:rFonts w:ascii="Times New Roman" w:hAnsi="Times New Roman" w:cs="Times New Roman"/>
          <w:sz w:val="28"/>
          <w:szCs w:val="28"/>
        </w:rPr>
        <w:t>.</w:t>
      </w:r>
    </w:p>
    <w:p w14:paraId="3590B6AE" w14:textId="77777777" w:rsidR="002756DC" w:rsidRPr="00EB5DBA" w:rsidRDefault="002756DC" w:rsidP="002D549A">
      <w:pPr>
        <w:spacing w:after="0" w:line="240" w:lineRule="auto"/>
        <w:ind w:firstLine="709"/>
        <w:jc w:val="both"/>
        <w:rPr>
          <w:rFonts w:ascii="Times New Roman" w:hAnsi="Times New Roman" w:cs="Times New Roman"/>
          <w:sz w:val="28"/>
          <w:szCs w:val="28"/>
        </w:rPr>
      </w:pPr>
    </w:p>
    <w:p w14:paraId="0BBCF22D" w14:textId="77777777" w:rsidR="00E640B5" w:rsidRPr="00EB5DBA" w:rsidRDefault="00850ED0" w:rsidP="002D549A">
      <w:pPr>
        <w:pStyle w:val="3"/>
        <w:keepLines w:val="0"/>
        <w:spacing w:before="0" w:line="240" w:lineRule="auto"/>
        <w:ind w:firstLine="709"/>
        <w:jc w:val="both"/>
        <w:rPr>
          <w:rFonts w:ascii="Times New Roman" w:eastAsia="Times New Roman" w:hAnsi="Times New Roman" w:cs="Times New Roman"/>
          <w:b/>
          <w:color w:val="auto"/>
          <w:sz w:val="28"/>
          <w:szCs w:val="28"/>
        </w:rPr>
      </w:pPr>
      <w:r w:rsidRPr="00EB5DBA">
        <w:rPr>
          <w:rFonts w:ascii="Times New Roman" w:eastAsia="Times New Roman" w:hAnsi="Times New Roman" w:cs="Times New Roman"/>
          <w:b/>
          <w:color w:val="auto"/>
          <w:sz w:val="28"/>
          <w:szCs w:val="28"/>
        </w:rPr>
        <w:t>5.</w:t>
      </w:r>
      <w:r w:rsidR="00EB5DBA">
        <w:rPr>
          <w:rFonts w:ascii="Times New Roman" w:eastAsia="Times New Roman" w:hAnsi="Times New Roman" w:cs="Times New Roman"/>
          <w:b/>
          <w:color w:val="auto"/>
          <w:sz w:val="28"/>
          <w:szCs w:val="28"/>
        </w:rPr>
        <w:t>4</w:t>
      </w:r>
      <w:r w:rsidRPr="00EB5DBA">
        <w:rPr>
          <w:rFonts w:ascii="Times New Roman" w:eastAsia="Times New Roman" w:hAnsi="Times New Roman" w:cs="Times New Roman"/>
          <w:b/>
          <w:color w:val="auto"/>
          <w:sz w:val="28"/>
          <w:szCs w:val="28"/>
        </w:rPr>
        <w:t xml:space="preserve">.2. </w:t>
      </w:r>
      <w:r w:rsidR="00E640B5" w:rsidRPr="00EB5DBA">
        <w:rPr>
          <w:rFonts w:ascii="Times New Roman" w:eastAsia="Times New Roman" w:hAnsi="Times New Roman" w:cs="Times New Roman"/>
          <w:b/>
          <w:color w:val="auto"/>
          <w:sz w:val="28"/>
          <w:szCs w:val="28"/>
        </w:rPr>
        <w:t>Источники наружного противопожарного водоснабжения</w:t>
      </w:r>
    </w:p>
    <w:p w14:paraId="6AA36E54" w14:textId="77777777" w:rsidR="00850ED0" w:rsidRPr="00EB5DBA" w:rsidRDefault="00850ED0" w:rsidP="002D549A">
      <w:pPr>
        <w:keepNext/>
        <w:spacing w:after="0" w:line="240" w:lineRule="auto"/>
        <w:ind w:firstLine="709"/>
        <w:jc w:val="both"/>
        <w:rPr>
          <w:rFonts w:ascii="Times New Roman" w:hAnsi="Times New Roman" w:cs="Times New Roman"/>
          <w:sz w:val="28"/>
          <w:szCs w:val="28"/>
        </w:rPr>
      </w:pPr>
    </w:p>
    <w:p w14:paraId="1ACC7F62" w14:textId="77777777" w:rsidR="00E640B5" w:rsidRPr="00EB5DBA" w:rsidRDefault="00E640B5"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Часть застройки д. </w:t>
      </w:r>
      <w:r w:rsidR="00790F6A" w:rsidRPr="00EB5DBA">
        <w:rPr>
          <w:rFonts w:ascii="Times New Roman" w:hAnsi="Times New Roman" w:cs="Times New Roman"/>
          <w:sz w:val="28"/>
          <w:szCs w:val="28"/>
        </w:rPr>
        <w:t>Порошкино</w:t>
      </w:r>
      <w:r w:rsidRPr="00EB5DBA">
        <w:rPr>
          <w:rFonts w:ascii="Times New Roman" w:hAnsi="Times New Roman" w:cs="Times New Roman"/>
          <w:sz w:val="28"/>
          <w:szCs w:val="28"/>
        </w:rPr>
        <w:t xml:space="preserve"> обеспечена централизованным водоснабжением. Подробнее в разделе 4.</w:t>
      </w:r>
      <w:r w:rsidR="00C471A0" w:rsidRPr="00EB5DBA">
        <w:rPr>
          <w:rFonts w:ascii="Times New Roman" w:hAnsi="Times New Roman" w:cs="Times New Roman"/>
          <w:sz w:val="28"/>
          <w:szCs w:val="28"/>
        </w:rPr>
        <w:t>7</w:t>
      </w:r>
      <w:r w:rsidRPr="00EB5DBA">
        <w:rPr>
          <w:rFonts w:ascii="Times New Roman" w:hAnsi="Times New Roman" w:cs="Times New Roman"/>
          <w:sz w:val="28"/>
          <w:szCs w:val="28"/>
        </w:rPr>
        <w:t xml:space="preserve">.4 </w:t>
      </w:r>
      <w:r w:rsidR="00D83458" w:rsidRPr="00EB5DBA">
        <w:rPr>
          <w:rFonts w:ascii="Times New Roman" w:hAnsi="Times New Roman" w:cs="Times New Roman"/>
          <w:sz w:val="28"/>
          <w:szCs w:val="28"/>
        </w:rPr>
        <w:t>«</w:t>
      </w:r>
      <w:r w:rsidRPr="00EB5DBA">
        <w:rPr>
          <w:rFonts w:ascii="Times New Roman" w:hAnsi="Times New Roman" w:cs="Times New Roman"/>
          <w:sz w:val="28"/>
          <w:szCs w:val="28"/>
        </w:rPr>
        <w:t>Водоснабжение</w:t>
      </w:r>
      <w:r w:rsidR="00D83458" w:rsidRPr="00EB5DBA">
        <w:rPr>
          <w:rFonts w:ascii="Times New Roman" w:hAnsi="Times New Roman" w:cs="Times New Roman"/>
          <w:sz w:val="28"/>
          <w:szCs w:val="28"/>
        </w:rPr>
        <w:t>»</w:t>
      </w:r>
      <w:r w:rsidRPr="00EB5DBA">
        <w:rPr>
          <w:rFonts w:ascii="Times New Roman" w:hAnsi="Times New Roman" w:cs="Times New Roman"/>
          <w:sz w:val="28"/>
          <w:szCs w:val="28"/>
        </w:rPr>
        <w:t>.</w:t>
      </w:r>
    </w:p>
    <w:p w14:paraId="323F9789" w14:textId="636104AD" w:rsidR="00B82573" w:rsidRPr="00EB5DBA" w:rsidRDefault="00DE4942" w:rsidP="00B82573">
      <w:pPr>
        <w:spacing w:after="0" w:line="240" w:lineRule="auto"/>
        <w:ind w:firstLine="709"/>
        <w:jc w:val="both"/>
        <w:rPr>
          <w:rFonts w:ascii="Times New Roman" w:hAnsi="Times New Roman" w:cs="Times New Roman"/>
          <w:sz w:val="28"/>
          <w:szCs w:val="28"/>
        </w:rPr>
      </w:pPr>
      <w:bookmarkStart w:id="103" w:name="_Hlk195283563"/>
      <w:r w:rsidRPr="00EB5DBA">
        <w:rPr>
          <w:rFonts w:ascii="Times New Roman" w:hAnsi="Times New Roman" w:cs="Times New Roman"/>
          <w:sz w:val="28"/>
          <w:szCs w:val="28"/>
        </w:rPr>
        <w:t xml:space="preserve">Расход воды для нужд наружного пожаротушения д. Порошкино составляет 15 л/с, что удовлетворяет минимальным требованием по расходам воды для населенных пунктов с численностью населения от </w:t>
      </w:r>
      <w:r w:rsidR="002112E7" w:rsidRPr="00EB5DBA">
        <w:rPr>
          <w:rFonts w:ascii="Times New Roman" w:hAnsi="Times New Roman" w:cs="Times New Roman"/>
          <w:sz w:val="28"/>
          <w:szCs w:val="28"/>
        </w:rPr>
        <w:t>10 000 до 25</w:t>
      </w:r>
      <w:r w:rsidRPr="00EB5DBA">
        <w:rPr>
          <w:rFonts w:ascii="Times New Roman" w:hAnsi="Times New Roman" w:cs="Times New Roman"/>
          <w:sz w:val="28"/>
          <w:szCs w:val="28"/>
        </w:rPr>
        <w:t xml:space="preserve"> 000 человек, в соответствии с таблиц</w:t>
      </w:r>
      <w:r w:rsidR="007E0ADE">
        <w:rPr>
          <w:rFonts w:ascii="Times New Roman" w:hAnsi="Times New Roman" w:cs="Times New Roman"/>
          <w:sz w:val="28"/>
          <w:szCs w:val="28"/>
        </w:rPr>
        <w:t>ей</w:t>
      </w:r>
      <w:r w:rsidRPr="00EB5DBA">
        <w:rPr>
          <w:rFonts w:ascii="Times New Roman" w:hAnsi="Times New Roman" w:cs="Times New Roman"/>
          <w:sz w:val="28"/>
          <w:szCs w:val="28"/>
        </w:rPr>
        <w:t xml:space="preserve"> 1 </w:t>
      </w:r>
      <w:r w:rsidR="00B82573" w:rsidRPr="00EB5DBA">
        <w:rPr>
          <w:rFonts w:ascii="Times New Roman" w:hAnsi="Times New Roman" w:cs="Times New Roman"/>
          <w:sz w:val="28"/>
          <w:szCs w:val="28"/>
        </w:rPr>
        <w:t xml:space="preserve">СП 8.13130 «Системы противопожарной защиты. Наружное противопожарное водоснабжение. </w:t>
      </w:r>
      <w:r w:rsidR="00D52A22">
        <w:rPr>
          <w:rFonts w:ascii="Times New Roman" w:hAnsi="Times New Roman" w:cs="Times New Roman"/>
          <w:sz w:val="28"/>
          <w:szCs w:val="28"/>
        </w:rPr>
        <w:t>Т</w:t>
      </w:r>
      <w:r w:rsidR="00B82573" w:rsidRPr="00EB5DBA">
        <w:rPr>
          <w:rFonts w:ascii="Times New Roman" w:hAnsi="Times New Roman" w:cs="Times New Roman"/>
          <w:sz w:val="28"/>
          <w:szCs w:val="28"/>
        </w:rPr>
        <w:t>ребования пожарной безопасности».</w:t>
      </w:r>
    </w:p>
    <w:p w14:paraId="4CA540CE" w14:textId="77777777" w:rsidR="00E640B5" w:rsidRPr="00EB5DBA" w:rsidRDefault="00DE4942" w:rsidP="00B82573">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На данный момент нормативное количество гидрантов, предназначенное для пожаротушения объектов, является недостаточным (с учетом прокладки рукавных линий от гидранта длиной не более 200 м по дорогам с твердым покрытием).</w:t>
      </w:r>
      <w:r w:rsidR="00E640B5" w:rsidRPr="00EB5DBA">
        <w:rPr>
          <w:rFonts w:ascii="Times New Roman" w:hAnsi="Times New Roman" w:cs="Times New Roman"/>
          <w:sz w:val="28"/>
          <w:szCs w:val="28"/>
        </w:rPr>
        <w:t xml:space="preserve"> </w:t>
      </w:r>
    </w:p>
    <w:p w14:paraId="7AB3F719" w14:textId="77777777" w:rsidR="009836E8" w:rsidRPr="00EB5DBA" w:rsidRDefault="00E640B5"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Для полного обеспечения источниками наружного противопожарного водоснабжения </w:t>
      </w:r>
      <w:r w:rsidR="00FD3CE3" w:rsidRPr="00EB5DBA">
        <w:rPr>
          <w:rFonts w:ascii="Times New Roman" w:hAnsi="Times New Roman" w:cs="Times New Roman"/>
          <w:sz w:val="28"/>
          <w:szCs w:val="28"/>
        </w:rPr>
        <w:t>Изменениями в генеральный план</w:t>
      </w:r>
      <w:r w:rsidRPr="00EB5DBA">
        <w:rPr>
          <w:rFonts w:ascii="Times New Roman" w:hAnsi="Times New Roman" w:cs="Times New Roman"/>
          <w:sz w:val="28"/>
          <w:szCs w:val="28"/>
        </w:rPr>
        <w:t xml:space="preserve"> предусматриваются следующие мероприятия:</w:t>
      </w:r>
    </w:p>
    <w:p w14:paraId="651B793C" w14:textId="4AF3FD80" w:rsidR="009836E8" w:rsidRPr="00EB5DBA" w:rsidRDefault="009836E8"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 </w:t>
      </w:r>
      <w:r w:rsidR="00E640B5" w:rsidRPr="00EB5DBA">
        <w:rPr>
          <w:rFonts w:ascii="Times New Roman" w:hAnsi="Times New Roman" w:cs="Times New Roman"/>
          <w:sz w:val="28"/>
          <w:szCs w:val="28"/>
        </w:rPr>
        <w:t xml:space="preserve">капитальный ремонт существующих и строительство новых сетей водоснабжения, с установкой на них пожарных гидрантов </w:t>
      </w:r>
      <w:r w:rsidR="00B91D16" w:rsidRPr="00EB5DBA">
        <w:rPr>
          <w:rFonts w:ascii="Times New Roman" w:hAnsi="Times New Roman" w:cs="Times New Roman"/>
          <w:sz w:val="28"/>
          <w:szCs w:val="28"/>
        </w:rPr>
        <w:t>в соответствии с пункт</w:t>
      </w:r>
      <w:r w:rsidR="007E0ADE">
        <w:rPr>
          <w:rFonts w:ascii="Times New Roman" w:hAnsi="Times New Roman" w:cs="Times New Roman"/>
          <w:sz w:val="28"/>
          <w:szCs w:val="28"/>
        </w:rPr>
        <w:t>ом</w:t>
      </w:r>
      <w:r w:rsidR="00E640B5" w:rsidRPr="00EB5DBA">
        <w:rPr>
          <w:rFonts w:ascii="Times New Roman" w:hAnsi="Times New Roman" w:cs="Times New Roman"/>
          <w:sz w:val="28"/>
          <w:szCs w:val="28"/>
        </w:rPr>
        <w:t xml:space="preserve"> 8.6 </w:t>
      </w:r>
      <w:r w:rsidR="002F5661" w:rsidRPr="00EB5DBA">
        <w:rPr>
          <w:rFonts w:ascii="Times New Roman" w:hAnsi="Times New Roman" w:cs="Times New Roman"/>
          <w:sz w:val="28"/>
          <w:szCs w:val="28"/>
        </w:rPr>
        <w:t xml:space="preserve">СП 8.13130 «Системы противопожарной защиты. Наружное противопожарное водоснабжение. </w:t>
      </w:r>
      <w:r w:rsidR="00D52A22" w:rsidRPr="00EB5DBA">
        <w:rPr>
          <w:rFonts w:ascii="Times New Roman" w:hAnsi="Times New Roman" w:cs="Times New Roman"/>
          <w:sz w:val="28"/>
          <w:szCs w:val="28"/>
        </w:rPr>
        <w:t xml:space="preserve">Требования </w:t>
      </w:r>
      <w:r w:rsidR="002F5661" w:rsidRPr="00EB5DBA">
        <w:rPr>
          <w:rFonts w:ascii="Times New Roman" w:hAnsi="Times New Roman" w:cs="Times New Roman"/>
          <w:sz w:val="28"/>
          <w:szCs w:val="28"/>
        </w:rPr>
        <w:t>пожарной безопасности»</w:t>
      </w:r>
      <w:r w:rsidR="00E640B5" w:rsidRPr="00EB5DBA">
        <w:rPr>
          <w:rFonts w:ascii="Times New Roman" w:hAnsi="Times New Roman" w:cs="Times New Roman"/>
          <w:sz w:val="28"/>
          <w:szCs w:val="28"/>
        </w:rPr>
        <w:t>;</w:t>
      </w:r>
    </w:p>
    <w:p w14:paraId="6A06D613" w14:textId="77777777" w:rsidR="009836E8" w:rsidRPr="00EB5DBA" w:rsidRDefault="00A36292" w:rsidP="002D549A">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 </w:t>
      </w:r>
      <w:r w:rsidR="00E640B5" w:rsidRPr="00EB5DBA">
        <w:rPr>
          <w:rFonts w:ascii="Times New Roman" w:hAnsi="Times New Roman" w:cs="Times New Roman"/>
          <w:sz w:val="28"/>
          <w:szCs w:val="28"/>
        </w:rPr>
        <w:t>капитальный ремонт технологического оборудования водозаборных насосных станций;</w:t>
      </w:r>
    </w:p>
    <w:p w14:paraId="234F8A98" w14:textId="65BEC4A6" w:rsidR="002756DC" w:rsidRPr="00EB5DBA" w:rsidRDefault="00A36292" w:rsidP="002F5661">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lastRenderedPageBreak/>
        <w:t xml:space="preserve">– </w:t>
      </w:r>
      <w:r w:rsidR="00E640B5" w:rsidRPr="00EB5DBA">
        <w:rPr>
          <w:rFonts w:ascii="Times New Roman" w:hAnsi="Times New Roman" w:cs="Times New Roman"/>
          <w:sz w:val="28"/>
          <w:szCs w:val="28"/>
        </w:rPr>
        <w:t xml:space="preserve">строительство пожарных водоемов, </w:t>
      </w:r>
      <w:r w:rsidR="00B91D16" w:rsidRPr="00EB5DBA">
        <w:rPr>
          <w:rFonts w:ascii="Times New Roman" w:hAnsi="Times New Roman" w:cs="Times New Roman"/>
          <w:sz w:val="28"/>
          <w:szCs w:val="28"/>
        </w:rPr>
        <w:t>в соответствии с пункт</w:t>
      </w:r>
      <w:r w:rsidR="007E0ADE">
        <w:rPr>
          <w:rFonts w:ascii="Times New Roman" w:hAnsi="Times New Roman" w:cs="Times New Roman"/>
          <w:sz w:val="28"/>
          <w:szCs w:val="28"/>
        </w:rPr>
        <w:t>ом</w:t>
      </w:r>
      <w:r w:rsidR="00E640B5" w:rsidRPr="00EB5DBA">
        <w:rPr>
          <w:rFonts w:ascii="Times New Roman" w:hAnsi="Times New Roman" w:cs="Times New Roman"/>
          <w:sz w:val="28"/>
          <w:szCs w:val="28"/>
        </w:rPr>
        <w:t xml:space="preserve"> </w:t>
      </w:r>
      <w:r w:rsidR="002F5661" w:rsidRPr="00EB5DBA">
        <w:rPr>
          <w:rFonts w:ascii="Times New Roman" w:hAnsi="Times New Roman" w:cs="Times New Roman"/>
          <w:sz w:val="28"/>
          <w:szCs w:val="28"/>
        </w:rPr>
        <w:t xml:space="preserve">10.10 СП 8.13130 «Системы противопожарной защиты. Наружное противопожарное водоснабжение. </w:t>
      </w:r>
      <w:r w:rsidR="00D52A22" w:rsidRPr="00EB5DBA">
        <w:rPr>
          <w:rFonts w:ascii="Times New Roman" w:hAnsi="Times New Roman" w:cs="Times New Roman"/>
          <w:sz w:val="28"/>
          <w:szCs w:val="28"/>
        </w:rPr>
        <w:t xml:space="preserve">Требования </w:t>
      </w:r>
      <w:r w:rsidR="002F5661" w:rsidRPr="00EB5DBA">
        <w:rPr>
          <w:rFonts w:ascii="Times New Roman" w:hAnsi="Times New Roman" w:cs="Times New Roman"/>
          <w:sz w:val="28"/>
          <w:szCs w:val="28"/>
        </w:rPr>
        <w:t>пожарной безопасности»</w:t>
      </w:r>
      <w:r w:rsidR="00D52A22">
        <w:rPr>
          <w:rFonts w:ascii="Times New Roman" w:hAnsi="Times New Roman" w:cs="Times New Roman"/>
          <w:sz w:val="28"/>
          <w:szCs w:val="28"/>
        </w:rPr>
        <w:t xml:space="preserve"> </w:t>
      </w:r>
      <w:r w:rsidR="00D52A22" w:rsidRPr="00EB5DBA">
        <w:rPr>
          <w:rFonts w:ascii="Times New Roman" w:hAnsi="Times New Roman" w:cs="Times New Roman"/>
          <w:sz w:val="28"/>
          <w:szCs w:val="28"/>
        </w:rPr>
        <w:t xml:space="preserve">– </w:t>
      </w:r>
      <w:r w:rsidR="002F5661" w:rsidRPr="00EB5DBA">
        <w:rPr>
          <w:rFonts w:ascii="Times New Roman" w:hAnsi="Times New Roman" w:cs="Times New Roman"/>
          <w:sz w:val="28"/>
          <w:szCs w:val="28"/>
        </w:rPr>
        <w:t>к пожарным резервуарам, водоемам, приемным колодцам, а также к градирням, брызгальным бассейнам и другим сооружениям, вода из которых может быть использована для тушения пожара, надлежит предусматривать подъезды с площадками (пирсами) с твердым покрытием для установки пожарных автомобилей (мотопомп) и забора воды. Размер таких площадок должен быть не менее 12 на 12 м</w:t>
      </w:r>
      <w:r w:rsidR="00E640B5" w:rsidRPr="00EB5DBA">
        <w:rPr>
          <w:rFonts w:ascii="Times New Roman" w:hAnsi="Times New Roman" w:cs="Times New Roman"/>
          <w:sz w:val="28"/>
          <w:szCs w:val="28"/>
        </w:rPr>
        <w:t>.</w:t>
      </w:r>
    </w:p>
    <w:bookmarkEnd w:id="103"/>
    <w:p w14:paraId="3D84AE14" w14:textId="77777777" w:rsidR="002756DC" w:rsidRPr="00EB5DBA" w:rsidRDefault="002756DC" w:rsidP="002D549A">
      <w:pPr>
        <w:spacing w:after="0" w:line="240" w:lineRule="auto"/>
        <w:ind w:firstLine="709"/>
        <w:jc w:val="both"/>
        <w:rPr>
          <w:rFonts w:ascii="Times New Roman" w:hAnsi="Times New Roman" w:cs="Times New Roman"/>
          <w:sz w:val="28"/>
          <w:szCs w:val="28"/>
        </w:rPr>
      </w:pPr>
    </w:p>
    <w:p w14:paraId="26170C56" w14:textId="77777777" w:rsidR="000C2537" w:rsidRPr="00EB5DBA" w:rsidRDefault="000C2537" w:rsidP="00B82573">
      <w:pPr>
        <w:pStyle w:val="2"/>
        <w:numPr>
          <w:ilvl w:val="0"/>
          <w:numId w:val="0"/>
        </w:numPr>
        <w:spacing w:before="0" w:after="0"/>
        <w:ind w:firstLine="709"/>
        <w:jc w:val="both"/>
      </w:pPr>
      <w:bookmarkStart w:id="104" w:name="_Toc180168665"/>
      <w:bookmarkStart w:id="105" w:name="_Toc199160581"/>
      <w:r w:rsidRPr="00EB5DBA">
        <w:t>5.</w:t>
      </w:r>
      <w:r w:rsidR="00EB5DBA" w:rsidRPr="00EB5DBA">
        <w:t>5</w:t>
      </w:r>
      <w:r w:rsidRPr="00EB5DBA">
        <w:t>. Мероприятия по обеспечению правопорядка и безопасности населения</w:t>
      </w:r>
      <w:bookmarkEnd w:id="104"/>
      <w:bookmarkEnd w:id="105"/>
    </w:p>
    <w:p w14:paraId="5D40F544" w14:textId="77777777" w:rsidR="000C2537" w:rsidRPr="00EB5DBA" w:rsidRDefault="000C2537" w:rsidP="00B82573">
      <w:pPr>
        <w:keepNext/>
        <w:spacing w:after="0" w:line="240" w:lineRule="auto"/>
        <w:ind w:firstLine="709"/>
        <w:jc w:val="both"/>
        <w:rPr>
          <w:rFonts w:ascii="Times New Roman" w:hAnsi="Times New Roman" w:cs="Times New Roman"/>
          <w:sz w:val="28"/>
          <w:szCs w:val="28"/>
        </w:rPr>
      </w:pPr>
    </w:p>
    <w:p w14:paraId="200E0A1F" w14:textId="77777777" w:rsidR="000C2537" w:rsidRDefault="000C2537" w:rsidP="000C2537">
      <w:pPr>
        <w:spacing w:after="0" w:line="240" w:lineRule="auto"/>
        <w:ind w:firstLine="709"/>
        <w:jc w:val="both"/>
        <w:rPr>
          <w:rFonts w:ascii="Times New Roman" w:hAnsi="Times New Roman" w:cs="Times New Roman"/>
          <w:sz w:val="28"/>
          <w:szCs w:val="28"/>
        </w:rPr>
      </w:pPr>
      <w:r w:rsidRPr="00EB5DBA">
        <w:rPr>
          <w:rFonts w:ascii="Times New Roman" w:hAnsi="Times New Roman" w:cs="Times New Roman"/>
          <w:sz w:val="28"/>
          <w:szCs w:val="28"/>
        </w:rPr>
        <w:t xml:space="preserve">Генеральным планом предусматривается размещение </w:t>
      </w:r>
      <w:r w:rsidR="00B128CA" w:rsidRPr="00EB5DBA">
        <w:rPr>
          <w:rFonts w:ascii="Times New Roman" w:hAnsi="Times New Roman" w:cs="Times New Roman"/>
          <w:sz w:val="28"/>
          <w:szCs w:val="28"/>
        </w:rPr>
        <w:t xml:space="preserve">отдела полиции </w:t>
      </w:r>
      <w:r w:rsidRPr="00EB5DBA">
        <w:rPr>
          <w:rFonts w:ascii="Times New Roman" w:hAnsi="Times New Roman" w:cs="Times New Roman"/>
          <w:sz w:val="28"/>
          <w:szCs w:val="28"/>
        </w:rPr>
        <w:t>в многофункциональной общественно-деловой зоне (объект – «Административное здание», в границах земельного участка с кадастровым номером 47:07:0719001:367).</w:t>
      </w:r>
    </w:p>
    <w:p w14:paraId="55A707A0" w14:textId="77777777" w:rsidR="000C2537" w:rsidRPr="008B72F6" w:rsidRDefault="000C2537" w:rsidP="000C2537">
      <w:pPr>
        <w:spacing w:after="0" w:line="240" w:lineRule="auto"/>
        <w:ind w:firstLine="709"/>
        <w:jc w:val="both"/>
        <w:rPr>
          <w:rFonts w:ascii="Times New Roman" w:hAnsi="Times New Roman" w:cs="Times New Roman"/>
          <w:sz w:val="28"/>
          <w:szCs w:val="28"/>
        </w:rPr>
      </w:pPr>
    </w:p>
    <w:p w14:paraId="03DC6018" w14:textId="77777777" w:rsidR="00C022A3" w:rsidRPr="00483109" w:rsidRDefault="00850ED0" w:rsidP="00B174D1">
      <w:pPr>
        <w:pStyle w:val="1"/>
        <w:pageBreakBefore w:val="0"/>
        <w:numPr>
          <w:ilvl w:val="0"/>
          <w:numId w:val="0"/>
        </w:numPr>
        <w:tabs>
          <w:tab w:val="clear" w:pos="851"/>
          <w:tab w:val="left" w:pos="0"/>
        </w:tabs>
        <w:spacing w:before="0" w:after="0"/>
        <w:ind w:firstLine="709"/>
        <w:jc w:val="both"/>
        <w:rPr>
          <w:rFonts w:ascii="Times New Roman" w:hAnsi="Times New Roman"/>
          <w:color w:val="auto"/>
        </w:rPr>
      </w:pPr>
      <w:bookmarkStart w:id="106" w:name="_Toc199160582"/>
      <w:bookmarkEnd w:id="93"/>
      <w:r w:rsidRPr="00483109">
        <w:rPr>
          <w:rFonts w:ascii="Times New Roman" w:hAnsi="Times New Roman"/>
          <w:color w:val="auto"/>
        </w:rPr>
        <w:t xml:space="preserve">6. </w:t>
      </w:r>
      <w:r w:rsidR="00C022A3" w:rsidRPr="00483109">
        <w:rPr>
          <w:rFonts w:ascii="Times New Roman" w:hAnsi="Times New Roman"/>
          <w:color w:val="auto"/>
        </w:rPr>
        <w:t xml:space="preserve">Предложения о внесении изменений в </w:t>
      </w:r>
      <w:r w:rsidR="009C3E45" w:rsidRPr="00483109">
        <w:rPr>
          <w:rFonts w:ascii="Times New Roman" w:hAnsi="Times New Roman"/>
          <w:color w:val="auto"/>
        </w:rPr>
        <w:t>с</w:t>
      </w:r>
      <w:r w:rsidR="00C022A3" w:rsidRPr="00483109">
        <w:rPr>
          <w:rFonts w:ascii="Times New Roman" w:hAnsi="Times New Roman"/>
          <w:color w:val="auto"/>
        </w:rPr>
        <w:t>хем</w:t>
      </w:r>
      <w:r w:rsidR="009C3E45" w:rsidRPr="00483109">
        <w:rPr>
          <w:rFonts w:ascii="Times New Roman" w:hAnsi="Times New Roman"/>
          <w:color w:val="auto"/>
        </w:rPr>
        <w:t>ы</w:t>
      </w:r>
      <w:r w:rsidR="00C022A3" w:rsidRPr="00483109">
        <w:rPr>
          <w:rFonts w:ascii="Times New Roman" w:hAnsi="Times New Roman"/>
          <w:color w:val="auto"/>
        </w:rPr>
        <w:t xml:space="preserve"> территориального планирования Ленинградской области</w:t>
      </w:r>
      <w:bookmarkEnd w:id="106"/>
    </w:p>
    <w:p w14:paraId="385F1977" w14:textId="77777777" w:rsidR="00850ED0" w:rsidRPr="00483109" w:rsidRDefault="00850ED0" w:rsidP="002D549A">
      <w:pPr>
        <w:keepNext/>
        <w:spacing w:after="0" w:line="240" w:lineRule="auto"/>
        <w:ind w:firstLine="709"/>
        <w:jc w:val="both"/>
        <w:rPr>
          <w:rFonts w:ascii="Times New Roman" w:hAnsi="Times New Roman" w:cs="Times New Roman"/>
          <w:sz w:val="28"/>
          <w:szCs w:val="28"/>
        </w:rPr>
      </w:pPr>
    </w:p>
    <w:p w14:paraId="3360AC2B" w14:textId="5E06F814" w:rsidR="007C6865" w:rsidRDefault="00DB059A" w:rsidP="007C6865">
      <w:pPr>
        <w:spacing w:after="0" w:line="240" w:lineRule="auto"/>
        <w:ind w:firstLine="709"/>
        <w:jc w:val="both"/>
        <w:rPr>
          <w:rFonts w:ascii="Times New Roman" w:hAnsi="Times New Roman" w:cs="Times New Roman"/>
          <w:sz w:val="28"/>
          <w:szCs w:val="28"/>
        </w:rPr>
      </w:pPr>
      <w:r w:rsidRPr="00DB059A">
        <w:rPr>
          <w:rFonts w:ascii="Times New Roman" w:hAnsi="Times New Roman" w:cs="Times New Roman"/>
          <w:sz w:val="28"/>
          <w:szCs w:val="28"/>
        </w:rPr>
        <w:t xml:space="preserve">Изменениями в генеральный план </w:t>
      </w:r>
      <w:r w:rsidR="00E46643">
        <w:rPr>
          <w:rFonts w:ascii="Times New Roman" w:hAnsi="Times New Roman" w:cs="Times New Roman"/>
          <w:sz w:val="28"/>
          <w:szCs w:val="28"/>
        </w:rPr>
        <w:t>п</w:t>
      </w:r>
      <w:r w:rsidR="00E46643" w:rsidRPr="00E46643">
        <w:rPr>
          <w:rFonts w:ascii="Times New Roman" w:hAnsi="Times New Roman" w:cs="Times New Roman"/>
          <w:sz w:val="28"/>
          <w:szCs w:val="28"/>
        </w:rPr>
        <w:t>редложения о внесении изменений в схем</w:t>
      </w:r>
      <w:r w:rsidR="00E46643">
        <w:rPr>
          <w:rFonts w:ascii="Times New Roman" w:hAnsi="Times New Roman" w:cs="Times New Roman"/>
          <w:sz w:val="28"/>
          <w:szCs w:val="28"/>
        </w:rPr>
        <w:t>ы</w:t>
      </w:r>
      <w:r w:rsidR="00E46643" w:rsidRPr="00E46643">
        <w:rPr>
          <w:rFonts w:ascii="Times New Roman" w:hAnsi="Times New Roman" w:cs="Times New Roman"/>
          <w:sz w:val="28"/>
          <w:szCs w:val="28"/>
        </w:rPr>
        <w:t xml:space="preserve"> территориального планирования Ленинградской области</w:t>
      </w:r>
      <w:r w:rsidR="00E46643">
        <w:rPr>
          <w:rFonts w:ascii="Times New Roman" w:hAnsi="Times New Roman" w:cs="Times New Roman"/>
          <w:sz w:val="28"/>
          <w:szCs w:val="28"/>
        </w:rPr>
        <w:t xml:space="preserve"> не вносятся</w:t>
      </w:r>
      <w:r w:rsidRPr="00DB059A">
        <w:rPr>
          <w:rFonts w:ascii="Times New Roman" w:hAnsi="Times New Roman" w:cs="Times New Roman"/>
          <w:sz w:val="28"/>
          <w:szCs w:val="28"/>
        </w:rPr>
        <w:t>.</w:t>
      </w:r>
    </w:p>
    <w:p w14:paraId="7A0B40AE" w14:textId="77777777" w:rsidR="007C6865" w:rsidRPr="00483109" w:rsidRDefault="007C6865" w:rsidP="007C6865">
      <w:pPr>
        <w:spacing w:after="0" w:line="240" w:lineRule="auto"/>
        <w:jc w:val="center"/>
        <w:rPr>
          <w:rFonts w:ascii="Times New Roman" w:hAnsi="Times New Roman" w:cs="Times New Roman"/>
          <w:sz w:val="28"/>
          <w:szCs w:val="28"/>
        </w:rPr>
      </w:pPr>
    </w:p>
    <w:p w14:paraId="1CBD5284" w14:textId="77777777" w:rsidR="00C022A3" w:rsidRPr="00483109" w:rsidRDefault="00850ED0" w:rsidP="00B174D1">
      <w:pPr>
        <w:pStyle w:val="1"/>
        <w:pageBreakBefore w:val="0"/>
        <w:numPr>
          <w:ilvl w:val="0"/>
          <w:numId w:val="0"/>
        </w:numPr>
        <w:tabs>
          <w:tab w:val="clear" w:pos="851"/>
          <w:tab w:val="left" w:pos="0"/>
        </w:tabs>
        <w:spacing w:before="0" w:after="0"/>
        <w:ind w:firstLine="709"/>
        <w:jc w:val="both"/>
        <w:rPr>
          <w:rFonts w:ascii="Times New Roman" w:hAnsi="Times New Roman"/>
          <w:color w:val="auto"/>
        </w:rPr>
      </w:pPr>
      <w:bookmarkStart w:id="107" w:name="_Toc199160583"/>
      <w:r w:rsidRPr="00483109">
        <w:rPr>
          <w:rFonts w:ascii="Times New Roman" w:hAnsi="Times New Roman"/>
          <w:color w:val="auto"/>
        </w:rPr>
        <w:t xml:space="preserve">7. </w:t>
      </w:r>
      <w:r w:rsidR="00C022A3" w:rsidRPr="00483109">
        <w:rPr>
          <w:rFonts w:ascii="Times New Roman" w:hAnsi="Times New Roman"/>
          <w:color w:val="auto"/>
        </w:rPr>
        <w:t xml:space="preserve">Предложения о внесении изменений в </w:t>
      </w:r>
      <w:r w:rsidR="009C3E45" w:rsidRPr="00483109">
        <w:rPr>
          <w:rFonts w:ascii="Times New Roman" w:hAnsi="Times New Roman"/>
          <w:color w:val="auto"/>
        </w:rPr>
        <w:t>с</w:t>
      </w:r>
      <w:r w:rsidR="00C022A3" w:rsidRPr="00483109">
        <w:rPr>
          <w:rFonts w:ascii="Times New Roman" w:hAnsi="Times New Roman"/>
          <w:color w:val="auto"/>
        </w:rPr>
        <w:t>хему территориального планирования Всеволожского муниципального района Ленинградской области</w:t>
      </w:r>
      <w:bookmarkEnd w:id="107"/>
    </w:p>
    <w:p w14:paraId="26135CCF" w14:textId="77777777" w:rsidR="00850ED0" w:rsidRPr="00483109" w:rsidRDefault="00850ED0" w:rsidP="002D549A">
      <w:pPr>
        <w:keepNext/>
        <w:spacing w:after="0" w:line="240" w:lineRule="auto"/>
        <w:ind w:firstLine="709"/>
        <w:jc w:val="both"/>
        <w:rPr>
          <w:rFonts w:ascii="Times New Roman" w:hAnsi="Times New Roman" w:cs="Times New Roman"/>
          <w:sz w:val="28"/>
          <w:szCs w:val="28"/>
        </w:rPr>
      </w:pPr>
    </w:p>
    <w:p w14:paraId="4FDC3648" w14:textId="1DEA5C69" w:rsidR="00C022A3" w:rsidRPr="00483109" w:rsidRDefault="00C022A3"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Изменениями в генеральный план даны предложения по </w:t>
      </w:r>
      <w:r w:rsidR="00674478" w:rsidRPr="00483109">
        <w:rPr>
          <w:rFonts w:ascii="Times New Roman" w:hAnsi="Times New Roman" w:cs="Times New Roman"/>
          <w:sz w:val="28"/>
          <w:szCs w:val="28"/>
        </w:rPr>
        <w:t>отображению</w:t>
      </w:r>
      <w:r w:rsidRPr="00483109">
        <w:rPr>
          <w:rFonts w:ascii="Times New Roman" w:hAnsi="Times New Roman" w:cs="Times New Roman"/>
          <w:sz w:val="28"/>
          <w:szCs w:val="28"/>
        </w:rPr>
        <w:t xml:space="preserve"> в </w:t>
      </w:r>
      <w:r w:rsidR="00F82BAD">
        <w:rPr>
          <w:rFonts w:ascii="Times New Roman" w:hAnsi="Times New Roman" w:cs="Times New Roman"/>
          <w:sz w:val="28"/>
          <w:szCs w:val="28"/>
        </w:rPr>
        <w:t>с</w:t>
      </w:r>
      <w:r w:rsidRPr="00483109">
        <w:rPr>
          <w:rFonts w:ascii="Times New Roman" w:hAnsi="Times New Roman" w:cs="Times New Roman"/>
          <w:sz w:val="28"/>
          <w:szCs w:val="28"/>
        </w:rPr>
        <w:t>хем</w:t>
      </w:r>
      <w:r w:rsidR="00674478" w:rsidRPr="00483109">
        <w:rPr>
          <w:rFonts w:ascii="Times New Roman" w:hAnsi="Times New Roman" w:cs="Times New Roman"/>
          <w:sz w:val="28"/>
          <w:szCs w:val="28"/>
        </w:rPr>
        <w:t>е</w:t>
      </w:r>
      <w:r w:rsidRPr="00483109">
        <w:rPr>
          <w:rFonts w:ascii="Times New Roman" w:hAnsi="Times New Roman" w:cs="Times New Roman"/>
          <w:sz w:val="28"/>
          <w:szCs w:val="28"/>
        </w:rPr>
        <w:t xml:space="preserve"> территориального планирования Всеволожского муниципального района Ленинградской области</w:t>
      </w:r>
      <w:r w:rsidR="00F82BAD">
        <w:rPr>
          <w:rFonts w:ascii="Times New Roman" w:hAnsi="Times New Roman" w:cs="Times New Roman"/>
          <w:sz w:val="28"/>
          <w:szCs w:val="28"/>
        </w:rPr>
        <w:t xml:space="preserve">, </w:t>
      </w:r>
      <w:r w:rsidR="00F82BAD" w:rsidRPr="00F82BAD">
        <w:rPr>
          <w:rFonts w:ascii="Times New Roman" w:hAnsi="Times New Roman" w:cs="Times New Roman"/>
          <w:sz w:val="28"/>
          <w:szCs w:val="28"/>
        </w:rPr>
        <w:t>утвержденн</w:t>
      </w:r>
      <w:r w:rsidR="00F82BAD">
        <w:rPr>
          <w:rFonts w:ascii="Times New Roman" w:hAnsi="Times New Roman" w:cs="Times New Roman"/>
          <w:sz w:val="28"/>
          <w:szCs w:val="28"/>
        </w:rPr>
        <w:t>ой</w:t>
      </w:r>
      <w:r w:rsidR="00F82BAD" w:rsidRPr="00F82BAD">
        <w:rPr>
          <w:rFonts w:ascii="Times New Roman" w:hAnsi="Times New Roman" w:cs="Times New Roman"/>
          <w:sz w:val="28"/>
          <w:szCs w:val="28"/>
        </w:rPr>
        <w:t xml:space="preserve"> решением совета депутатов муниципального образования «Всеволожский муниципальный район» Ленинградской области от 20.12.2012 № 88</w:t>
      </w:r>
      <w:r w:rsidR="00F82BAD">
        <w:rPr>
          <w:rFonts w:ascii="Times New Roman" w:hAnsi="Times New Roman" w:cs="Times New Roman"/>
          <w:sz w:val="28"/>
          <w:szCs w:val="28"/>
        </w:rPr>
        <w:t>,</w:t>
      </w:r>
      <w:r w:rsidRPr="00483109">
        <w:rPr>
          <w:rFonts w:ascii="Times New Roman" w:hAnsi="Times New Roman" w:cs="Times New Roman"/>
          <w:sz w:val="28"/>
          <w:szCs w:val="28"/>
        </w:rPr>
        <w:t xml:space="preserve"> в части размещения на территории д. </w:t>
      </w:r>
      <w:r w:rsidR="007B3D5A"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объектов местного значения Всеволожского муниципального района.</w:t>
      </w:r>
    </w:p>
    <w:p w14:paraId="4E1B5421" w14:textId="77777777" w:rsidR="00C022A3" w:rsidRPr="00483109" w:rsidRDefault="00C022A3" w:rsidP="007B3D5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частности, </w:t>
      </w:r>
      <w:r w:rsidR="009E5AFC" w:rsidRPr="00483109">
        <w:rPr>
          <w:rFonts w:ascii="Times New Roman" w:hAnsi="Times New Roman" w:cs="Times New Roman"/>
          <w:sz w:val="28"/>
          <w:szCs w:val="28"/>
        </w:rPr>
        <w:t>с учетом нормативов градостроительного проектирования</w:t>
      </w:r>
      <w:r w:rsidRPr="00483109">
        <w:rPr>
          <w:rFonts w:ascii="Times New Roman" w:hAnsi="Times New Roman" w:cs="Times New Roman"/>
          <w:sz w:val="28"/>
          <w:szCs w:val="28"/>
        </w:rPr>
        <w:t xml:space="preserve"> </w:t>
      </w:r>
      <w:r w:rsidR="003B6BE0">
        <w:rPr>
          <w:rFonts w:ascii="Times New Roman" w:hAnsi="Times New Roman" w:cs="Times New Roman"/>
          <w:sz w:val="28"/>
          <w:szCs w:val="28"/>
        </w:rPr>
        <w:t xml:space="preserve">для </w:t>
      </w:r>
      <w:r w:rsidRPr="00483109">
        <w:rPr>
          <w:rFonts w:ascii="Times New Roman" w:hAnsi="Times New Roman" w:cs="Times New Roman"/>
          <w:sz w:val="28"/>
          <w:szCs w:val="28"/>
        </w:rPr>
        <w:t>обеспеченност</w:t>
      </w:r>
      <w:r w:rsidR="003B6BE0">
        <w:rPr>
          <w:rFonts w:ascii="Times New Roman" w:hAnsi="Times New Roman" w:cs="Times New Roman"/>
          <w:sz w:val="28"/>
          <w:szCs w:val="28"/>
        </w:rPr>
        <w:t>и</w:t>
      </w:r>
      <w:r w:rsidRPr="00483109">
        <w:rPr>
          <w:rFonts w:ascii="Times New Roman" w:hAnsi="Times New Roman" w:cs="Times New Roman"/>
          <w:sz w:val="28"/>
          <w:szCs w:val="28"/>
        </w:rPr>
        <w:t xml:space="preserve"> населения объектами социальной инфраструктуры предлагается </w:t>
      </w:r>
      <w:r w:rsidR="009E5AFC" w:rsidRPr="00483109">
        <w:rPr>
          <w:rFonts w:ascii="Times New Roman" w:hAnsi="Times New Roman" w:cs="Times New Roman"/>
          <w:sz w:val="28"/>
          <w:szCs w:val="28"/>
        </w:rPr>
        <w:t>изменение основных характеристик</w:t>
      </w:r>
      <w:r w:rsidRPr="00483109">
        <w:rPr>
          <w:rFonts w:ascii="Times New Roman" w:hAnsi="Times New Roman" w:cs="Times New Roman"/>
          <w:sz w:val="28"/>
          <w:szCs w:val="28"/>
        </w:rPr>
        <w:t xml:space="preserve"> объектов образ</w:t>
      </w:r>
      <w:r w:rsidR="007B3D5A" w:rsidRPr="00483109">
        <w:rPr>
          <w:rFonts w:ascii="Times New Roman" w:hAnsi="Times New Roman" w:cs="Times New Roman"/>
          <w:sz w:val="28"/>
          <w:szCs w:val="28"/>
        </w:rPr>
        <w:t xml:space="preserve">ования. Предлагаемые объекты образования представлены в таблице 4.4-2 раздела </w:t>
      </w:r>
      <w:r w:rsidR="003B6BE0" w:rsidRPr="003B6BE0">
        <w:rPr>
          <w:rFonts w:ascii="Times New Roman" w:hAnsi="Times New Roman" w:cs="Times New Roman"/>
          <w:sz w:val="28"/>
          <w:szCs w:val="28"/>
        </w:rPr>
        <w:t>4.4 «Развитие социальной инфраструктуры»</w:t>
      </w:r>
      <w:r w:rsidR="007B3D5A" w:rsidRPr="00483109">
        <w:rPr>
          <w:rFonts w:ascii="Times New Roman" w:hAnsi="Times New Roman" w:cs="Times New Roman"/>
          <w:sz w:val="28"/>
          <w:szCs w:val="28"/>
        </w:rPr>
        <w:t>.</w:t>
      </w:r>
    </w:p>
    <w:p w14:paraId="09774604" w14:textId="77777777" w:rsidR="009E5AFC" w:rsidRPr="00483109" w:rsidRDefault="009E5AFC" w:rsidP="002D549A">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Указанные объекты отображены на </w:t>
      </w:r>
      <w:r w:rsidR="007B3D5A" w:rsidRPr="00483109">
        <w:rPr>
          <w:rFonts w:ascii="Times New Roman" w:hAnsi="Times New Roman" w:cs="Times New Roman"/>
          <w:sz w:val="28"/>
          <w:szCs w:val="28"/>
        </w:rPr>
        <w:t>к</w:t>
      </w:r>
      <w:r w:rsidRPr="00483109">
        <w:rPr>
          <w:rFonts w:ascii="Times New Roman" w:hAnsi="Times New Roman" w:cs="Times New Roman"/>
          <w:sz w:val="28"/>
          <w:szCs w:val="28"/>
        </w:rPr>
        <w:t>арте функциональных зон поселения</w:t>
      </w:r>
      <w:r w:rsidR="000E050A" w:rsidRPr="00483109">
        <w:rPr>
          <w:rFonts w:ascii="Times New Roman" w:hAnsi="Times New Roman" w:cs="Times New Roman"/>
          <w:sz w:val="28"/>
          <w:szCs w:val="28"/>
        </w:rPr>
        <w:t>.</w:t>
      </w:r>
    </w:p>
    <w:p w14:paraId="3FC5BAA1" w14:textId="77777777" w:rsidR="00C022A3" w:rsidRPr="00483109" w:rsidRDefault="00C022A3" w:rsidP="002D549A">
      <w:pPr>
        <w:spacing w:after="0" w:line="240" w:lineRule="auto"/>
        <w:ind w:firstLine="709"/>
        <w:jc w:val="both"/>
        <w:rPr>
          <w:rFonts w:ascii="Times New Roman" w:hAnsi="Times New Roman" w:cs="Times New Roman"/>
          <w:sz w:val="28"/>
          <w:szCs w:val="28"/>
        </w:rPr>
      </w:pPr>
    </w:p>
    <w:p w14:paraId="1F958EA7" w14:textId="433666EB" w:rsidR="00DB0D6B" w:rsidRPr="00483109" w:rsidRDefault="00850ED0" w:rsidP="00B174D1">
      <w:pPr>
        <w:pStyle w:val="1"/>
        <w:pageBreakBefore w:val="0"/>
        <w:numPr>
          <w:ilvl w:val="0"/>
          <w:numId w:val="0"/>
        </w:numPr>
        <w:tabs>
          <w:tab w:val="clear" w:pos="851"/>
          <w:tab w:val="left" w:pos="0"/>
        </w:tabs>
        <w:spacing w:before="0" w:after="0"/>
        <w:ind w:firstLine="709"/>
        <w:jc w:val="both"/>
        <w:rPr>
          <w:rFonts w:ascii="Times New Roman" w:hAnsi="Times New Roman"/>
          <w:color w:val="auto"/>
        </w:rPr>
      </w:pPr>
      <w:bookmarkStart w:id="108" w:name="_Toc145949726"/>
      <w:bookmarkStart w:id="109" w:name="_Toc199160584"/>
      <w:r w:rsidRPr="00483109">
        <w:rPr>
          <w:rFonts w:ascii="Times New Roman" w:hAnsi="Times New Roman"/>
          <w:color w:val="auto"/>
        </w:rPr>
        <w:t>8</w:t>
      </w:r>
      <w:r w:rsidR="00DC5898" w:rsidRPr="00483109">
        <w:rPr>
          <w:rFonts w:ascii="Times New Roman" w:hAnsi="Times New Roman"/>
          <w:color w:val="auto"/>
        </w:rPr>
        <w:t xml:space="preserve">. </w:t>
      </w:r>
      <w:r w:rsidR="00DB0D6B" w:rsidRPr="00483109">
        <w:rPr>
          <w:rFonts w:ascii="Times New Roman" w:hAnsi="Times New Roman"/>
          <w:color w:val="auto"/>
        </w:rPr>
        <w:t>Перечень земельных участков, которые включают</w:t>
      </w:r>
      <w:r w:rsidR="00E93971" w:rsidRPr="00483109">
        <w:rPr>
          <w:rFonts w:ascii="Times New Roman" w:hAnsi="Times New Roman"/>
          <w:color w:val="auto"/>
        </w:rPr>
        <w:t xml:space="preserve">ся в границы </w:t>
      </w:r>
      <w:r w:rsidR="007B03FB" w:rsidRPr="00483109">
        <w:rPr>
          <w:rFonts w:ascii="Times New Roman" w:hAnsi="Times New Roman"/>
          <w:color w:val="auto"/>
        </w:rPr>
        <w:t>д. Порошкино</w:t>
      </w:r>
      <w:r w:rsidR="00DB0D6B" w:rsidRPr="00483109">
        <w:rPr>
          <w:rFonts w:ascii="Times New Roman" w:hAnsi="Times New Roman"/>
          <w:color w:val="auto"/>
        </w:rPr>
        <w:t xml:space="preserve"> </w:t>
      </w:r>
      <w:bookmarkEnd w:id="108"/>
      <w:r w:rsidR="00E93971" w:rsidRPr="00483109">
        <w:rPr>
          <w:rFonts w:ascii="Times New Roman" w:hAnsi="Times New Roman"/>
          <w:color w:val="auto"/>
        </w:rPr>
        <w:t xml:space="preserve">и исключаются из границ </w:t>
      </w:r>
      <w:r w:rsidR="007B03FB" w:rsidRPr="00483109">
        <w:rPr>
          <w:rFonts w:ascii="Times New Roman" w:hAnsi="Times New Roman"/>
          <w:color w:val="auto"/>
        </w:rPr>
        <w:t>д. Порошкино</w:t>
      </w:r>
      <w:bookmarkEnd w:id="109"/>
    </w:p>
    <w:p w14:paraId="478E602E" w14:textId="77777777" w:rsidR="00850ED0" w:rsidRPr="005F52AC" w:rsidRDefault="00850ED0" w:rsidP="002D549A">
      <w:pPr>
        <w:spacing w:after="0" w:line="240" w:lineRule="auto"/>
        <w:ind w:firstLine="709"/>
        <w:jc w:val="both"/>
        <w:rPr>
          <w:rFonts w:ascii="Times New Roman" w:eastAsia="Calibri" w:hAnsi="Times New Roman" w:cs="Times New Roman"/>
          <w:sz w:val="28"/>
          <w:szCs w:val="28"/>
          <w:highlight w:val="yellow"/>
        </w:rPr>
      </w:pPr>
    </w:p>
    <w:p w14:paraId="49344F87" w14:textId="3977BD4D" w:rsidR="005F52AC" w:rsidRDefault="002B71BF" w:rsidP="00DD6E13">
      <w:pPr>
        <w:spacing w:after="0" w:line="240" w:lineRule="auto"/>
        <w:ind w:firstLine="709"/>
        <w:jc w:val="both"/>
        <w:rPr>
          <w:rFonts w:ascii="Times New Roman" w:eastAsia="Calibri" w:hAnsi="Times New Roman" w:cs="Times New Roman"/>
          <w:sz w:val="28"/>
          <w:szCs w:val="28"/>
        </w:rPr>
      </w:pPr>
      <w:r w:rsidRPr="005F52AC">
        <w:rPr>
          <w:rFonts w:ascii="Times New Roman" w:eastAsia="Calibri" w:hAnsi="Times New Roman" w:cs="Times New Roman"/>
          <w:sz w:val="28"/>
          <w:szCs w:val="28"/>
        </w:rPr>
        <w:t xml:space="preserve">В границы </w:t>
      </w:r>
      <w:r w:rsidR="00E93971" w:rsidRPr="005F52AC">
        <w:rPr>
          <w:rFonts w:ascii="Times New Roman" w:eastAsia="Calibri" w:hAnsi="Times New Roman" w:cs="Times New Roman"/>
          <w:sz w:val="28"/>
          <w:szCs w:val="28"/>
        </w:rPr>
        <w:t xml:space="preserve">д. Порошкино включаются </w:t>
      </w:r>
      <w:r w:rsidRPr="005F52AC">
        <w:rPr>
          <w:rFonts w:ascii="Times New Roman" w:eastAsia="Calibri" w:hAnsi="Times New Roman" w:cs="Times New Roman"/>
          <w:sz w:val="28"/>
          <w:szCs w:val="28"/>
        </w:rPr>
        <w:t>новых территории</w:t>
      </w:r>
      <w:r w:rsidRPr="005F52AC">
        <w:rPr>
          <w:rFonts w:ascii="Times New Roman" w:hAnsi="Times New Roman" w:cs="Times New Roman"/>
          <w:sz w:val="28"/>
          <w:szCs w:val="28"/>
        </w:rPr>
        <w:t xml:space="preserve"> </w:t>
      </w:r>
      <w:r w:rsidR="00E93971" w:rsidRPr="005F52AC">
        <w:rPr>
          <w:rFonts w:ascii="Times New Roman" w:hAnsi="Times New Roman" w:cs="Times New Roman"/>
          <w:sz w:val="28"/>
          <w:szCs w:val="28"/>
        </w:rPr>
        <w:t xml:space="preserve">общей площадью </w:t>
      </w:r>
      <w:r w:rsidR="00E93971" w:rsidRPr="005F52AC">
        <w:rPr>
          <w:rFonts w:ascii="Times New Roman" w:hAnsi="Times New Roman" w:cs="Times New Roman"/>
          <w:sz w:val="28"/>
          <w:szCs w:val="28"/>
        </w:rPr>
        <w:br/>
      </w:r>
      <w:r w:rsidR="00132C92" w:rsidRPr="00132C92">
        <w:rPr>
          <w:rFonts w:ascii="Times New Roman" w:hAnsi="Times New Roman" w:cs="Times New Roman"/>
          <w:sz w:val="28"/>
          <w:szCs w:val="28"/>
        </w:rPr>
        <w:t>1 185 731</w:t>
      </w:r>
      <w:r w:rsidRPr="005F52AC">
        <w:rPr>
          <w:rFonts w:ascii="Times New Roman" w:hAnsi="Times New Roman" w:cs="Times New Roman"/>
          <w:sz w:val="28"/>
          <w:szCs w:val="28"/>
        </w:rPr>
        <w:t xml:space="preserve"> </w:t>
      </w:r>
      <w:r w:rsidR="00E93971" w:rsidRPr="005F52AC">
        <w:rPr>
          <w:rFonts w:ascii="Times New Roman" w:hAnsi="Times New Roman" w:cs="Times New Roman"/>
          <w:sz w:val="28"/>
          <w:szCs w:val="28"/>
        </w:rPr>
        <w:t xml:space="preserve">м² </w:t>
      </w:r>
      <w:r w:rsidRPr="005F52AC">
        <w:rPr>
          <w:rFonts w:ascii="Times New Roman" w:hAnsi="Times New Roman" w:cs="Times New Roman"/>
          <w:sz w:val="28"/>
          <w:szCs w:val="28"/>
        </w:rPr>
        <w:t xml:space="preserve">и исключаются </w:t>
      </w:r>
      <w:r w:rsidR="00E93971" w:rsidRPr="005F52AC">
        <w:rPr>
          <w:rFonts w:ascii="Times New Roman" w:eastAsia="Calibri" w:hAnsi="Times New Roman" w:cs="Times New Roman"/>
          <w:sz w:val="28"/>
          <w:szCs w:val="28"/>
        </w:rPr>
        <w:t>территории</w:t>
      </w:r>
      <w:r w:rsidR="00E93971" w:rsidRPr="005F52AC">
        <w:rPr>
          <w:rFonts w:ascii="Times New Roman" w:hAnsi="Times New Roman" w:cs="Times New Roman"/>
          <w:sz w:val="28"/>
          <w:szCs w:val="28"/>
        </w:rPr>
        <w:t xml:space="preserve"> общей площадью </w:t>
      </w:r>
      <w:r w:rsidR="00132C92" w:rsidRPr="00132C92">
        <w:rPr>
          <w:rFonts w:ascii="Times New Roman" w:hAnsi="Times New Roman" w:cs="Times New Roman"/>
          <w:sz w:val="28"/>
          <w:szCs w:val="28"/>
        </w:rPr>
        <w:t>135 446</w:t>
      </w:r>
      <w:r w:rsidR="00E93971" w:rsidRPr="005F52AC">
        <w:rPr>
          <w:rFonts w:ascii="Times New Roman" w:hAnsi="Times New Roman" w:cs="Times New Roman"/>
          <w:sz w:val="28"/>
          <w:szCs w:val="28"/>
        </w:rPr>
        <w:t xml:space="preserve"> м². </w:t>
      </w:r>
      <w:r w:rsidRPr="005F52AC">
        <w:rPr>
          <w:rFonts w:ascii="Times New Roman" w:eastAsia="Calibri" w:hAnsi="Times New Roman" w:cs="Times New Roman"/>
          <w:sz w:val="28"/>
          <w:szCs w:val="28"/>
        </w:rPr>
        <w:t xml:space="preserve">Таким образом, </w:t>
      </w:r>
      <w:r w:rsidR="00432E2E" w:rsidRPr="005F52AC">
        <w:rPr>
          <w:rFonts w:ascii="Times New Roman" w:eastAsia="Calibri" w:hAnsi="Times New Roman" w:cs="Times New Roman"/>
          <w:sz w:val="28"/>
          <w:szCs w:val="28"/>
        </w:rPr>
        <w:t>И</w:t>
      </w:r>
      <w:r w:rsidR="00DC5898" w:rsidRPr="005F52AC">
        <w:rPr>
          <w:rFonts w:ascii="Times New Roman" w:eastAsia="Calibri" w:hAnsi="Times New Roman" w:cs="Times New Roman"/>
          <w:sz w:val="28"/>
          <w:szCs w:val="28"/>
        </w:rPr>
        <w:t xml:space="preserve">зменениями в генеральный план предусмотрено увеличение площади д. </w:t>
      </w:r>
      <w:r w:rsidR="007B3D5A" w:rsidRPr="005F52AC">
        <w:rPr>
          <w:rFonts w:ascii="Times New Roman" w:eastAsia="Calibri" w:hAnsi="Times New Roman" w:cs="Times New Roman"/>
          <w:sz w:val="28"/>
          <w:szCs w:val="28"/>
        </w:rPr>
        <w:t>Порошкино</w:t>
      </w:r>
      <w:r w:rsidR="00DC5898" w:rsidRPr="005F52AC">
        <w:rPr>
          <w:rFonts w:ascii="Times New Roman" w:eastAsia="Calibri" w:hAnsi="Times New Roman" w:cs="Times New Roman"/>
          <w:sz w:val="28"/>
          <w:szCs w:val="28"/>
        </w:rPr>
        <w:t xml:space="preserve"> на </w:t>
      </w:r>
      <w:r w:rsidR="00132C92" w:rsidRPr="00132C92">
        <w:rPr>
          <w:rFonts w:ascii="Times New Roman" w:eastAsia="Calibri" w:hAnsi="Times New Roman" w:cs="Times New Roman"/>
          <w:sz w:val="28"/>
          <w:szCs w:val="28"/>
        </w:rPr>
        <w:t>1</w:t>
      </w:r>
      <w:r w:rsidR="00132C92">
        <w:rPr>
          <w:rFonts w:ascii="Times New Roman" w:eastAsia="Calibri" w:hAnsi="Times New Roman" w:cs="Times New Roman"/>
          <w:sz w:val="28"/>
          <w:szCs w:val="28"/>
        </w:rPr>
        <w:t xml:space="preserve"> </w:t>
      </w:r>
      <w:r w:rsidR="00132C92" w:rsidRPr="00132C92">
        <w:rPr>
          <w:rFonts w:ascii="Times New Roman" w:eastAsia="Calibri" w:hAnsi="Times New Roman" w:cs="Times New Roman"/>
          <w:sz w:val="28"/>
          <w:szCs w:val="28"/>
        </w:rPr>
        <w:t>050</w:t>
      </w:r>
      <w:r w:rsidR="00132C92">
        <w:rPr>
          <w:rFonts w:ascii="Times New Roman" w:eastAsia="Calibri" w:hAnsi="Times New Roman" w:cs="Times New Roman"/>
          <w:sz w:val="28"/>
          <w:szCs w:val="28"/>
        </w:rPr>
        <w:t xml:space="preserve"> </w:t>
      </w:r>
      <w:r w:rsidR="00132C92" w:rsidRPr="00132C92">
        <w:rPr>
          <w:rFonts w:ascii="Times New Roman" w:eastAsia="Calibri" w:hAnsi="Times New Roman" w:cs="Times New Roman"/>
          <w:sz w:val="28"/>
          <w:szCs w:val="28"/>
        </w:rPr>
        <w:t>285</w:t>
      </w:r>
      <w:r w:rsidR="007B3D5A" w:rsidRPr="005F52AC">
        <w:rPr>
          <w:rFonts w:ascii="Times New Roman" w:eastAsia="Calibri" w:hAnsi="Times New Roman" w:cs="Times New Roman"/>
          <w:sz w:val="28"/>
          <w:szCs w:val="28"/>
        </w:rPr>
        <w:t xml:space="preserve"> </w:t>
      </w:r>
      <w:r w:rsidRPr="005F52AC">
        <w:rPr>
          <w:rFonts w:ascii="Times New Roman" w:eastAsia="Calibri" w:hAnsi="Times New Roman" w:cs="Times New Roman"/>
          <w:sz w:val="28"/>
          <w:szCs w:val="28"/>
        </w:rPr>
        <w:t>м²</w:t>
      </w:r>
      <w:r w:rsidR="00DC5898" w:rsidRPr="005F52AC">
        <w:rPr>
          <w:rFonts w:ascii="Times New Roman" w:eastAsia="Calibri" w:hAnsi="Times New Roman" w:cs="Times New Roman"/>
          <w:sz w:val="28"/>
          <w:szCs w:val="28"/>
        </w:rPr>
        <w:t>.</w:t>
      </w:r>
    </w:p>
    <w:p w14:paraId="76DBBFB6" w14:textId="77777777" w:rsidR="005F52AC" w:rsidRPr="005F52AC" w:rsidRDefault="005F52AC" w:rsidP="005F52AC">
      <w:pPr>
        <w:spacing w:after="0" w:line="240" w:lineRule="auto"/>
        <w:jc w:val="both"/>
        <w:rPr>
          <w:rFonts w:ascii="Times New Roman" w:eastAsia="Calibri" w:hAnsi="Times New Roman" w:cs="Times New Roman"/>
          <w:sz w:val="28"/>
          <w:szCs w:val="28"/>
        </w:rPr>
        <w:sectPr w:rsidR="005F52AC" w:rsidRPr="005F52AC" w:rsidSect="002D549A">
          <w:pgSz w:w="11907" w:h="16840" w:code="9"/>
          <w:pgMar w:top="1134" w:right="566" w:bottom="1134" w:left="1134" w:header="426" w:footer="164" w:gutter="0"/>
          <w:cols w:space="720"/>
          <w:docGrid w:linePitch="326"/>
        </w:sectPr>
      </w:pPr>
    </w:p>
    <w:p w14:paraId="6756A8DE" w14:textId="77777777" w:rsidR="00DB0D6B" w:rsidRPr="00483109" w:rsidRDefault="00DB0D6B" w:rsidP="008F0DCE">
      <w:pPr>
        <w:keepNext/>
        <w:suppressAutoHyphens/>
        <w:spacing w:after="0" w:line="240" w:lineRule="auto"/>
        <w:ind w:firstLine="709"/>
        <w:jc w:val="both"/>
        <w:rPr>
          <w:rFonts w:ascii="Times New Roman" w:hAnsi="Times New Roman" w:cs="Times New Roman"/>
          <w:bCs/>
          <w:iCs/>
          <w:sz w:val="28"/>
          <w:szCs w:val="28"/>
        </w:rPr>
      </w:pPr>
      <w:r w:rsidRPr="00483109">
        <w:rPr>
          <w:rFonts w:ascii="Times New Roman" w:hAnsi="Times New Roman" w:cs="Times New Roman"/>
          <w:iCs/>
          <w:sz w:val="28"/>
          <w:szCs w:val="28"/>
        </w:rPr>
        <w:lastRenderedPageBreak/>
        <w:t xml:space="preserve">Таблица </w:t>
      </w:r>
      <w:r w:rsidR="009C4A0B" w:rsidRPr="00483109">
        <w:rPr>
          <w:rFonts w:ascii="Times New Roman" w:hAnsi="Times New Roman" w:cs="Times New Roman"/>
          <w:iCs/>
          <w:sz w:val="28"/>
          <w:szCs w:val="28"/>
        </w:rPr>
        <w:t>8-</w:t>
      </w:r>
      <w:r w:rsidRPr="00483109">
        <w:rPr>
          <w:rFonts w:ascii="Times New Roman" w:hAnsi="Times New Roman" w:cs="Times New Roman"/>
          <w:iCs/>
          <w:sz w:val="28"/>
          <w:szCs w:val="28"/>
        </w:rPr>
        <w:t xml:space="preserve">1 – </w:t>
      </w:r>
      <w:r w:rsidRPr="00483109">
        <w:rPr>
          <w:rFonts w:ascii="Times New Roman" w:hAnsi="Times New Roman" w:cs="Times New Roman"/>
          <w:bCs/>
          <w:iCs/>
          <w:sz w:val="28"/>
          <w:szCs w:val="28"/>
        </w:rPr>
        <w:t xml:space="preserve">перечень земельных участков, включаемых в границы населенного пункта </w:t>
      </w:r>
      <w:r w:rsidRPr="00483109">
        <w:rPr>
          <w:rFonts w:ascii="Times New Roman" w:hAnsi="Times New Roman" w:cs="Times New Roman"/>
          <w:iCs/>
          <w:sz w:val="28"/>
          <w:szCs w:val="28"/>
        </w:rPr>
        <w:t xml:space="preserve">– </w:t>
      </w:r>
      <w:r w:rsidRPr="00483109">
        <w:rPr>
          <w:rFonts w:ascii="Times New Roman" w:hAnsi="Times New Roman" w:cs="Times New Roman"/>
          <w:bCs/>
          <w:iCs/>
          <w:sz w:val="28"/>
          <w:szCs w:val="28"/>
        </w:rPr>
        <w:t xml:space="preserve">деревня </w:t>
      </w:r>
      <w:r w:rsidR="007645A1" w:rsidRPr="00483109">
        <w:rPr>
          <w:rFonts w:ascii="Times New Roman" w:hAnsi="Times New Roman" w:cs="Times New Roman"/>
          <w:bCs/>
          <w:iCs/>
          <w:sz w:val="28"/>
          <w:szCs w:val="28"/>
        </w:rPr>
        <w:t>Порошкино</w:t>
      </w:r>
    </w:p>
    <w:p w14:paraId="02994151" w14:textId="77777777" w:rsidR="00DB0D6B" w:rsidRPr="00483109" w:rsidRDefault="00DB0D6B" w:rsidP="008F0DCE">
      <w:pPr>
        <w:spacing w:after="0" w:line="240" w:lineRule="auto"/>
        <w:ind w:firstLine="709"/>
        <w:jc w:val="both"/>
        <w:rPr>
          <w:rFonts w:ascii="Times New Roman" w:hAnsi="Times New Roman" w:cs="Times New Roman"/>
          <w:sz w:val="28"/>
          <w:szCs w:val="28"/>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8"/>
        <w:gridCol w:w="3117"/>
        <w:gridCol w:w="1685"/>
        <w:gridCol w:w="1411"/>
        <w:gridCol w:w="2086"/>
        <w:gridCol w:w="3545"/>
      </w:tblGrid>
      <w:tr w:rsidR="0009071D" w:rsidRPr="00483109" w14:paraId="0A874013" w14:textId="77777777" w:rsidTr="005F52AC">
        <w:trPr>
          <w:trHeight w:val="70"/>
          <w:jc w:val="center"/>
        </w:trPr>
        <w:tc>
          <w:tcPr>
            <w:tcW w:w="1071" w:type="pct"/>
            <w:vMerge w:val="restart"/>
            <w:vAlign w:val="center"/>
            <w:hideMark/>
          </w:tcPr>
          <w:p w14:paraId="4C6B6CC8" w14:textId="77777777" w:rsidR="0009071D" w:rsidRPr="00483109" w:rsidRDefault="0009071D" w:rsidP="00CF63DB">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Кадастровый номер земельного участка, номер кадастрового квартала</w:t>
            </w:r>
          </w:p>
        </w:tc>
        <w:tc>
          <w:tcPr>
            <w:tcW w:w="1593" w:type="pct"/>
            <w:gridSpan w:val="2"/>
            <w:vAlign w:val="center"/>
            <w:hideMark/>
          </w:tcPr>
          <w:p w14:paraId="503922E1" w14:textId="77777777" w:rsidR="0009071D" w:rsidRPr="00483109" w:rsidRDefault="0009071D" w:rsidP="00CF63DB">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Категория земель</w:t>
            </w:r>
          </w:p>
        </w:tc>
        <w:tc>
          <w:tcPr>
            <w:tcW w:w="468" w:type="pct"/>
            <w:vMerge w:val="restart"/>
            <w:vAlign w:val="center"/>
          </w:tcPr>
          <w:p w14:paraId="3AFBE3A3" w14:textId="77777777" w:rsidR="0009071D" w:rsidRPr="00483109" w:rsidRDefault="0009071D" w:rsidP="00CF63DB">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Площадь, м²</w:t>
            </w:r>
          </w:p>
        </w:tc>
        <w:tc>
          <w:tcPr>
            <w:tcW w:w="692" w:type="pct"/>
            <w:vMerge w:val="restart"/>
            <w:vAlign w:val="center"/>
            <w:hideMark/>
          </w:tcPr>
          <w:p w14:paraId="6C58AC25" w14:textId="77777777" w:rsidR="0009071D" w:rsidRPr="00483109" w:rsidRDefault="0009071D" w:rsidP="00CF63DB">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Цель планируемого использования</w:t>
            </w:r>
          </w:p>
        </w:tc>
        <w:tc>
          <w:tcPr>
            <w:tcW w:w="1176" w:type="pct"/>
            <w:vMerge w:val="restart"/>
            <w:vAlign w:val="center"/>
            <w:hideMark/>
          </w:tcPr>
          <w:p w14:paraId="20D0EFAB" w14:textId="77777777" w:rsidR="0009071D" w:rsidRPr="00483109" w:rsidRDefault="0009071D" w:rsidP="00432E2E">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Функциональная зона, в соответствии с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зменениями в генеральный план</w:t>
            </w:r>
          </w:p>
        </w:tc>
      </w:tr>
      <w:tr w:rsidR="0009071D" w:rsidRPr="00483109" w14:paraId="3B523AD8" w14:textId="77777777" w:rsidTr="005F52AC">
        <w:trPr>
          <w:trHeight w:val="375"/>
          <w:jc w:val="center"/>
        </w:trPr>
        <w:tc>
          <w:tcPr>
            <w:tcW w:w="1071" w:type="pct"/>
            <w:vMerge/>
            <w:vAlign w:val="center"/>
            <w:hideMark/>
          </w:tcPr>
          <w:p w14:paraId="01B1E14A" w14:textId="77777777" w:rsidR="0009071D" w:rsidRPr="00483109" w:rsidRDefault="0009071D" w:rsidP="00CF63DB">
            <w:pPr>
              <w:keepNext/>
              <w:suppressAutoHyphens/>
              <w:spacing w:after="0" w:line="240" w:lineRule="auto"/>
              <w:ind w:firstLine="709"/>
              <w:jc w:val="center"/>
              <w:rPr>
                <w:rFonts w:ascii="Times New Roman" w:hAnsi="Times New Roman" w:cs="Times New Roman"/>
                <w:sz w:val="28"/>
                <w:szCs w:val="28"/>
              </w:rPr>
            </w:pPr>
          </w:p>
        </w:tc>
        <w:tc>
          <w:tcPr>
            <w:tcW w:w="1034" w:type="pct"/>
            <w:vAlign w:val="center"/>
            <w:hideMark/>
          </w:tcPr>
          <w:p w14:paraId="201C72D5" w14:textId="77777777" w:rsidR="0009071D" w:rsidRPr="00483109" w:rsidRDefault="0009071D" w:rsidP="00CF63DB">
            <w:pPr>
              <w:keepNext/>
              <w:suppressAutoHyphens/>
              <w:spacing w:after="0" w:line="240" w:lineRule="auto"/>
              <w:ind w:left="-99"/>
              <w:jc w:val="center"/>
              <w:rPr>
                <w:rFonts w:ascii="Times New Roman" w:hAnsi="Times New Roman" w:cs="Times New Roman"/>
                <w:sz w:val="28"/>
                <w:szCs w:val="28"/>
              </w:rPr>
            </w:pPr>
            <w:r w:rsidRPr="00483109">
              <w:rPr>
                <w:rFonts w:ascii="Times New Roman" w:hAnsi="Times New Roman" w:cs="Times New Roman"/>
                <w:sz w:val="28"/>
                <w:szCs w:val="28"/>
              </w:rPr>
              <w:t>существующая</w:t>
            </w:r>
          </w:p>
        </w:tc>
        <w:tc>
          <w:tcPr>
            <w:tcW w:w="559" w:type="pct"/>
            <w:vAlign w:val="center"/>
            <w:hideMark/>
          </w:tcPr>
          <w:p w14:paraId="7E6E0987" w14:textId="77777777" w:rsidR="0009071D" w:rsidRPr="00483109" w:rsidRDefault="0009071D" w:rsidP="005F52AC">
            <w:pPr>
              <w:keepNext/>
              <w:suppressAutoHyphens/>
              <w:spacing w:after="0" w:line="240" w:lineRule="auto"/>
              <w:ind w:left="-111" w:right="-128"/>
              <w:jc w:val="center"/>
              <w:rPr>
                <w:rFonts w:ascii="Times New Roman" w:hAnsi="Times New Roman" w:cs="Times New Roman"/>
                <w:sz w:val="28"/>
                <w:szCs w:val="28"/>
              </w:rPr>
            </w:pPr>
            <w:r w:rsidRPr="00483109">
              <w:rPr>
                <w:rFonts w:ascii="Times New Roman" w:hAnsi="Times New Roman" w:cs="Times New Roman"/>
                <w:sz w:val="28"/>
                <w:szCs w:val="28"/>
              </w:rPr>
              <w:t>планируемая</w:t>
            </w:r>
          </w:p>
        </w:tc>
        <w:tc>
          <w:tcPr>
            <w:tcW w:w="468" w:type="pct"/>
            <w:vMerge/>
            <w:vAlign w:val="center"/>
          </w:tcPr>
          <w:p w14:paraId="5E708111" w14:textId="77777777" w:rsidR="0009071D" w:rsidRPr="00483109" w:rsidRDefault="0009071D" w:rsidP="00CF63DB">
            <w:pPr>
              <w:keepNext/>
              <w:suppressAutoHyphens/>
              <w:spacing w:after="0" w:line="240" w:lineRule="auto"/>
              <w:jc w:val="center"/>
              <w:rPr>
                <w:rFonts w:ascii="Times New Roman" w:hAnsi="Times New Roman" w:cs="Times New Roman"/>
                <w:sz w:val="28"/>
                <w:szCs w:val="28"/>
              </w:rPr>
            </w:pPr>
          </w:p>
        </w:tc>
        <w:tc>
          <w:tcPr>
            <w:tcW w:w="692" w:type="pct"/>
            <w:vMerge/>
            <w:vAlign w:val="center"/>
            <w:hideMark/>
          </w:tcPr>
          <w:p w14:paraId="1D14614A" w14:textId="77777777" w:rsidR="0009071D" w:rsidRPr="00483109" w:rsidRDefault="0009071D" w:rsidP="00CF63DB">
            <w:pPr>
              <w:keepNext/>
              <w:suppressAutoHyphens/>
              <w:spacing w:after="0" w:line="240" w:lineRule="auto"/>
              <w:jc w:val="center"/>
              <w:rPr>
                <w:rFonts w:ascii="Times New Roman" w:hAnsi="Times New Roman" w:cs="Times New Roman"/>
                <w:sz w:val="28"/>
                <w:szCs w:val="28"/>
              </w:rPr>
            </w:pPr>
          </w:p>
        </w:tc>
        <w:tc>
          <w:tcPr>
            <w:tcW w:w="1176" w:type="pct"/>
            <w:vMerge/>
            <w:vAlign w:val="center"/>
          </w:tcPr>
          <w:p w14:paraId="31E50DE1" w14:textId="77777777" w:rsidR="0009071D" w:rsidRPr="00483109" w:rsidRDefault="0009071D" w:rsidP="00CF63DB">
            <w:pPr>
              <w:keepNext/>
              <w:suppressAutoHyphens/>
              <w:spacing w:after="0" w:line="240" w:lineRule="auto"/>
              <w:jc w:val="center"/>
              <w:rPr>
                <w:rFonts w:ascii="Times New Roman" w:hAnsi="Times New Roman" w:cs="Times New Roman"/>
                <w:sz w:val="28"/>
                <w:szCs w:val="28"/>
              </w:rPr>
            </w:pPr>
          </w:p>
        </w:tc>
      </w:tr>
    </w:tbl>
    <w:p w14:paraId="5CA83C98" w14:textId="77777777" w:rsidR="0009071D" w:rsidRPr="00483109" w:rsidRDefault="0009071D" w:rsidP="0009071D">
      <w:pPr>
        <w:keepNext/>
        <w:suppressAutoHyphens/>
        <w:spacing w:after="0" w:line="240" w:lineRule="auto"/>
        <w:ind w:firstLine="709"/>
        <w:jc w:val="both"/>
        <w:rPr>
          <w:rFonts w:ascii="Times New Roman" w:hAnsi="Times New Roman" w:cs="Times New Roman"/>
          <w:bCs/>
          <w:iCs/>
          <w:color w:val="FF0000"/>
          <w:sz w:val="2"/>
          <w:szCs w:val="2"/>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8"/>
        <w:gridCol w:w="3117"/>
        <w:gridCol w:w="1685"/>
        <w:gridCol w:w="1411"/>
        <w:gridCol w:w="2086"/>
        <w:gridCol w:w="3545"/>
      </w:tblGrid>
      <w:tr w:rsidR="002B71BF" w:rsidRPr="00483109" w14:paraId="0C445A2A" w14:textId="77777777" w:rsidTr="005F52AC">
        <w:trPr>
          <w:trHeight w:val="375"/>
          <w:tblHeader/>
          <w:jc w:val="center"/>
        </w:trPr>
        <w:tc>
          <w:tcPr>
            <w:tcW w:w="1071" w:type="pct"/>
            <w:vAlign w:val="center"/>
          </w:tcPr>
          <w:p w14:paraId="3D29820A" w14:textId="77777777" w:rsidR="002B71BF" w:rsidRPr="00483109" w:rsidRDefault="002B71BF" w:rsidP="005F52A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1034" w:type="pct"/>
            <w:vAlign w:val="center"/>
          </w:tcPr>
          <w:p w14:paraId="7C6E85E8" w14:textId="77777777" w:rsidR="002B71BF" w:rsidRPr="00483109" w:rsidRDefault="002B71BF" w:rsidP="005F52AC">
            <w:pPr>
              <w:keepNext/>
              <w:suppressAutoHyphens/>
              <w:spacing w:after="0" w:line="240" w:lineRule="auto"/>
              <w:ind w:left="-99"/>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559" w:type="pct"/>
            <w:vAlign w:val="center"/>
          </w:tcPr>
          <w:p w14:paraId="3714120A" w14:textId="77777777" w:rsidR="002B71BF" w:rsidRPr="00483109" w:rsidRDefault="002B71BF" w:rsidP="005F52AC">
            <w:pPr>
              <w:keepNext/>
              <w:suppressAutoHyphens/>
              <w:spacing w:after="0" w:line="240" w:lineRule="auto"/>
              <w:ind w:left="-111"/>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468" w:type="pct"/>
            <w:vAlign w:val="center"/>
          </w:tcPr>
          <w:p w14:paraId="1804CDBF" w14:textId="77777777" w:rsidR="002B71BF" w:rsidRPr="00483109" w:rsidRDefault="002B71BF" w:rsidP="005F52A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692" w:type="pct"/>
            <w:vAlign w:val="center"/>
          </w:tcPr>
          <w:p w14:paraId="0B55D023" w14:textId="77777777" w:rsidR="002B71BF" w:rsidRPr="00483109" w:rsidRDefault="002B71BF" w:rsidP="005F52A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c>
          <w:tcPr>
            <w:tcW w:w="1176" w:type="pct"/>
            <w:vAlign w:val="center"/>
          </w:tcPr>
          <w:p w14:paraId="761E8795" w14:textId="77777777" w:rsidR="002B71BF" w:rsidRPr="00483109" w:rsidRDefault="002B71BF" w:rsidP="005F52A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6</w:t>
            </w:r>
          </w:p>
        </w:tc>
      </w:tr>
      <w:tr w:rsidR="002B71BF" w:rsidRPr="00483109" w14:paraId="2813F9FB"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3543BAA0" w14:textId="77777777" w:rsidR="002B71BF" w:rsidRPr="00483109" w:rsidRDefault="002B71BF" w:rsidP="005F52AC">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47:07:0719001:108</w:t>
            </w:r>
          </w:p>
        </w:tc>
        <w:tc>
          <w:tcPr>
            <w:tcW w:w="1034" w:type="pct"/>
            <w:tcBorders>
              <w:top w:val="single" w:sz="4" w:space="0" w:color="auto"/>
              <w:left w:val="single" w:sz="4" w:space="0" w:color="auto"/>
              <w:bottom w:val="single" w:sz="4" w:space="0" w:color="auto"/>
              <w:right w:val="single" w:sz="4" w:space="0" w:color="auto"/>
            </w:tcBorders>
          </w:tcPr>
          <w:p w14:paraId="025B5CE7" w14:textId="77777777" w:rsidR="002B71BF" w:rsidRPr="00483109" w:rsidRDefault="002B71BF"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энергетики, транс</w:t>
            </w:r>
            <w:r w:rsidR="005F52AC">
              <w:rPr>
                <w:rFonts w:ascii="Times New Roman" w:hAnsi="Times New Roman" w:cs="Times New Roman"/>
                <w:sz w:val="28"/>
                <w:szCs w:val="28"/>
              </w:rPr>
              <w:softHyphen/>
            </w:r>
            <w:r w:rsidRPr="00483109">
              <w:rPr>
                <w:rFonts w:ascii="Times New Roman" w:hAnsi="Times New Roman" w:cs="Times New Roman"/>
                <w:sz w:val="28"/>
                <w:szCs w:val="28"/>
              </w:rPr>
              <w:t>порта, связи, радиове</w:t>
            </w:r>
            <w:r w:rsidR="005F52AC">
              <w:rPr>
                <w:rFonts w:ascii="Times New Roman" w:hAnsi="Times New Roman" w:cs="Times New Roman"/>
                <w:sz w:val="28"/>
                <w:szCs w:val="28"/>
              </w:rPr>
              <w:softHyphen/>
            </w:r>
            <w:r w:rsidRPr="00483109">
              <w:rPr>
                <w:rFonts w:ascii="Times New Roman" w:hAnsi="Times New Roman" w:cs="Times New Roman"/>
                <w:sz w:val="28"/>
                <w:szCs w:val="28"/>
              </w:rPr>
              <w:t>щания, телевидения, информатики, земли для обеспечения кос</w:t>
            </w:r>
            <w:r w:rsidR="005F52AC">
              <w:rPr>
                <w:rFonts w:ascii="Times New Roman" w:hAnsi="Times New Roman" w:cs="Times New Roman"/>
                <w:sz w:val="28"/>
                <w:szCs w:val="28"/>
              </w:rPr>
              <w:softHyphen/>
            </w:r>
            <w:r w:rsidRPr="00483109">
              <w:rPr>
                <w:rFonts w:ascii="Times New Roman" w:hAnsi="Times New Roman" w:cs="Times New Roman"/>
                <w:sz w:val="28"/>
                <w:szCs w:val="28"/>
              </w:rPr>
              <w:t>мической деятельности, земли обороны, без</w:t>
            </w:r>
            <w:r w:rsidR="005F52AC">
              <w:rPr>
                <w:rFonts w:ascii="Times New Roman" w:hAnsi="Times New Roman" w:cs="Times New Roman"/>
                <w:sz w:val="28"/>
                <w:szCs w:val="28"/>
              </w:rPr>
              <w:softHyphen/>
            </w:r>
            <w:r w:rsidRPr="00483109">
              <w:rPr>
                <w:rFonts w:ascii="Times New Roman" w:hAnsi="Times New Roman" w:cs="Times New Roman"/>
                <w:sz w:val="28"/>
                <w:szCs w:val="28"/>
              </w:rPr>
              <w:t>опасности и земли ино</w:t>
            </w:r>
            <w:r w:rsidR="005F52AC">
              <w:rPr>
                <w:rFonts w:ascii="Times New Roman" w:hAnsi="Times New Roman" w:cs="Times New Roman"/>
                <w:sz w:val="28"/>
                <w:szCs w:val="28"/>
              </w:rPr>
              <w:softHyphen/>
            </w:r>
            <w:r w:rsidRPr="00483109">
              <w:rPr>
                <w:rFonts w:ascii="Times New Roman" w:hAnsi="Times New Roman" w:cs="Times New Roman"/>
                <w:sz w:val="28"/>
                <w:szCs w:val="28"/>
              </w:rPr>
              <w:t>го специального назна</w:t>
            </w:r>
            <w:r w:rsidR="005F52AC">
              <w:rPr>
                <w:rFonts w:ascii="Times New Roman" w:hAnsi="Times New Roman" w:cs="Times New Roman"/>
                <w:sz w:val="28"/>
                <w:szCs w:val="28"/>
              </w:rPr>
              <w:softHyphen/>
            </w:r>
            <w:r w:rsidRPr="00483109">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tcPr>
          <w:p w14:paraId="0607B60E" w14:textId="77777777" w:rsidR="002B71BF" w:rsidRPr="00483109" w:rsidRDefault="002B71BF"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70DFEA09" w14:textId="77777777" w:rsidR="002B71BF" w:rsidRPr="00483109" w:rsidRDefault="002B71BF"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6 990</w:t>
            </w:r>
          </w:p>
        </w:tc>
        <w:tc>
          <w:tcPr>
            <w:tcW w:w="692" w:type="pct"/>
            <w:tcBorders>
              <w:top w:val="single" w:sz="4" w:space="0" w:color="auto"/>
              <w:left w:val="single" w:sz="4" w:space="0" w:color="auto"/>
              <w:right w:val="single" w:sz="4" w:space="0" w:color="auto"/>
            </w:tcBorders>
          </w:tcPr>
          <w:p w14:paraId="59225FE2" w14:textId="77777777" w:rsidR="002B71BF" w:rsidRPr="00483109" w:rsidRDefault="002B71BF"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для строитель</w:t>
            </w:r>
            <w:r w:rsidRPr="00483109">
              <w:rPr>
                <w:rFonts w:ascii="Times New Roman" w:hAnsi="Times New Roman" w:cs="Times New Roman"/>
                <w:sz w:val="28"/>
                <w:szCs w:val="28"/>
              </w:rPr>
              <w:softHyphen/>
              <w:t>ства торгового комплекса «</w:t>
            </w:r>
            <w:proofErr w:type="spellStart"/>
            <w:r w:rsidRPr="00483109">
              <w:rPr>
                <w:rFonts w:ascii="Times New Roman" w:hAnsi="Times New Roman" w:cs="Times New Roman"/>
                <w:sz w:val="28"/>
                <w:szCs w:val="28"/>
              </w:rPr>
              <w:t>Агропарк</w:t>
            </w:r>
            <w:proofErr w:type="spellEnd"/>
            <w:r w:rsidRPr="00483109">
              <w:rPr>
                <w:rFonts w:ascii="Times New Roman" w:hAnsi="Times New Roman" w:cs="Times New Roman"/>
                <w:sz w:val="28"/>
                <w:szCs w:val="28"/>
              </w:rPr>
              <w:t xml:space="preserve"> Парнас» с фермой</w:t>
            </w:r>
          </w:p>
        </w:tc>
        <w:tc>
          <w:tcPr>
            <w:tcW w:w="1176" w:type="pct"/>
            <w:tcBorders>
              <w:top w:val="single" w:sz="4" w:space="0" w:color="auto"/>
              <w:left w:val="single" w:sz="4" w:space="0" w:color="auto"/>
              <w:right w:val="single" w:sz="4" w:space="0" w:color="auto"/>
            </w:tcBorders>
          </w:tcPr>
          <w:p w14:paraId="16C53F24" w14:textId="77777777" w:rsidR="002B71BF" w:rsidRPr="00483109" w:rsidRDefault="002B71BF"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многофункциональная общественно-деловая зона (О1-6); зона транспортной инфраструктуры (Т-6)</w:t>
            </w:r>
          </w:p>
        </w:tc>
      </w:tr>
      <w:tr w:rsidR="00AC01D6" w:rsidRPr="0035493C" w14:paraId="1C7E2CC4" w14:textId="77777777" w:rsidTr="005F52AC">
        <w:tblPrEx>
          <w:jc w:val="left"/>
        </w:tblPrEx>
        <w:trPr>
          <w:trHeight w:val="60"/>
        </w:trPr>
        <w:tc>
          <w:tcPr>
            <w:tcW w:w="1071" w:type="pct"/>
            <w:tcBorders>
              <w:top w:val="single" w:sz="4" w:space="0" w:color="auto"/>
              <w:left w:val="single" w:sz="4" w:space="0" w:color="auto"/>
              <w:bottom w:val="single" w:sz="4" w:space="0" w:color="auto"/>
              <w:right w:val="single" w:sz="4" w:space="0" w:color="auto"/>
            </w:tcBorders>
          </w:tcPr>
          <w:p w14:paraId="2169EAFA" w14:textId="77777777" w:rsidR="00AC01D6" w:rsidRPr="001D0E1E" w:rsidRDefault="00AC01D6"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47:07:0719001:1016</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36"/>
            </w:r>
          </w:p>
        </w:tc>
        <w:tc>
          <w:tcPr>
            <w:tcW w:w="1034" w:type="pct"/>
            <w:tcBorders>
              <w:top w:val="single" w:sz="4" w:space="0" w:color="auto"/>
              <w:left w:val="single" w:sz="4" w:space="0" w:color="auto"/>
              <w:bottom w:val="single" w:sz="4" w:space="0" w:color="auto"/>
              <w:right w:val="single" w:sz="4" w:space="0" w:color="auto"/>
            </w:tcBorders>
          </w:tcPr>
          <w:p w14:paraId="776835A9"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73DF811D"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606924F4"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10 184</w:t>
            </w:r>
          </w:p>
        </w:tc>
        <w:tc>
          <w:tcPr>
            <w:tcW w:w="692" w:type="pct"/>
            <w:vMerge w:val="restart"/>
            <w:tcBorders>
              <w:top w:val="single" w:sz="4" w:space="0" w:color="auto"/>
              <w:left w:val="single" w:sz="4" w:space="0" w:color="auto"/>
              <w:right w:val="single" w:sz="4" w:space="0" w:color="auto"/>
            </w:tcBorders>
          </w:tcPr>
          <w:p w14:paraId="3CBB8260"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для строитель</w:t>
            </w:r>
            <w:r w:rsidRPr="001D0E1E">
              <w:rPr>
                <w:rFonts w:ascii="Times New Roman" w:hAnsi="Times New Roman" w:cs="Times New Roman"/>
                <w:sz w:val="28"/>
                <w:szCs w:val="28"/>
              </w:rPr>
              <w:softHyphen/>
              <w:t>ства производ</w:t>
            </w:r>
            <w:r w:rsidRPr="001D0E1E">
              <w:rPr>
                <w:rFonts w:ascii="Times New Roman" w:hAnsi="Times New Roman" w:cs="Times New Roman"/>
                <w:sz w:val="28"/>
                <w:szCs w:val="28"/>
              </w:rPr>
              <w:softHyphen/>
              <w:t xml:space="preserve">ственных </w:t>
            </w:r>
            <w:r w:rsidRPr="001D0E1E">
              <w:rPr>
                <w:rFonts w:ascii="Times New Roman" w:hAnsi="Times New Roman" w:cs="Times New Roman"/>
                <w:sz w:val="28"/>
                <w:szCs w:val="28"/>
              </w:rPr>
              <w:lastRenderedPageBreak/>
              <w:t>площадок пред</w:t>
            </w:r>
            <w:r w:rsidRPr="001D0E1E">
              <w:rPr>
                <w:rFonts w:ascii="Times New Roman" w:hAnsi="Times New Roman" w:cs="Times New Roman"/>
                <w:sz w:val="28"/>
                <w:szCs w:val="28"/>
              </w:rPr>
              <w:softHyphen/>
              <w:t>приятий легкой промышленно</w:t>
            </w:r>
            <w:r w:rsidRPr="001D0E1E">
              <w:rPr>
                <w:rFonts w:ascii="Times New Roman" w:hAnsi="Times New Roman" w:cs="Times New Roman"/>
                <w:sz w:val="28"/>
                <w:szCs w:val="28"/>
              </w:rPr>
              <w:softHyphen/>
              <w:t>сти</w:t>
            </w:r>
          </w:p>
        </w:tc>
        <w:tc>
          <w:tcPr>
            <w:tcW w:w="1176" w:type="pct"/>
            <w:tcBorders>
              <w:top w:val="single" w:sz="4" w:space="0" w:color="auto"/>
              <w:left w:val="single" w:sz="4" w:space="0" w:color="auto"/>
              <w:right w:val="single" w:sz="4" w:space="0" w:color="auto"/>
            </w:tcBorders>
          </w:tcPr>
          <w:p w14:paraId="00857FA2" w14:textId="77777777" w:rsidR="00AC01D6" w:rsidRPr="0035493C"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производственная зона (П1-6)</w:t>
            </w:r>
          </w:p>
        </w:tc>
      </w:tr>
      <w:tr w:rsidR="00AC01D6" w:rsidRPr="001D0E1E" w14:paraId="094255AA"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2F88168D" w14:textId="77777777" w:rsidR="00AC01D6" w:rsidRPr="001D0E1E" w:rsidRDefault="00AC01D6"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47:07:0719001:1017</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37"/>
            </w:r>
          </w:p>
        </w:tc>
        <w:tc>
          <w:tcPr>
            <w:tcW w:w="1034" w:type="pct"/>
            <w:tcBorders>
              <w:top w:val="single" w:sz="4" w:space="0" w:color="auto"/>
              <w:left w:val="single" w:sz="4" w:space="0" w:color="auto"/>
              <w:bottom w:val="single" w:sz="4" w:space="0" w:color="auto"/>
              <w:right w:val="single" w:sz="4" w:space="0" w:color="auto"/>
            </w:tcBorders>
          </w:tcPr>
          <w:p w14:paraId="12D5D8CF"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30EB3429"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4A3CD881"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10 184</w:t>
            </w:r>
          </w:p>
        </w:tc>
        <w:tc>
          <w:tcPr>
            <w:tcW w:w="692" w:type="pct"/>
            <w:vMerge/>
            <w:tcBorders>
              <w:left w:val="single" w:sz="4" w:space="0" w:color="auto"/>
              <w:right w:val="single" w:sz="4" w:space="0" w:color="auto"/>
            </w:tcBorders>
          </w:tcPr>
          <w:p w14:paraId="1B4AB9A0" w14:textId="77777777" w:rsidR="00AC01D6" w:rsidRPr="001D0E1E" w:rsidRDefault="00AC01D6"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1CBFE85F"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AC01D6" w:rsidRPr="001D0E1E" w14:paraId="2B6555B6"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50DD035E" w14:textId="77777777" w:rsidR="00AC01D6"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47:07:0719001:1028</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38"/>
            </w:r>
          </w:p>
        </w:tc>
        <w:tc>
          <w:tcPr>
            <w:tcW w:w="1034" w:type="pct"/>
            <w:tcBorders>
              <w:top w:val="single" w:sz="4" w:space="0" w:color="auto"/>
              <w:left w:val="single" w:sz="4" w:space="0" w:color="auto"/>
              <w:bottom w:val="single" w:sz="4" w:space="0" w:color="auto"/>
              <w:right w:val="single" w:sz="4" w:space="0" w:color="auto"/>
            </w:tcBorders>
          </w:tcPr>
          <w:p w14:paraId="49D71838"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5BC90BD6"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4AD7F55F" w14:textId="77777777" w:rsidR="00AC01D6"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13 435</w:t>
            </w:r>
          </w:p>
        </w:tc>
        <w:tc>
          <w:tcPr>
            <w:tcW w:w="692" w:type="pct"/>
            <w:vMerge/>
            <w:tcBorders>
              <w:left w:val="single" w:sz="4" w:space="0" w:color="auto"/>
              <w:right w:val="single" w:sz="4" w:space="0" w:color="auto"/>
            </w:tcBorders>
          </w:tcPr>
          <w:p w14:paraId="59ED152D" w14:textId="77777777" w:rsidR="00AC01D6" w:rsidRPr="001D0E1E" w:rsidRDefault="00AC01D6"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77524D1D" w14:textId="77777777" w:rsidR="00AC01D6" w:rsidRPr="001D0E1E" w:rsidRDefault="00AC01D6"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5B3AE1C7"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6995EA7A"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47:07:0719001:1029</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39"/>
            </w:r>
          </w:p>
        </w:tc>
        <w:tc>
          <w:tcPr>
            <w:tcW w:w="1034" w:type="pct"/>
            <w:tcBorders>
              <w:top w:val="single" w:sz="4" w:space="0" w:color="auto"/>
              <w:left w:val="single" w:sz="4" w:space="0" w:color="auto"/>
              <w:bottom w:val="single" w:sz="4" w:space="0" w:color="auto"/>
              <w:right w:val="single" w:sz="4" w:space="0" w:color="auto"/>
            </w:tcBorders>
          </w:tcPr>
          <w:p w14:paraId="37512F79"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4097170A"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7F5BAB8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13 437</w:t>
            </w:r>
          </w:p>
        </w:tc>
        <w:tc>
          <w:tcPr>
            <w:tcW w:w="692" w:type="pct"/>
            <w:vMerge/>
            <w:tcBorders>
              <w:left w:val="single" w:sz="4" w:space="0" w:color="auto"/>
              <w:right w:val="single" w:sz="4" w:space="0" w:color="auto"/>
            </w:tcBorders>
          </w:tcPr>
          <w:p w14:paraId="7AD14704"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499E5BF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7D9635D2"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7CF48155"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47:07:0719001:213/чзу1</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40"/>
            </w:r>
          </w:p>
        </w:tc>
        <w:tc>
          <w:tcPr>
            <w:tcW w:w="1034" w:type="pct"/>
            <w:tcBorders>
              <w:top w:val="single" w:sz="4" w:space="0" w:color="auto"/>
              <w:left w:val="single" w:sz="4" w:space="0" w:color="auto"/>
              <w:bottom w:val="single" w:sz="4" w:space="0" w:color="auto"/>
              <w:right w:val="single" w:sz="4" w:space="0" w:color="auto"/>
            </w:tcBorders>
          </w:tcPr>
          <w:p w14:paraId="4B12854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208ECD5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земли населенных </w:t>
            </w:r>
            <w:r w:rsidRPr="001D0E1E">
              <w:rPr>
                <w:rFonts w:ascii="Times New Roman" w:hAnsi="Times New Roman" w:cs="Times New Roman"/>
                <w:sz w:val="28"/>
                <w:szCs w:val="28"/>
              </w:rPr>
              <w:lastRenderedPageBreak/>
              <w:t>пунктов</w:t>
            </w:r>
          </w:p>
        </w:tc>
        <w:tc>
          <w:tcPr>
            <w:tcW w:w="468" w:type="pct"/>
            <w:tcBorders>
              <w:top w:val="single" w:sz="4" w:space="0" w:color="auto"/>
              <w:left w:val="single" w:sz="4" w:space="0" w:color="auto"/>
              <w:bottom w:val="single" w:sz="4" w:space="0" w:color="auto"/>
              <w:right w:val="single" w:sz="4" w:space="0" w:color="auto"/>
            </w:tcBorders>
          </w:tcPr>
          <w:p w14:paraId="2167EAA1"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 xml:space="preserve">15 042 (общая – </w:t>
            </w:r>
            <w:r w:rsidRPr="001D0E1E">
              <w:rPr>
                <w:rFonts w:ascii="Times New Roman" w:hAnsi="Times New Roman" w:cs="Times New Roman"/>
                <w:sz w:val="28"/>
                <w:szCs w:val="28"/>
              </w:rPr>
              <w:lastRenderedPageBreak/>
              <w:t>19 332)</w:t>
            </w:r>
          </w:p>
        </w:tc>
        <w:tc>
          <w:tcPr>
            <w:tcW w:w="692" w:type="pct"/>
            <w:vMerge/>
            <w:tcBorders>
              <w:left w:val="single" w:sz="4" w:space="0" w:color="auto"/>
              <w:right w:val="single" w:sz="4" w:space="0" w:color="auto"/>
            </w:tcBorders>
          </w:tcPr>
          <w:p w14:paraId="2AA0F789"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7C44FC76"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зона транспортной инфраструктуры (Т-6)</w:t>
            </w:r>
          </w:p>
        </w:tc>
      </w:tr>
      <w:tr w:rsidR="00FB2E6A" w:rsidRPr="001D0E1E" w14:paraId="2BAF4E67"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069BBC58"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47:07:0719001:214</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41"/>
            </w:r>
          </w:p>
        </w:tc>
        <w:tc>
          <w:tcPr>
            <w:tcW w:w="1034" w:type="pct"/>
            <w:tcBorders>
              <w:top w:val="single" w:sz="4" w:space="0" w:color="auto"/>
              <w:left w:val="single" w:sz="4" w:space="0" w:color="auto"/>
              <w:bottom w:val="single" w:sz="4" w:space="0" w:color="auto"/>
              <w:right w:val="single" w:sz="4" w:space="0" w:color="auto"/>
            </w:tcBorders>
          </w:tcPr>
          <w:p w14:paraId="1F95239C"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3783CE8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56969CA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33 128</w:t>
            </w:r>
          </w:p>
        </w:tc>
        <w:tc>
          <w:tcPr>
            <w:tcW w:w="692" w:type="pct"/>
            <w:vMerge/>
            <w:tcBorders>
              <w:left w:val="single" w:sz="4" w:space="0" w:color="auto"/>
              <w:right w:val="single" w:sz="4" w:space="0" w:color="auto"/>
            </w:tcBorders>
          </w:tcPr>
          <w:p w14:paraId="6B04B8CA"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2F31FC7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76848531"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7F5F91D7"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47:07:0719001:215</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42"/>
            </w:r>
          </w:p>
        </w:tc>
        <w:tc>
          <w:tcPr>
            <w:tcW w:w="1034" w:type="pct"/>
            <w:tcBorders>
              <w:top w:val="single" w:sz="4" w:space="0" w:color="auto"/>
              <w:left w:val="single" w:sz="4" w:space="0" w:color="auto"/>
              <w:bottom w:val="single" w:sz="4" w:space="0" w:color="auto"/>
              <w:right w:val="single" w:sz="4" w:space="0" w:color="auto"/>
            </w:tcBorders>
          </w:tcPr>
          <w:p w14:paraId="106AEFC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717E4756"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1483B37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22 108</w:t>
            </w:r>
          </w:p>
        </w:tc>
        <w:tc>
          <w:tcPr>
            <w:tcW w:w="692" w:type="pct"/>
            <w:vMerge/>
            <w:tcBorders>
              <w:left w:val="single" w:sz="4" w:space="0" w:color="auto"/>
              <w:right w:val="single" w:sz="4" w:space="0" w:color="auto"/>
            </w:tcBorders>
          </w:tcPr>
          <w:p w14:paraId="1B88B493"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668424CC"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4F5A5BD9"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54F695E5"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47:07:0719001:216</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43"/>
            </w:r>
          </w:p>
        </w:tc>
        <w:tc>
          <w:tcPr>
            <w:tcW w:w="1034" w:type="pct"/>
            <w:tcBorders>
              <w:top w:val="single" w:sz="4" w:space="0" w:color="auto"/>
              <w:left w:val="single" w:sz="4" w:space="0" w:color="auto"/>
              <w:bottom w:val="single" w:sz="4" w:space="0" w:color="auto"/>
              <w:right w:val="single" w:sz="4" w:space="0" w:color="auto"/>
            </w:tcBorders>
          </w:tcPr>
          <w:p w14:paraId="12E15E0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6AE0818A"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41D66CEA"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22 160</w:t>
            </w:r>
          </w:p>
        </w:tc>
        <w:tc>
          <w:tcPr>
            <w:tcW w:w="692" w:type="pct"/>
            <w:vMerge/>
            <w:tcBorders>
              <w:left w:val="single" w:sz="4" w:space="0" w:color="auto"/>
              <w:right w:val="single" w:sz="4" w:space="0" w:color="auto"/>
            </w:tcBorders>
          </w:tcPr>
          <w:p w14:paraId="5A1D287E"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2BA761A9"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 зона транспортной инфраструктуры (Т-6)</w:t>
            </w:r>
          </w:p>
        </w:tc>
      </w:tr>
      <w:tr w:rsidR="00FB2E6A" w:rsidRPr="001D0E1E" w14:paraId="1FA820FC"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58826A4C"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47:07:0719001:217</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44"/>
            </w:r>
          </w:p>
        </w:tc>
        <w:tc>
          <w:tcPr>
            <w:tcW w:w="1034" w:type="pct"/>
            <w:tcBorders>
              <w:top w:val="single" w:sz="4" w:space="0" w:color="auto"/>
              <w:left w:val="single" w:sz="4" w:space="0" w:color="auto"/>
              <w:bottom w:val="single" w:sz="4" w:space="0" w:color="auto"/>
              <w:right w:val="single" w:sz="4" w:space="0" w:color="auto"/>
            </w:tcBorders>
          </w:tcPr>
          <w:p w14:paraId="1E34D6FA"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6C2807D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56C1A6D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22 770</w:t>
            </w:r>
          </w:p>
        </w:tc>
        <w:tc>
          <w:tcPr>
            <w:tcW w:w="692" w:type="pct"/>
            <w:vMerge/>
            <w:tcBorders>
              <w:left w:val="single" w:sz="4" w:space="0" w:color="auto"/>
              <w:right w:val="single" w:sz="4" w:space="0" w:color="auto"/>
            </w:tcBorders>
          </w:tcPr>
          <w:p w14:paraId="5E2A3097"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1396EA53"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 зона транспортной инфраструктуры (Т-6)</w:t>
            </w:r>
          </w:p>
        </w:tc>
      </w:tr>
      <w:tr w:rsidR="008D7104" w:rsidRPr="001D0E1E" w14:paraId="420C1161"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10062B2E" w14:textId="77777777" w:rsidR="008D7104" w:rsidRPr="001D0E1E" w:rsidRDefault="008D7104"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47:07:0719001:1032/чзу1</w:t>
            </w:r>
            <w:r w:rsidR="00D2414A" w:rsidRPr="001D0E1E">
              <w:rPr>
                <w:rFonts w:ascii="Times New Roman" w:hAnsi="Times New Roman" w:cs="Times New Roman"/>
                <w:bCs/>
                <w:sz w:val="28"/>
                <w:szCs w:val="28"/>
              </w:rPr>
              <w:t xml:space="preserve"> </w:t>
            </w:r>
            <w:r w:rsidR="00D2414A" w:rsidRPr="001D0E1E">
              <w:rPr>
                <w:rStyle w:val="ad"/>
                <w:rFonts w:ascii="Times New Roman" w:hAnsi="Times New Roman" w:cs="Times New Roman"/>
                <w:bCs/>
                <w:sz w:val="28"/>
                <w:szCs w:val="28"/>
              </w:rPr>
              <w:footnoteReference w:id="45"/>
            </w:r>
          </w:p>
        </w:tc>
        <w:tc>
          <w:tcPr>
            <w:tcW w:w="1034" w:type="pct"/>
            <w:tcBorders>
              <w:top w:val="single" w:sz="4" w:space="0" w:color="auto"/>
              <w:left w:val="single" w:sz="4" w:space="0" w:color="auto"/>
              <w:bottom w:val="single" w:sz="4" w:space="0" w:color="auto"/>
              <w:right w:val="single" w:sz="4" w:space="0" w:color="auto"/>
            </w:tcBorders>
          </w:tcPr>
          <w:p w14:paraId="57B35010"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1513532D"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216AA544"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22 108 (общая – 432</w:t>
            </w:r>
            <w:r w:rsidR="004D5CCB" w:rsidRPr="001D0E1E">
              <w:rPr>
                <w:rFonts w:ascii="Times New Roman" w:hAnsi="Times New Roman" w:cs="Times New Roman"/>
                <w:sz w:val="28"/>
                <w:szCs w:val="28"/>
              </w:rPr>
              <w:t> </w:t>
            </w:r>
            <w:r w:rsidRPr="001D0E1E">
              <w:rPr>
                <w:rFonts w:ascii="Times New Roman" w:hAnsi="Times New Roman" w:cs="Times New Roman"/>
                <w:sz w:val="28"/>
                <w:szCs w:val="28"/>
              </w:rPr>
              <w:t>677</w:t>
            </w:r>
            <w:r w:rsidR="004D5CCB" w:rsidRPr="001D0E1E">
              <w:rPr>
                <w:rFonts w:ascii="Times New Roman" w:hAnsi="Times New Roman" w:cs="Times New Roman"/>
                <w:sz w:val="28"/>
                <w:szCs w:val="28"/>
              </w:rPr>
              <w:t xml:space="preserve"> </w:t>
            </w:r>
            <w:r w:rsidR="004D5CCB" w:rsidRPr="001D0E1E">
              <w:rPr>
                <w:rStyle w:val="ad"/>
                <w:rFonts w:ascii="Times New Roman" w:hAnsi="Times New Roman" w:cs="Times New Roman"/>
                <w:bCs/>
                <w:sz w:val="28"/>
                <w:szCs w:val="28"/>
              </w:rPr>
              <w:footnoteReference w:id="46"/>
            </w:r>
            <w:r w:rsidRPr="001D0E1E">
              <w:rPr>
                <w:rFonts w:ascii="Times New Roman" w:hAnsi="Times New Roman" w:cs="Times New Roman"/>
                <w:sz w:val="28"/>
                <w:szCs w:val="28"/>
              </w:rPr>
              <w:t>)</w:t>
            </w:r>
          </w:p>
        </w:tc>
        <w:tc>
          <w:tcPr>
            <w:tcW w:w="692" w:type="pct"/>
            <w:vMerge w:val="restart"/>
            <w:tcBorders>
              <w:top w:val="single" w:sz="4" w:space="0" w:color="auto"/>
              <w:left w:val="single" w:sz="4" w:space="0" w:color="auto"/>
              <w:right w:val="single" w:sz="4" w:space="0" w:color="auto"/>
            </w:tcBorders>
          </w:tcPr>
          <w:p w14:paraId="1352D2DC"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для строитель</w:t>
            </w:r>
            <w:r w:rsidRPr="001D0E1E">
              <w:rPr>
                <w:rFonts w:ascii="Times New Roman" w:hAnsi="Times New Roman" w:cs="Times New Roman"/>
                <w:sz w:val="28"/>
                <w:szCs w:val="28"/>
              </w:rPr>
              <w:softHyphen/>
              <w:t>ства оптового продоволь</w:t>
            </w:r>
            <w:r w:rsidRPr="001D0E1E">
              <w:rPr>
                <w:rFonts w:ascii="Times New Roman" w:hAnsi="Times New Roman" w:cs="Times New Roman"/>
                <w:sz w:val="28"/>
                <w:szCs w:val="28"/>
              </w:rPr>
              <w:softHyphen/>
              <w:t>ственного рас</w:t>
            </w:r>
            <w:r w:rsidRPr="001D0E1E">
              <w:rPr>
                <w:rFonts w:ascii="Times New Roman" w:hAnsi="Times New Roman" w:cs="Times New Roman"/>
                <w:sz w:val="28"/>
                <w:szCs w:val="28"/>
              </w:rPr>
              <w:softHyphen/>
              <w:t>пределительного центра</w:t>
            </w:r>
          </w:p>
        </w:tc>
        <w:tc>
          <w:tcPr>
            <w:tcW w:w="1176" w:type="pct"/>
            <w:tcBorders>
              <w:top w:val="single" w:sz="4" w:space="0" w:color="auto"/>
              <w:left w:val="single" w:sz="4" w:space="0" w:color="auto"/>
              <w:right w:val="single" w:sz="4" w:space="0" w:color="auto"/>
            </w:tcBorders>
          </w:tcPr>
          <w:p w14:paraId="6B6FFB64"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зона транспортной инфраструктуры (Т-6)</w:t>
            </w:r>
          </w:p>
        </w:tc>
      </w:tr>
      <w:tr w:rsidR="008D7104" w:rsidRPr="001D0E1E" w14:paraId="3775C9FD"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64039F5C" w14:textId="77777777" w:rsidR="008D7104" w:rsidRPr="001D0E1E" w:rsidRDefault="008D7104"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47:07:0719001:1032/чзу2</w:t>
            </w:r>
            <w:r w:rsidR="00D2414A" w:rsidRPr="001D0E1E">
              <w:rPr>
                <w:rFonts w:ascii="Times New Roman" w:hAnsi="Times New Roman" w:cs="Times New Roman"/>
                <w:bCs/>
                <w:sz w:val="28"/>
                <w:szCs w:val="28"/>
              </w:rPr>
              <w:t xml:space="preserve"> </w:t>
            </w:r>
            <w:r w:rsidR="00D2414A" w:rsidRPr="001D0E1E">
              <w:rPr>
                <w:rStyle w:val="ad"/>
                <w:rFonts w:ascii="Times New Roman" w:hAnsi="Times New Roman" w:cs="Times New Roman"/>
                <w:bCs/>
                <w:sz w:val="28"/>
                <w:szCs w:val="28"/>
              </w:rPr>
              <w:footnoteReference w:id="47"/>
            </w:r>
          </w:p>
        </w:tc>
        <w:tc>
          <w:tcPr>
            <w:tcW w:w="1034" w:type="pct"/>
            <w:tcBorders>
              <w:top w:val="single" w:sz="4" w:space="0" w:color="auto"/>
              <w:left w:val="single" w:sz="4" w:space="0" w:color="auto"/>
              <w:bottom w:val="single" w:sz="4" w:space="0" w:color="auto"/>
              <w:right w:val="single" w:sz="4" w:space="0" w:color="auto"/>
            </w:tcBorders>
          </w:tcPr>
          <w:p w14:paraId="7A05868D"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4107D246"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641A956E"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407 683 (общая – 432 677)</w:t>
            </w:r>
          </w:p>
        </w:tc>
        <w:tc>
          <w:tcPr>
            <w:tcW w:w="692" w:type="pct"/>
            <w:vMerge/>
            <w:tcBorders>
              <w:left w:val="single" w:sz="4" w:space="0" w:color="auto"/>
              <w:right w:val="single" w:sz="4" w:space="0" w:color="auto"/>
            </w:tcBorders>
          </w:tcPr>
          <w:p w14:paraId="6AE37A2B" w14:textId="77777777" w:rsidR="008D7104" w:rsidRPr="001D0E1E" w:rsidRDefault="008D7104"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33D2C253"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8D7104" w:rsidRPr="00EC2F08" w14:paraId="5FFAAD17"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3CD2AE9A" w14:textId="77777777" w:rsidR="008D7104" w:rsidRPr="001D0E1E" w:rsidRDefault="008D7104"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47:07:0719001:1033/чзу1</w:t>
            </w:r>
            <w:r w:rsidR="00D2414A" w:rsidRPr="001D0E1E">
              <w:rPr>
                <w:rFonts w:ascii="Times New Roman" w:hAnsi="Times New Roman" w:cs="Times New Roman"/>
                <w:bCs/>
                <w:sz w:val="28"/>
                <w:szCs w:val="28"/>
              </w:rPr>
              <w:t xml:space="preserve"> </w:t>
            </w:r>
            <w:r w:rsidR="00D2414A" w:rsidRPr="001D0E1E">
              <w:rPr>
                <w:rStyle w:val="ad"/>
                <w:rFonts w:ascii="Times New Roman" w:hAnsi="Times New Roman" w:cs="Times New Roman"/>
                <w:bCs/>
                <w:sz w:val="28"/>
                <w:szCs w:val="28"/>
              </w:rPr>
              <w:footnoteReference w:id="48"/>
            </w:r>
          </w:p>
        </w:tc>
        <w:tc>
          <w:tcPr>
            <w:tcW w:w="1034" w:type="pct"/>
            <w:tcBorders>
              <w:top w:val="single" w:sz="4" w:space="0" w:color="auto"/>
              <w:left w:val="single" w:sz="4" w:space="0" w:color="auto"/>
              <w:bottom w:val="single" w:sz="4" w:space="0" w:color="auto"/>
              <w:right w:val="single" w:sz="4" w:space="0" w:color="auto"/>
            </w:tcBorders>
          </w:tcPr>
          <w:p w14:paraId="79810C8E"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66CB8FC8"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земли населенных </w:t>
            </w:r>
            <w:r w:rsidRPr="001D0E1E">
              <w:rPr>
                <w:rFonts w:ascii="Times New Roman" w:hAnsi="Times New Roman" w:cs="Times New Roman"/>
                <w:sz w:val="28"/>
                <w:szCs w:val="28"/>
              </w:rPr>
              <w:lastRenderedPageBreak/>
              <w:t>пунктов</w:t>
            </w:r>
          </w:p>
        </w:tc>
        <w:tc>
          <w:tcPr>
            <w:tcW w:w="468" w:type="pct"/>
            <w:tcBorders>
              <w:top w:val="single" w:sz="4" w:space="0" w:color="auto"/>
              <w:left w:val="single" w:sz="4" w:space="0" w:color="auto"/>
              <w:bottom w:val="single" w:sz="4" w:space="0" w:color="auto"/>
              <w:right w:val="single" w:sz="4" w:space="0" w:color="auto"/>
            </w:tcBorders>
          </w:tcPr>
          <w:p w14:paraId="2A57D096"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 xml:space="preserve">17 055 (общая – </w:t>
            </w:r>
            <w:r w:rsidRPr="001D0E1E">
              <w:rPr>
                <w:rFonts w:ascii="Times New Roman" w:hAnsi="Times New Roman" w:cs="Times New Roman"/>
                <w:sz w:val="28"/>
                <w:szCs w:val="28"/>
              </w:rPr>
              <w:lastRenderedPageBreak/>
              <w:t>200 023)</w:t>
            </w:r>
          </w:p>
        </w:tc>
        <w:tc>
          <w:tcPr>
            <w:tcW w:w="692" w:type="pct"/>
            <w:vMerge/>
            <w:tcBorders>
              <w:left w:val="single" w:sz="4" w:space="0" w:color="auto"/>
              <w:right w:val="single" w:sz="4" w:space="0" w:color="auto"/>
            </w:tcBorders>
          </w:tcPr>
          <w:p w14:paraId="05E9D7AC" w14:textId="77777777" w:rsidR="008D7104" w:rsidRPr="001D0E1E" w:rsidRDefault="008D7104"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77039867"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зона транспортной инфраструктуры (Т-6)</w:t>
            </w:r>
          </w:p>
        </w:tc>
      </w:tr>
      <w:tr w:rsidR="008D7104" w:rsidRPr="001D0E1E" w14:paraId="41324DD6"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2ECF26FF" w14:textId="77777777" w:rsidR="008D7104" w:rsidRPr="001D0E1E" w:rsidRDefault="008D7104"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47:07:0719001:1033/чзу2</w:t>
            </w:r>
            <w:r w:rsidR="00D2414A" w:rsidRPr="001D0E1E">
              <w:rPr>
                <w:rFonts w:ascii="Times New Roman" w:hAnsi="Times New Roman" w:cs="Times New Roman"/>
                <w:bCs/>
                <w:sz w:val="28"/>
                <w:szCs w:val="28"/>
              </w:rPr>
              <w:t xml:space="preserve"> </w:t>
            </w:r>
            <w:r w:rsidR="00D2414A" w:rsidRPr="001D0E1E">
              <w:rPr>
                <w:rStyle w:val="ad"/>
                <w:rFonts w:ascii="Times New Roman" w:hAnsi="Times New Roman" w:cs="Times New Roman"/>
                <w:bCs/>
                <w:sz w:val="28"/>
                <w:szCs w:val="28"/>
              </w:rPr>
              <w:footnoteReference w:id="49"/>
            </w:r>
          </w:p>
        </w:tc>
        <w:tc>
          <w:tcPr>
            <w:tcW w:w="1034" w:type="pct"/>
            <w:tcBorders>
              <w:top w:val="single" w:sz="4" w:space="0" w:color="auto"/>
              <w:left w:val="single" w:sz="4" w:space="0" w:color="auto"/>
              <w:bottom w:val="single" w:sz="4" w:space="0" w:color="auto"/>
              <w:right w:val="single" w:sz="4" w:space="0" w:color="auto"/>
            </w:tcBorders>
          </w:tcPr>
          <w:p w14:paraId="5C17BDBB"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15D69883"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64A58A71"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182 968 (общая – 200 023)</w:t>
            </w:r>
          </w:p>
        </w:tc>
        <w:tc>
          <w:tcPr>
            <w:tcW w:w="692" w:type="pct"/>
            <w:vMerge/>
            <w:tcBorders>
              <w:left w:val="single" w:sz="4" w:space="0" w:color="auto"/>
              <w:right w:val="single" w:sz="4" w:space="0" w:color="auto"/>
            </w:tcBorders>
          </w:tcPr>
          <w:p w14:paraId="3DBCFB60" w14:textId="77777777" w:rsidR="008D7104" w:rsidRPr="001D0E1E" w:rsidRDefault="008D7104"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1604620D" w14:textId="77777777" w:rsidR="008D7104" w:rsidRPr="001D0E1E" w:rsidRDefault="008D7104"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5D1CBF00"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41E0DEA9"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47:07:0719001:1019</w:t>
            </w:r>
            <w:r w:rsidR="00D2414A" w:rsidRPr="001D0E1E">
              <w:rPr>
                <w:rFonts w:ascii="Times New Roman" w:hAnsi="Times New Roman" w:cs="Times New Roman"/>
                <w:bCs/>
                <w:sz w:val="28"/>
                <w:szCs w:val="28"/>
              </w:rPr>
              <w:t xml:space="preserve"> </w:t>
            </w:r>
            <w:r w:rsidR="00D2414A" w:rsidRPr="001D0E1E">
              <w:rPr>
                <w:rStyle w:val="ad"/>
                <w:rFonts w:ascii="Times New Roman" w:hAnsi="Times New Roman" w:cs="Times New Roman"/>
                <w:bCs/>
                <w:sz w:val="28"/>
                <w:szCs w:val="28"/>
              </w:rPr>
              <w:footnoteReference w:id="50"/>
            </w:r>
          </w:p>
        </w:tc>
        <w:tc>
          <w:tcPr>
            <w:tcW w:w="1034" w:type="pct"/>
            <w:tcBorders>
              <w:top w:val="single" w:sz="4" w:space="0" w:color="auto"/>
              <w:left w:val="single" w:sz="4" w:space="0" w:color="auto"/>
              <w:bottom w:val="single" w:sz="4" w:space="0" w:color="auto"/>
              <w:right w:val="single" w:sz="4" w:space="0" w:color="auto"/>
            </w:tcBorders>
          </w:tcPr>
          <w:p w14:paraId="6ACAE40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049A5981"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30685AA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114 829</w:t>
            </w:r>
          </w:p>
        </w:tc>
        <w:tc>
          <w:tcPr>
            <w:tcW w:w="692" w:type="pct"/>
            <w:vMerge/>
            <w:tcBorders>
              <w:left w:val="single" w:sz="4" w:space="0" w:color="auto"/>
              <w:right w:val="single" w:sz="4" w:space="0" w:color="auto"/>
            </w:tcBorders>
          </w:tcPr>
          <w:p w14:paraId="2E6A28EF"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39B12D1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 зона транспортной инфраструктуры (Т-6)</w:t>
            </w:r>
          </w:p>
        </w:tc>
      </w:tr>
      <w:tr w:rsidR="00FB2E6A" w:rsidRPr="00483109" w14:paraId="617AA472"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32D83A71"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47:07:0719001:1020</w:t>
            </w:r>
            <w:r w:rsidR="00D2414A" w:rsidRPr="001D0E1E">
              <w:rPr>
                <w:rFonts w:ascii="Times New Roman" w:hAnsi="Times New Roman" w:cs="Times New Roman"/>
                <w:bCs/>
                <w:sz w:val="28"/>
                <w:szCs w:val="28"/>
              </w:rPr>
              <w:t xml:space="preserve"> </w:t>
            </w:r>
            <w:r w:rsidR="00D2414A" w:rsidRPr="001D0E1E">
              <w:rPr>
                <w:rStyle w:val="ad"/>
                <w:rFonts w:ascii="Times New Roman" w:hAnsi="Times New Roman" w:cs="Times New Roman"/>
                <w:bCs/>
                <w:sz w:val="28"/>
                <w:szCs w:val="28"/>
              </w:rPr>
              <w:footnoteReference w:id="51"/>
            </w:r>
          </w:p>
        </w:tc>
        <w:tc>
          <w:tcPr>
            <w:tcW w:w="1034" w:type="pct"/>
            <w:tcBorders>
              <w:top w:val="single" w:sz="4" w:space="0" w:color="auto"/>
              <w:left w:val="single" w:sz="4" w:space="0" w:color="auto"/>
              <w:bottom w:val="single" w:sz="4" w:space="0" w:color="auto"/>
              <w:right w:val="single" w:sz="4" w:space="0" w:color="auto"/>
            </w:tcBorders>
          </w:tcPr>
          <w:p w14:paraId="2C46D9EB"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3522D02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13995D5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74 987</w:t>
            </w:r>
          </w:p>
        </w:tc>
        <w:tc>
          <w:tcPr>
            <w:tcW w:w="692" w:type="pct"/>
            <w:vMerge/>
            <w:tcBorders>
              <w:left w:val="single" w:sz="4" w:space="0" w:color="auto"/>
              <w:right w:val="single" w:sz="4" w:space="0" w:color="auto"/>
            </w:tcBorders>
          </w:tcPr>
          <w:p w14:paraId="7D9D8F6A"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2093CF0B"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 зона транспортной инфраструктуры (Т-6)</w:t>
            </w:r>
          </w:p>
        </w:tc>
      </w:tr>
      <w:tr w:rsidR="00FB2E6A" w:rsidRPr="00483109" w14:paraId="1B74F178"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3903A63F"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47:07:0719001:294</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52"/>
            </w:r>
          </w:p>
        </w:tc>
        <w:tc>
          <w:tcPr>
            <w:tcW w:w="1034" w:type="pct"/>
            <w:tcBorders>
              <w:top w:val="single" w:sz="4" w:space="0" w:color="auto"/>
              <w:left w:val="single" w:sz="4" w:space="0" w:color="auto"/>
              <w:bottom w:val="single" w:sz="4" w:space="0" w:color="auto"/>
              <w:right w:val="single" w:sz="4" w:space="0" w:color="auto"/>
            </w:tcBorders>
          </w:tcPr>
          <w:p w14:paraId="5C0D89E3"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tcPr>
          <w:p w14:paraId="0E6FC2DA"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7092E28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38 715</w:t>
            </w:r>
          </w:p>
        </w:tc>
        <w:tc>
          <w:tcPr>
            <w:tcW w:w="692" w:type="pct"/>
            <w:vMerge/>
            <w:tcBorders>
              <w:left w:val="single" w:sz="4" w:space="0" w:color="auto"/>
              <w:right w:val="single" w:sz="4" w:space="0" w:color="auto"/>
            </w:tcBorders>
          </w:tcPr>
          <w:p w14:paraId="4E0A7F16"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tcPr>
          <w:p w14:paraId="03BA41A4"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 зона транспортной инфраструктуры (Т-6); зона инженерной инфраструктуры (И-6)</w:t>
            </w:r>
          </w:p>
        </w:tc>
      </w:tr>
      <w:tr w:rsidR="00FB2E6A" w:rsidRPr="00483109" w14:paraId="6DDD1DCA"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7060479B" w14:textId="77777777" w:rsidR="00FB2E6A" w:rsidRPr="00483109" w:rsidRDefault="00FB2E6A" w:rsidP="005F52AC">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 xml:space="preserve">47:07:0000000:322/чзу1 </w:t>
            </w:r>
            <w:r w:rsidRPr="00483109">
              <w:rPr>
                <w:rStyle w:val="ad"/>
                <w:rFonts w:ascii="Times New Roman" w:hAnsi="Times New Roman" w:cs="Times New Roman"/>
                <w:bCs/>
                <w:sz w:val="28"/>
                <w:szCs w:val="28"/>
              </w:rPr>
              <w:footnoteReference w:id="53"/>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38A7FC4C"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энергетики, транс</w:t>
            </w:r>
            <w:r w:rsidR="005F52AC">
              <w:rPr>
                <w:rFonts w:ascii="Times New Roman" w:hAnsi="Times New Roman" w:cs="Times New Roman"/>
                <w:sz w:val="28"/>
                <w:szCs w:val="28"/>
              </w:rPr>
              <w:softHyphen/>
            </w:r>
            <w:r w:rsidRPr="00483109">
              <w:rPr>
                <w:rFonts w:ascii="Times New Roman" w:hAnsi="Times New Roman" w:cs="Times New Roman"/>
                <w:sz w:val="28"/>
                <w:szCs w:val="28"/>
              </w:rPr>
              <w:t>порта, связи, радиове</w:t>
            </w:r>
            <w:r w:rsidR="005F52AC">
              <w:rPr>
                <w:rFonts w:ascii="Times New Roman" w:hAnsi="Times New Roman" w:cs="Times New Roman"/>
                <w:sz w:val="28"/>
                <w:szCs w:val="28"/>
              </w:rPr>
              <w:softHyphen/>
            </w:r>
            <w:r w:rsidRPr="00483109">
              <w:rPr>
                <w:rFonts w:ascii="Times New Roman" w:hAnsi="Times New Roman" w:cs="Times New Roman"/>
                <w:sz w:val="28"/>
                <w:szCs w:val="28"/>
              </w:rPr>
              <w:t>щания, телевидения, информатики, земли для обеспечения кос</w:t>
            </w:r>
            <w:r w:rsidR="005F52AC">
              <w:rPr>
                <w:rFonts w:ascii="Times New Roman" w:hAnsi="Times New Roman" w:cs="Times New Roman"/>
                <w:sz w:val="28"/>
                <w:szCs w:val="28"/>
              </w:rPr>
              <w:softHyphen/>
            </w:r>
            <w:r w:rsidRPr="00483109">
              <w:rPr>
                <w:rFonts w:ascii="Times New Roman" w:hAnsi="Times New Roman" w:cs="Times New Roman"/>
                <w:sz w:val="28"/>
                <w:szCs w:val="28"/>
              </w:rPr>
              <w:t>мической деятельности, земли обороны, без</w:t>
            </w:r>
            <w:r w:rsidR="005F52AC">
              <w:rPr>
                <w:rFonts w:ascii="Times New Roman" w:hAnsi="Times New Roman" w:cs="Times New Roman"/>
                <w:sz w:val="28"/>
                <w:szCs w:val="28"/>
              </w:rPr>
              <w:softHyphen/>
            </w:r>
            <w:r w:rsidRPr="00483109">
              <w:rPr>
                <w:rFonts w:ascii="Times New Roman" w:hAnsi="Times New Roman" w:cs="Times New Roman"/>
                <w:sz w:val="28"/>
                <w:szCs w:val="28"/>
              </w:rPr>
              <w:t>опасности и земли ино</w:t>
            </w:r>
            <w:r w:rsidR="005F52AC">
              <w:rPr>
                <w:rFonts w:ascii="Times New Roman" w:hAnsi="Times New Roman" w:cs="Times New Roman"/>
                <w:sz w:val="28"/>
                <w:szCs w:val="28"/>
              </w:rPr>
              <w:softHyphen/>
            </w:r>
            <w:r w:rsidRPr="00483109">
              <w:rPr>
                <w:rFonts w:ascii="Times New Roman" w:hAnsi="Times New Roman" w:cs="Times New Roman"/>
                <w:sz w:val="28"/>
                <w:szCs w:val="28"/>
              </w:rPr>
              <w:t>го специального назна</w:t>
            </w:r>
            <w:r w:rsidR="005F52AC">
              <w:rPr>
                <w:rFonts w:ascii="Times New Roman" w:hAnsi="Times New Roman" w:cs="Times New Roman"/>
                <w:sz w:val="28"/>
                <w:szCs w:val="28"/>
              </w:rPr>
              <w:softHyphen/>
            </w:r>
            <w:r w:rsidRPr="00483109">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1F86B42C"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0DBAB72E"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135 (общая – 618)</w:t>
            </w:r>
          </w:p>
        </w:tc>
        <w:tc>
          <w:tcPr>
            <w:tcW w:w="692" w:type="pct"/>
            <w:vMerge/>
            <w:tcBorders>
              <w:left w:val="single" w:sz="4" w:space="0" w:color="auto"/>
              <w:right w:val="single" w:sz="4" w:space="0" w:color="auto"/>
            </w:tcBorders>
            <w:shd w:val="clear" w:color="auto" w:fill="auto"/>
          </w:tcPr>
          <w:p w14:paraId="4F122638" w14:textId="77777777" w:rsidR="00FB2E6A" w:rsidRPr="00483109" w:rsidRDefault="00FB2E6A" w:rsidP="005F52AC">
            <w:pPr>
              <w:spacing w:after="0" w:line="240" w:lineRule="auto"/>
              <w:rPr>
                <w:rFonts w:ascii="Times New Roman" w:hAnsi="Times New Roman" w:cs="Times New Roman"/>
                <w:color w:val="FF0000"/>
                <w:sz w:val="28"/>
                <w:szCs w:val="28"/>
              </w:rPr>
            </w:pPr>
          </w:p>
        </w:tc>
        <w:tc>
          <w:tcPr>
            <w:tcW w:w="1176" w:type="pct"/>
            <w:tcBorders>
              <w:top w:val="single" w:sz="4" w:space="0" w:color="auto"/>
              <w:left w:val="single" w:sz="4" w:space="0" w:color="auto"/>
              <w:right w:val="single" w:sz="4" w:space="0" w:color="auto"/>
            </w:tcBorders>
            <w:shd w:val="clear" w:color="auto" w:fill="auto"/>
          </w:tcPr>
          <w:p w14:paraId="06510944" w14:textId="77777777" w:rsidR="00FB2E6A" w:rsidRPr="001D0E1E"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инженерной инфраструктуры (И-6)</w:t>
            </w:r>
          </w:p>
        </w:tc>
      </w:tr>
      <w:tr w:rsidR="00FB2E6A" w:rsidRPr="00483109" w14:paraId="114799AF" w14:textId="77777777" w:rsidTr="005F52AC">
        <w:tblPrEx>
          <w:jc w:val="left"/>
        </w:tblPrEx>
        <w:trPr>
          <w:trHeight w:val="541"/>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56CCAF0A"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47:07:0719001:956</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54"/>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0563F8C4" w14:textId="77777777" w:rsidR="00FB2E6A" w:rsidRPr="001D0E1E" w:rsidRDefault="00F7243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674B1A6B"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земли населенных </w:t>
            </w:r>
            <w:r w:rsidRPr="001D0E1E">
              <w:rPr>
                <w:rFonts w:ascii="Times New Roman" w:hAnsi="Times New Roman" w:cs="Times New Roman"/>
                <w:sz w:val="28"/>
                <w:szCs w:val="28"/>
              </w:rPr>
              <w:lastRenderedPageBreak/>
              <w:t>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74162F2"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18 557</w:t>
            </w:r>
          </w:p>
        </w:tc>
        <w:tc>
          <w:tcPr>
            <w:tcW w:w="692" w:type="pct"/>
            <w:vMerge/>
            <w:tcBorders>
              <w:left w:val="single" w:sz="4" w:space="0" w:color="auto"/>
              <w:right w:val="single" w:sz="4" w:space="0" w:color="auto"/>
            </w:tcBorders>
            <w:shd w:val="clear" w:color="auto" w:fill="auto"/>
          </w:tcPr>
          <w:p w14:paraId="327DC338"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1DB70500"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производственная зона (П1-6), зона транспортной </w:t>
            </w:r>
            <w:r w:rsidRPr="001D0E1E">
              <w:rPr>
                <w:rFonts w:ascii="Times New Roman" w:hAnsi="Times New Roman" w:cs="Times New Roman"/>
                <w:sz w:val="28"/>
                <w:szCs w:val="28"/>
              </w:rPr>
              <w:lastRenderedPageBreak/>
              <w:t>инфраструктуры (Т-6)</w:t>
            </w:r>
          </w:p>
        </w:tc>
      </w:tr>
      <w:tr w:rsidR="00FB2E6A" w:rsidRPr="001D0E1E" w14:paraId="0C8808FB"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02DF8966"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47:07:0719001:974</w:t>
            </w:r>
            <w:r w:rsidR="00815E80" w:rsidRPr="001D0E1E">
              <w:rPr>
                <w:rFonts w:ascii="Times New Roman" w:hAnsi="Times New Roman" w:cs="Times New Roman"/>
                <w:bCs/>
                <w:sz w:val="28"/>
                <w:szCs w:val="28"/>
              </w:rPr>
              <w:t xml:space="preserve"> </w:t>
            </w:r>
            <w:r w:rsidR="00815E80" w:rsidRPr="001D0E1E">
              <w:rPr>
                <w:rStyle w:val="ad"/>
                <w:rFonts w:ascii="Times New Roman" w:hAnsi="Times New Roman" w:cs="Times New Roman"/>
                <w:bCs/>
                <w:sz w:val="28"/>
                <w:szCs w:val="28"/>
              </w:rPr>
              <w:footnoteReference w:id="55"/>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54A6B1B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19FCCB5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1212B8BB"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3 414</w:t>
            </w:r>
          </w:p>
        </w:tc>
        <w:tc>
          <w:tcPr>
            <w:tcW w:w="692" w:type="pct"/>
            <w:vMerge/>
            <w:tcBorders>
              <w:left w:val="single" w:sz="4" w:space="0" w:color="auto"/>
              <w:right w:val="single" w:sz="4" w:space="0" w:color="auto"/>
            </w:tcBorders>
            <w:shd w:val="clear" w:color="auto" w:fill="auto"/>
          </w:tcPr>
          <w:p w14:paraId="7345A0C4"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5135804E"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76C21753"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59CD3416"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47:07:0719001:975</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56"/>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305424F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 xml:space="preserve">щания, телевидения, </w:t>
            </w:r>
            <w:r w:rsidRPr="001D0E1E">
              <w:rPr>
                <w:rFonts w:ascii="Times New Roman" w:hAnsi="Times New Roman" w:cs="Times New Roman"/>
                <w:sz w:val="28"/>
                <w:szCs w:val="28"/>
              </w:rPr>
              <w:lastRenderedPageBreak/>
              <w:t>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271A933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18F428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5 093</w:t>
            </w:r>
          </w:p>
        </w:tc>
        <w:tc>
          <w:tcPr>
            <w:tcW w:w="692" w:type="pct"/>
            <w:vMerge/>
            <w:tcBorders>
              <w:left w:val="single" w:sz="4" w:space="0" w:color="auto"/>
              <w:right w:val="single" w:sz="4" w:space="0" w:color="auto"/>
            </w:tcBorders>
            <w:shd w:val="clear" w:color="auto" w:fill="auto"/>
          </w:tcPr>
          <w:p w14:paraId="2FF83E2A"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6175942B"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340DAC66"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0F05C5F7"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47:07:0719001:976</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57"/>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6B883D1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649D7E1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08FA27D3"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4 635</w:t>
            </w:r>
          </w:p>
        </w:tc>
        <w:tc>
          <w:tcPr>
            <w:tcW w:w="692" w:type="pct"/>
            <w:vMerge/>
            <w:tcBorders>
              <w:left w:val="single" w:sz="4" w:space="0" w:color="auto"/>
              <w:right w:val="single" w:sz="4" w:space="0" w:color="auto"/>
            </w:tcBorders>
            <w:shd w:val="clear" w:color="auto" w:fill="auto"/>
          </w:tcPr>
          <w:p w14:paraId="7FD66E5D"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6054E623"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2E1A635B"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0B9B9D2D"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47:07:0719001:977</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58"/>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6BE96BD6"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74DADC3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0B3E099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4 261</w:t>
            </w:r>
          </w:p>
        </w:tc>
        <w:tc>
          <w:tcPr>
            <w:tcW w:w="692" w:type="pct"/>
            <w:vMerge/>
            <w:tcBorders>
              <w:left w:val="single" w:sz="4" w:space="0" w:color="auto"/>
              <w:right w:val="single" w:sz="4" w:space="0" w:color="auto"/>
            </w:tcBorders>
            <w:shd w:val="clear" w:color="auto" w:fill="auto"/>
          </w:tcPr>
          <w:p w14:paraId="660190FB"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6523EBC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5EBABDEE"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456256E6"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47:07:0719001:962</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59"/>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68ACA246"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lastRenderedPageBreak/>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41DA46C6"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6DD9F09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3 436</w:t>
            </w:r>
          </w:p>
        </w:tc>
        <w:tc>
          <w:tcPr>
            <w:tcW w:w="692" w:type="pct"/>
            <w:vMerge/>
            <w:tcBorders>
              <w:left w:val="single" w:sz="4" w:space="0" w:color="auto"/>
              <w:right w:val="single" w:sz="4" w:space="0" w:color="auto"/>
            </w:tcBorders>
            <w:shd w:val="clear" w:color="auto" w:fill="auto"/>
          </w:tcPr>
          <w:p w14:paraId="5CF0E3AB"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205B0425"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608A6579"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3D154008"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47:07:0719001:963</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0"/>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7346544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6C1D5FF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3DF898D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3 533</w:t>
            </w:r>
          </w:p>
        </w:tc>
        <w:tc>
          <w:tcPr>
            <w:tcW w:w="692" w:type="pct"/>
            <w:vMerge/>
            <w:tcBorders>
              <w:left w:val="single" w:sz="4" w:space="0" w:color="auto"/>
              <w:right w:val="single" w:sz="4" w:space="0" w:color="auto"/>
            </w:tcBorders>
            <w:shd w:val="clear" w:color="auto" w:fill="auto"/>
          </w:tcPr>
          <w:p w14:paraId="050D77C2"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70B811A9"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27662AF3"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3863AE25"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47:07:0719001:1009</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1"/>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631C9D7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lastRenderedPageBreak/>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5BD1471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 xml:space="preserve">земли </w:t>
            </w:r>
            <w:r w:rsidRPr="001D0E1E">
              <w:rPr>
                <w:rFonts w:ascii="Times New Roman" w:hAnsi="Times New Roman" w:cs="Times New Roman"/>
                <w:sz w:val="28"/>
                <w:szCs w:val="28"/>
              </w:rPr>
              <w:lastRenderedPageBreak/>
              <w:t>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06A09F3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1 584</w:t>
            </w:r>
          </w:p>
        </w:tc>
        <w:tc>
          <w:tcPr>
            <w:tcW w:w="692" w:type="pct"/>
            <w:vMerge/>
            <w:tcBorders>
              <w:left w:val="single" w:sz="4" w:space="0" w:color="auto"/>
              <w:right w:val="single" w:sz="4" w:space="0" w:color="auto"/>
            </w:tcBorders>
            <w:shd w:val="clear" w:color="auto" w:fill="auto"/>
          </w:tcPr>
          <w:p w14:paraId="5B0999E3"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1A61722F"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производственная зона </w:t>
            </w:r>
            <w:r w:rsidRPr="001D0E1E">
              <w:rPr>
                <w:rFonts w:ascii="Times New Roman" w:hAnsi="Times New Roman" w:cs="Times New Roman"/>
                <w:sz w:val="28"/>
                <w:szCs w:val="28"/>
              </w:rPr>
              <w:lastRenderedPageBreak/>
              <w:t>(П1-6)</w:t>
            </w:r>
          </w:p>
        </w:tc>
      </w:tr>
      <w:tr w:rsidR="00FB2E6A" w:rsidRPr="00483109" w14:paraId="594AA183"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158A76C2"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47:07:0719001:1010</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2"/>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7BFAB91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5C9B34D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947109E"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1 982</w:t>
            </w:r>
          </w:p>
        </w:tc>
        <w:tc>
          <w:tcPr>
            <w:tcW w:w="692" w:type="pct"/>
            <w:vMerge/>
            <w:tcBorders>
              <w:left w:val="single" w:sz="4" w:space="0" w:color="auto"/>
              <w:right w:val="single" w:sz="4" w:space="0" w:color="auto"/>
            </w:tcBorders>
            <w:shd w:val="clear" w:color="auto" w:fill="auto"/>
          </w:tcPr>
          <w:p w14:paraId="4655688C"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559892F5"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4F4AA748"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1F22F6A2"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47:07:0719001:965</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3"/>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1B5C68B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432AE3D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5F7480E1"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274</w:t>
            </w:r>
          </w:p>
        </w:tc>
        <w:tc>
          <w:tcPr>
            <w:tcW w:w="692" w:type="pct"/>
            <w:vMerge/>
            <w:tcBorders>
              <w:left w:val="single" w:sz="4" w:space="0" w:color="auto"/>
              <w:right w:val="single" w:sz="4" w:space="0" w:color="auto"/>
            </w:tcBorders>
            <w:shd w:val="clear" w:color="auto" w:fill="auto"/>
          </w:tcPr>
          <w:p w14:paraId="138131A6"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5E5A7516"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3856CCFD"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7E004A45"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47:07:0719001:966</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4"/>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6C2E467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lastRenderedPageBreak/>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4651C70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A4E21C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6 363</w:t>
            </w:r>
          </w:p>
        </w:tc>
        <w:tc>
          <w:tcPr>
            <w:tcW w:w="692" w:type="pct"/>
            <w:vMerge/>
            <w:tcBorders>
              <w:left w:val="single" w:sz="4" w:space="0" w:color="auto"/>
              <w:right w:val="single" w:sz="4" w:space="0" w:color="auto"/>
            </w:tcBorders>
            <w:shd w:val="clear" w:color="auto" w:fill="auto"/>
          </w:tcPr>
          <w:p w14:paraId="3271AF66"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4E629E11"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45119C79"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7502E571"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47:07:0719001:967</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5"/>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0B291099"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416E6A7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3F7298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2 197</w:t>
            </w:r>
          </w:p>
        </w:tc>
        <w:tc>
          <w:tcPr>
            <w:tcW w:w="692" w:type="pct"/>
            <w:vMerge/>
            <w:tcBorders>
              <w:left w:val="single" w:sz="4" w:space="0" w:color="auto"/>
              <w:right w:val="single" w:sz="4" w:space="0" w:color="auto"/>
            </w:tcBorders>
            <w:shd w:val="clear" w:color="auto" w:fill="auto"/>
          </w:tcPr>
          <w:p w14:paraId="7BFFFE45"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26CA970D"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зона транспортной инфраструктуры (Т-6)</w:t>
            </w:r>
          </w:p>
        </w:tc>
      </w:tr>
      <w:tr w:rsidR="00FB2E6A" w:rsidRPr="00483109" w14:paraId="584EE47E"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4FACA420"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47:07:0719001:968</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6"/>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2D21351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lastRenderedPageBreak/>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6DFFA36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 xml:space="preserve">земли </w:t>
            </w:r>
            <w:r w:rsidRPr="001D0E1E">
              <w:rPr>
                <w:rFonts w:ascii="Times New Roman" w:hAnsi="Times New Roman" w:cs="Times New Roman"/>
                <w:sz w:val="28"/>
                <w:szCs w:val="28"/>
              </w:rPr>
              <w:lastRenderedPageBreak/>
              <w:t>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032C88A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4 367</w:t>
            </w:r>
          </w:p>
        </w:tc>
        <w:tc>
          <w:tcPr>
            <w:tcW w:w="692" w:type="pct"/>
            <w:vMerge/>
            <w:tcBorders>
              <w:left w:val="single" w:sz="4" w:space="0" w:color="auto"/>
              <w:right w:val="single" w:sz="4" w:space="0" w:color="auto"/>
            </w:tcBorders>
            <w:shd w:val="clear" w:color="auto" w:fill="auto"/>
          </w:tcPr>
          <w:p w14:paraId="5E83273D"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68852E52"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производственная зона </w:t>
            </w:r>
            <w:r w:rsidRPr="001D0E1E">
              <w:rPr>
                <w:rFonts w:ascii="Times New Roman" w:hAnsi="Times New Roman" w:cs="Times New Roman"/>
                <w:sz w:val="28"/>
                <w:szCs w:val="28"/>
              </w:rPr>
              <w:lastRenderedPageBreak/>
              <w:t>(П1-6)</w:t>
            </w:r>
          </w:p>
        </w:tc>
      </w:tr>
      <w:tr w:rsidR="00FB2E6A" w:rsidRPr="00483109" w14:paraId="0AF1A877"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65A09468"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47:07:0719001:969</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7"/>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5C6A436E"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73A9B12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FFDBEA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4 181</w:t>
            </w:r>
          </w:p>
        </w:tc>
        <w:tc>
          <w:tcPr>
            <w:tcW w:w="692" w:type="pct"/>
            <w:vMerge/>
            <w:tcBorders>
              <w:left w:val="single" w:sz="4" w:space="0" w:color="auto"/>
              <w:right w:val="single" w:sz="4" w:space="0" w:color="auto"/>
            </w:tcBorders>
            <w:shd w:val="clear" w:color="auto" w:fill="auto"/>
          </w:tcPr>
          <w:p w14:paraId="5487907D"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6FBEEF5D"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0DD8E08A"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73D8A36F"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47:07:0719001:970</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8"/>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5902E11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5E8234A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42AC9D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3 752</w:t>
            </w:r>
          </w:p>
        </w:tc>
        <w:tc>
          <w:tcPr>
            <w:tcW w:w="692" w:type="pct"/>
            <w:vMerge/>
            <w:tcBorders>
              <w:left w:val="single" w:sz="4" w:space="0" w:color="auto"/>
              <w:right w:val="single" w:sz="4" w:space="0" w:color="auto"/>
            </w:tcBorders>
            <w:shd w:val="clear" w:color="auto" w:fill="auto"/>
          </w:tcPr>
          <w:p w14:paraId="388D97B8"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2B022F2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6522F997"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542AC607"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47:07:0719001:971</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69"/>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07FBE7B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lastRenderedPageBreak/>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65F523E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086F5F9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3 545</w:t>
            </w:r>
          </w:p>
        </w:tc>
        <w:tc>
          <w:tcPr>
            <w:tcW w:w="692" w:type="pct"/>
            <w:vMerge/>
            <w:tcBorders>
              <w:left w:val="single" w:sz="4" w:space="0" w:color="auto"/>
              <w:right w:val="single" w:sz="4" w:space="0" w:color="auto"/>
            </w:tcBorders>
            <w:shd w:val="clear" w:color="auto" w:fill="auto"/>
          </w:tcPr>
          <w:p w14:paraId="33B3C5D4"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12B92DE9"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23992E49"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09CE0DAB"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47:07:0719001:972</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70"/>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40EF1D9B"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304F9DE6"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79694B2E"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2 769</w:t>
            </w:r>
          </w:p>
        </w:tc>
        <w:tc>
          <w:tcPr>
            <w:tcW w:w="692" w:type="pct"/>
            <w:vMerge/>
            <w:tcBorders>
              <w:left w:val="single" w:sz="4" w:space="0" w:color="auto"/>
              <w:right w:val="single" w:sz="4" w:space="0" w:color="auto"/>
            </w:tcBorders>
            <w:shd w:val="clear" w:color="auto" w:fill="auto"/>
          </w:tcPr>
          <w:p w14:paraId="5776209E"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69CE1F71"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0D6F55EF"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46916024"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47:07:0719001:973</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71"/>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522212B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lastRenderedPageBreak/>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00346421"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 xml:space="preserve">земли </w:t>
            </w:r>
            <w:r w:rsidRPr="001D0E1E">
              <w:rPr>
                <w:rFonts w:ascii="Times New Roman" w:hAnsi="Times New Roman" w:cs="Times New Roman"/>
                <w:sz w:val="28"/>
                <w:szCs w:val="28"/>
              </w:rPr>
              <w:lastRenderedPageBreak/>
              <w:t>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74F1E63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3 021</w:t>
            </w:r>
          </w:p>
        </w:tc>
        <w:tc>
          <w:tcPr>
            <w:tcW w:w="692" w:type="pct"/>
            <w:vMerge/>
            <w:tcBorders>
              <w:left w:val="single" w:sz="4" w:space="0" w:color="auto"/>
              <w:right w:val="single" w:sz="4" w:space="0" w:color="auto"/>
            </w:tcBorders>
            <w:shd w:val="clear" w:color="auto" w:fill="auto"/>
          </w:tcPr>
          <w:p w14:paraId="7F195D23"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0B1706DF"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производственная зона </w:t>
            </w:r>
            <w:r w:rsidRPr="001D0E1E">
              <w:rPr>
                <w:rFonts w:ascii="Times New Roman" w:hAnsi="Times New Roman" w:cs="Times New Roman"/>
                <w:sz w:val="28"/>
                <w:szCs w:val="28"/>
              </w:rPr>
              <w:lastRenderedPageBreak/>
              <w:t>(П1-6)</w:t>
            </w:r>
          </w:p>
        </w:tc>
      </w:tr>
      <w:tr w:rsidR="00FB2E6A" w:rsidRPr="00483109" w14:paraId="76675138"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tcPr>
          <w:p w14:paraId="034058CA"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47:07:0000000:18630/чзу1</w:t>
            </w:r>
            <w:r w:rsidR="00EE6235" w:rsidRPr="001D0E1E">
              <w:rPr>
                <w:rFonts w:ascii="Times New Roman" w:hAnsi="Times New Roman" w:cs="Times New Roman"/>
                <w:bCs/>
                <w:sz w:val="28"/>
                <w:szCs w:val="28"/>
              </w:rPr>
              <w:t xml:space="preserve"> </w:t>
            </w:r>
            <w:r w:rsidR="00EE6235" w:rsidRPr="001D0E1E">
              <w:rPr>
                <w:rStyle w:val="ad"/>
                <w:rFonts w:ascii="Times New Roman" w:hAnsi="Times New Roman" w:cs="Times New Roman"/>
                <w:bCs/>
                <w:sz w:val="28"/>
                <w:szCs w:val="28"/>
              </w:rPr>
              <w:footnoteReference w:id="72"/>
            </w:r>
          </w:p>
        </w:tc>
        <w:tc>
          <w:tcPr>
            <w:tcW w:w="1034" w:type="pct"/>
            <w:tcBorders>
              <w:top w:val="single" w:sz="4" w:space="0" w:color="auto"/>
              <w:left w:val="single" w:sz="4" w:space="0" w:color="auto"/>
              <w:bottom w:val="single" w:sz="4" w:space="0" w:color="auto"/>
              <w:right w:val="single" w:sz="4" w:space="0" w:color="auto"/>
            </w:tcBorders>
          </w:tcPr>
          <w:p w14:paraId="569B023E"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промышленно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сти, энергетики, транс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порта, связи, радиове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щания, телевидения, информатики, земли для обеспечения кос</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мической деятельности, земли обороны, без</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опасности и земли ино</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го специального назна</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tcPr>
          <w:p w14:paraId="13B1DB9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tcPr>
          <w:p w14:paraId="2942233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3 999 (общая – 42 458)</w:t>
            </w:r>
          </w:p>
        </w:tc>
        <w:tc>
          <w:tcPr>
            <w:tcW w:w="692" w:type="pct"/>
            <w:vMerge/>
            <w:tcBorders>
              <w:left w:val="single" w:sz="4" w:space="0" w:color="auto"/>
              <w:right w:val="single" w:sz="4" w:space="0" w:color="auto"/>
            </w:tcBorders>
          </w:tcPr>
          <w:p w14:paraId="694EF73C" w14:textId="77777777" w:rsidR="00FB2E6A" w:rsidRPr="001D0E1E" w:rsidRDefault="00FB2E6A" w:rsidP="005F52AC">
            <w:pPr>
              <w:spacing w:after="0" w:line="240" w:lineRule="auto"/>
              <w:rPr>
                <w:rFonts w:ascii="Times New Roman" w:hAnsi="Times New Roman" w:cs="Times New Roman"/>
                <w:color w:val="FF0000"/>
                <w:sz w:val="28"/>
                <w:szCs w:val="28"/>
              </w:rPr>
            </w:pPr>
          </w:p>
        </w:tc>
        <w:tc>
          <w:tcPr>
            <w:tcW w:w="1176" w:type="pct"/>
            <w:tcBorders>
              <w:top w:val="single" w:sz="4" w:space="0" w:color="auto"/>
              <w:left w:val="single" w:sz="4" w:space="0" w:color="auto"/>
              <w:right w:val="single" w:sz="4" w:space="0" w:color="auto"/>
            </w:tcBorders>
          </w:tcPr>
          <w:p w14:paraId="156FA05A"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 зона транспортной инфраструктуры (Т-6)</w:t>
            </w:r>
          </w:p>
        </w:tc>
      </w:tr>
      <w:tr w:rsidR="00FB2E6A" w:rsidRPr="001D0E1E" w14:paraId="35A6812E"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74A3B7D8"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47:07:0000000:92719/чзу</w:t>
            </w:r>
            <w:r w:rsidRPr="001D0E1E">
              <w:rPr>
                <w:rFonts w:ascii="Times New Roman" w:hAnsi="Times New Roman" w:cs="Times New Roman"/>
                <w:bCs/>
                <w:sz w:val="28"/>
                <w:szCs w:val="28"/>
              </w:rPr>
              <w:lastRenderedPageBreak/>
              <w:t>1</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73"/>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47D0C5E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lastRenderedPageBreak/>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2F448F6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 xml:space="preserve">земли </w:t>
            </w:r>
            <w:r w:rsidRPr="001D0E1E">
              <w:rPr>
                <w:rFonts w:ascii="Times New Roman" w:hAnsi="Times New Roman" w:cs="Times New Roman"/>
                <w:sz w:val="28"/>
                <w:szCs w:val="28"/>
              </w:rPr>
              <w:lastRenderedPageBreak/>
              <w:t>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743D1DA7"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 xml:space="preserve">2 965 </w:t>
            </w:r>
            <w:r w:rsidRPr="001D0E1E">
              <w:rPr>
                <w:rFonts w:ascii="Times New Roman" w:hAnsi="Times New Roman" w:cs="Times New Roman"/>
                <w:sz w:val="28"/>
                <w:szCs w:val="28"/>
              </w:rPr>
              <w:lastRenderedPageBreak/>
              <w:t>(общая – 12 369)</w:t>
            </w:r>
          </w:p>
        </w:tc>
        <w:tc>
          <w:tcPr>
            <w:tcW w:w="692" w:type="pct"/>
            <w:vMerge/>
            <w:tcBorders>
              <w:left w:val="single" w:sz="4" w:space="0" w:color="auto"/>
              <w:right w:val="single" w:sz="4" w:space="0" w:color="auto"/>
            </w:tcBorders>
            <w:shd w:val="clear" w:color="auto" w:fill="auto"/>
          </w:tcPr>
          <w:p w14:paraId="67A79051" w14:textId="77777777" w:rsidR="00FB2E6A" w:rsidRPr="001D0E1E" w:rsidRDefault="00FB2E6A" w:rsidP="005F52AC">
            <w:pPr>
              <w:spacing w:after="0" w:line="240" w:lineRule="auto"/>
              <w:rPr>
                <w:rFonts w:ascii="Times New Roman" w:hAnsi="Times New Roman" w:cs="Times New Roman"/>
                <w:color w:val="FF0000"/>
                <w:sz w:val="28"/>
                <w:szCs w:val="28"/>
              </w:rPr>
            </w:pPr>
          </w:p>
        </w:tc>
        <w:tc>
          <w:tcPr>
            <w:tcW w:w="1176" w:type="pct"/>
            <w:tcBorders>
              <w:top w:val="single" w:sz="4" w:space="0" w:color="auto"/>
              <w:left w:val="single" w:sz="4" w:space="0" w:color="auto"/>
              <w:right w:val="single" w:sz="4" w:space="0" w:color="auto"/>
            </w:tcBorders>
            <w:shd w:val="clear" w:color="auto" w:fill="auto"/>
          </w:tcPr>
          <w:p w14:paraId="22586EFC"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производственная зона </w:t>
            </w:r>
            <w:r w:rsidRPr="001D0E1E">
              <w:rPr>
                <w:rFonts w:ascii="Times New Roman" w:hAnsi="Times New Roman" w:cs="Times New Roman"/>
                <w:sz w:val="28"/>
                <w:szCs w:val="28"/>
              </w:rPr>
              <w:lastRenderedPageBreak/>
              <w:t>(П1-6)</w:t>
            </w:r>
          </w:p>
        </w:tc>
      </w:tr>
      <w:tr w:rsidR="00FB2E6A" w:rsidRPr="001D0E1E" w14:paraId="78272595"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4FB68E10"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47:07:0000000:92719/чзу2</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74"/>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2974D92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02BC534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0DD308DC"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4 293 (общая – 12 369)</w:t>
            </w:r>
          </w:p>
        </w:tc>
        <w:tc>
          <w:tcPr>
            <w:tcW w:w="692" w:type="pct"/>
            <w:vMerge/>
            <w:tcBorders>
              <w:left w:val="single" w:sz="4" w:space="0" w:color="auto"/>
              <w:right w:val="single" w:sz="4" w:space="0" w:color="auto"/>
            </w:tcBorders>
            <w:shd w:val="clear" w:color="auto" w:fill="auto"/>
          </w:tcPr>
          <w:p w14:paraId="74079964"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62948E62"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1D0E1E" w14:paraId="245F045F"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10D9B91F"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47:07:0000000:92719/чзу3</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75"/>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0B9F94A2"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0415D170"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54106D35"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893 (общая – 12 369)</w:t>
            </w:r>
          </w:p>
        </w:tc>
        <w:tc>
          <w:tcPr>
            <w:tcW w:w="692" w:type="pct"/>
            <w:vMerge/>
            <w:tcBorders>
              <w:left w:val="single" w:sz="4" w:space="0" w:color="auto"/>
              <w:right w:val="single" w:sz="4" w:space="0" w:color="auto"/>
            </w:tcBorders>
            <w:shd w:val="clear" w:color="auto" w:fill="auto"/>
          </w:tcPr>
          <w:p w14:paraId="153A7AF3"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7F8B76F1"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транспортной инфраструктуры (Т-6)</w:t>
            </w:r>
          </w:p>
        </w:tc>
      </w:tr>
      <w:tr w:rsidR="00FB2E6A" w:rsidRPr="00483109" w14:paraId="2A642050"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6C377E0F"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47:07:0719001:ЗУ1</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76"/>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27EC059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249EC99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 xml:space="preserve">земли населенных </w:t>
            </w:r>
            <w:r w:rsidRPr="001D0E1E">
              <w:rPr>
                <w:rFonts w:ascii="Times New Roman" w:hAnsi="Times New Roman" w:cs="Times New Roman"/>
                <w:sz w:val="28"/>
                <w:szCs w:val="28"/>
              </w:rPr>
              <w:lastRenderedPageBreak/>
              <w:t>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7AA99DD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lastRenderedPageBreak/>
              <w:t>45 193</w:t>
            </w:r>
          </w:p>
        </w:tc>
        <w:tc>
          <w:tcPr>
            <w:tcW w:w="692" w:type="pct"/>
            <w:vMerge/>
            <w:tcBorders>
              <w:left w:val="single" w:sz="4" w:space="0" w:color="auto"/>
              <w:right w:val="single" w:sz="4" w:space="0" w:color="auto"/>
            </w:tcBorders>
            <w:shd w:val="clear" w:color="auto" w:fill="auto"/>
          </w:tcPr>
          <w:p w14:paraId="58195370" w14:textId="77777777" w:rsidR="00FB2E6A" w:rsidRPr="001D0E1E" w:rsidRDefault="00FB2E6A" w:rsidP="005F52AC">
            <w:pPr>
              <w:spacing w:after="0" w:line="240" w:lineRule="auto"/>
              <w:rPr>
                <w:rFonts w:ascii="Times New Roman" w:hAnsi="Times New Roman" w:cs="Times New Roman"/>
                <w:color w:val="FF0000"/>
                <w:sz w:val="28"/>
                <w:szCs w:val="28"/>
              </w:rPr>
            </w:pPr>
          </w:p>
        </w:tc>
        <w:tc>
          <w:tcPr>
            <w:tcW w:w="1176" w:type="pct"/>
            <w:tcBorders>
              <w:top w:val="single" w:sz="4" w:space="0" w:color="auto"/>
              <w:left w:val="single" w:sz="4" w:space="0" w:color="auto"/>
              <w:right w:val="single" w:sz="4" w:space="0" w:color="auto"/>
            </w:tcBorders>
            <w:shd w:val="clear" w:color="auto" w:fill="auto"/>
          </w:tcPr>
          <w:p w14:paraId="5EA2E626"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1003511A"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5E38751A"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47:07:0719001:ЗУ2</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77"/>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36F150B2"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62B185DE"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F69813F"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18 170</w:t>
            </w:r>
          </w:p>
        </w:tc>
        <w:tc>
          <w:tcPr>
            <w:tcW w:w="692" w:type="pct"/>
            <w:vMerge/>
            <w:tcBorders>
              <w:left w:val="single" w:sz="4" w:space="0" w:color="auto"/>
              <w:right w:val="single" w:sz="4" w:space="0" w:color="auto"/>
            </w:tcBorders>
            <w:shd w:val="clear" w:color="auto" w:fill="auto"/>
          </w:tcPr>
          <w:p w14:paraId="1D90216F"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3D5F671B"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зона транспортной инфраструктуры (Т-6)</w:t>
            </w:r>
          </w:p>
        </w:tc>
      </w:tr>
      <w:tr w:rsidR="00FB2E6A" w:rsidRPr="00483109" w14:paraId="5B77128F"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6A4B0133" w14:textId="77777777" w:rsidR="00FB2E6A" w:rsidRPr="00483109" w:rsidRDefault="00FB2E6A" w:rsidP="005F52AC">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 xml:space="preserve">47:07:0719001:ЗУ3 </w:t>
            </w:r>
            <w:r w:rsidRPr="00483109">
              <w:rPr>
                <w:rStyle w:val="ad"/>
                <w:rFonts w:ascii="Times New Roman" w:hAnsi="Times New Roman" w:cs="Times New Roman"/>
                <w:bCs/>
                <w:sz w:val="28"/>
                <w:szCs w:val="28"/>
              </w:rPr>
              <w:footnoteReference w:id="78"/>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5A79E88D"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энергетики, транс</w:t>
            </w:r>
            <w:r w:rsidR="005F52AC">
              <w:rPr>
                <w:rFonts w:ascii="Times New Roman" w:hAnsi="Times New Roman" w:cs="Times New Roman"/>
                <w:sz w:val="28"/>
                <w:szCs w:val="28"/>
              </w:rPr>
              <w:softHyphen/>
            </w:r>
            <w:r w:rsidRPr="00483109">
              <w:rPr>
                <w:rFonts w:ascii="Times New Roman" w:hAnsi="Times New Roman" w:cs="Times New Roman"/>
                <w:sz w:val="28"/>
                <w:szCs w:val="28"/>
              </w:rPr>
              <w:t>порта, связи, радиове</w:t>
            </w:r>
            <w:r w:rsidR="005F52AC">
              <w:rPr>
                <w:rFonts w:ascii="Times New Roman" w:hAnsi="Times New Roman" w:cs="Times New Roman"/>
                <w:sz w:val="28"/>
                <w:szCs w:val="28"/>
              </w:rPr>
              <w:softHyphen/>
            </w:r>
            <w:r w:rsidRPr="00483109">
              <w:rPr>
                <w:rFonts w:ascii="Times New Roman" w:hAnsi="Times New Roman" w:cs="Times New Roman"/>
                <w:sz w:val="28"/>
                <w:szCs w:val="28"/>
              </w:rPr>
              <w:t>щания, телевидения, информатики, земли для обеспечения кос</w:t>
            </w:r>
            <w:r w:rsidR="005F52AC">
              <w:rPr>
                <w:rFonts w:ascii="Times New Roman" w:hAnsi="Times New Roman" w:cs="Times New Roman"/>
                <w:sz w:val="28"/>
                <w:szCs w:val="28"/>
              </w:rPr>
              <w:softHyphen/>
            </w:r>
            <w:r w:rsidRPr="00483109">
              <w:rPr>
                <w:rFonts w:ascii="Times New Roman" w:hAnsi="Times New Roman" w:cs="Times New Roman"/>
                <w:sz w:val="28"/>
                <w:szCs w:val="28"/>
              </w:rPr>
              <w:t>мической деятельности, земли обороны, без</w:t>
            </w:r>
            <w:r w:rsidR="005F52AC">
              <w:rPr>
                <w:rFonts w:ascii="Times New Roman" w:hAnsi="Times New Roman" w:cs="Times New Roman"/>
                <w:sz w:val="28"/>
                <w:szCs w:val="28"/>
              </w:rPr>
              <w:softHyphen/>
            </w:r>
            <w:r w:rsidRPr="00483109">
              <w:rPr>
                <w:rFonts w:ascii="Times New Roman" w:hAnsi="Times New Roman" w:cs="Times New Roman"/>
                <w:sz w:val="28"/>
                <w:szCs w:val="28"/>
              </w:rPr>
              <w:t>опасности и земли ино</w:t>
            </w:r>
            <w:r w:rsidR="005F52AC">
              <w:rPr>
                <w:rFonts w:ascii="Times New Roman" w:hAnsi="Times New Roman" w:cs="Times New Roman"/>
                <w:sz w:val="28"/>
                <w:szCs w:val="28"/>
              </w:rPr>
              <w:softHyphen/>
            </w:r>
            <w:r w:rsidRPr="00483109">
              <w:rPr>
                <w:rFonts w:ascii="Times New Roman" w:hAnsi="Times New Roman" w:cs="Times New Roman"/>
                <w:sz w:val="28"/>
                <w:szCs w:val="28"/>
              </w:rPr>
              <w:t>го специального назна</w:t>
            </w:r>
            <w:r w:rsidR="005F52AC">
              <w:rPr>
                <w:rFonts w:ascii="Times New Roman" w:hAnsi="Times New Roman" w:cs="Times New Roman"/>
                <w:sz w:val="28"/>
                <w:szCs w:val="28"/>
              </w:rPr>
              <w:softHyphen/>
            </w:r>
            <w:r w:rsidRPr="00483109">
              <w:rPr>
                <w:rFonts w:ascii="Times New Roman" w:hAnsi="Times New Roman" w:cs="Times New Roman"/>
                <w:sz w:val="28"/>
                <w:szCs w:val="28"/>
              </w:rPr>
              <w:t>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11DB6010"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2800FC70"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384</w:t>
            </w:r>
          </w:p>
        </w:tc>
        <w:tc>
          <w:tcPr>
            <w:tcW w:w="692" w:type="pct"/>
            <w:vMerge/>
            <w:tcBorders>
              <w:left w:val="single" w:sz="4" w:space="0" w:color="auto"/>
              <w:right w:val="single" w:sz="4" w:space="0" w:color="auto"/>
            </w:tcBorders>
            <w:shd w:val="clear" w:color="auto" w:fill="auto"/>
          </w:tcPr>
          <w:p w14:paraId="48E1181F" w14:textId="77777777" w:rsidR="00FB2E6A" w:rsidRPr="00483109" w:rsidRDefault="00FB2E6A" w:rsidP="005F52AC">
            <w:pPr>
              <w:spacing w:after="0" w:line="240" w:lineRule="auto"/>
              <w:rPr>
                <w:rFonts w:ascii="Times New Roman" w:hAnsi="Times New Roman" w:cs="Times New Roman"/>
                <w:color w:val="FF0000"/>
                <w:sz w:val="28"/>
                <w:szCs w:val="28"/>
              </w:rPr>
            </w:pPr>
          </w:p>
        </w:tc>
        <w:tc>
          <w:tcPr>
            <w:tcW w:w="1176" w:type="pct"/>
            <w:tcBorders>
              <w:top w:val="single" w:sz="4" w:space="0" w:color="auto"/>
              <w:left w:val="single" w:sz="4" w:space="0" w:color="auto"/>
              <w:right w:val="single" w:sz="4" w:space="0" w:color="auto"/>
            </w:tcBorders>
            <w:shd w:val="clear" w:color="auto" w:fill="auto"/>
          </w:tcPr>
          <w:p w14:paraId="7E674961"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инженерной инфраструктуры (И-6)</w:t>
            </w:r>
          </w:p>
        </w:tc>
      </w:tr>
      <w:tr w:rsidR="00FB2E6A" w:rsidRPr="00483109" w14:paraId="74B51100" w14:textId="77777777" w:rsidTr="005F52AC">
        <w:tblPrEx>
          <w:jc w:val="left"/>
        </w:tblPrEx>
        <w:trPr>
          <w:trHeight w:val="375"/>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020FEFC3"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t>47:07:0719001:355</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79"/>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386DD053"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67DDDABE"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451D8CA8"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4 753</w:t>
            </w:r>
          </w:p>
        </w:tc>
        <w:tc>
          <w:tcPr>
            <w:tcW w:w="692" w:type="pct"/>
            <w:vMerge/>
            <w:tcBorders>
              <w:left w:val="single" w:sz="4" w:space="0" w:color="auto"/>
              <w:right w:val="single" w:sz="4" w:space="0" w:color="auto"/>
            </w:tcBorders>
            <w:shd w:val="clear" w:color="auto" w:fill="auto"/>
          </w:tcPr>
          <w:p w14:paraId="19A9D683"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23970C06"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 зона транспортной инфраструктуры (Т-6)</w:t>
            </w:r>
          </w:p>
        </w:tc>
      </w:tr>
      <w:tr w:rsidR="00FB2E6A" w:rsidRPr="00483109" w14:paraId="4E56FC07" w14:textId="77777777" w:rsidTr="005F52AC">
        <w:tblPrEx>
          <w:jc w:val="left"/>
        </w:tblPrEx>
        <w:trPr>
          <w:trHeight w:val="60"/>
        </w:trPr>
        <w:tc>
          <w:tcPr>
            <w:tcW w:w="1071" w:type="pct"/>
            <w:tcBorders>
              <w:top w:val="single" w:sz="4" w:space="0" w:color="auto"/>
              <w:left w:val="single" w:sz="4" w:space="0" w:color="auto"/>
              <w:bottom w:val="single" w:sz="4" w:space="0" w:color="auto"/>
              <w:right w:val="single" w:sz="4" w:space="0" w:color="auto"/>
            </w:tcBorders>
            <w:shd w:val="clear" w:color="auto" w:fill="auto"/>
          </w:tcPr>
          <w:p w14:paraId="615A307F" w14:textId="77777777" w:rsidR="00FB2E6A" w:rsidRPr="001D0E1E" w:rsidRDefault="00FB2E6A" w:rsidP="005F52AC">
            <w:pPr>
              <w:spacing w:after="0" w:line="240" w:lineRule="auto"/>
              <w:rPr>
                <w:rFonts w:ascii="Times New Roman" w:hAnsi="Times New Roman" w:cs="Times New Roman"/>
                <w:bCs/>
                <w:sz w:val="28"/>
                <w:szCs w:val="28"/>
              </w:rPr>
            </w:pPr>
            <w:r w:rsidRPr="001D0E1E">
              <w:rPr>
                <w:rFonts w:ascii="Times New Roman" w:hAnsi="Times New Roman" w:cs="Times New Roman"/>
                <w:bCs/>
                <w:sz w:val="28"/>
                <w:szCs w:val="28"/>
              </w:rPr>
              <w:lastRenderedPageBreak/>
              <w:t>47:07:0719001:356</w:t>
            </w:r>
            <w:r w:rsidR="0090011B" w:rsidRPr="001D0E1E">
              <w:rPr>
                <w:rFonts w:ascii="Times New Roman" w:hAnsi="Times New Roman" w:cs="Times New Roman"/>
                <w:bCs/>
                <w:sz w:val="28"/>
                <w:szCs w:val="28"/>
              </w:rPr>
              <w:t xml:space="preserve"> </w:t>
            </w:r>
            <w:r w:rsidR="0090011B" w:rsidRPr="001D0E1E">
              <w:rPr>
                <w:rStyle w:val="ad"/>
                <w:rFonts w:ascii="Times New Roman" w:hAnsi="Times New Roman" w:cs="Times New Roman"/>
                <w:bCs/>
                <w:sz w:val="28"/>
                <w:szCs w:val="28"/>
              </w:rPr>
              <w:footnoteReference w:id="80"/>
            </w:r>
          </w:p>
        </w:tc>
        <w:tc>
          <w:tcPr>
            <w:tcW w:w="1034" w:type="pct"/>
            <w:tcBorders>
              <w:top w:val="single" w:sz="4" w:space="0" w:color="auto"/>
              <w:left w:val="single" w:sz="4" w:space="0" w:color="auto"/>
              <w:bottom w:val="single" w:sz="4" w:space="0" w:color="auto"/>
              <w:right w:val="single" w:sz="4" w:space="0" w:color="auto"/>
            </w:tcBorders>
            <w:shd w:val="clear" w:color="auto" w:fill="auto"/>
          </w:tcPr>
          <w:p w14:paraId="5C036FF2"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сельскохозяй</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ственного назначения</w:t>
            </w:r>
          </w:p>
        </w:tc>
        <w:tc>
          <w:tcPr>
            <w:tcW w:w="559" w:type="pct"/>
            <w:tcBorders>
              <w:top w:val="single" w:sz="4" w:space="0" w:color="auto"/>
              <w:left w:val="single" w:sz="4" w:space="0" w:color="auto"/>
              <w:bottom w:val="single" w:sz="4" w:space="0" w:color="auto"/>
              <w:right w:val="single" w:sz="4" w:space="0" w:color="auto"/>
            </w:tcBorders>
            <w:shd w:val="clear" w:color="auto" w:fill="auto"/>
          </w:tcPr>
          <w:p w14:paraId="0AEA81C4"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земли насе</w:t>
            </w:r>
            <w:r w:rsidR="005F52AC" w:rsidRPr="001D0E1E">
              <w:rPr>
                <w:rFonts w:ascii="Times New Roman" w:hAnsi="Times New Roman" w:cs="Times New Roman"/>
                <w:sz w:val="28"/>
                <w:szCs w:val="28"/>
              </w:rPr>
              <w:softHyphen/>
            </w:r>
            <w:r w:rsidRPr="001D0E1E">
              <w:rPr>
                <w:rFonts w:ascii="Times New Roman" w:hAnsi="Times New Roman" w:cs="Times New Roman"/>
                <w:sz w:val="28"/>
                <w:szCs w:val="28"/>
              </w:rPr>
              <w:t>ленных пунктов</w:t>
            </w:r>
          </w:p>
        </w:tc>
        <w:tc>
          <w:tcPr>
            <w:tcW w:w="468" w:type="pct"/>
            <w:tcBorders>
              <w:top w:val="single" w:sz="4" w:space="0" w:color="auto"/>
              <w:left w:val="single" w:sz="4" w:space="0" w:color="auto"/>
              <w:bottom w:val="single" w:sz="4" w:space="0" w:color="auto"/>
              <w:right w:val="single" w:sz="4" w:space="0" w:color="auto"/>
            </w:tcBorders>
            <w:shd w:val="clear" w:color="auto" w:fill="auto"/>
          </w:tcPr>
          <w:p w14:paraId="6180F06D" w14:textId="77777777" w:rsidR="00FB2E6A" w:rsidRPr="001D0E1E"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195</w:t>
            </w:r>
          </w:p>
        </w:tc>
        <w:tc>
          <w:tcPr>
            <w:tcW w:w="692" w:type="pct"/>
            <w:vMerge/>
            <w:tcBorders>
              <w:left w:val="single" w:sz="4" w:space="0" w:color="auto"/>
              <w:right w:val="single" w:sz="4" w:space="0" w:color="auto"/>
            </w:tcBorders>
            <w:shd w:val="clear" w:color="auto" w:fill="auto"/>
          </w:tcPr>
          <w:p w14:paraId="2A947697" w14:textId="77777777" w:rsidR="00FB2E6A" w:rsidRPr="001D0E1E" w:rsidRDefault="00FB2E6A" w:rsidP="005F52AC">
            <w:pPr>
              <w:spacing w:after="0" w:line="240" w:lineRule="auto"/>
              <w:rPr>
                <w:rFonts w:ascii="Times New Roman" w:hAnsi="Times New Roman" w:cs="Times New Roman"/>
                <w:sz w:val="28"/>
                <w:szCs w:val="28"/>
              </w:rPr>
            </w:pPr>
          </w:p>
        </w:tc>
        <w:tc>
          <w:tcPr>
            <w:tcW w:w="1176" w:type="pct"/>
            <w:tcBorders>
              <w:top w:val="single" w:sz="4" w:space="0" w:color="auto"/>
              <w:left w:val="single" w:sz="4" w:space="0" w:color="auto"/>
              <w:right w:val="single" w:sz="4" w:space="0" w:color="auto"/>
            </w:tcBorders>
            <w:shd w:val="clear" w:color="auto" w:fill="auto"/>
          </w:tcPr>
          <w:p w14:paraId="1C965566" w14:textId="77777777" w:rsidR="00FB2E6A" w:rsidRPr="00483109" w:rsidRDefault="00FB2E6A" w:rsidP="005F52AC">
            <w:pPr>
              <w:spacing w:after="0" w:line="240" w:lineRule="auto"/>
              <w:rPr>
                <w:rFonts w:ascii="Times New Roman" w:hAnsi="Times New Roman" w:cs="Times New Roman"/>
                <w:sz w:val="28"/>
                <w:szCs w:val="28"/>
              </w:rPr>
            </w:pPr>
            <w:r w:rsidRPr="001D0E1E">
              <w:rPr>
                <w:rFonts w:ascii="Times New Roman" w:hAnsi="Times New Roman" w:cs="Times New Roman"/>
                <w:sz w:val="28"/>
                <w:szCs w:val="28"/>
              </w:rPr>
              <w:t>производственная зона (П1-6)</w:t>
            </w:r>
          </w:p>
        </w:tc>
      </w:tr>
      <w:tr w:rsidR="00FB2E6A" w:rsidRPr="00483109" w14:paraId="705D51C8" w14:textId="77777777" w:rsidTr="005F52AC">
        <w:tblPrEx>
          <w:jc w:val="left"/>
        </w:tblPrEx>
        <w:trPr>
          <w:trHeight w:val="82"/>
        </w:trPr>
        <w:tc>
          <w:tcPr>
            <w:tcW w:w="2664" w:type="pct"/>
            <w:gridSpan w:val="3"/>
            <w:tcBorders>
              <w:top w:val="single" w:sz="4" w:space="0" w:color="auto"/>
              <w:left w:val="single" w:sz="4" w:space="0" w:color="auto"/>
              <w:bottom w:val="single" w:sz="4" w:space="0" w:color="auto"/>
              <w:right w:val="single" w:sz="4" w:space="0" w:color="auto"/>
            </w:tcBorders>
            <w:shd w:val="clear" w:color="auto" w:fill="auto"/>
          </w:tcPr>
          <w:p w14:paraId="7A0F6770"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Всего</w:t>
            </w:r>
          </w:p>
        </w:tc>
        <w:tc>
          <w:tcPr>
            <w:tcW w:w="2336" w:type="pct"/>
            <w:gridSpan w:val="3"/>
            <w:tcBorders>
              <w:top w:val="single" w:sz="4" w:space="0" w:color="auto"/>
              <w:left w:val="single" w:sz="4" w:space="0" w:color="auto"/>
              <w:bottom w:val="single" w:sz="4" w:space="0" w:color="auto"/>
              <w:right w:val="single" w:sz="4" w:space="0" w:color="auto"/>
            </w:tcBorders>
            <w:shd w:val="clear" w:color="auto" w:fill="auto"/>
          </w:tcPr>
          <w:p w14:paraId="3C003E28" w14:textId="77777777" w:rsidR="00FB2E6A" w:rsidRPr="00483109" w:rsidRDefault="00FB2E6A" w:rsidP="005F52A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1 185 7</w:t>
            </w:r>
            <w:r w:rsidR="006B30EF">
              <w:rPr>
                <w:rFonts w:ascii="Times New Roman" w:hAnsi="Times New Roman" w:cs="Times New Roman"/>
                <w:sz w:val="28"/>
                <w:szCs w:val="28"/>
              </w:rPr>
              <w:t>31</w:t>
            </w:r>
          </w:p>
        </w:tc>
      </w:tr>
    </w:tbl>
    <w:p w14:paraId="471749E9" w14:textId="77777777" w:rsidR="002B71BF" w:rsidRPr="00483109" w:rsidRDefault="002B71BF" w:rsidP="0009071D">
      <w:pPr>
        <w:keepNext/>
        <w:suppressAutoHyphens/>
        <w:spacing w:after="0" w:line="240" w:lineRule="auto"/>
        <w:ind w:firstLine="709"/>
        <w:jc w:val="both"/>
        <w:rPr>
          <w:rFonts w:ascii="Times New Roman" w:hAnsi="Times New Roman" w:cs="Times New Roman"/>
          <w:bCs/>
          <w:iCs/>
          <w:color w:val="FF0000"/>
          <w:sz w:val="2"/>
          <w:szCs w:val="2"/>
          <w:highlight w:val="yellow"/>
        </w:rPr>
      </w:pPr>
    </w:p>
    <w:p w14:paraId="637B4AFB" w14:textId="77777777" w:rsidR="002B71BF" w:rsidRPr="00483109" w:rsidRDefault="002B71BF" w:rsidP="0009071D">
      <w:pPr>
        <w:keepNext/>
        <w:suppressAutoHyphens/>
        <w:spacing w:after="0" w:line="240" w:lineRule="auto"/>
        <w:ind w:firstLine="709"/>
        <w:jc w:val="both"/>
        <w:rPr>
          <w:rFonts w:ascii="Times New Roman" w:hAnsi="Times New Roman" w:cs="Times New Roman"/>
          <w:bCs/>
          <w:iCs/>
          <w:color w:val="FF0000"/>
          <w:sz w:val="2"/>
          <w:szCs w:val="2"/>
          <w:highlight w:val="yellow"/>
        </w:rPr>
      </w:pPr>
    </w:p>
    <w:p w14:paraId="0BF86923" w14:textId="77777777" w:rsidR="002B71BF" w:rsidRPr="00483109" w:rsidRDefault="002B71BF" w:rsidP="002B71BF">
      <w:pPr>
        <w:keepNext/>
        <w:tabs>
          <w:tab w:val="left" w:pos="3406"/>
        </w:tabs>
        <w:suppressAutoHyphens/>
        <w:spacing w:after="0" w:line="240" w:lineRule="auto"/>
        <w:jc w:val="both"/>
        <w:rPr>
          <w:rFonts w:ascii="Times New Roman" w:hAnsi="Times New Roman" w:cs="Times New Roman"/>
          <w:iCs/>
          <w:sz w:val="28"/>
          <w:szCs w:val="28"/>
        </w:rPr>
      </w:pPr>
      <w:r w:rsidRPr="00483109">
        <w:rPr>
          <w:rFonts w:ascii="Times New Roman" w:hAnsi="Times New Roman" w:cs="Times New Roman"/>
          <w:iCs/>
          <w:sz w:val="28"/>
          <w:szCs w:val="28"/>
        </w:rPr>
        <w:tab/>
      </w:r>
    </w:p>
    <w:p w14:paraId="53E6110C" w14:textId="77777777" w:rsidR="002B71BF" w:rsidRPr="00483109" w:rsidRDefault="002B71BF" w:rsidP="002B71BF">
      <w:pPr>
        <w:keepNext/>
        <w:suppressAutoHyphens/>
        <w:spacing w:after="0" w:line="240" w:lineRule="auto"/>
        <w:ind w:firstLine="709"/>
        <w:jc w:val="both"/>
        <w:rPr>
          <w:rFonts w:ascii="Times New Roman" w:hAnsi="Times New Roman" w:cs="Times New Roman"/>
          <w:bCs/>
          <w:iCs/>
          <w:sz w:val="28"/>
          <w:szCs w:val="28"/>
        </w:rPr>
      </w:pPr>
      <w:r w:rsidRPr="00483109">
        <w:rPr>
          <w:rFonts w:ascii="Times New Roman" w:hAnsi="Times New Roman" w:cs="Times New Roman"/>
          <w:iCs/>
          <w:sz w:val="28"/>
          <w:szCs w:val="28"/>
        </w:rPr>
        <w:t xml:space="preserve">Таблица 8-2 – </w:t>
      </w:r>
      <w:r w:rsidRPr="00483109">
        <w:rPr>
          <w:rFonts w:ascii="Times New Roman" w:hAnsi="Times New Roman" w:cs="Times New Roman"/>
          <w:bCs/>
          <w:iCs/>
          <w:sz w:val="28"/>
          <w:szCs w:val="28"/>
        </w:rPr>
        <w:t xml:space="preserve">перечень земельных участков, исключаемых из границ населенного пункта </w:t>
      </w:r>
      <w:r w:rsidRPr="00483109">
        <w:rPr>
          <w:rFonts w:ascii="Times New Roman" w:hAnsi="Times New Roman" w:cs="Times New Roman"/>
          <w:iCs/>
          <w:sz w:val="28"/>
          <w:szCs w:val="28"/>
        </w:rPr>
        <w:t xml:space="preserve">– </w:t>
      </w:r>
      <w:r w:rsidRPr="00483109">
        <w:rPr>
          <w:rFonts w:ascii="Times New Roman" w:hAnsi="Times New Roman" w:cs="Times New Roman"/>
          <w:bCs/>
          <w:iCs/>
          <w:sz w:val="28"/>
          <w:szCs w:val="28"/>
        </w:rPr>
        <w:t>деревня Порошкино</w:t>
      </w:r>
    </w:p>
    <w:p w14:paraId="3C28CF14" w14:textId="77777777" w:rsidR="002B71BF" w:rsidRPr="00483109" w:rsidRDefault="002B71BF" w:rsidP="002B71BF">
      <w:pPr>
        <w:spacing w:after="0" w:line="240" w:lineRule="auto"/>
        <w:ind w:firstLine="709"/>
        <w:jc w:val="both"/>
        <w:rPr>
          <w:rFonts w:ascii="Times New Roman" w:hAnsi="Times New Roman" w:cs="Times New Roman"/>
          <w:sz w:val="28"/>
          <w:szCs w:val="28"/>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3"/>
        <w:gridCol w:w="2409"/>
        <w:gridCol w:w="2695"/>
        <w:gridCol w:w="1420"/>
        <w:gridCol w:w="2267"/>
        <w:gridCol w:w="3198"/>
      </w:tblGrid>
      <w:tr w:rsidR="002B71BF" w:rsidRPr="00483109" w14:paraId="2372CFBC" w14:textId="77777777" w:rsidTr="0099294E">
        <w:trPr>
          <w:trHeight w:val="70"/>
          <w:jc w:val="center"/>
        </w:trPr>
        <w:tc>
          <w:tcPr>
            <w:tcW w:w="1023" w:type="pct"/>
            <w:vMerge w:val="restart"/>
            <w:tcBorders>
              <w:top w:val="single" w:sz="4" w:space="0" w:color="auto"/>
              <w:left w:val="single" w:sz="4" w:space="0" w:color="auto"/>
              <w:bottom w:val="single" w:sz="4" w:space="0" w:color="auto"/>
              <w:right w:val="single" w:sz="4" w:space="0" w:color="auto"/>
            </w:tcBorders>
            <w:vAlign w:val="center"/>
            <w:hideMark/>
          </w:tcPr>
          <w:p w14:paraId="049D0451" w14:textId="77777777" w:rsidR="002B71BF" w:rsidRPr="00483109" w:rsidRDefault="002B71BF">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Кадастровый номер земельного участка, номер кадастрового квартала</w:t>
            </w:r>
          </w:p>
        </w:tc>
        <w:tc>
          <w:tcPr>
            <w:tcW w:w="1693" w:type="pct"/>
            <w:gridSpan w:val="2"/>
            <w:tcBorders>
              <w:top w:val="single" w:sz="4" w:space="0" w:color="auto"/>
              <w:left w:val="single" w:sz="4" w:space="0" w:color="auto"/>
              <w:bottom w:val="single" w:sz="4" w:space="0" w:color="auto"/>
              <w:right w:val="single" w:sz="4" w:space="0" w:color="auto"/>
            </w:tcBorders>
            <w:vAlign w:val="center"/>
            <w:hideMark/>
          </w:tcPr>
          <w:p w14:paraId="16BB46EF" w14:textId="77777777" w:rsidR="002B71BF" w:rsidRPr="00483109" w:rsidRDefault="002B71BF">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Категория земель</w:t>
            </w:r>
          </w:p>
        </w:tc>
        <w:tc>
          <w:tcPr>
            <w:tcW w:w="471" w:type="pct"/>
            <w:vMerge w:val="restart"/>
            <w:tcBorders>
              <w:top w:val="single" w:sz="4" w:space="0" w:color="auto"/>
              <w:left w:val="single" w:sz="4" w:space="0" w:color="auto"/>
              <w:bottom w:val="single" w:sz="4" w:space="0" w:color="auto"/>
              <w:right w:val="single" w:sz="4" w:space="0" w:color="auto"/>
            </w:tcBorders>
            <w:vAlign w:val="center"/>
            <w:hideMark/>
          </w:tcPr>
          <w:p w14:paraId="299CF872" w14:textId="77777777" w:rsidR="002B71BF" w:rsidRPr="00483109" w:rsidRDefault="002B71BF">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Площадь, м²</w:t>
            </w:r>
          </w:p>
        </w:tc>
        <w:tc>
          <w:tcPr>
            <w:tcW w:w="752" w:type="pct"/>
            <w:vMerge w:val="restart"/>
            <w:tcBorders>
              <w:top w:val="single" w:sz="4" w:space="0" w:color="auto"/>
              <w:left w:val="single" w:sz="4" w:space="0" w:color="auto"/>
              <w:bottom w:val="single" w:sz="4" w:space="0" w:color="auto"/>
              <w:right w:val="single" w:sz="4" w:space="0" w:color="auto"/>
            </w:tcBorders>
            <w:vAlign w:val="center"/>
            <w:hideMark/>
          </w:tcPr>
          <w:p w14:paraId="05F3FB0B" w14:textId="77777777" w:rsidR="002B71BF" w:rsidRPr="00483109" w:rsidRDefault="002B71BF">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Цель планируемого использования</w:t>
            </w:r>
          </w:p>
        </w:tc>
        <w:tc>
          <w:tcPr>
            <w:tcW w:w="1061" w:type="pct"/>
            <w:vMerge w:val="restart"/>
            <w:tcBorders>
              <w:top w:val="single" w:sz="4" w:space="0" w:color="auto"/>
              <w:left w:val="single" w:sz="4" w:space="0" w:color="auto"/>
              <w:bottom w:val="single" w:sz="4" w:space="0" w:color="auto"/>
              <w:right w:val="single" w:sz="4" w:space="0" w:color="auto"/>
            </w:tcBorders>
            <w:vAlign w:val="center"/>
            <w:hideMark/>
          </w:tcPr>
          <w:p w14:paraId="7BF28F5D" w14:textId="77777777" w:rsidR="002B71BF" w:rsidRPr="00483109" w:rsidRDefault="002B71BF" w:rsidP="00432E2E">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Функциональная зона, в соответствии с </w:t>
            </w:r>
            <w:r w:rsidR="00432E2E" w:rsidRPr="00483109">
              <w:rPr>
                <w:rFonts w:ascii="Times New Roman" w:hAnsi="Times New Roman" w:cs="Times New Roman"/>
                <w:sz w:val="28"/>
                <w:szCs w:val="28"/>
              </w:rPr>
              <w:t>И</w:t>
            </w:r>
            <w:r w:rsidRPr="00483109">
              <w:rPr>
                <w:rFonts w:ascii="Times New Roman" w:hAnsi="Times New Roman" w:cs="Times New Roman"/>
                <w:sz w:val="28"/>
                <w:szCs w:val="28"/>
              </w:rPr>
              <w:t>зменениями в генеральный план</w:t>
            </w:r>
          </w:p>
        </w:tc>
      </w:tr>
      <w:tr w:rsidR="002B71BF" w:rsidRPr="00483109" w14:paraId="5555C661" w14:textId="77777777" w:rsidTr="0099294E">
        <w:trPr>
          <w:trHeight w:val="375"/>
          <w:jc w:val="center"/>
        </w:trPr>
        <w:tc>
          <w:tcPr>
            <w:tcW w:w="1023" w:type="pct"/>
            <w:vMerge/>
            <w:tcBorders>
              <w:top w:val="single" w:sz="4" w:space="0" w:color="auto"/>
              <w:left w:val="single" w:sz="4" w:space="0" w:color="auto"/>
              <w:bottom w:val="single" w:sz="4" w:space="0" w:color="auto"/>
              <w:right w:val="single" w:sz="4" w:space="0" w:color="auto"/>
            </w:tcBorders>
            <w:vAlign w:val="center"/>
            <w:hideMark/>
          </w:tcPr>
          <w:p w14:paraId="069816F9" w14:textId="77777777" w:rsidR="002B71BF" w:rsidRPr="00483109" w:rsidRDefault="002B71BF">
            <w:pPr>
              <w:spacing w:after="0" w:line="276" w:lineRule="auto"/>
              <w:rPr>
                <w:rFonts w:ascii="Times New Roman" w:hAnsi="Times New Roman" w:cs="Times New Roman"/>
                <w:sz w:val="28"/>
                <w:szCs w:val="28"/>
              </w:rPr>
            </w:pPr>
          </w:p>
        </w:tc>
        <w:tc>
          <w:tcPr>
            <w:tcW w:w="799" w:type="pct"/>
            <w:tcBorders>
              <w:top w:val="single" w:sz="4" w:space="0" w:color="auto"/>
              <w:left w:val="single" w:sz="4" w:space="0" w:color="auto"/>
              <w:bottom w:val="single" w:sz="4" w:space="0" w:color="auto"/>
              <w:right w:val="single" w:sz="4" w:space="0" w:color="auto"/>
            </w:tcBorders>
            <w:vAlign w:val="center"/>
            <w:hideMark/>
          </w:tcPr>
          <w:p w14:paraId="13B6005D" w14:textId="77777777" w:rsidR="002B71BF" w:rsidRPr="00483109" w:rsidRDefault="002B71BF">
            <w:pPr>
              <w:keepNext/>
              <w:suppressAutoHyphens/>
              <w:spacing w:after="0" w:line="240" w:lineRule="auto"/>
              <w:ind w:left="-99"/>
              <w:jc w:val="center"/>
              <w:rPr>
                <w:rFonts w:ascii="Times New Roman" w:hAnsi="Times New Roman" w:cs="Times New Roman"/>
                <w:sz w:val="28"/>
                <w:szCs w:val="28"/>
              </w:rPr>
            </w:pPr>
            <w:r w:rsidRPr="00483109">
              <w:rPr>
                <w:rFonts w:ascii="Times New Roman" w:hAnsi="Times New Roman" w:cs="Times New Roman"/>
                <w:sz w:val="28"/>
                <w:szCs w:val="28"/>
              </w:rPr>
              <w:t>существующая</w:t>
            </w:r>
          </w:p>
        </w:tc>
        <w:tc>
          <w:tcPr>
            <w:tcW w:w="894" w:type="pct"/>
            <w:tcBorders>
              <w:top w:val="single" w:sz="4" w:space="0" w:color="auto"/>
              <w:left w:val="single" w:sz="4" w:space="0" w:color="auto"/>
              <w:bottom w:val="single" w:sz="4" w:space="0" w:color="auto"/>
              <w:right w:val="single" w:sz="4" w:space="0" w:color="auto"/>
            </w:tcBorders>
            <w:vAlign w:val="center"/>
            <w:hideMark/>
          </w:tcPr>
          <w:p w14:paraId="4838A236" w14:textId="77777777" w:rsidR="002B71BF" w:rsidRPr="00483109" w:rsidRDefault="002B71BF">
            <w:pPr>
              <w:keepNext/>
              <w:suppressAutoHyphens/>
              <w:spacing w:after="0" w:line="240" w:lineRule="auto"/>
              <w:ind w:left="-111"/>
              <w:jc w:val="center"/>
              <w:rPr>
                <w:rFonts w:ascii="Times New Roman" w:hAnsi="Times New Roman" w:cs="Times New Roman"/>
                <w:sz w:val="28"/>
                <w:szCs w:val="28"/>
              </w:rPr>
            </w:pPr>
            <w:r w:rsidRPr="00483109">
              <w:rPr>
                <w:rFonts w:ascii="Times New Roman" w:hAnsi="Times New Roman" w:cs="Times New Roman"/>
                <w:sz w:val="28"/>
                <w:szCs w:val="28"/>
              </w:rPr>
              <w:t>планируемая</w:t>
            </w:r>
          </w:p>
        </w:tc>
        <w:tc>
          <w:tcPr>
            <w:tcW w:w="471" w:type="pct"/>
            <w:vMerge/>
            <w:tcBorders>
              <w:top w:val="single" w:sz="4" w:space="0" w:color="auto"/>
              <w:left w:val="single" w:sz="4" w:space="0" w:color="auto"/>
              <w:bottom w:val="single" w:sz="4" w:space="0" w:color="auto"/>
              <w:right w:val="single" w:sz="4" w:space="0" w:color="auto"/>
            </w:tcBorders>
            <w:vAlign w:val="center"/>
            <w:hideMark/>
          </w:tcPr>
          <w:p w14:paraId="3FB3D4D3" w14:textId="77777777" w:rsidR="002B71BF" w:rsidRPr="00483109" w:rsidRDefault="002B71BF">
            <w:pPr>
              <w:spacing w:after="0" w:line="276" w:lineRule="auto"/>
              <w:rPr>
                <w:rFonts w:ascii="Times New Roman" w:hAnsi="Times New Roman" w:cs="Times New Roman"/>
                <w:sz w:val="28"/>
                <w:szCs w:val="28"/>
              </w:rPr>
            </w:pPr>
          </w:p>
        </w:tc>
        <w:tc>
          <w:tcPr>
            <w:tcW w:w="752" w:type="pct"/>
            <w:vMerge/>
            <w:tcBorders>
              <w:top w:val="single" w:sz="4" w:space="0" w:color="auto"/>
              <w:left w:val="single" w:sz="4" w:space="0" w:color="auto"/>
              <w:bottom w:val="single" w:sz="4" w:space="0" w:color="auto"/>
              <w:right w:val="single" w:sz="4" w:space="0" w:color="auto"/>
            </w:tcBorders>
            <w:vAlign w:val="center"/>
            <w:hideMark/>
          </w:tcPr>
          <w:p w14:paraId="70F86902" w14:textId="77777777" w:rsidR="002B71BF" w:rsidRPr="00483109" w:rsidRDefault="002B71BF">
            <w:pPr>
              <w:spacing w:after="0" w:line="276" w:lineRule="auto"/>
              <w:rPr>
                <w:rFonts w:ascii="Times New Roman" w:hAnsi="Times New Roman" w:cs="Times New Roman"/>
                <w:sz w:val="28"/>
                <w:szCs w:val="28"/>
              </w:rPr>
            </w:pPr>
          </w:p>
        </w:tc>
        <w:tc>
          <w:tcPr>
            <w:tcW w:w="1061" w:type="pct"/>
            <w:vMerge/>
            <w:tcBorders>
              <w:top w:val="single" w:sz="4" w:space="0" w:color="auto"/>
              <w:left w:val="single" w:sz="4" w:space="0" w:color="auto"/>
              <w:bottom w:val="single" w:sz="4" w:space="0" w:color="auto"/>
              <w:right w:val="single" w:sz="4" w:space="0" w:color="auto"/>
            </w:tcBorders>
            <w:vAlign w:val="center"/>
            <w:hideMark/>
          </w:tcPr>
          <w:p w14:paraId="04E16113" w14:textId="77777777" w:rsidR="002B71BF" w:rsidRPr="00483109" w:rsidRDefault="002B71BF">
            <w:pPr>
              <w:spacing w:after="0" w:line="276" w:lineRule="auto"/>
              <w:rPr>
                <w:rFonts w:ascii="Times New Roman" w:hAnsi="Times New Roman" w:cs="Times New Roman"/>
                <w:sz w:val="28"/>
                <w:szCs w:val="28"/>
              </w:rPr>
            </w:pPr>
          </w:p>
        </w:tc>
      </w:tr>
    </w:tbl>
    <w:p w14:paraId="56A86515" w14:textId="77777777" w:rsidR="002B71BF" w:rsidRPr="00483109" w:rsidRDefault="002B71BF" w:rsidP="002B71BF">
      <w:pPr>
        <w:keepNext/>
        <w:suppressAutoHyphens/>
        <w:spacing w:after="0" w:line="240" w:lineRule="auto"/>
        <w:ind w:firstLine="709"/>
        <w:jc w:val="both"/>
        <w:rPr>
          <w:rFonts w:ascii="Times New Roman" w:hAnsi="Times New Roman" w:cs="Times New Roman"/>
          <w:bCs/>
          <w:iCs/>
          <w:sz w:val="2"/>
          <w:szCs w:val="2"/>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3"/>
        <w:gridCol w:w="2412"/>
        <w:gridCol w:w="2692"/>
        <w:gridCol w:w="1420"/>
        <w:gridCol w:w="2267"/>
        <w:gridCol w:w="3198"/>
      </w:tblGrid>
      <w:tr w:rsidR="00E266C2" w:rsidRPr="00483109" w14:paraId="6E1D5A83" w14:textId="77777777" w:rsidTr="0099294E">
        <w:trPr>
          <w:trHeight w:val="60"/>
          <w:tblHeader/>
          <w:jc w:val="center"/>
        </w:trPr>
        <w:tc>
          <w:tcPr>
            <w:tcW w:w="1023" w:type="pct"/>
            <w:tcBorders>
              <w:top w:val="single" w:sz="4" w:space="0" w:color="auto"/>
              <w:left w:val="single" w:sz="4" w:space="0" w:color="auto"/>
              <w:bottom w:val="single" w:sz="4" w:space="0" w:color="auto"/>
              <w:right w:val="single" w:sz="4" w:space="0" w:color="auto"/>
            </w:tcBorders>
            <w:vAlign w:val="center"/>
            <w:hideMark/>
          </w:tcPr>
          <w:p w14:paraId="153ABB69" w14:textId="77777777" w:rsidR="00E266C2" w:rsidRPr="00483109" w:rsidRDefault="00E266C2" w:rsidP="00C30AB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800" w:type="pct"/>
            <w:tcBorders>
              <w:top w:val="single" w:sz="4" w:space="0" w:color="auto"/>
              <w:left w:val="single" w:sz="4" w:space="0" w:color="auto"/>
              <w:bottom w:val="single" w:sz="4" w:space="0" w:color="auto"/>
              <w:right w:val="single" w:sz="4" w:space="0" w:color="auto"/>
            </w:tcBorders>
            <w:vAlign w:val="center"/>
            <w:hideMark/>
          </w:tcPr>
          <w:p w14:paraId="09346A63" w14:textId="77777777" w:rsidR="00E266C2" w:rsidRPr="00483109" w:rsidRDefault="00E266C2" w:rsidP="00C30ABC">
            <w:pPr>
              <w:keepNext/>
              <w:suppressAutoHyphens/>
              <w:spacing w:after="0" w:line="240" w:lineRule="auto"/>
              <w:ind w:left="-99"/>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893" w:type="pct"/>
            <w:tcBorders>
              <w:top w:val="single" w:sz="4" w:space="0" w:color="auto"/>
              <w:left w:val="single" w:sz="4" w:space="0" w:color="auto"/>
              <w:bottom w:val="single" w:sz="4" w:space="0" w:color="auto"/>
              <w:right w:val="single" w:sz="4" w:space="0" w:color="auto"/>
            </w:tcBorders>
            <w:vAlign w:val="center"/>
            <w:hideMark/>
          </w:tcPr>
          <w:p w14:paraId="3AE21721" w14:textId="77777777" w:rsidR="00E266C2" w:rsidRPr="00483109" w:rsidRDefault="00E266C2" w:rsidP="00C30ABC">
            <w:pPr>
              <w:keepNext/>
              <w:suppressAutoHyphens/>
              <w:spacing w:after="0" w:line="240" w:lineRule="auto"/>
              <w:ind w:left="-111"/>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471" w:type="pct"/>
            <w:tcBorders>
              <w:top w:val="single" w:sz="4" w:space="0" w:color="auto"/>
              <w:left w:val="single" w:sz="4" w:space="0" w:color="auto"/>
              <w:bottom w:val="single" w:sz="4" w:space="0" w:color="auto"/>
              <w:right w:val="single" w:sz="4" w:space="0" w:color="auto"/>
            </w:tcBorders>
            <w:vAlign w:val="center"/>
            <w:hideMark/>
          </w:tcPr>
          <w:p w14:paraId="0E9E2B8D" w14:textId="77777777" w:rsidR="00E266C2" w:rsidRPr="00483109" w:rsidRDefault="00E266C2" w:rsidP="00C30AB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752" w:type="pct"/>
            <w:tcBorders>
              <w:top w:val="single" w:sz="4" w:space="0" w:color="auto"/>
              <w:left w:val="single" w:sz="4" w:space="0" w:color="auto"/>
              <w:bottom w:val="single" w:sz="4" w:space="0" w:color="auto"/>
              <w:right w:val="single" w:sz="4" w:space="0" w:color="auto"/>
            </w:tcBorders>
            <w:vAlign w:val="center"/>
            <w:hideMark/>
          </w:tcPr>
          <w:p w14:paraId="64F97C8A" w14:textId="77777777" w:rsidR="00E266C2" w:rsidRPr="00483109" w:rsidRDefault="00E266C2" w:rsidP="00C30AB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c>
          <w:tcPr>
            <w:tcW w:w="1061" w:type="pct"/>
            <w:tcBorders>
              <w:top w:val="single" w:sz="4" w:space="0" w:color="auto"/>
              <w:left w:val="single" w:sz="4" w:space="0" w:color="auto"/>
              <w:bottom w:val="single" w:sz="4" w:space="0" w:color="auto"/>
              <w:right w:val="single" w:sz="4" w:space="0" w:color="auto"/>
            </w:tcBorders>
            <w:vAlign w:val="center"/>
            <w:hideMark/>
          </w:tcPr>
          <w:p w14:paraId="522B9C70" w14:textId="77777777" w:rsidR="00E266C2" w:rsidRPr="00483109" w:rsidRDefault="00E266C2" w:rsidP="00C30ABC">
            <w:pPr>
              <w:keepNext/>
              <w:suppressAutoHyphens/>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6</w:t>
            </w:r>
          </w:p>
        </w:tc>
      </w:tr>
      <w:tr w:rsidR="00DE7152" w:rsidRPr="00483109" w14:paraId="2DD98C24" w14:textId="77777777" w:rsidTr="0099294E">
        <w:trPr>
          <w:trHeight w:val="375"/>
          <w:jc w:val="center"/>
        </w:trPr>
        <w:tc>
          <w:tcPr>
            <w:tcW w:w="1023" w:type="pct"/>
            <w:tcBorders>
              <w:top w:val="single" w:sz="4" w:space="0" w:color="auto"/>
              <w:left w:val="single" w:sz="4" w:space="0" w:color="auto"/>
              <w:bottom w:val="single" w:sz="4" w:space="0" w:color="auto"/>
              <w:right w:val="single" w:sz="4" w:space="0" w:color="auto"/>
            </w:tcBorders>
            <w:hideMark/>
          </w:tcPr>
          <w:p w14:paraId="77264E05" w14:textId="77777777" w:rsidR="00DE7152" w:rsidRPr="00483109" w:rsidRDefault="00DE7152" w:rsidP="00C30ABC">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47:07:0719001:38/чзу1</w:t>
            </w:r>
          </w:p>
        </w:tc>
        <w:tc>
          <w:tcPr>
            <w:tcW w:w="800" w:type="pct"/>
            <w:tcBorders>
              <w:top w:val="single" w:sz="4" w:space="0" w:color="auto"/>
              <w:left w:val="single" w:sz="4" w:space="0" w:color="auto"/>
              <w:bottom w:val="single" w:sz="4" w:space="0" w:color="auto"/>
              <w:right w:val="single" w:sz="4" w:space="0" w:color="auto"/>
            </w:tcBorders>
            <w:hideMark/>
          </w:tcPr>
          <w:p w14:paraId="138C0E87"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hideMark/>
          </w:tcPr>
          <w:p w14:paraId="7F161C7E"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lastRenderedPageBreak/>
              <w:t>ного назначения</w:t>
            </w:r>
          </w:p>
        </w:tc>
        <w:tc>
          <w:tcPr>
            <w:tcW w:w="471" w:type="pct"/>
            <w:tcBorders>
              <w:top w:val="single" w:sz="4" w:space="0" w:color="auto"/>
              <w:left w:val="single" w:sz="4" w:space="0" w:color="auto"/>
              <w:bottom w:val="single" w:sz="4" w:space="0" w:color="auto"/>
              <w:right w:val="single" w:sz="4" w:space="0" w:color="auto"/>
            </w:tcBorders>
            <w:hideMark/>
          </w:tcPr>
          <w:p w14:paraId="0E500A9B" w14:textId="77777777" w:rsidR="00DE7152" w:rsidRPr="00483109" w:rsidRDefault="00DE7152" w:rsidP="00C30ABC">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lastRenderedPageBreak/>
              <w:t>9 626 (общая – 542 682)</w:t>
            </w:r>
          </w:p>
        </w:tc>
        <w:tc>
          <w:tcPr>
            <w:tcW w:w="752" w:type="pct"/>
            <w:vMerge w:val="restart"/>
            <w:tcBorders>
              <w:top w:val="single" w:sz="4" w:space="0" w:color="auto"/>
              <w:left w:val="single" w:sz="4" w:space="0" w:color="auto"/>
              <w:right w:val="single" w:sz="4" w:space="0" w:color="auto"/>
            </w:tcBorders>
          </w:tcPr>
          <w:p w14:paraId="2FB3A777" w14:textId="123CD522" w:rsidR="00DE7152" w:rsidRPr="004F38FF" w:rsidRDefault="004F38FF" w:rsidP="004263D2">
            <w:pPr>
              <w:widowControl w:val="0"/>
              <w:rPr>
                <w:rFonts w:ascii="Times New Roman" w:hAnsi="Times New Roman" w:cs="Times New Roman"/>
                <w:sz w:val="28"/>
                <w:szCs w:val="28"/>
              </w:rPr>
            </w:pPr>
            <w:r w:rsidRPr="004F38FF">
              <w:rPr>
                <w:rFonts w:ascii="Times New Roman" w:hAnsi="Times New Roman" w:cs="Times New Roman"/>
                <w:sz w:val="28"/>
                <w:szCs w:val="28"/>
              </w:rPr>
              <w:t>для эксплуата</w:t>
            </w:r>
            <w:r w:rsidR="005F52AC">
              <w:rPr>
                <w:rFonts w:ascii="Times New Roman" w:hAnsi="Times New Roman" w:cs="Times New Roman"/>
                <w:sz w:val="28"/>
                <w:szCs w:val="28"/>
              </w:rPr>
              <w:softHyphen/>
            </w:r>
            <w:r w:rsidRPr="004F38FF">
              <w:rPr>
                <w:rFonts w:ascii="Times New Roman" w:hAnsi="Times New Roman" w:cs="Times New Roman"/>
                <w:sz w:val="28"/>
                <w:szCs w:val="28"/>
              </w:rPr>
              <w:t>ции автомо</w:t>
            </w:r>
            <w:r w:rsidR="005F52AC">
              <w:rPr>
                <w:rFonts w:ascii="Times New Roman" w:hAnsi="Times New Roman" w:cs="Times New Roman"/>
                <w:sz w:val="28"/>
                <w:szCs w:val="28"/>
              </w:rPr>
              <w:softHyphen/>
            </w:r>
            <w:r w:rsidRPr="004F38FF">
              <w:rPr>
                <w:rFonts w:ascii="Times New Roman" w:hAnsi="Times New Roman" w:cs="Times New Roman"/>
                <w:sz w:val="28"/>
                <w:szCs w:val="28"/>
              </w:rPr>
              <w:t>бильной дороги общего пользо</w:t>
            </w:r>
            <w:r w:rsidR="005F52AC">
              <w:rPr>
                <w:rFonts w:ascii="Times New Roman" w:hAnsi="Times New Roman" w:cs="Times New Roman"/>
                <w:sz w:val="28"/>
                <w:szCs w:val="28"/>
              </w:rPr>
              <w:softHyphen/>
            </w:r>
            <w:r w:rsidRPr="004F38FF">
              <w:rPr>
                <w:rFonts w:ascii="Times New Roman" w:hAnsi="Times New Roman" w:cs="Times New Roman"/>
                <w:sz w:val="28"/>
                <w:szCs w:val="28"/>
              </w:rPr>
              <w:t>вания федераль</w:t>
            </w:r>
            <w:r w:rsidR="005F52AC">
              <w:rPr>
                <w:rFonts w:ascii="Times New Roman" w:hAnsi="Times New Roman" w:cs="Times New Roman"/>
                <w:sz w:val="28"/>
                <w:szCs w:val="28"/>
              </w:rPr>
              <w:softHyphen/>
            </w:r>
            <w:r w:rsidRPr="004F38FF">
              <w:rPr>
                <w:rFonts w:ascii="Times New Roman" w:hAnsi="Times New Roman" w:cs="Times New Roman"/>
                <w:sz w:val="28"/>
                <w:szCs w:val="28"/>
              </w:rPr>
              <w:t>ного значения (</w:t>
            </w:r>
            <w:r w:rsidR="00DE7152" w:rsidRPr="004F38FF">
              <w:rPr>
                <w:rFonts w:ascii="Times New Roman" w:hAnsi="Times New Roman" w:cs="Times New Roman"/>
                <w:sz w:val="28"/>
                <w:szCs w:val="28"/>
              </w:rPr>
              <w:t>учет докумен</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таци</w:t>
            </w:r>
            <w:r w:rsidR="004263D2" w:rsidRPr="004F38FF">
              <w:rPr>
                <w:rFonts w:ascii="Times New Roman" w:hAnsi="Times New Roman" w:cs="Times New Roman"/>
                <w:sz w:val="28"/>
                <w:szCs w:val="28"/>
              </w:rPr>
              <w:t>и</w:t>
            </w:r>
            <w:r w:rsidR="00DE7152" w:rsidRPr="004F38FF">
              <w:rPr>
                <w:rFonts w:ascii="Times New Roman" w:hAnsi="Times New Roman" w:cs="Times New Roman"/>
                <w:sz w:val="28"/>
                <w:szCs w:val="28"/>
              </w:rPr>
              <w:t xml:space="preserve"> по плани</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ровке террито</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 xml:space="preserve">рии объекта </w:t>
            </w:r>
            <w:r w:rsidR="00DE7152" w:rsidRPr="004F38FF">
              <w:rPr>
                <w:rFonts w:ascii="Times New Roman" w:hAnsi="Times New Roman" w:cs="Times New Roman"/>
                <w:sz w:val="28"/>
                <w:szCs w:val="28"/>
              </w:rPr>
              <w:lastRenderedPageBreak/>
              <w:t>«Автомобильная дорога А-118 «Кольцевая ав</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томобильная до</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рога вокруг го</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рода Санкт-Петербург» (участок от Приозерского шоссе до авто</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мобильной до</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роги «Россия»)», утвержденн</w:t>
            </w:r>
            <w:r w:rsidR="004263D2" w:rsidRPr="004F38FF">
              <w:rPr>
                <w:rFonts w:ascii="Times New Roman" w:hAnsi="Times New Roman" w:cs="Times New Roman"/>
                <w:sz w:val="28"/>
                <w:szCs w:val="28"/>
              </w:rPr>
              <w:t>ой</w:t>
            </w:r>
            <w:r w:rsidR="00DE7152" w:rsidRPr="004F38FF">
              <w:rPr>
                <w:rFonts w:ascii="Times New Roman" w:hAnsi="Times New Roman" w:cs="Times New Roman"/>
                <w:sz w:val="28"/>
                <w:szCs w:val="28"/>
              </w:rPr>
              <w:t xml:space="preserve"> распоряжением Федерального дорожного агентства (Ро</w:t>
            </w:r>
            <w:r w:rsidR="005F52AC">
              <w:rPr>
                <w:rFonts w:ascii="Times New Roman" w:hAnsi="Times New Roman" w:cs="Times New Roman"/>
                <w:sz w:val="28"/>
                <w:szCs w:val="28"/>
              </w:rPr>
              <w:softHyphen/>
            </w:r>
            <w:r w:rsidR="00DE7152" w:rsidRPr="004F38FF">
              <w:rPr>
                <w:rFonts w:ascii="Times New Roman" w:hAnsi="Times New Roman" w:cs="Times New Roman"/>
                <w:sz w:val="28"/>
                <w:szCs w:val="28"/>
              </w:rPr>
              <w:t>савтодор) от 22.06.2017 № 1237-р</w:t>
            </w:r>
            <w:r w:rsidRPr="004F38FF">
              <w:rPr>
                <w:rFonts w:ascii="Times New Roman" w:hAnsi="Times New Roman" w:cs="Times New Roman"/>
                <w:sz w:val="28"/>
                <w:szCs w:val="28"/>
              </w:rPr>
              <w:t>)</w:t>
            </w:r>
          </w:p>
        </w:tc>
        <w:tc>
          <w:tcPr>
            <w:tcW w:w="1061" w:type="pct"/>
            <w:tcBorders>
              <w:top w:val="single" w:sz="4" w:space="0" w:color="auto"/>
              <w:left w:val="single" w:sz="4" w:space="0" w:color="auto"/>
              <w:bottom w:val="single" w:sz="4" w:space="0" w:color="auto"/>
              <w:right w:val="single" w:sz="4" w:space="0" w:color="auto"/>
            </w:tcBorders>
            <w:hideMark/>
          </w:tcPr>
          <w:p w14:paraId="1A2C3AD4"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lastRenderedPageBreak/>
              <w:t>зона транспортной ин</w:t>
            </w:r>
            <w:r w:rsidR="005F52AC">
              <w:rPr>
                <w:rFonts w:ascii="Times New Roman" w:hAnsi="Times New Roman" w:cs="Times New Roman"/>
                <w:sz w:val="28"/>
                <w:szCs w:val="28"/>
              </w:rPr>
              <w:softHyphen/>
            </w:r>
            <w:r w:rsidRPr="00483109">
              <w:rPr>
                <w:rFonts w:ascii="Times New Roman" w:hAnsi="Times New Roman" w:cs="Times New Roman"/>
                <w:sz w:val="28"/>
                <w:szCs w:val="28"/>
              </w:rPr>
              <w:t>фраструктуры (Т-6)</w:t>
            </w:r>
          </w:p>
        </w:tc>
      </w:tr>
      <w:tr w:rsidR="00DE7152" w:rsidRPr="00483109" w14:paraId="1EDE480D" w14:textId="77777777" w:rsidTr="0099294E">
        <w:trPr>
          <w:trHeight w:val="375"/>
          <w:jc w:val="center"/>
        </w:trPr>
        <w:tc>
          <w:tcPr>
            <w:tcW w:w="1023" w:type="pct"/>
            <w:tcBorders>
              <w:top w:val="single" w:sz="4" w:space="0" w:color="auto"/>
              <w:left w:val="single" w:sz="4" w:space="0" w:color="auto"/>
              <w:bottom w:val="single" w:sz="4" w:space="0" w:color="auto"/>
              <w:right w:val="single" w:sz="4" w:space="0" w:color="auto"/>
            </w:tcBorders>
            <w:hideMark/>
          </w:tcPr>
          <w:p w14:paraId="0DE2129A" w14:textId="77777777" w:rsidR="00DE7152" w:rsidRPr="00483109" w:rsidRDefault="00DE7152" w:rsidP="00C30ABC">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47:07:0719001:38/чзу2</w:t>
            </w:r>
          </w:p>
        </w:tc>
        <w:tc>
          <w:tcPr>
            <w:tcW w:w="800" w:type="pct"/>
            <w:tcBorders>
              <w:top w:val="single" w:sz="4" w:space="0" w:color="auto"/>
              <w:left w:val="single" w:sz="4" w:space="0" w:color="auto"/>
              <w:bottom w:val="single" w:sz="4" w:space="0" w:color="auto"/>
              <w:right w:val="single" w:sz="4" w:space="0" w:color="auto"/>
            </w:tcBorders>
            <w:hideMark/>
          </w:tcPr>
          <w:p w14:paraId="34F06966"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hideMark/>
          </w:tcPr>
          <w:p w14:paraId="06084487"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hideMark/>
          </w:tcPr>
          <w:p w14:paraId="063993B0" w14:textId="77777777" w:rsidR="00DE7152" w:rsidRPr="00483109" w:rsidRDefault="00DE7152" w:rsidP="00C30ABC">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t>9 428 (общая – 542 682)</w:t>
            </w:r>
          </w:p>
        </w:tc>
        <w:tc>
          <w:tcPr>
            <w:tcW w:w="752" w:type="pct"/>
            <w:vMerge/>
            <w:tcBorders>
              <w:left w:val="single" w:sz="4" w:space="0" w:color="auto"/>
              <w:right w:val="single" w:sz="4" w:space="0" w:color="auto"/>
            </w:tcBorders>
          </w:tcPr>
          <w:p w14:paraId="69E37398" w14:textId="77777777" w:rsidR="00DE7152" w:rsidRPr="00483109" w:rsidRDefault="00DE715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hideMark/>
          </w:tcPr>
          <w:p w14:paraId="55D671F3"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транспортной ин</w:t>
            </w:r>
            <w:r w:rsidR="005F52AC">
              <w:rPr>
                <w:rFonts w:ascii="Times New Roman" w:hAnsi="Times New Roman" w:cs="Times New Roman"/>
                <w:sz w:val="28"/>
                <w:szCs w:val="28"/>
              </w:rPr>
              <w:softHyphen/>
            </w:r>
            <w:r w:rsidRPr="00483109">
              <w:rPr>
                <w:rFonts w:ascii="Times New Roman" w:hAnsi="Times New Roman" w:cs="Times New Roman"/>
                <w:sz w:val="28"/>
                <w:szCs w:val="28"/>
              </w:rPr>
              <w:t>фраструктуры (Т-6)</w:t>
            </w:r>
          </w:p>
        </w:tc>
      </w:tr>
      <w:tr w:rsidR="00DE7152" w:rsidRPr="00483109" w14:paraId="5FCC5B2B" w14:textId="77777777" w:rsidTr="0099294E">
        <w:trPr>
          <w:trHeight w:val="375"/>
          <w:jc w:val="center"/>
        </w:trPr>
        <w:tc>
          <w:tcPr>
            <w:tcW w:w="1023" w:type="pct"/>
            <w:tcBorders>
              <w:top w:val="single" w:sz="4" w:space="0" w:color="auto"/>
              <w:left w:val="single" w:sz="4" w:space="0" w:color="auto"/>
              <w:bottom w:val="single" w:sz="4" w:space="0" w:color="auto"/>
              <w:right w:val="single" w:sz="4" w:space="0" w:color="auto"/>
            </w:tcBorders>
            <w:hideMark/>
          </w:tcPr>
          <w:p w14:paraId="507EED38" w14:textId="77777777" w:rsidR="00DE7152" w:rsidRPr="00483109" w:rsidRDefault="00DE7152" w:rsidP="00C30ABC">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47:07:0719001:167/чзу1</w:t>
            </w:r>
          </w:p>
        </w:tc>
        <w:tc>
          <w:tcPr>
            <w:tcW w:w="800" w:type="pct"/>
            <w:tcBorders>
              <w:top w:val="single" w:sz="4" w:space="0" w:color="auto"/>
              <w:left w:val="single" w:sz="4" w:space="0" w:color="auto"/>
              <w:bottom w:val="single" w:sz="4" w:space="0" w:color="auto"/>
              <w:right w:val="single" w:sz="4" w:space="0" w:color="auto"/>
            </w:tcBorders>
            <w:hideMark/>
          </w:tcPr>
          <w:p w14:paraId="305F56A9"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hideMark/>
          </w:tcPr>
          <w:p w14:paraId="548C58A7"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hideMark/>
          </w:tcPr>
          <w:p w14:paraId="2731CE8B"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11 925 (общая – 213 024)</w:t>
            </w:r>
          </w:p>
        </w:tc>
        <w:tc>
          <w:tcPr>
            <w:tcW w:w="752" w:type="pct"/>
            <w:vMerge/>
            <w:tcBorders>
              <w:left w:val="single" w:sz="4" w:space="0" w:color="auto"/>
              <w:right w:val="single" w:sz="4" w:space="0" w:color="auto"/>
            </w:tcBorders>
          </w:tcPr>
          <w:p w14:paraId="3CCD7619" w14:textId="77777777" w:rsidR="00DE7152" w:rsidRPr="00483109" w:rsidRDefault="00DE715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hideMark/>
          </w:tcPr>
          <w:p w14:paraId="3138817D"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транспортной ин</w:t>
            </w:r>
            <w:r w:rsidR="005F52AC">
              <w:rPr>
                <w:rFonts w:ascii="Times New Roman" w:hAnsi="Times New Roman" w:cs="Times New Roman"/>
                <w:sz w:val="28"/>
                <w:szCs w:val="28"/>
              </w:rPr>
              <w:softHyphen/>
            </w:r>
            <w:r w:rsidRPr="00483109">
              <w:rPr>
                <w:rFonts w:ascii="Times New Roman" w:hAnsi="Times New Roman" w:cs="Times New Roman"/>
                <w:sz w:val="28"/>
                <w:szCs w:val="28"/>
              </w:rPr>
              <w:t>фраструктуры (Т-6)</w:t>
            </w:r>
          </w:p>
        </w:tc>
      </w:tr>
      <w:tr w:rsidR="00DE7152" w:rsidRPr="00483109" w14:paraId="5E1B406A" w14:textId="77777777" w:rsidTr="0099294E">
        <w:trPr>
          <w:trHeight w:val="375"/>
          <w:jc w:val="center"/>
        </w:trPr>
        <w:tc>
          <w:tcPr>
            <w:tcW w:w="1023" w:type="pct"/>
            <w:tcBorders>
              <w:top w:val="single" w:sz="4" w:space="0" w:color="auto"/>
              <w:left w:val="single" w:sz="4" w:space="0" w:color="auto"/>
              <w:bottom w:val="single" w:sz="4" w:space="0" w:color="auto"/>
              <w:right w:val="single" w:sz="4" w:space="0" w:color="auto"/>
            </w:tcBorders>
            <w:hideMark/>
          </w:tcPr>
          <w:p w14:paraId="3DD27AC1" w14:textId="77777777" w:rsidR="00DE7152" w:rsidRPr="00483109" w:rsidRDefault="00DE7152" w:rsidP="00C30ABC">
            <w:pPr>
              <w:spacing w:after="0" w:line="240" w:lineRule="auto"/>
              <w:rPr>
                <w:rFonts w:ascii="Times New Roman" w:hAnsi="Times New Roman" w:cs="Times New Roman"/>
                <w:bCs/>
                <w:sz w:val="28"/>
                <w:szCs w:val="28"/>
              </w:rPr>
            </w:pPr>
            <w:r w:rsidRPr="00483109">
              <w:rPr>
                <w:rFonts w:ascii="Times New Roman" w:hAnsi="Times New Roman" w:cs="Times New Roman"/>
                <w:bCs/>
                <w:sz w:val="28"/>
                <w:szCs w:val="28"/>
              </w:rPr>
              <w:t>47:07:0719001:ЗУ4</w:t>
            </w:r>
          </w:p>
        </w:tc>
        <w:tc>
          <w:tcPr>
            <w:tcW w:w="800" w:type="pct"/>
            <w:tcBorders>
              <w:top w:val="single" w:sz="4" w:space="0" w:color="auto"/>
              <w:left w:val="single" w:sz="4" w:space="0" w:color="auto"/>
              <w:bottom w:val="single" w:sz="4" w:space="0" w:color="auto"/>
              <w:right w:val="single" w:sz="4" w:space="0" w:color="auto"/>
            </w:tcBorders>
            <w:hideMark/>
          </w:tcPr>
          <w:p w14:paraId="4EBC1ACD"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hideMark/>
          </w:tcPr>
          <w:p w14:paraId="215CF866"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 xml:space="preserve">ности, энергетики, транспорта, связи, </w:t>
            </w:r>
            <w:r w:rsidRPr="00483109">
              <w:rPr>
                <w:rFonts w:ascii="Times New Roman" w:hAnsi="Times New Roman" w:cs="Times New Roman"/>
                <w:sz w:val="28"/>
                <w:szCs w:val="28"/>
              </w:rPr>
              <w:lastRenderedPageBreak/>
              <w:t>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hideMark/>
          </w:tcPr>
          <w:p w14:paraId="06B2374D"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lastRenderedPageBreak/>
              <w:t>368</w:t>
            </w:r>
          </w:p>
        </w:tc>
        <w:tc>
          <w:tcPr>
            <w:tcW w:w="752" w:type="pct"/>
            <w:vMerge/>
            <w:tcBorders>
              <w:left w:val="single" w:sz="4" w:space="0" w:color="auto"/>
              <w:right w:val="single" w:sz="4" w:space="0" w:color="auto"/>
            </w:tcBorders>
          </w:tcPr>
          <w:p w14:paraId="7E003B11" w14:textId="77777777" w:rsidR="00DE7152" w:rsidRPr="00483109" w:rsidRDefault="00DE715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hideMark/>
          </w:tcPr>
          <w:p w14:paraId="69E700EC" w14:textId="77777777" w:rsidR="00DE7152" w:rsidRPr="00483109" w:rsidRDefault="00DE715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транспортной ин</w:t>
            </w:r>
            <w:r w:rsidR="005F52AC">
              <w:rPr>
                <w:rFonts w:ascii="Times New Roman" w:hAnsi="Times New Roman" w:cs="Times New Roman"/>
                <w:sz w:val="28"/>
                <w:szCs w:val="28"/>
              </w:rPr>
              <w:softHyphen/>
            </w:r>
            <w:r w:rsidRPr="00483109">
              <w:rPr>
                <w:rFonts w:ascii="Times New Roman" w:hAnsi="Times New Roman" w:cs="Times New Roman"/>
                <w:sz w:val="28"/>
                <w:szCs w:val="28"/>
              </w:rPr>
              <w:t>фраструктуры (Т-6)</w:t>
            </w:r>
          </w:p>
        </w:tc>
      </w:tr>
      <w:tr w:rsidR="004263D2" w:rsidRPr="00483109" w14:paraId="57CB0E68" w14:textId="77777777" w:rsidTr="004F38FF">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568304D0" w14:textId="77777777" w:rsidR="004263D2" w:rsidRPr="00483109" w:rsidRDefault="004263D2" w:rsidP="00C30ABC">
            <w:pPr>
              <w:spacing w:after="0" w:line="240" w:lineRule="auto"/>
              <w:rPr>
                <w:rFonts w:ascii="Times New Roman" w:hAnsi="Times New Roman" w:cs="Times New Roman"/>
                <w:bCs/>
                <w:sz w:val="28"/>
                <w:szCs w:val="28"/>
              </w:rPr>
            </w:pPr>
            <w:r w:rsidRPr="004C1D7A">
              <w:rPr>
                <w:rFonts w:ascii="Times New Roman" w:hAnsi="Times New Roman" w:cs="Times New Roman"/>
                <w:bCs/>
                <w:sz w:val="28"/>
                <w:szCs w:val="28"/>
              </w:rPr>
              <w:t>47:07:0713001:1404</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7B5C8563"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27762166"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79EC1866"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19 313</w:t>
            </w:r>
          </w:p>
        </w:tc>
        <w:tc>
          <w:tcPr>
            <w:tcW w:w="752" w:type="pct"/>
            <w:vMerge w:val="restart"/>
            <w:tcBorders>
              <w:left w:val="single" w:sz="4" w:space="0" w:color="auto"/>
              <w:right w:val="single" w:sz="4" w:space="0" w:color="auto"/>
            </w:tcBorders>
          </w:tcPr>
          <w:p w14:paraId="7170F2CB" w14:textId="77777777" w:rsidR="004F38FF" w:rsidRPr="004F38FF" w:rsidRDefault="004F38FF" w:rsidP="004F38FF">
            <w:pPr>
              <w:spacing w:after="0" w:line="240" w:lineRule="auto"/>
              <w:rPr>
                <w:rFonts w:ascii="Times New Roman" w:hAnsi="Times New Roman" w:cs="Times New Roman"/>
                <w:sz w:val="28"/>
                <w:szCs w:val="28"/>
              </w:rPr>
            </w:pPr>
            <w:r w:rsidRPr="004F38FF">
              <w:rPr>
                <w:rFonts w:ascii="Times New Roman" w:hAnsi="Times New Roman" w:cs="Times New Roman"/>
                <w:sz w:val="28"/>
                <w:szCs w:val="28"/>
              </w:rPr>
              <w:t>территории вне границ населен</w:t>
            </w:r>
            <w:r w:rsidR="005F52AC">
              <w:rPr>
                <w:rFonts w:ascii="Times New Roman" w:hAnsi="Times New Roman" w:cs="Times New Roman"/>
                <w:sz w:val="28"/>
                <w:szCs w:val="28"/>
              </w:rPr>
              <w:softHyphen/>
            </w:r>
            <w:r w:rsidRPr="004F38FF">
              <w:rPr>
                <w:rFonts w:ascii="Times New Roman" w:hAnsi="Times New Roman" w:cs="Times New Roman"/>
                <w:sz w:val="28"/>
                <w:szCs w:val="28"/>
              </w:rPr>
              <w:t>ных пунктов</w:t>
            </w:r>
          </w:p>
          <w:p w14:paraId="151F4BC3" w14:textId="77777777" w:rsidR="004263D2" w:rsidRPr="004F38FF" w:rsidRDefault="004F38FF" w:rsidP="004F38FF">
            <w:pPr>
              <w:spacing w:after="0" w:line="240" w:lineRule="auto"/>
              <w:rPr>
                <w:rFonts w:ascii="Times New Roman" w:hAnsi="Times New Roman" w:cs="Times New Roman"/>
                <w:sz w:val="28"/>
                <w:szCs w:val="28"/>
              </w:rPr>
            </w:pPr>
            <w:r w:rsidRPr="004F38FF">
              <w:rPr>
                <w:rFonts w:ascii="Times New Roman" w:hAnsi="Times New Roman" w:cs="Times New Roman"/>
                <w:sz w:val="28"/>
                <w:szCs w:val="28"/>
              </w:rPr>
              <w:t>(</w:t>
            </w:r>
            <w:r w:rsidR="004263D2" w:rsidRPr="004F38FF">
              <w:rPr>
                <w:rFonts w:ascii="Times New Roman" w:hAnsi="Times New Roman" w:cs="Times New Roman"/>
                <w:sz w:val="28"/>
                <w:szCs w:val="28"/>
              </w:rPr>
              <w:t>учет границ зон мини</w:t>
            </w:r>
            <w:r w:rsidR="004263D2" w:rsidRPr="004F38FF">
              <w:rPr>
                <w:rFonts w:ascii="Times New Roman" w:hAnsi="Times New Roman" w:cs="Times New Roman"/>
                <w:sz w:val="28"/>
                <w:szCs w:val="28"/>
              </w:rPr>
              <w:softHyphen/>
              <w:t>мальных рас</w:t>
            </w:r>
            <w:r w:rsidR="004263D2" w:rsidRPr="004F38FF">
              <w:rPr>
                <w:rFonts w:ascii="Times New Roman" w:hAnsi="Times New Roman" w:cs="Times New Roman"/>
                <w:sz w:val="28"/>
                <w:szCs w:val="28"/>
              </w:rPr>
              <w:softHyphen/>
              <w:t>стояний</w:t>
            </w:r>
            <w:r w:rsidRPr="004F38FF">
              <w:rPr>
                <w:rFonts w:ascii="Times New Roman" w:hAnsi="Times New Roman" w:cs="Times New Roman"/>
                <w:sz w:val="28"/>
                <w:szCs w:val="28"/>
              </w:rPr>
              <w:t xml:space="preserve"> </w:t>
            </w:r>
            <w:r w:rsidR="004263D2" w:rsidRPr="004F38FF">
              <w:rPr>
                <w:rFonts w:ascii="Times New Roman" w:hAnsi="Times New Roman" w:cs="Times New Roman"/>
                <w:sz w:val="28"/>
                <w:szCs w:val="28"/>
              </w:rPr>
              <w:t>до магистральных или про</w:t>
            </w:r>
            <w:r w:rsidR="004263D2" w:rsidRPr="004F38FF">
              <w:rPr>
                <w:rFonts w:ascii="Times New Roman" w:hAnsi="Times New Roman" w:cs="Times New Roman"/>
                <w:sz w:val="28"/>
                <w:szCs w:val="28"/>
              </w:rPr>
              <w:softHyphen/>
              <w:t>мышленных трубопроводов (газопроводов, нефтепроводов и нефтепродук</w:t>
            </w:r>
            <w:r w:rsidR="004263D2" w:rsidRPr="004F38FF">
              <w:rPr>
                <w:rFonts w:ascii="Times New Roman" w:hAnsi="Times New Roman" w:cs="Times New Roman"/>
                <w:sz w:val="28"/>
                <w:szCs w:val="28"/>
              </w:rPr>
              <w:softHyphen/>
              <w:t>топроводов, ам</w:t>
            </w:r>
            <w:r w:rsidR="005F52AC">
              <w:rPr>
                <w:rFonts w:ascii="Times New Roman" w:hAnsi="Times New Roman" w:cs="Times New Roman"/>
                <w:sz w:val="28"/>
                <w:szCs w:val="28"/>
              </w:rPr>
              <w:softHyphen/>
            </w:r>
            <w:r w:rsidR="004263D2" w:rsidRPr="004F38FF">
              <w:rPr>
                <w:rFonts w:ascii="Times New Roman" w:hAnsi="Times New Roman" w:cs="Times New Roman"/>
                <w:sz w:val="28"/>
                <w:szCs w:val="28"/>
              </w:rPr>
              <w:t>миакопро</w:t>
            </w:r>
            <w:r w:rsidR="004263D2" w:rsidRPr="004F38FF">
              <w:rPr>
                <w:rFonts w:ascii="Times New Roman" w:hAnsi="Times New Roman" w:cs="Times New Roman"/>
                <w:sz w:val="28"/>
                <w:szCs w:val="28"/>
              </w:rPr>
              <w:softHyphen/>
              <w:t>водов)</w:t>
            </w:r>
            <w:r w:rsidRPr="004F38FF">
              <w:rPr>
                <w:rFonts w:ascii="Times New Roman" w:hAnsi="Times New Roman" w:cs="Times New Roman"/>
                <w:sz w:val="28"/>
                <w:szCs w:val="28"/>
              </w:rPr>
              <w:t>)</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6CAA2E9C"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4F7913DF"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23F48FD0"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47:07:0713001:2624</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783DE4D8"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79811AD7"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lastRenderedPageBreak/>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68EFAB5B"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lastRenderedPageBreak/>
              <w:t>30</w:t>
            </w:r>
            <w:r>
              <w:rPr>
                <w:rFonts w:ascii="Times New Roman" w:hAnsi="Times New Roman" w:cs="Times New Roman"/>
                <w:sz w:val="28"/>
                <w:szCs w:val="28"/>
              </w:rPr>
              <w:t xml:space="preserve"> </w:t>
            </w:r>
            <w:r w:rsidRPr="00D559F2">
              <w:rPr>
                <w:rFonts w:ascii="Times New Roman" w:hAnsi="Times New Roman" w:cs="Times New Roman"/>
                <w:sz w:val="28"/>
                <w:szCs w:val="28"/>
              </w:rPr>
              <w:t>143</w:t>
            </w:r>
          </w:p>
        </w:tc>
        <w:tc>
          <w:tcPr>
            <w:tcW w:w="752" w:type="pct"/>
            <w:vMerge/>
            <w:tcBorders>
              <w:left w:val="single" w:sz="4" w:space="0" w:color="auto"/>
              <w:right w:val="single" w:sz="4" w:space="0" w:color="auto"/>
            </w:tcBorders>
          </w:tcPr>
          <w:p w14:paraId="4D8DA8A3"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4E8B423E"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4CCCA452"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72FC398F"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47:07:0713001:2713</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51392433"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182E9F1B"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4F9A9BD6"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t>1</w:t>
            </w:r>
            <w:r w:rsidR="00BA71ED">
              <w:rPr>
                <w:rFonts w:ascii="Times New Roman" w:hAnsi="Times New Roman" w:cs="Times New Roman"/>
                <w:sz w:val="28"/>
                <w:szCs w:val="28"/>
              </w:rPr>
              <w:t> </w:t>
            </w:r>
            <w:r w:rsidRPr="00D559F2">
              <w:rPr>
                <w:rFonts w:ascii="Times New Roman" w:hAnsi="Times New Roman" w:cs="Times New Roman"/>
                <w:sz w:val="28"/>
                <w:szCs w:val="28"/>
              </w:rPr>
              <w:t>020</w:t>
            </w:r>
          </w:p>
        </w:tc>
        <w:tc>
          <w:tcPr>
            <w:tcW w:w="752" w:type="pct"/>
            <w:vMerge/>
            <w:tcBorders>
              <w:left w:val="single" w:sz="4" w:space="0" w:color="auto"/>
              <w:right w:val="single" w:sz="4" w:space="0" w:color="auto"/>
            </w:tcBorders>
          </w:tcPr>
          <w:p w14:paraId="79593017"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6D96C9E7" w14:textId="77777777" w:rsidR="004263D2"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7FA28EBD"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1C8ABF0"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47:07:0713001:2846</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6A790155"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3F351057"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lastRenderedPageBreak/>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71C0BA1C"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lastRenderedPageBreak/>
              <w:t>1</w:t>
            </w:r>
            <w:r>
              <w:rPr>
                <w:rFonts w:ascii="Times New Roman" w:hAnsi="Times New Roman" w:cs="Times New Roman"/>
                <w:sz w:val="28"/>
                <w:szCs w:val="28"/>
              </w:rPr>
              <w:t xml:space="preserve"> </w:t>
            </w:r>
            <w:r w:rsidRPr="00D559F2">
              <w:rPr>
                <w:rFonts w:ascii="Times New Roman" w:hAnsi="Times New Roman" w:cs="Times New Roman"/>
                <w:sz w:val="28"/>
                <w:szCs w:val="28"/>
              </w:rPr>
              <w:t>540</w:t>
            </w:r>
          </w:p>
        </w:tc>
        <w:tc>
          <w:tcPr>
            <w:tcW w:w="752" w:type="pct"/>
            <w:vMerge/>
            <w:tcBorders>
              <w:left w:val="single" w:sz="4" w:space="0" w:color="auto"/>
              <w:right w:val="single" w:sz="4" w:space="0" w:color="auto"/>
            </w:tcBorders>
          </w:tcPr>
          <w:p w14:paraId="09B0C294"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5D256BB9" w14:textId="77777777" w:rsidR="004263D2"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7A54F495"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1A4AF681"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47:07:0713001:2847</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48DF607F"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3C85B35E"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703EDEB5"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t>11</w:t>
            </w:r>
            <w:r>
              <w:rPr>
                <w:rFonts w:ascii="Times New Roman" w:hAnsi="Times New Roman" w:cs="Times New Roman"/>
                <w:sz w:val="28"/>
                <w:szCs w:val="28"/>
              </w:rPr>
              <w:t xml:space="preserve"> </w:t>
            </w:r>
            <w:r w:rsidRPr="00D559F2">
              <w:rPr>
                <w:rFonts w:ascii="Times New Roman" w:hAnsi="Times New Roman" w:cs="Times New Roman"/>
                <w:sz w:val="28"/>
                <w:szCs w:val="28"/>
              </w:rPr>
              <w:t>060</w:t>
            </w:r>
          </w:p>
        </w:tc>
        <w:tc>
          <w:tcPr>
            <w:tcW w:w="752" w:type="pct"/>
            <w:vMerge/>
            <w:tcBorders>
              <w:left w:val="single" w:sz="4" w:space="0" w:color="auto"/>
              <w:right w:val="single" w:sz="4" w:space="0" w:color="auto"/>
            </w:tcBorders>
          </w:tcPr>
          <w:p w14:paraId="36F2C37C"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1A423E19" w14:textId="77777777" w:rsidR="004263D2"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768A9FA5"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2837FE7A" w14:textId="77777777" w:rsidR="004263D2" w:rsidRPr="00483109" w:rsidRDefault="004263D2" w:rsidP="00C30ABC">
            <w:pPr>
              <w:spacing w:after="0" w:line="240" w:lineRule="auto"/>
              <w:rPr>
                <w:rFonts w:ascii="Times New Roman" w:hAnsi="Times New Roman" w:cs="Times New Roman"/>
                <w:bCs/>
                <w:sz w:val="28"/>
                <w:szCs w:val="28"/>
              </w:rPr>
            </w:pPr>
            <w:r w:rsidRPr="004C1D7A">
              <w:rPr>
                <w:rFonts w:ascii="Times New Roman" w:hAnsi="Times New Roman" w:cs="Times New Roman"/>
                <w:bCs/>
                <w:sz w:val="28"/>
                <w:szCs w:val="28"/>
              </w:rPr>
              <w:t>47:07:0713001:2103</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072A5C06"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7F191383"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000E97C8"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2 292</w:t>
            </w:r>
          </w:p>
        </w:tc>
        <w:tc>
          <w:tcPr>
            <w:tcW w:w="752" w:type="pct"/>
            <w:vMerge/>
            <w:tcBorders>
              <w:left w:val="single" w:sz="4" w:space="0" w:color="auto"/>
              <w:right w:val="single" w:sz="4" w:space="0" w:color="auto"/>
            </w:tcBorders>
          </w:tcPr>
          <w:p w14:paraId="4AE18BA1"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49B66D44"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35E4E29F"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3F1B63E5" w14:textId="77777777" w:rsidR="004263D2" w:rsidRPr="00483109" w:rsidRDefault="004263D2" w:rsidP="00C30ABC">
            <w:pPr>
              <w:spacing w:after="0" w:line="240" w:lineRule="auto"/>
              <w:rPr>
                <w:rFonts w:ascii="Times New Roman" w:hAnsi="Times New Roman" w:cs="Times New Roman"/>
                <w:bCs/>
                <w:sz w:val="28"/>
                <w:szCs w:val="28"/>
              </w:rPr>
            </w:pPr>
            <w:r w:rsidRPr="004C1D7A">
              <w:rPr>
                <w:rFonts w:ascii="Times New Roman" w:hAnsi="Times New Roman" w:cs="Times New Roman"/>
                <w:bCs/>
                <w:sz w:val="28"/>
                <w:szCs w:val="28"/>
              </w:rPr>
              <w:t>47:07:0713001:2104</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18D411D9"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1ABD7A84"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 xml:space="preserve">ности, энергетики, транспорта, связи, </w:t>
            </w:r>
            <w:r w:rsidRPr="00483109">
              <w:rPr>
                <w:rFonts w:ascii="Times New Roman" w:hAnsi="Times New Roman" w:cs="Times New Roman"/>
                <w:sz w:val="28"/>
                <w:szCs w:val="28"/>
              </w:rPr>
              <w:lastRenderedPageBreak/>
              <w:t>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7211D4C5"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7 708</w:t>
            </w:r>
          </w:p>
        </w:tc>
        <w:tc>
          <w:tcPr>
            <w:tcW w:w="752" w:type="pct"/>
            <w:vMerge/>
            <w:tcBorders>
              <w:left w:val="single" w:sz="4" w:space="0" w:color="auto"/>
              <w:right w:val="single" w:sz="4" w:space="0" w:color="auto"/>
            </w:tcBorders>
          </w:tcPr>
          <w:p w14:paraId="311C79F6"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2C7F9787"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28E8098F"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28D6B9AA" w14:textId="77777777" w:rsidR="004263D2" w:rsidRPr="00483109" w:rsidRDefault="004263D2" w:rsidP="00C30ABC">
            <w:pPr>
              <w:spacing w:after="0" w:line="240" w:lineRule="auto"/>
              <w:rPr>
                <w:rFonts w:ascii="Times New Roman" w:hAnsi="Times New Roman" w:cs="Times New Roman"/>
                <w:bCs/>
                <w:sz w:val="28"/>
                <w:szCs w:val="28"/>
              </w:rPr>
            </w:pPr>
            <w:r w:rsidRPr="004C1D7A">
              <w:rPr>
                <w:rFonts w:ascii="Times New Roman" w:hAnsi="Times New Roman" w:cs="Times New Roman"/>
                <w:bCs/>
                <w:sz w:val="28"/>
                <w:szCs w:val="28"/>
              </w:rPr>
              <w:t>47:07:0713001:2332</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509D88AC"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46910720"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44CB2BE5"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1 014</w:t>
            </w:r>
          </w:p>
        </w:tc>
        <w:tc>
          <w:tcPr>
            <w:tcW w:w="752" w:type="pct"/>
            <w:vMerge/>
            <w:tcBorders>
              <w:left w:val="single" w:sz="4" w:space="0" w:color="auto"/>
              <w:right w:val="single" w:sz="4" w:space="0" w:color="auto"/>
            </w:tcBorders>
          </w:tcPr>
          <w:p w14:paraId="415FBECB"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112739FB"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7366EB45"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8C36F57"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47:07:0713001:2640</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2C9345E2"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28ECAA72"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lastRenderedPageBreak/>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1A53ABDC"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lastRenderedPageBreak/>
              <w:t>262</w:t>
            </w:r>
          </w:p>
        </w:tc>
        <w:tc>
          <w:tcPr>
            <w:tcW w:w="752" w:type="pct"/>
            <w:vMerge/>
            <w:tcBorders>
              <w:left w:val="single" w:sz="4" w:space="0" w:color="auto"/>
              <w:right w:val="single" w:sz="4" w:space="0" w:color="auto"/>
            </w:tcBorders>
          </w:tcPr>
          <w:p w14:paraId="16F4E599"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4C18EDC8"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15376443"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4E5C9932"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47:07:0713001:2670</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516DF8FE"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02F5FC59"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31DE8E2B"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t>1</w:t>
            </w:r>
            <w:r>
              <w:rPr>
                <w:rFonts w:ascii="Times New Roman" w:hAnsi="Times New Roman" w:cs="Times New Roman"/>
                <w:sz w:val="28"/>
                <w:szCs w:val="28"/>
              </w:rPr>
              <w:t xml:space="preserve"> </w:t>
            </w:r>
            <w:r w:rsidRPr="00D559F2">
              <w:rPr>
                <w:rFonts w:ascii="Times New Roman" w:hAnsi="Times New Roman" w:cs="Times New Roman"/>
                <w:sz w:val="28"/>
                <w:szCs w:val="28"/>
              </w:rPr>
              <w:t>710</w:t>
            </w:r>
          </w:p>
        </w:tc>
        <w:tc>
          <w:tcPr>
            <w:tcW w:w="752" w:type="pct"/>
            <w:vMerge/>
            <w:tcBorders>
              <w:left w:val="single" w:sz="4" w:space="0" w:color="auto"/>
              <w:right w:val="single" w:sz="4" w:space="0" w:color="auto"/>
            </w:tcBorders>
          </w:tcPr>
          <w:p w14:paraId="4200C511"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3294E58F" w14:textId="77777777" w:rsidR="004263D2" w:rsidRDefault="004263D2" w:rsidP="00C30ABC">
            <w:pPr>
              <w:spacing w:after="0" w:line="240" w:lineRule="auto"/>
              <w:rPr>
                <w:rFonts w:ascii="Times New Roman" w:hAnsi="Times New Roman" w:cs="Times New Roman"/>
                <w:sz w:val="28"/>
                <w:szCs w:val="28"/>
              </w:rPr>
            </w:pPr>
          </w:p>
        </w:tc>
      </w:tr>
      <w:tr w:rsidR="004263D2" w:rsidRPr="00483109" w14:paraId="2494F774"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90E127E"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47:07:0713001:2671</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7BE82F6E"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15708FFE"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lastRenderedPageBreak/>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1A50AEA9"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lastRenderedPageBreak/>
              <w:t>854</w:t>
            </w:r>
          </w:p>
        </w:tc>
        <w:tc>
          <w:tcPr>
            <w:tcW w:w="752" w:type="pct"/>
            <w:vMerge/>
            <w:tcBorders>
              <w:left w:val="single" w:sz="4" w:space="0" w:color="auto"/>
              <w:right w:val="single" w:sz="4" w:space="0" w:color="auto"/>
            </w:tcBorders>
          </w:tcPr>
          <w:p w14:paraId="24494364"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29AB1D6F" w14:textId="77777777" w:rsidR="004263D2" w:rsidRDefault="004263D2" w:rsidP="00C30ABC">
            <w:pPr>
              <w:spacing w:after="0" w:line="240" w:lineRule="auto"/>
              <w:rPr>
                <w:rFonts w:ascii="Times New Roman" w:hAnsi="Times New Roman" w:cs="Times New Roman"/>
                <w:sz w:val="28"/>
                <w:szCs w:val="28"/>
              </w:rPr>
            </w:pPr>
          </w:p>
        </w:tc>
      </w:tr>
      <w:tr w:rsidR="004263D2" w:rsidRPr="00483109" w14:paraId="7211212B"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1E5E59A" w14:textId="77777777" w:rsidR="004263D2" w:rsidRPr="00D559F2" w:rsidRDefault="004263D2" w:rsidP="00C30ABC">
            <w:pPr>
              <w:spacing w:after="0" w:line="240" w:lineRule="auto"/>
              <w:rPr>
                <w:rFonts w:ascii="Times New Roman" w:hAnsi="Times New Roman" w:cs="Times New Roman"/>
                <w:bCs/>
                <w:sz w:val="28"/>
                <w:szCs w:val="28"/>
              </w:rPr>
            </w:pPr>
            <w:r w:rsidRPr="00D559F2">
              <w:rPr>
                <w:rFonts w:ascii="Times New Roman" w:hAnsi="Times New Roman" w:cs="Times New Roman"/>
                <w:bCs/>
                <w:sz w:val="28"/>
                <w:szCs w:val="28"/>
              </w:rPr>
              <w:t>47:07:0713001:2672</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6BA5EADB"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572FD051"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60578E76" w14:textId="77777777" w:rsidR="004263D2" w:rsidRPr="00D559F2" w:rsidRDefault="004263D2" w:rsidP="00C30ABC">
            <w:pPr>
              <w:spacing w:after="0" w:line="240" w:lineRule="auto"/>
              <w:rPr>
                <w:rFonts w:ascii="Times New Roman" w:hAnsi="Times New Roman" w:cs="Times New Roman"/>
                <w:sz w:val="28"/>
                <w:szCs w:val="28"/>
              </w:rPr>
            </w:pPr>
            <w:r w:rsidRPr="00D559F2">
              <w:rPr>
                <w:rFonts w:ascii="Times New Roman" w:hAnsi="Times New Roman" w:cs="Times New Roman"/>
                <w:sz w:val="28"/>
                <w:szCs w:val="28"/>
              </w:rPr>
              <w:t>9</w:t>
            </w:r>
            <w:r>
              <w:rPr>
                <w:rFonts w:ascii="Times New Roman" w:hAnsi="Times New Roman" w:cs="Times New Roman"/>
                <w:sz w:val="28"/>
                <w:szCs w:val="28"/>
              </w:rPr>
              <w:t xml:space="preserve"> </w:t>
            </w:r>
            <w:r w:rsidRPr="00D559F2">
              <w:rPr>
                <w:rFonts w:ascii="Times New Roman" w:hAnsi="Times New Roman" w:cs="Times New Roman"/>
                <w:sz w:val="28"/>
                <w:szCs w:val="28"/>
              </w:rPr>
              <w:t>796</w:t>
            </w:r>
          </w:p>
        </w:tc>
        <w:tc>
          <w:tcPr>
            <w:tcW w:w="752" w:type="pct"/>
            <w:vMerge/>
            <w:tcBorders>
              <w:left w:val="single" w:sz="4" w:space="0" w:color="auto"/>
              <w:right w:val="single" w:sz="4" w:space="0" w:color="auto"/>
            </w:tcBorders>
          </w:tcPr>
          <w:p w14:paraId="1A01394F"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3C004984" w14:textId="77777777" w:rsidR="004263D2" w:rsidRDefault="004263D2" w:rsidP="00C30ABC">
            <w:pPr>
              <w:spacing w:after="0" w:line="240" w:lineRule="auto"/>
              <w:rPr>
                <w:rFonts w:ascii="Times New Roman" w:hAnsi="Times New Roman" w:cs="Times New Roman"/>
                <w:sz w:val="28"/>
                <w:szCs w:val="28"/>
              </w:rPr>
            </w:pPr>
          </w:p>
        </w:tc>
      </w:tr>
      <w:tr w:rsidR="004263D2" w:rsidRPr="00483109" w14:paraId="21E8E47F"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1632751F" w14:textId="77777777" w:rsidR="004263D2" w:rsidRPr="00483109" w:rsidRDefault="004263D2" w:rsidP="00C30ABC">
            <w:pPr>
              <w:spacing w:after="0" w:line="240" w:lineRule="auto"/>
              <w:rPr>
                <w:rFonts w:ascii="Times New Roman" w:hAnsi="Times New Roman" w:cs="Times New Roman"/>
                <w:bCs/>
                <w:sz w:val="28"/>
                <w:szCs w:val="28"/>
              </w:rPr>
            </w:pPr>
            <w:r w:rsidRPr="004C1D7A">
              <w:rPr>
                <w:rFonts w:ascii="Times New Roman" w:hAnsi="Times New Roman" w:cs="Times New Roman"/>
                <w:bCs/>
                <w:sz w:val="28"/>
                <w:szCs w:val="28"/>
              </w:rPr>
              <w:t>47:07:0000000:ЗУ</w:t>
            </w:r>
            <w:r>
              <w:rPr>
                <w:rFonts w:ascii="Times New Roman" w:hAnsi="Times New Roman" w:cs="Times New Roman"/>
                <w:bCs/>
                <w:sz w:val="28"/>
                <w:szCs w:val="28"/>
              </w:rPr>
              <w:t>1</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28C3DB8A"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7CC9F63A"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6AF7F8A4"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417</w:t>
            </w:r>
          </w:p>
        </w:tc>
        <w:tc>
          <w:tcPr>
            <w:tcW w:w="752" w:type="pct"/>
            <w:vMerge/>
            <w:tcBorders>
              <w:left w:val="single" w:sz="4" w:space="0" w:color="auto"/>
              <w:right w:val="single" w:sz="4" w:space="0" w:color="auto"/>
            </w:tcBorders>
          </w:tcPr>
          <w:p w14:paraId="460AA93C"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220B2DCD"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35E5357C"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7E929980" w14:textId="77777777" w:rsidR="004263D2" w:rsidRPr="00483109" w:rsidRDefault="004263D2" w:rsidP="00C30ABC">
            <w:pPr>
              <w:spacing w:after="0" w:line="240" w:lineRule="auto"/>
              <w:rPr>
                <w:rFonts w:ascii="Times New Roman" w:hAnsi="Times New Roman" w:cs="Times New Roman"/>
                <w:bCs/>
                <w:sz w:val="28"/>
                <w:szCs w:val="28"/>
              </w:rPr>
            </w:pPr>
            <w:r w:rsidRPr="004C1D7A">
              <w:rPr>
                <w:rFonts w:ascii="Times New Roman" w:hAnsi="Times New Roman" w:cs="Times New Roman"/>
                <w:bCs/>
                <w:sz w:val="28"/>
                <w:szCs w:val="28"/>
              </w:rPr>
              <w:t>47:07:0000000:ЗУ</w:t>
            </w:r>
            <w:r>
              <w:rPr>
                <w:rFonts w:ascii="Times New Roman" w:hAnsi="Times New Roman" w:cs="Times New Roman"/>
                <w:bCs/>
                <w:sz w:val="28"/>
                <w:szCs w:val="28"/>
              </w:rPr>
              <w:t>2</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5917BAA3"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7E5FD1DB"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 xml:space="preserve">ности, энергетики, транспорта, связи, </w:t>
            </w:r>
            <w:r w:rsidRPr="00483109">
              <w:rPr>
                <w:rFonts w:ascii="Times New Roman" w:hAnsi="Times New Roman" w:cs="Times New Roman"/>
                <w:sz w:val="28"/>
                <w:szCs w:val="28"/>
              </w:rPr>
              <w:lastRenderedPageBreak/>
              <w:t>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3D02CC2C"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12 508</w:t>
            </w:r>
          </w:p>
        </w:tc>
        <w:tc>
          <w:tcPr>
            <w:tcW w:w="752" w:type="pct"/>
            <w:vMerge/>
            <w:tcBorders>
              <w:left w:val="single" w:sz="4" w:space="0" w:color="auto"/>
              <w:right w:val="single" w:sz="4" w:space="0" w:color="auto"/>
            </w:tcBorders>
          </w:tcPr>
          <w:p w14:paraId="2F5F9983"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01911527"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з</w:t>
            </w:r>
            <w:r w:rsidRPr="004C1D7A">
              <w:rPr>
                <w:rFonts w:ascii="Times New Roman" w:hAnsi="Times New Roman" w:cs="Times New Roman"/>
                <w:sz w:val="28"/>
                <w:szCs w:val="28"/>
              </w:rPr>
              <w:t>она озелененных тер</w:t>
            </w:r>
            <w:r w:rsidR="005F52AC">
              <w:rPr>
                <w:rFonts w:ascii="Times New Roman" w:hAnsi="Times New Roman" w:cs="Times New Roman"/>
                <w:sz w:val="28"/>
                <w:szCs w:val="28"/>
              </w:rPr>
              <w:softHyphen/>
            </w:r>
            <w:r w:rsidRPr="004C1D7A">
              <w:rPr>
                <w:rFonts w:ascii="Times New Roman" w:hAnsi="Times New Roman" w:cs="Times New Roman"/>
                <w:sz w:val="28"/>
                <w:szCs w:val="28"/>
              </w:rPr>
              <w:t>риторий специального назначения</w:t>
            </w:r>
            <w:r>
              <w:rPr>
                <w:rFonts w:ascii="Times New Roman" w:hAnsi="Times New Roman" w:cs="Times New Roman"/>
                <w:sz w:val="28"/>
                <w:szCs w:val="28"/>
              </w:rPr>
              <w:t xml:space="preserve"> (СП1-6)</w:t>
            </w:r>
          </w:p>
        </w:tc>
      </w:tr>
      <w:tr w:rsidR="004263D2" w:rsidRPr="00483109" w14:paraId="78E84755" w14:textId="77777777" w:rsidTr="00DE7152">
        <w:trPr>
          <w:trHeight w:val="375"/>
          <w:jc w:val="center"/>
        </w:trPr>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3541B85B" w14:textId="77777777" w:rsidR="004263D2" w:rsidRPr="00483109" w:rsidRDefault="004263D2" w:rsidP="00C30ABC">
            <w:pPr>
              <w:spacing w:after="0" w:line="240" w:lineRule="auto"/>
              <w:rPr>
                <w:rFonts w:ascii="Times New Roman" w:hAnsi="Times New Roman" w:cs="Times New Roman"/>
                <w:bCs/>
                <w:sz w:val="28"/>
                <w:szCs w:val="28"/>
              </w:rPr>
            </w:pPr>
            <w:r w:rsidRPr="004C1D7A">
              <w:rPr>
                <w:rFonts w:ascii="Times New Roman" w:hAnsi="Times New Roman" w:cs="Times New Roman"/>
                <w:bCs/>
                <w:sz w:val="28"/>
                <w:szCs w:val="28"/>
              </w:rPr>
              <w:t>47:07:0000000:91584</w:t>
            </w:r>
            <w:r>
              <w:rPr>
                <w:rFonts w:ascii="Times New Roman" w:hAnsi="Times New Roman" w:cs="Times New Roman"/>
                <w:bCs/>
                <w:sz w:val="28"/>
                <w:szCs w:val="28"/>
              </w:rPr>
              <w:t>/чзу1</w:t>
            </w:r>
          </w:p>
        </w:tc>
        <w:tc>
          <w:tcPr>
            <w:tcW w:w="800" w:type="pct"/>
            <w:tcBorders>
              <w:top w:val="single" w:sz="4" w:space="0" w:color="auto"/>
              <w:left w:val="single" w:sz="4" w:space="0" w:color="auto"/>
              <w:bottom w:val="single" w:sz="4" w:space="0" w:color="auto"/>
              <w:right w:val="single" w:sz="4" w:space="0" w:color="auto"/>
            </w:tcBorders>
            <w:shd w:val="clear" w:color="auto" w:fill="auto"/>
            <w:hideMark/>
          </w:tcPr>
          <w:p w14:paraId="354A45FD"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населенных пунктов</w:t>
            </w:r>
          </w:p>
        </w:tc>
        <w:tc>
          <w:tcPr>
            <w:tcW w:w="893" w:type="pct"/>
            <w:tcBorders>
              <w:top w:val="single" w:sz="4" w:space="0" w:color="auto"/>
              <w:left w:val="single" w:sz="4" w:space="0" w:color="auto"/>
              <w:bottom w:val="single" w:sz="4" w:space="0" w:color="auto"/>
              <w:right w:val="single" w:sz="4" w:space="0" w:color="auto"/>
            </w:tcBorders>
            <w:shd w:val="clear" w:color="auto" w:fill="auto"/>
            <w:hideMark/>
          </w:tcPr>
          <w:p w14:paraId="7D6BC6F5"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земли промышлен</w:t>
            </w:r>
            <w:r w:rsidR="005F52AC">
              <w:rPr>
                <w:rFonts w:ascii="Times New Roman" w:hAnsi="Times New Roman" w:cs="Times New Roman"/>
                <w:sz w:val="28"/>
                <w:szCs w:val="28"/>
              </w:rPr>
              <w:softHyphen/>
            </w:r>
            <w:r w:rsidRPr="00483109">
              <w:rPr>
                <w:rFonts w:ascii="Times New Roman" w:hAnsi="Times New Roman" w:cs="Times New Roman"/>
                <w:sz w:val="28"/>
                <w:szCs w:val="28"/>
              </w:rPr>
              <w:t>ности, энергетики, транспорта, связи, радиовещания, те</w:t>
            </w:r>
            <w:r w:rsidR="005F52AC">
              <w:rPr>
                <w:rFonts w:ascii="Times New Roman" w:hAnsi="Times New Roman" w:cs="Times New Roman"/>
                <w:sz w:val="28"/>
                <w:szCs w:val="28"/>
              </w:rPr>
              <w:softHyphen/>
            </w:r>
            <w:r w:rsidRPr="00483109">
              <w:rPr>
                <w:rFonts w:ascii="Times New Roman" w:hAnsi="Times New Roman" w:cs="Times New Roman"/>
                <w:sz w:val="28"/>
                <w:szCs w:val="28"/>
              </w:rPr>
              <w:t>левидения, инфор</w:t>
            </w:r>
            <w:r w:rsidR="005F52AC">
              <w:rPr>
                <w:rFonts w:ascii="Times New Roman" w:hAnsi="Times New Roman" w:cs="Times New Roman"/>
                <w:sz w:val="28"/>
                <w:szCs w:val="28"/>
              </w:rPr>
              <w:softHyphen/>
            </w:r>
            <w:r w:rsidRPr="00483109">
              <w:rPr>
                <w:rFonts w:ascii="Times New Roman" w:hAnsi="Times New Roman" w:cs="Times New Roman"/>
                <w:sz w:val="28"/>
                <w:szCs w:val="28"/>
              </w:rPr>
              <w:t>матики, земли для обеспечения косми</w:t>
            </w:r>
            <w:r w:rsidR="005F52AC">
              <w:rPr>
                <w:rFonts w:ascii="Times New Roman" w:hAnsi="Times New Roman" w:cs="Times New Roman"/>
                <w:sz w:val="28"/>
                <w:szCs w:val="28"/>
              </w:rPr>
              <w:softHyphen/>
            </w:r>
            <w:r w:rsidRPr="00483109">
              <w:rPr>
                <w:rFonts w:ascii="Times New Roman" w:hAnsi="Times New Roman" w:cs="Times New Roman"/>
                <w:sz w:val="28"/>
                <w:szCs w:val="28"/>
              </w:rPr>
              <w:t>ческой деятельно</w:t>
            </w:r>
            <w:r w:rsidR="005F52AC">
              <w:rPr>
                <w:rFonts w:ascii="Times New Roman" w:hAnsi="Times New Roman" w:cs="Times New Roman"/>
                <w:sz w:val="28"/>
                <w:szCs w:val="28"/>
              </w:rPr>
              <w:softHyphen/>
            </w:r>
            <w:r w:rsidRPr="00483109">
              <w:rPr>
                <w:rFonts w:ascii="Times New Roman" w:hAnsi="Times New Roman" w:cs="Times New Roman"/>
                <w:sz w:val="28"/>
                <w:szCs w:val="28"/>
              </w:rPr>
              <w:t>сти, земли обороны, безопасности и зем</w:t>
            </w:r>
            <w:r w:rsidR="005F52AC">
              <w:rPr>
                <w:rFonts w:ascii="Times New Roman" w:hAnsi="Times New Roman" w:cs="Times New Roman"/>
                <w:sz w:val="28"/>
                <w:szCs w:val="28"/>
              </w:rPr>
              <w:softHyphen/>
            </w:r>
            <w:r w:rsidRPr="00483109">
              <w:rPr>
                <w:rFonts w:ascii="Times New Roman" w:hAnsi="Times New Roman" w:cs="Times New Roman"/>
                <w:sz w:val="28"/>
                <w:szCs w:val="28"/>
              </w:rPr>
              <w:t>ли иного специаль</w:t>
            </w:r>
            <w:r w:rsidR="005F52AC">
              <w:rPr>
                <w:rFonts w:ascii="Times New Roman" w:hAnsi="Times New Roman" w:cs="Times New Roman"/>
                <w:sz w:val="28"/>
                <w:szCs w:val="28"/>
              </w:rPr>
              <w:softHyphen/>
            </w:r>
            <w:r w:rsidRPr="00483109">
              <w:rPr>
                <w:rFonts w:ascii="Times New Roman" w:hAnsi="Times New Roman" w:cs="Times New Roman"/>
                <w:sz w:val="28"/>
                <w:szCs w:val="28"/>
              </w:rPr>
              <w:t>ного назначения</w:t>
            </w:r>
          </w:p>
        </w:tc>
        <w:tc>
          <w:tcPr>
            <w:tcW w:w="471" w:type="pct"/>
            <w:tcBorders>
              <w:top w:val="single" w:sz="4" w:space="0" w:color="auto"/>
              <w:left w:val="single" w:sz="4" w:space="0" w:color="auto"/>
              <w:bottom w:val="single" w:sz="4" w:space="0" w:color="auto"/>
              <w:right w:val="single" w:sz="4" w:space="0" w:color="auto"/>
            </w:tcBorders>
            <w:shd w:val="clear" w:color="auto" w:fill="auto"/>
            <w:hideMark/>
          </w:tcPr>
          <w:p w14:paraId="2ABCB338" w14:textId="77777777" w:rsidR="004263D2" w:rsidRPr="00483109" w:rsidRDefault="004263D2" w:rsidP="00C30ABC">
            <w:pPr>
              <w:spacing w:after="0" w:line="240" w:lineRule="auto"/>
              <w:rPr>
                <w:rFonts w:ascii="Times New Roman" w:hAnsi="Times New Roman" w:cs="Times New Roman"/>
                <w:sz w:val="28"/>
                <w:szCs w:val="28"/>
              </w:rPr>
            </w:pPr>
            <w:r>
              <w:rPr>
                <w:rFonts w:ascii="Times New Roman" w:hAnsi="Times New Roman" w:cs="Times New Roman"/>
                <w:sz w:val="28"/>
                <w:szCs w:val="28"/>
              </w:rPr>
              <w:t>4 462</w:t>
            </w:r>
            <w:r w:rsidRPr="00483109">
              <w:rPr>
                <w:rFonts w:ascii="Times New Roman" w:hAnsi="Times New Roman" w:cs="Times New Roman"/>
                <w:sz w:val="28"/>
                <w:szCs w:val="28"/>
              </w:rPr>
              <w:t xml:space="preserve"> (общая – </w:t>
            </w:r>
            <w:r>
              <w:rPr>
                <w:rFonts w:ascii="Times New Roman" w:hAnsi="Times New Roman" w:cs="Times New Roman"/>
                <w:sz w:val="28"/>
                <w:szCs w:val="28"/>
              </w:rPr>
              <w:t>51 099</w:t>
            </w:r>
            <w:r w:rsidRPr="00483109">
              <w:rPr>
                <w:rFonts w:ascii="Times New Roman" w:hAnsi="Times New Roman" w:cs="Times New Roman"/>
                <w:sz w:val="28"/>
                <w:szCs w:val="28"/>
              </w:rPr>
              <w:t>)</w:t>
            </w:r>
          </w:p>
        </w:tc>
        <w:tc>
          <w:tcPr>
            <w:tcW w:w="752" w:type="pct"/>
            <w:vMerge/>
            <w:tcBorders>
              <w:left w:val="single" w:sz="4" w:space="0" w:color="auto"/>
              <w:bottom w:val="single" w:sz="4" w:space="0" w:color="auto"/>
              <w:right w:val="single" w:sz="4" w:space="0" w:color="auto"/>
            </w:tcBorders>
          </w:tcPr>
          <w:p w14:paraId="24343BE5" w14:textId="77777777" w:rsidR="004263D2" w:rsidRPr="00483109" w:rsidRDefault="004263D2" w:rsidP="00C30ABC">
            <w:pPr>
              <w:spacing w:after="0" w:line="240" w:lineRule="auto"/>
              <w:jc w:val="both"/>
              <w:rPr>
                <w:rFonts w:ascii="Times New Roman" w:hAnsi="Times New Roman" w:cs="Times New Roman"/>
                <w:sz w:val="28"/>
                <w:szCs w:val="28"/>
              </w:rPr>
            </w:pP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02EA7DC9" w14:textId="77777777" w:rsidR="004263D2" w:rsidRPr="00483109" w:rsidRDefault="004263D2" w:rsidP="00C30ABC">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зона транспортной ин</w:t>
            </w:r>
            <w:r w:rsidR="005F52AC">
              <w:rPr>
                <w:rFonts w:ascii="Times New Roman" w:hAnsi="Times New Roman" w:cs="Times New Roman"/>
                <w:sz w:val="28"/>
                <w:szCs w:val="28"/>
              </w:rPr>
              <w:softHyphen/>
            </w:r>
            <w:r w:rsidRPr="00483109">
              <w:rPr>
                <w:rFonts w:ascii="Times New Roman" w:hAnsi="Times New Roman" w:cs="Times New Roman"/>
                <w:sz w:val="28"/>
                <w:szCs w:val="28"/>
              </w:rPr>
              <w:t>фраструктуры (Т-6)</w:t>
            </w:r>
          </w:p>
        </w:tc>
      </w:tr>
      <w:tr w:rsidR="00E266C2" w:rsidRPr="00483109" w14:paraId="2B6D754A" w14:textId="77777777" w:rsidTr="0099294E">
        <w:trPr>
          <w:trHeight w:val="60"/>
          <w:jc w:val="center"/>
        </w:trPr>
        <w:tc>
          <w:tcPr>
            <w:tcW w:w="2716" w:type="pct"/>
            <w:gridSpan w:val="3"/>
            <w:tcBorders>
              <w:top w:val="single" w:sz="4" w:space="0" w:color="auto"/>
              <w:left w:val="single" w:sz="4" w:space="0" w:color="auto"/>
              <w:bottom w:val="single" w:sz="4" w:space="0" w:color="auto"/>
              <w:right w:val="single" w:sz="4" w:space="0" w:color="auto"/>
            </w:tcBorders>
            <w:shd w:val="clear" w:color="auto" w:fill="auto"/>
            <w:hideMark/>
          </w:tcPr>
          <w:p w14:paraId="02057462" w14:textId="77777777" w:rsidR="00E266C2" w:rsidRPr="00483109" w:rsidRDefault="00E266C2" w:rsidP="00C30ABC">
            <w:pPr>
              <w:spacing w:after="0" w:line="240" w:lineRule="auto"/>
              <w:jc w:val="both"/>
              <w:rPr>
                <w:rFonts w:ascii="Times New Roman" w:hAnsi="Times New Roman" w:cs="Times New Roman"/>
                <w:sz w:val="28"/>
                <w:szCs w:val="28"/>
              </w:rPr>
            </w:pPr>
            <w:r w:rsidRPr="00483109">
              <w:rPr>
                <w:rFonts w:ascii="Times New Roman" w:hAnsi="Times New Roman" w:cs="Times New Roman"/>
                <w:sz w:val="28"/>
                <w:szCs w:val="28"/>
              </w:rPr>
              <w:t>Всего</w:t>
            </w:r>
          </w:p>
        </w:tc>
        <w:tc>
          <w:tcPr>
            <w:tcW w:w="2284" w:type="pct"/>
            <w:gridSpan w:val="3"/>
            <w:tcBorders>
              <w:top w:val="single" w:sz="4" w:space="0" w:color="auto"/>
              <w:left w:val="single" w:sz="4" w:space="0" w:color="auto"/>
              <w:bottom w:val="single" w:sz="4" w:space="0" w:color="auto"/>
              <w:right w:val="single" w:sz="4" w:space="0" w:color="auto"/>
            </w:tcBorders>
            <w:shd w:val="clear" w:color="auto" w:fill="auto"/>
            <w:hideMark/>
          </w:tcPr>
          <w:p w14:paraId="264E7865" w14:textId="77777777" w:rsidR="00E266C2" w:rsidRPr="00483109" w:rsidRDefault="00E266C2" w:rsidP="00C30AB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135 446</w:t>
            </w:r>
          </w:p>
        </w:tc>
      </w:tr>
    </w:tbl>
    <w:p w14:paraId="21396403" w14:textId="77777777" w:rsidR="00DB0D6B" w:rsidRPr="00483109" w:rsidRDefault="00DB0D6B" w:rsidP="002B71BF">
      <w:pPr>
        <w:tabs>
          <w:tab w:val="left" w:pos="3406"/>
        </w:tabs>
        <w:rPr>
          <w:rFonts w:ascii="Times New Roman" w:hAnsi="Times New Roman" w:cs="Times New Roman"/>
          <w:sz w:val="28"/>
          <w:szCs w:val="28"/>
        </w:rPr>
        <w:sectPr w:rsidR="00DB0D6B" w:rsidRPr="00483109" w:rsidSect="008442CE">
          <w:pgSz w:w="16840" w:h="11907" w:orient="landscape" w:code="9"/>
          <w:pgMar w:top="1134" w:right="566" w:bottom="1134" w:left="1418" w:header="284" w:footer="164" w:gutter="0"/>
          <w:cols w:space="720"/>
          <w:docGrid w:linePitch="326"/>
        </w:sectPr>
      </w:pPr>
    </w:p>
    <w:p w14:paraId="31BE8F8C" w14:textId="77777777" w:rsidR="00DC5898" w:rsidRPr="00483109" w:rsidRDefault="00850ED0" w:rsidP="00C9790D">
      <w:pPr>
        <w:keepNext/>
        <w:spacing w:after="0" w:line="240" w:lineRule="auto"/>
        <w:ind w:firstLine="709"/>
        <w:jc w:val="both"/>
        <w:outlineLvl w:val="1"/>
        <w:rPr>
          <w:rFonts w:ascii="Times New Roman" w:hAnsi="Times New Roman" w:cs="Times New Roman"/>
          <w:sz w:val="28"/>
          <w:szCs w:val="28"/>
        </w:rPr>
      </w:pPr>
      <w:bookmarkStart w:id="111" w:name="_Toc145949727"/>
      <w:bookmarkStart w:id="112" w:name="_Toc146297236"/>
      <w:bookmarkStart w:id="113" w:name="_Toc199160585"/>
      <w:r w:rsidRPr="00483109">
        <w:rPr>
          <w:rFonts w:ascii="Times New Roman" w:hAnsi="Times New Roman" w:cs="Times New Roman"/>
          <w:b/>
          <w:sz w:val="28"/>
          <w:szCs w:val="28"/>
        </w:rPr>
        <w:lastRenderedPageBreak/>
        <w:t>8</w:t>
      </w:r>
      <w:r w:rsidR="00DC5898" w:rsidRPr="00483109">
        <w:rPr>
          <w:rFonts w:ascii="Times New Roman" w:hAnsi="Times New Roman" w:cs="Times New Roman"/>
          <w:b/>
          <w:sz w:val="28"/>
          <w:szCs w:val="28"/>
        </w:rPr>
        <w:t>.1. Сведения о землях лесного фонда, включаемых в границы земель населенных пунктов</w:t>
      </w:r>
      <w:bookmarkEnd w:id="111"/>
      <w:bookmarkEnd w:id="112"/>
      <w:bookmarkEnd w:id="113"/>
    </w:p>
    <w:p w14:paraId="7695BA22" w14:textId="77777777" w:rsidR="00DC5898" w:rsidRPr="00483109" w:rsidRDefault="00DC5898" w:rsidP="00C9790D">
      <w:pPr>
        <w:keepNext/>
        <w:spacing w:after="0" w:line="240" w:lineRule="auto"/>
        <w:ind w:firstLine="709"/>
        <w:jc w:val="both"/>
        <w:rPr>
          <w:rFonts w:ascii="Times New Roman" w:hAnsi="Times New Roman" w:cs="Times New Roman"/>
          <w:sz w:val="28"/>
          <w:szCs w:val="28"/>
        </w:rPr>
      </w:pPr>
    </w:p>
    <w:p w14:paraId="6912A71B" w14:textId="77777777" w:rsidR="00DC5898" w:rsidRDefault="00DC5898" w:rsidP="00C9790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Изменениями в генеральный план включение земельных участков из земель лесного фонда (лесных участков) в границы д. </w:t>
      </w:r>
      <w:r w:rsidR="00790F6A"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не предусматривается.</w:t>
      </w:r>
    </w:p>
    <w:p w14:paraId="0BA1A149" w14:textId="77777777" w:rsidR="00190AF5" w:rsidRDefault="00190AF5" w:rsidP="00C9790D">
      <w:pPr>
        <w:spacing w:after="0" w:line="240" w:lineRule="auto"/>
        <w:ind w:firstLine="709"/>
        <w:jc w:val="both"/>
        <w:rPr>
          <w:rFonts w:ascii="Times New Roman" w:hAnsi="Times New Roman" w:cs="Times New Roman"/>
          <w:sz w:val="28"/>
          <w:szCs w:val="28"/>
        </w:rPr>
      </w:pPr>
    </w:p>
    <w:p w14:paraId="52B52544" w14:textId="77777777" w:rsidR="00190AF5" w:rsidRPr="00483109" w:rsidRDefault="00190AF5" w:rsidP="00190AF5">
      <w:pPr>
        <w:keepNext/>
        <w:spacing w:after="0" w:line="240" w:lineRule="auto"/>
        <w:ind w:firstLine="709"/>
        <w:jc w:val="both"/>
        <w:outlineLvl w:val="1"/>
        <w:rPr>
          <w:rFonts w:ascii="Times New Roman" w:hAnsi="Times New Roman" w:cs="Times New Roman"/>
          <w:sz w:val="28"/>
          <w:szCs w:val="28"/>
        </w:rPr>
      </w:pPr>
      <w:bookmarkStart w:id="114" w:name="_Toc199160586"/>
      <w:bookmarkStart w:id="115" w:name="_Hlk197520183"/>
      <w:r w:rsidRPr="00483109">
        <w:rPr>
          <w:rFonts w:ascii="Times New Roman" w:hAnsi="Times New Roman" w:cs="Times New Roman"/>
          <w:b/>
          <w:sz w:val="28"/>
          <w:szCs w:val="28"/>
        </w:rPr>
        <w:t>8.</w:t>
      </w:r>
      <w:r>
        <w:rPr>
          <w:rFonts w:ascii="Times New Roman" w:hAnsi="Times New Roman" w:cs="Times New Roman"/>
          <w:b/>
          <w:sz w:val="28"/>
          <w:szCs w:val="28"/>
        </w:rPr>
        <w:t>2</w:t>
      </w:r>
      <w:r w:rsidRPr="00483109">
        <w:rPr>
          <w:rFonts w:ascii="Times New Roman" w:hAnsi="Times New Roman" w:cs="Times New Roman"/>
          <w:b/>
          <w:sz w:val="28"/>
          <w:szCs w:val="28"/>
        </w:rPr>
        <w:t xml:space="preserve">. Сведения о землях </w:t>
      </w:r>
      <w:r>
        <w:rPr>
          <w:rFonts w:ascii="Times New Roman" w:hAnsi="Times New Roman" w:cs="Times New Roman"/>
          <w:b/>
          <w:sz w:val="28"/>
          <w:szCs w:val="28"/>
        </w:rPr>
        <w:t>сельскохозяйственного назначения</w:t>
      </w:r>
      <w:r w:rsidRPr="00483109">
        <w:rPr>
          <w:rFonts w:ascii="Times New Roman" w:hAnsi="Times New Roman" w:cs="Times New Roman"/>
          <w:b/>
          <w:sz w:val="28"/>
          <w:szCs w:val="28"/>
        </w:rPr>
        <w:t>, включаемых в границы земель населенных пунктов</w:t>
      </w:r>
      <w:bookmarkEnd w:id="114"/>
    </w:p>
    <w:p w14:paraId="0A6380F1" w14:textId="77777777" w:rsidR="00190AF5" w:rsidRDefault="00190AF5" w:rsidP="00C9790D">
      <w:pPr>
        <w:spacing w:after="0" w:line="240" w:lineRule="auto"/>
        <w:ind w:firstLine="709"/>
        <w:jc w:val="both"/>
        <w:rPr>
          <w:rFonts w:ascii="Times New Roman" w:hAnsi="Times New Roman" w:cs="Times New Roman"/>
          <w:sz w:val="28"/>
          <w:szCs w:val="28"/>
        </w:rPr>
      </w:pPr>
    </w:p>
    <w:p w14:paraId="26564BDC" w14:textId="6026F657" w:rsidR="00190AF5" w:rsidRPr="00190AF5" w:rsidRDefault="00D52A22" w:rsidP="00190AF5">
      <w:pPr>
        <w:spacing w:after="0" w:line="240" w:lineRule="auto"/>
        <w:ind w:firstLine="709"/>
        <w:jc w:val="both"/>
        <w:rPr>
          <w:rFonts w:ascii="Times New Roman" w:hAnsi="Times New Roman" w:cs="Times New Roman"/>
          <w:sz w:val="28"/>
          <w:szCs w:val="28"/>
        </w:rPr>
      </w:pPr>
      <w:r w:rsidRPr="00D52A22">
        <w:rPr>
          <w:rFonts w:ascii="Times New Roman" w:hAnsi="Times New Roman" w:cs="Times New Roman"/>
          <w:sz w:val="28"/>
          <w:szCs w:val="28"/>
        </w:rPr>
        <w:t>Общая площадь земель сельскохозяйственного назначения, включаемых в границы деревни Порошкино, составляет 111,58 га.</w:t>
      </w:r>
    </w:p>
    <w:p w14:paraId="57A8F423" w14:textId="77777777" w:rsidR="00190AF5" w:rsidRDefault="00190AF5" w:rsidP="00190AF5">
      <w:pPr>
        <w:spacing w:after="0" w:line="240" w:lineRule="auto"/>
        <w:ind w:firstLine="709"/>
        <w:jc w:val="both"/>
        <w:rPr>
          <w:rFonts w:ascii="Times New Roman" w:hAnsi="Times New Roman" w:cs="Times New Roman"/>
          <w:sz w:val="28"/>
          <w:szCs w:val="28"/>
        </w:rPr>
      </w:pPr>
      <w:r w:rsidRPr="0035493C">
        <w:rPr>
          <w:rFonts w:ascii="Times New Roman" w:hAnsi="Times New Roman" w:cs="Times New Roman"/>
          <w:sz w:val="28"/>
          <w:szCs w:val="28"/>
        </w:rPr>
        <w:t>В границы деревни Порошкино включаются:</w:t>
      </w:r>
    </w:p>
    <w:p w14:paraId="07AACBEB" w14:textId="77777777" w:rsidR="00AE1912" w:rsidRPr="009F35EF" w:rsidRDefault="007A073F" w:rsidP="00190AF5">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земельные участки с установленной функциональной зоной «</w:t>
      </w:r>
      <w:r w:rsidR="00AE1912" w:rsidRPr="009F35EF">
        <w:rPr>
          <w:rFonts w:ascii="Times New Roman" w:hAnsi="Times New Roman" w:cs="Times New Roman"/>
          <w:sz w:val="28"/>
          <w:szCs w:val="28"/>
        </w:rPr>
        <w:t>производственная зона (коммунально-складская зона)</w:t>
      </w:r>
      <w:r w:rsidRPr="009F35EF">
        <w:rPr>
          <w:rFonts w:ascii="Times New Roman" w:hAnsi="Times New Roman" w:cs="Times New Roman"/>
          <w:sz w:val="28"/>
          <w:szCs w:val="28"/>
        </w:rPr>
        <w:t>»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r w:rsidR="001D0E1E" w:rsidRPr="009F35EF">
        <w:rPr>
          <w:rFonts w:ascii="Times New Roman" w:hAnsi="Times New Roman" w:cs="Times New Roman"/>
          <w:sz w:val="28"/>
          <w:szCs w:val="28"/>
        </w:rPr>
        <w:t xml:space="preserve"> – кадастровые номера</w:t>
      </w:r>
      <w:r w:rsidR="009F35EF" w:rsidRPr="009F35EF">
        <w:rPr>
          <w:rFonts w:ascii="Times New Roman" w:hAnsi="Times New Roman" w:cs="Times New Roman"/>
          <w:sz w:val="28"/>
          <w:szCs w:val="28"/>
        </w:rPr>
        <w:t>:</w:t>
      </w:r>
      <w:r w:rsidR="001D0E1E" w:rsidRPr="009F35EF">
        <w:rPr>
          <w:rFonts w:ascii="Times New Roman" w:hAnsi="Times New Roman" w:cs="Times New Roman"/>
          <w:sz w:val="28"/>
          <w:szCs w:val="28"/>
        </w:rPr>
        <w:t xml:space="preserve"> </w:t>
      </w:r>
      <w:r w:rsidR="00AE1912" w:rsidRPr="009F35EF">
        <w:rPr>
          <w:rFonts w:ascii="Times New Roman" w:hAnsi="Times New Roman" w:cs="Times New Roman"/>
          <w:sz w:val="28"/>
          <w:szCs w:val="28"/>
        </w:rPr>
        <w:t>47:07:0719001:1016, 47:07:0719001:1017, 47:07:0719001:1028, 47:07:0719001:1029, 47:07:0719001:213 (часть земельного участка), 47:07:0719001:214, 47:07:0719001:215, 47:07:0719001:216</w:t>
      </w:r>
      <w:r w:rsidR="009F35EF">
        <w:rPr>
          <w:rFonts w:ascii="Times New Roman" w:hAnsi="Times New Roman" w:cs="Times New Roman"/>
          <w:sz w:val="28"/>
          <w:szCs w:val="28"/>
        </w:rPr>
        <w:t xml:space="preserve"> и</w:t>
      </w:r>
      <w:r w:rsidR="00AE1912" w:rsidRPr="009F35EF">
        <w:rPr>
          <w:rFonts w:ascii="Times New Roman" w:hAnsi="Times New Roman" w:cs="Times New Roman"/>
          <w:sz w:val="28"/>
          <w:szCs w:val="28"/>
        </w:rPr>
        <w:t xml:space="preserve"> 47:07:0719001:217</w:t>
      </w:r>
      <w:r w:rsidR="009F35EF">
        <w:rPr>
          <w:rFonts w:ascii="Times New Roman" w:hAnsi="Times New Roman" w:cs="Times New Roman"/>
          <w:sz w:val="28"/>
          <w:szCs w:val="28"/>
        </w:rPr>
        <w:t>,</w:t>
      </w:r>
      <w:r w:rsidR="00AE1912" w:rsidRPr="009F35EF">
        <w:rPr>
          <w:rFonts w:ascii="Times New Roman" w:hAnsi="Times New Roman" w:cs="Times New Roman"/>
          <w:sz w:val="28"/>
          <w:szCs w:val="28"/>
        </w:rPr>
        <w:t xml:space="preserve"> общей площадью 16,24 га для строительства производственных площадок предприятий легкой промышленности; кадастровые номера 47:07:0719001:294,</w:t>
      </w:r>
      <w:r w:rsidR="00AE1912" w:rsidRPr="009F35EF">
        <w:t xml:space="preserve"> </w:t>
      </w:r>
      <w:r w:rsidR="00AE1912" w:rsidRPr="009F35EF">
        <w:rPr>
          <w:rFonts w:ascii="Times New Roman" w:hAnsi="Times New Roman" w:cs="Times New Roman"/>
          <w:sz w:val="28"/>
          <w:szCs w:val="28"/>
        </w:rPr>
        <w:t>47:07:0000000:92719 (часть земельного участка), 47:07:0719001:355, 47:07:0719001:356</w:t>
      </w:r>
      <w:r w:rsidR="009F35EF">
        <w:rPr>
          <w:rFonts w:ascii="Times New Roman" w:hAnsi="Times New Roman" w:cs="Times New Roman"/>
          <w:sz w:val="28"/>
          <w:szCs w:val="28"/>
        </w:rPr>
        <w:t xml:space="preserve"> и</w:t>
      </w:r>
      <w:r w:rsidR="00AE1912" w:rsidRPr="009F35EF">
        <w:rPr>
          <w:rFonts w:ascii="Times New Roman" w:hAnsi="Times New Roman" w:cs="Times New Roman"/>
          <w:sz w:val="28"/>
          <w:szCs w:val="28"/>
        </w:rPr>
        <w:t xml:space="preserve"> 47:07:0719001:956, а также земли, государственная или муниципальная собственность на которые не разграничена, общей площадью </w:t>
      </w:r>
      <w:r w:rsidR="00E32844" w:rsidRPr="009F35EF">
        <w:rPr>
          <w:rFonts w:ascii="Times New Roman" w:hAnsi="Times New Roman" w:cs="Times New Roman"/>
          <w:sz w:val="28"/>
          <w:szCs w:val="28"/>
        </w:rPr>
        <w:t>13,38</w:t>
      </w:r>
      <w:r w:rsidR="00AE1912" w:rsidRPr="009F35EF">
        <w:rPr>
          <w:rFonts w:ascii="Times New Roman" w:hAnsi="Times New Roman" w:cs="Times New Roman"/>
          <w:sz w:val="28"/>
          <w:szCs w:val="28"/>
        </w:rPr>
        <w:t xml:space="preserve"> га, для строительства оптового продовольстве</w:t>
      </w:r>
      <w:r w:rsidR="001B4A48" w:rsidRPr="009F35EF">
        <w:rPr>
          <w:rFonts w:ascii="Times New Roman" w:hAnsi="Times New Roman" w:cs="Times New Roman"/>
          <w:sz w:val="28"/>
          <w:szCs w:val="28"/>
        </w:rPr>
        <w:t>нного распределительного центра;</w:t>
      </w:r>
    </w:p>
    <w:p w14:paraId="3E5DAABF" w14:textId="77777777" w:rsidR="007A073F" w:rsidRDefault="001D0E1E" w:rsidP="00190AF5">
      <w:pPr>
        <w:spacing w:after="0" w:line="240" w:lineRule="auto"/>
        <w:ind w:firstLine="709"/>
        <w:jc w:val="both"/>
        <w:rPr>
          <w:rFonts w:ascii="Times New Roman" w:hAnsi="Times New Roman" w:cs="Times New Roman"/>
          <w:sz w:val="28"/>
          <w:szCs w:val="28"/>
        </w:rPr>
      </w:pPr>
      <w:r w:rsidRPr="009F35EF">
        <w:rPr>
          <w:rFonts w:ascii="Times New Roman" w:hAnsi="Times New Roman" w:cs="Times New Roman"/>
          <w:sz w:val="28"/>
          <w:szCs w:val="28"/>
        </w:rPr>
        <w:t>– земельные участки с установленной функциональной зоной «зона сельскохозяйственного использования» в соответствии с изменениями в генеральный план муниципального образования Бугровское сельское поселение Всеволожского муниципального района Ленинградской области, утвержденными постановлением Правительства Ленинградской области от 01.02.2019 № 25 – кадастровые номера</w:t>
      </w:r>
      <w:r w:rsidR="009F35EF" w:rsidRPr="009F35EF">
        <w:rPr>
          <w:rFonts w:ascii="Times New Roman" w:hAnsi="Times New Roman" w:cs="Times New Roman"/>
          <w:sz w:val="28"/>
          <w:szCs w:val="28"/>
        </w:rPr>
        <w:t>:</w:t>
      </w:r>
      <w:r w:rsidRPr="009F35EF">
        <w:rPr>
          <w:rFonts w:ascii="Times New Roman" w:hAnsi="Times New Roman" w:cs="Times New Roman"/>
          <w:sz w:val="28"/>
          <w:szCs w:val="28"/>
        </w:rPr>
        <w:t xml:space="preserve"> </w:t>
      </w:r>
      <w:r w:rsidR="00AE1912" w:rsidRPr="009F35EF">
        <w:rPr>
          <w:rFonts w:ascii="Times New Roman" w:hAnsi="Times New Roman" w:cs="Times New Roman"/>
          <w:sz w:val="28"/>
          <w:szCs w:val="28"/>
        </w:rPr>
        <w:t>47:07:0719001:1019, 47:07:0719001:1020, 47:07:0719001:1032</w:t>
      </w:r>
      <w:r w:rsidR="009F35EF" w:rsidRPr="009F35EF">
        <w:rPr>
          <w:rFonts w:ascii="Times New Roman" w:hAnsi="Times New Roman" w:cs="Times New Roman"/>
          <w:sz w:val="28"/>
          <w:szCs w:val="28"/>
        </w:rPr>
        <w:t xml:space="preserve"> и</w:t>
      </w:r>
      <w:r w:rsidR="00AE1912" w:rsidRPr="009F35EF">
        <w:rPr>
          <w:rFonts w:ascii="Times New Roman" w:hAnsi="Times New Roman" w:cs="Times New Roman"/>
          <w:sz w:val="28"/>
          <w:szCs w:val="28"/>
        </w:rPr>
        <w:t xml:space="preserve"> 47:07:0719001:1033</w:t>
      </w:r>
      <w:r w:rsidR="009F35EF" w:rsidRPr="009F35EF">
        <w:rPr>
          <w:rFonts w:ascii="Times New Roman" w:hAnsi="Times New Roman" w:cs="Times New Roman"/>
          <w:sz w:val="28"/>
          <w:szCs w:val="28"/>
        </w:rPr>
        <w:t>,</w:t>
      </w:r>
      <w:r w:rsidR="00AE1912" w:rsidRPr="009F35EF">
        <w:rPr>
          <w:rFonts w:ascii="Times New Roman" w:hAnsi="Times New Roman" w:cs="Times New Roman"/>
          <w:sz w:val="28"/>
          <w:szCs w:val="28"/>
        </w:rPr>
        <w:t xml:space="preserve"> общей площадью </w:t>
      </w:r>
      <w:r w:rsidR="00E32844" w:rsidRPr="009F35EF">
        <w:rPr>
          <w:rFonts w:ascii="Times New Roman" w:hAnsi="Times New Roman" w:cs="Times New Roman"/>
          <w:sz w:val="28"/>
          <w:szCs w:val="28"/>
        </w:rPr>
        <w:t xml:space="preserve">81,96 </w:t>
      </w:r>
      <w:r w:rsidR="00AE1912" w:rsidRPr="009F35EF">
        <w:rPr>
          <w:rFonts w:ascii="Times New Roman" w:hAnsi="Times New Roman" w:cs="Times New Roman"/>
          <w:sz w:val="28"/>
          <w:szCs w:val="28"/>
        </w:rPr>
        <w:t>га, для строительства оптового продовольственного распределительного центра.</w:t>
      </w:r>
    </w:p>
    <w:p w14:paraId="2A6C39F4" w14:textId="3E049379" w:rsidR="00190AF5" w:rsidRDefault="00190AF5" w:rsidP="00190AF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190AF5">
        <w:rPr>
          <w:rFonts w:ascii="Times New Roman" w:hAnsi="Times New Roman" w:cs="Times New Roman"/>
          <w:sz w:val="28"/>
          <w:szCs w:val="28"/>
        </w:rPr>
        <w:t>ключаемые в границы деревни Порошкино земельные участки</w:t>
      </w:r>
      <w:r>
        <w:rPr>
          <w:rFonts w:ascii="Times New Roman" w:hAnsi="Times New Roman" w:cs="Times New Roman"/>
          <w:sz w:val="28"/>
          <w:szCs w:val="28"/>
        </w:rPr>
        <w:t xml:space="preserve"> отображены на рисунке </w:t>
      </w:r>
      <w:r w:rsidR="00120B9D">
        <w:rPr>
          <w:rFonts w:ascii="Times New Roman" w:hAnsi="Times New Roman" w:cs="Times New Roman"/>
          <w:sz w:val="28"/>
          <w:szCs w:val="28"/>
        </w:rPr>
        <w:t>8</w:t>
      </w:r>
      <w:r>
        <w:rPr>
          <w:rFonts w:ascii="Times New Roman" w:hAnsi="Times New Roman" w:cs="Times New Roman"/>
          <w:sz w:val="28"/>
          <w:szCs w:val="28"/>
        </w:rPr>
        <w:t>.</w:t>
      </w:r>
    </w:p>
    <w:bookmarkEnd w:id="115"/>
    <w:p w14:paraId="14F813F2" w14:textId="77777777" w:rsidR="00190AF5" w:rsidRDefault="00190AF5" w:rsidP="00E728AB">
      <w:pPr>
        <w:spacing w:after="0" w:line="240" w:lineRule="auto"/>
        <w:jc w:val="both"/>
        <w:rPr>
          <w:rFonts w:ascii="Times New Roman" w:hAnsi="Times New Roman" w:cs="Times New Roman"/>
          <w:sz w:val="28"/>
          <w:szCs w:val="28"/>
        </w:rPr>
      </w:pPr>
    </w:p>
    <w:p w14:paraId="0C21D746" w14:textId="77777777" w:rsidR="00190AF5" w:rsidRDefault="00190AF5" w:rsidP="00190AF5">
      <w:pPr>
        <w:spacing w:after="0" w:line="240" w:lineRule="auto"/>
        <w:jc w:val="both"/>
        <w:rPr>
          <w:rFonts w:ascii="Times New Roman" w:hAnsi="Times New Roman" w:cs="Times New Roman"/>
          <w:sz w:val="28"/>
          <w:szCs w:val="28"/>
        </w:rPr>
        <w:sectPr w:rsidR="00190AF5" w:rsidSect="00C9790D">
          <w:headerReference w:type="default" r:id="rId18"/>
          <w:footerReference w:type="default" r:id="rId19"/>
          <w:pgSz w:w="11906" w:h="16838"/>
          <w:pgMar w:top="1134" w:right="566" w:bottom="1134" w:left="1134" w:header="709" w:footer="709" w:gutter="0"/>
          <w:cols w:space="708"/>
          <w:docGrid w:linePitch="360"/>
        </w:sectPr>
      </w:pPr>
    </w:p>
    <w:p w14:paraId="094C604A" w14:textId="01B82F38" w:rsidR="006F2A68" w:rsidRDefault="00A109AD" w:rsidP="007A073F">
      <w:pPr>
        <w:widowControl w:val="0"/>
        <w:tabs>
          <w:tab w:val="left" w:pos="0"/>
          <w:tab w:val="left" w:pos="4626"/>
          <w:tab w:val="left" w:pos="5776"/>
          <w:tab w:val="left" w:pos="7567"/>
        </w:tabs>
        <w:spacing w:after="0" w:line="240" w:lineRule="auto"/>
        <w:jc w:val="center"/>
        <w:rPr>
          <w:rFonts w:ascii="Times New Roman" w:hAnsi="Times New Roman" w:cs="Times New Roman"/>
          <w:sz w:val="28"/>
          <w:szCs w:val="28"/>
        </w:rPr>
      </w:pPr>
      <w:r>
        <w:rPr>
          <w:noProof/>
        </w:rPr>
        <w:lastRenderedPageBreak/>
        <w:drawing>
          <wp:inline distT="0" distB="0" distL="0" distR="0" wp14:anchorId="6423F9DF" wp14:editId="3BCD160F">
            <wp:extent cx="9541510" cy="50247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541510" cy="5024755"/>
                    </a:xfrm>
                    <a:prstGeom prst="rect">
                      <a:avLst/>
                    </a:prstGeom>
                    <a:noFill/>
                    <a:ln>
                      <a:noFill/>
                    </a:ln>
                  </pic:spPr>
                </pic:pic>
              </a:graphicData>
            </a:graphic>
          </wp:inline>
        </w:drawing>
      </w:r>
    </w:p>
    <w:p w14:paraId="5216B1C7" w14:textId="30A0D603" w:rsidR="00550852" w:rsidRPr="007A073F" w:rsidRDefault="00190AF5" w:rsidP="007A073F">
      <w:pPr>
        <w:widowControl w:val="0"/>
        <w:tabs>
          <w:tab w:val="left" w:pos="0"/>
          <w:tab w:val="left" w:pos="4626"/>
          <w:tab w:val="left" w:pos="5776"/>
          <w:tab w:val="left" w:pos="7567"/>
        </w:tabs>
        <w:spacing w:after="0" w:line="240" w:lineRule="auto"/>
        <w:jc w:val="center"/>
        <w:rPr>
          <w:rFonts w:ascii="Times New Roman" w:hAnsi="Times New Roman" w:cs="Times New Roman"/>
          <w:sz w:val="28"/>
          <w:szCs w:val="28"/>
        </w:rPr>
      </w:pPr>
      <w:r w:rsidRPr="007A073F">
        <w:rPr>
          <w:rFonts w:ascii="Times New Roman" w:hAnsi="Times New Roman" w:cs="Times New Roman"/>
          <w:sz w:val="28"/>
          <w:szCs w:val="28"/>
        </w:rPr>
        <w:t xml:space="preserve">Рисунок </w:t>
      </w:r>
      <w:r w:rsidR="00120B9D">
        <w:rPr>
          <w:rFonts w:ascii="Times New Roman" w:hAnsi="Times New Roman" w:cs="Times New Roman"/>
          <w:sz w:val="28"/>
          <w:szCs w:val="28"/>
        </w:rPr>
        <w:t>8</w:t>
      </w:r>
      <w:r w:rsidRPr="007A073F">
        <w:rPr>
          <w:rFonts w:ascii="Times New Roman" w:hAnsi="Times New Roman" w:cs="Times New Roman"/>
          <w:sz w:val="28"/>
          <w:szCs w:val="28"/>
        </w:rPr>
        <w:t xml:space="preserve"> – включаемые в границы деревни Порошкино земельные участки</w:t>
      </w:r>
      <w:r w:rsidR="004909DC">
        <w:rPr>
          <w:rFonts w:ascii="Times New Roman" w:hAnsi="Times New Roman" w:cs="Times New Roman"/>
          <w:sz w:val="28"/>
          <w:szCs w:val="28"/>
        </w:rPr>
        <w:t xml:space="preserve"> из состава </w:t>
      </w:r>
      <w:r w:rsidR="004909DC" w:rsidRPr="004909DC">
        <w:rPr>
          <w:rFonts w:ascii="Times New Roman" w:hAnsi="Times New Roman" w:cs="Times New Roman"/>
          <w:sz w:val="28"/>
          <w:szCs w:val="28"/>
        </w:rPr>
        <w:t>зем</w:t>
      </w:r>
      <w:r w:rsidR="004909DC">
        <w:rPr>
          <w:rFonts w:ascii="Times New Roman" w:hAnsi="Times New Roman" w:cs="Times New Roman"/>
          <w:sz w:val="28"/>
          <w:szCs w:val="28"/>
        </w:rPr>
        <w:t>ель</w:t>
      </w:r>
      <w:r w:rsidR="004909DC" w:rsidRPr="004909DC">
        <w:rPr>
          <w:rFonts w:ascii="Times New Roman" w:hAnsi="Times New Roman" w:cs="Times New Roman"/>
          <w:sz w:val="28"/>
          <w:szCs w:val="28"/>
        </w:rPr>
        <w:t xml:space="preserve"> сельскохозяйственного назначения</w:t>
      </w:r>
    </w:p>
    <w:p w14:paraId="4BAEF04A" w14:textId="77777777" w:rsidR="007A073F" w:rsidRPr="00EC2F08" w:rsidRDefault="007A073F" w:rsidP="007A073F">
      <w:pPr>
        <w:widowControl w:val="0"/>
        <w:tabs>
          <w:tab w:val="left" w:pos="0"/>
          <w:tab w:val="left" w:pos="4626"/>
          <w:tab w:val="left" w:pos="5776"/>
          <w:tab w:val="left" w:pos="7567"/>
        </w:tabs>
        <w:spacing w:after="0" w:line="240" w:lineRule="auto"/>
        <w:rPr>
          <w:rFonts w:ascii="Times New Roman" w:hAnsi="Times New Roman" w:cs="Times New Roman"/>
          <w:sz w:val="28"/>
          <w:szCs w:val="28"/>
          <w:highlight w:val="green"/>
        </w:rPr>
      </w:pPr>
    </w:p>
    <w:p w14:paraId="11452E49" w14:textId="77777777" w:rsidR="00190AF5" w:rsidRPr="00EC2F08" w:rsidRDefault="00190AF5" w:rsidP="007A073F">
      <w:pPr>
        <w:spacing w:after="0" w:line="240" w:lineRule="auto"/>
        <w:jc w:val="both"/>
        <w:rPr>
          <w:rFonts w:ascii="Times New Roman" w:hAnsi="Times New Roman" w:cs="Times New Roman"/>
          <w:color w:val="FF0000"/>
          <w:sz w:val="28"/>
          <w:szCs w:val="28"/>
          <w:highlight w:val="green"/>
        </w:rPr>
        <w:sectPr w:rsidR="00190AF5" w:rsidRPr="00EC2F08" w:rsidSect="00190AF5">
          <w:pgSz w:w="16838" w:h="11906" w:orient="landscape"/>
          <w:pgMar w:top="1134" w:right="678" w:bottom="566" w:left="1134" w:header="709" w:footer="709" w:gutter="0"/>
          <w:cols w:space="708"/>
          <w:docGrid w:linePitch="360"/>
        </w:sectPr>
      </w:pPr>
    </w:p>
    <w:p w14:paraId="260D7379" w14:textId="290F3896" w:rsidR="00550852" w:rsidRPr="00483109" w:rsidRDefault="00550852" w:rsidP="00550852">
      <w:pPr>
        <w:keepNext/>
        <w:spacing w:after="0" w:line="240" w:lineRule="auto"/>
        <w:ind w:firstLine="709"/>
        <w:jc w:val="both"/>
        <w:outlineLvl w:val="2"/>
        <w:rPr>
          <w:rFonts w:ascii="Times New Roman" w:hAnsi="Times New Roman" w:cs="Times New Roman"/>
          <w:sz w:val="28"/>
          <w:szCs w:val="28"/>
        </w:rPr>
      </w:pPr>
      <w:r w:rsidRPr="00550852">
        <w:rPr>
          <w:rFonts w:ascii="Times New Roman" w:hAnsi="Times New Roman" w:cs="Times New Roman"/>
          <w:b/>
          <w:sz w:val="28"/>
          <w:szCs w:val="28"/>
        </w:rPr>
        <w:lastRenderedPageBreak/>
        <w:t>8.2.1. Сведения о</w:t>
      </w:r>
      <w:r>
        <w:rPr>
          <w:rFonts w:ascii="Times New Roman" w:hAnsi="Times New Roman" w:cs="Times New Roman"/>
          <w:b/>
          <w:sz w:val="28"/>
          <w:szCs w:val="28"/>
        </w:rPr>
        <w:t xml:space="preserve"> землях сельскохозяйственного назначения, включенных в</w:t>
      </w:r>
      <w:r w:rsidRPr="00550852">
        <w:rPr>
          <w:rFonts w:ascii="Times New Roman" w:hAnsi="Times New Roman" w:cs="Times New Roman"/>
          <w:b/>
          <w:sz w:val="28"/>
          <w:szCs w:val="28"/>
        </w:rPr>
        <w:t xml:space="preserve"> </w:t>
      </w:r>
      <w:r>
        <w:rPr>
          <w:rFonts w:ascii="Times New Roman" w:hAnsi="Times New Roman" w:cs="Times New Roman"/>
          <w:b/>
          <w:sz w:val="28"/>
          <w:szCs w:val="28"/>
        </w:rPr>
        <w:t xml:space="preserve">Перечень </w:t>
      </w:r>
      <w:r w:rsidRPr="00550852">
        <w:rPr>
          <w:rFonts w:ascii="Times New Roman" w:hAnsi="Times New Roman" w:cs="Times New Roman"/>
          <w:b/>
          <w:sz w:val="28"/>
          <w:szCs w:val="28"/>
        </w:rPr>
        <w:t>особо ценны</w:t>
      </w:r>
      <w:r w:rsidR="001353FF">
        <w:rPr>
          <w:rFonts w:ascii="Times New Roman" w:hAnsi="Times New Roman" w:cs="Times New Roman"/>
          <w:b/>
          <w:sz w:val="28"/>
          <w:szCs w:val="28"/>
        </w:rPr>
        <w:t>х</w:t>
      </w:r>
      <w:r w:rsidRPr="00550852">
        <w:rPr>
          <w:rFonts w:ascii="Times New Roman" w:hAnsi="Times New Roman" w:cs="Times New Roman"/>
          <w:b/>
          <w:sz w:val="28"/>
          <w:szCs w:val="28"/>
        </w:rPr>
        <w:t xml:space="preserve"> продуктивных сельскохозяйственных угодий</w:t>
      </w:r>
    </w:p>
    <w:p w14:paraId="6D13B156" w14:textId="77777777" w:rsidR="00DC5898" w:rsidRPr="005F52AC" w:rsidRDefault="00DC5898" w:rsidP="00C9790D">
      <w:pPr>
        <w:spacing w:after="0" w:line="240" w:lineRule="auto"/>
        <w:ind w:firstLine="709"/>
        <w:jc w:val="both"/>
        <w:rPr>
          <w:rFonts w:ascii="Times New Roman" w:hAnsi="Times New Roman" w:cs="Times New Roman"/>
          <w:sz w:val="28"/>
          <w:szCs w:val="28"/>
          <w:highlight w:val="yellow"/>
        </w:rPr>
      </w:pPr>
    </w:p>
    <w:p w14:paraId="27871BEA" w14:textId="77777777" w:rsidR="00830DF0" w:rsidRDefault="00D62CBD" w:rsidP="00830DF0">
      <w:pPr>
        <w:spacing w:after="0" w:line="240" w:lineRule="auto"/>
        <w:ind w:firstLine="709"/>
        <w:jc w:val="both"/>
        <w:rPr>
          <w:rFonts w:ascii="Times New Roman" w:hAnsi="Times New Roman" w:cs="Times New Roman"/>
          <w:sz w:val="28"/>
          <w:szCs w:val="28"/>
        </w:rPr>
      </w:pPr>
      <w:r w:rsidRPr="005F52AC">
        <w:rPr>
          <w:rFonts w:ascii="Times New Roman" w:hAnsi="Times New Roman" w:cs="Times New Roman"/>
          <w:sz w:val="28"/>
          <w:szCs w:val="28"/>
        </w:rPr>
        <w:t>В с</w:t>
      </w:r>
      <w:r w:rsidRPr="00830DF0">
        <w:rPr>
          <w:rFonts w:ascii="Times New Roman" w:hAnsi="Times New Roman" w:cs="Times New Roman"/>
          <w:sz w:val="28"/>
          <w:szCs w:val="28"/>
        </w:rPr>
        <w:t xml:space="preserve">оответствии с </w:t>
      </w:r>
      <w:r w:rsidR="00830DF0" w:rsidRPr="00830DF0">
        <w:rPr>
          <w:rFonts w:ascii="Times New Roman" w:hAnsi="Times New Roman" w:cs="Times New Roman"/>
          <w:sz w:val="28"/>
          <w:szCs w:val="28"/>
        </w:rPr>
        <w:t>Перечнем особо ценных продуктивных сельскохозяйственных угодий, расположенных на территории Ленинградской области, использование которых для целей, не связанных с ведением сельского хозяйства, не допускается, утвержденн</w:t>
      </w:r>
      <w:r w:rsidR="002D36FA">
        <w:rPr>
          <w:rFonts w:ascii="Times New Roman" w:hAnsi="Times New Roman" w:cs="Times New Roman"/>
          <w:sz w:val="28"/>
          <w:szCs w:val="28"/>
        </w:rPr>
        <w:t>ым</w:t>
      </w:r>
      <w:r w:rsidR="00830DF0" w:rsidRPr="00830DF0">
        <w:rPr>
          <w:rFonts w:ascii="Times New Roman" w:hAnsi="Times New Roman" w:cs="Times New Roman"/>
          <w:sz w:val="28"/>
          <w:szCs w:val="28"/>
        </w:rPr>
        <w:t xml:space="preserve"> постановлением Правительства Ленинградской области от 17.08.2011 № </w:t>
      </w:r>
      <w:r w:rsidR="00830DF0" w:rsidRPr="00EC575A">
        <w:rPr>
          <w:rFonts w:ascii="Times New Roman" w:hAnsi="Times New Roman" w:cs="Times New Roman"/>
          <w:sz w:val="28"/>
          <w:szCs w:val="28"/>
        </w:rPr>
        <w:t xml:space="preserve">257 (в редакции от 17.01.2025) (по тексту далее – Перечень особо ценных продуктивных сельскохозяйственных угодий), земельные участки с кадастровыми номерами 47:07:0719001:39 </w:t>
      </w:r>
      <w:r w:rsidR="00585E68" w:rsidRPr="00EC575A">
        <w:rPr>
          <w:rStyle w:val="ad"/>
          <w:rFonts w:ascii="Times New Roman" w:hAnsi="Times New Roman" w:cs="Times New Roman"/>
          <w:sz w:val="28"/>
          <w:szCs w:val="28"/>
        </w:rPr>
        <w:footnoteReference w:id="81"/>
      </w:r>
      <w:r w:rsidR="00585E68" w:rsidRPr="00EC575A">
        <w:rPr>
          <w:rFonts w:ascii="Times New Roman" w:hAnsi="Times New Roman" w:cs="Times New Roman"/>
          <w:sz w:val="28"/>
          <w:szCs w:val="28"/>
        </w:rPr>
        <w:t xml:space="preserve"> </w:t>
      </w:r>
      <w:r w:rsidR="00830DF0" w:rsidRPr="00EC575A">
        <w:rPr>
          <w:rFonts w:ascii="Times New Roman" w:hAnsi="Times New Roman" w:cs="Times New Roman"/>
          <w:sz w:val="28"/>
          <w:szCs w:val="28"/>
        </w:rPr>
        <w:t xml:space="preserve">(3 </w:t>
      </w:r>
      <w:r w:rsidR="002076AA" w:rsidRPr="00EC575A">
        <w:rPr>
          <w:rFonts w:ascii="Times New Roman" w:hAnsi="Times New Roman" w:cs="Times New Roman"/>
          <w:sz w:val="28"/>
          <w:szCs w:val="28"/>
        </w:rPr>
        <w:t>контура</w:t>
      </w:r>
      <w:r w:rsidR="00830DF0" w:rsidRPr="00EC575A">
        <w:rPr>
          <w:rFonts w:ascii="Times New Roman" w:hAnsi="Times New Roman" w:cs="Times New Roman"/>
          <w:sz w:val="28"/>
          <w:szCs w:val="28"/>
        </w:rPr>
        <w:t xml:space="preserve"> земельного участка площадью 61,56, 1,04 и 0,67 га), </w:t>
      </w:r>
      <w:r w:rsidR="0035493C" w:rsidRPr="00EC575A">
        <w:rPr>
          <w:rFonts w:ascii="Times New Roman" w:hAnsi="Times New Roman" w:cs="Times New Roman"/>
          <w:sz w:val="28"/>
          <w:szCs w:val="28"/>
        </w:rPr>
        <w:t xml:space="preserve">47:07:0719001:114 </w:t>
      </w:r>
      <w:r w:rsidR="0035493C" w:rsidRPr="00EC575A">
        <w:rPr>
          <w:rStyle w:val="ad"/>
          <w:rFonts w:ascii="Times New Roman" w:hAnsi="Times New Roman" w:cs="Times New Roman"/>
          <w:sz w:val="28"/>
          <w:szCs w:val="28"/>
        </w:rPr>
        <w:footnoteReference w:id="82"/>
      </w:r>
      <w:r w:rsidR="0035493C" w:rsidRPr="00EC575A">
        <w:rPr>
          <w:rFonts w:ascii="Times New Roman" w:hAnsi="Times New Roman" w:cs="Times New Roman"/>
          <w:sz w:val="28"/>
          <w:szCs w:val="28"/>
        </w:rPr>
        <w:t xml:space="preserve"> (площадью 18,98 га) </w:t>
      </w:r>
      <w:r w:rsidR="00830DF0" w:rsidRPr="00EC575A">
        <w:rPr>
          <w:rFonts w:ascii="Times New Roman" w:hAnsi="Times New Roman" w:cs="Times New Roman"/>
          <w:sz w:val="28"/>
          <w:szCs w:val="28"/>
        </w:rPr>
        <w:t>и 47:07:0719001:294 (</w:t>
      </w:r>
      <w:r w:rsidR="00873676" w:rsidRPr="00EC575A">
        <w:rPr>
          <w:rFonts w:ascii="Times New Roman" w:hAnsi="Times New Roman" w:cs="Times New Roman"/>
          <w:sz w:val="28"/>
          <w:szCs w:val="28"/>
        </w:rPr>
        <w:t xml:space="preserve">площадью </w:t>
      </w:r>
      <w:r w:rsidR="00830DF0" w:rsidRPr="00EC575A">
        <w:rPr>
          <w:rFonts w:ascii="Times New Roman" w:hAnsi="Times New Roman" w:cs="Times New Roman"/>
          <w:sz w:val="28"/>
          <w:szCs w:val="28"/>
        </w:rPr>
        <w:t>3,87</w:t>
      </w:r>
      <w:r w:rsidR="00EC575A" w:rsidRPr="00EC575A">
        <w:rPr>
          <w:rFonts w:ascii="Times New Roman" w:hAnsi="Times New Roman" w:cs="Times New Roman"/>
          <w:sz w:val="28"/>
          <w:szCs w:val="28"/>
        </w:rPr>
        <w:t xml:space="preserve"> га</w:t>
      </w:r>
      <w:r w:rsidR="00830DF0" w:rsidRPr="00EC575A">
        <w:rPr>
          <w:rFonts w:ascii="Times New Roman" w:hAnsi="Times New Roman" w:cs="Times New Roman"/>
          <w:sz w:val="28"/>
          <w:szCs w:val="28"/>
        </w:rPr>
        <w:t>) включены в особо ценные продуктивные сельскохозяйственные угодья (раздел 4-1. Особо ценные продуктивные сельскохозяйственные угодья, расположенные на территории Всеволожского муниципального района Ленинградской области).</w:t>
      </w:r>
    </w:p>
    <w:p w14:paraId="0546BA9A" w14:textId="77777777" w:rsidR="0035493C" w:rsidRPr="00EC575A" w:rsidRDefault="0035493C" w:rsidP="007355BF">
      <w:pPr>
        <w:spacing w:after="0" w:line="240" w:lineRule="auto"/>
        <w:ind w:firstLine="709"/>
        <w:jc w:val="both"/>
        <w:rPr>
          <w:rFonts w:ascii="Times New Roman" w:hAnsi="Times New Roman" w:cs="Times New Roman"/>
          <w:sz w:val="28"/>
          <w:szCs w:val="28"/>
        </w:rPr>
      </w:pPr>
      <w:r w:rsidRPr="007355BF">
        <w:rPr>
          <w:rFonts w:ascii="Times New Roman" w:hAnsi="Times New Roman" w:cs="Times New Roman"/>
          <w:sz w:val="28"/>
          <w:szCs w:val="28"/>
        </w:rPr>
        <w:t xml:space="preserve">В соответствии с Федеральным законом </w:t>
      </w:r>
      <w:r w:rsidR="007355BF" w:rsidRPr="007355BF">
        <w:rPr>
          <w:rFonts w:ascii="Times New Roman" w:hAnsi="Times New Roman" w:cs="Times New Roman"/>
          <w:sz w:val="28"/>
          <w:szCs w:val="28"/>
        </w:rPr>
        <w:t xml:space="preserve">от 21.12.2004 № 172-ФЗ «О переводе земель или земельных участков из одной категории в другую» </w:t>
      </w:r>
      <w:r w:rsidRPr="007355BF">
        <w:rPr>
          <w:rFonts w:ascii="Times New Roman" w:hAnsi="Times New Roman" w:cs="Times New Roman"/>
          <w:sz w:val="28"/>
          <w:szCs w:val="28"/>
        </w:rPr>
        <w:t>(с изменениями)</w:t>
      </w:r>
      <w:r w:rsidR="002D36FA">
        <w:rPr>
          <w:rFonts w:ascii="Times New Roman" w:hAnsi="Times New Roman" w:cs="Times New Roman"/>
          <w:sz w:val="28"/>
          <w:szCs w:val="28"/>
        </w:rPr>
        <w:t>,</w:t>
      </w:r>
      <w:r w:rsidR="007355BF">
        <w:rPr>
          <w:rFonts w:ascii="Times New Roman" w:hAnsi="Times New Roman" w:cs="Times New Roman"/>
          <w:sz w:val="28"/>
          <w:szCs w:val="28"/>
        </w:rPr>
        <w:t xml:space="preserve"> п</w:t>
      </w:r>
      <w:r w:rsidR="007355BF" w:rsidRPr="007355BF">
        <w:rPr>
          <w:rFonts w:ascii="Times New Roman" w:hAnsi="Times New Roman" w:cs="Times New Roman"/>
          <w:sz w:val="28"/>
          <w:szCs w:val="28"/>
        </w:rPr>
        <w:t>еревод земель сельскохозяйственных угодий или земельных участков в составе таких земель из земель сельскохозяйственного назначения в другую категорию допускается в исключительных случаях, связанных</w:t>
      </w:r>
      <w:r w:rsidR="007355BF">
        <w:rPr>
          <w:rFonts w:ascii="Times New Roman" w:hAnsi="Times New Roman" w:cs="Times New Roman"/>
          <w:sz w:val="28"/>
          <w:szCs w:val="28"/>
        </w:rPr>
        <w:t xml:space="preserve">, в том числе, </w:t>
      </w:r>
      <w:r w:rsidR="007355BF" w:rsidRPr="007355BF">
        <w:rPr>
          <w:rFonts w:ascii="Times New Roman" w:hAnsi="Times New Roman" w:cs="Times New Roman"/>
          <w:sz w:val="28"/>
          <w:szCs w:val="28"/>
        </w:rPr>
        <w:t xml:space="preserve">с установлением или </w:t>
      </w:r>
      <w:r w:rsidR="007355BF" w:rsidRPr="00EC575A">
        <w:rPr>
          <w:rFonts w:ascii="Times New Roman" w:hAnsi="Times New Roman" w:cs="Times New Roman"/>
          <w:sz w:val="28"/>
          <w:szCs w:val="28"/>
        </w:rPr>
        <w:t>изменением черты населенных пунктов</w:t>
      </w:r>
      <w:r w:rsidR="00857B19" w:rsidRPr="00EC575A">
        <w:rPr>
          <w:rFonts w:ascii="Times New Roman" w:hAnsi="Times New Roman" w:cs="Times New Roman"/>
          <w:sz w:val="28"/>
          <w:szCs w:val="28"/>
        </w:rPr>
        <w:t>.</w:t>
      </w:r>
    </w:p>
    <w:p w14:paraId="05714A37" w14:textId="77777777" w:rsidR="00830DF0" w:rsidRPr="00EC575A" w:rsidRDefault="00873676" w:rsidP="00C9790D">
      <w:pPr>
        <w:spacing w:after="0" w:line="240" w:lineRule="auto"/>
        <w:ind w:firstLine="709"/>
        <w:jc w:val="both"/>
        <w:rPr>
          <w:rFonts w:ascii="Times New Roman" w:hAnsi="Times New Roman" w:cs="Times New Roman"/>
          <w:sz w:val="28"/>
          <w:szCs w:val="28"/>
        </w:rPr>
      </w:pPr>
      <w:r w:rsidRPr="00EC575A">
        <w:rPr>
          <w:rFonts w:ascii="Times New Roman" w:hAnsi="Times New Roman" w:cs="Times New Roman"/>
          <w:sz w:val="28"/>
          <w:szCs w:val="28"/>
        </w:rPr>
        <w:t xml:space="preserve">Изменениями в генеральный план </w:t>
      </w:r>
      <w:bookmarkStart w:id="116" w:name="_Hlk189747720"/>
      <w:r w:rsidRPr="00EC575A">
        <w:rPr>
          <w:rFonts w:ascii="Times New Roman" w:hAnsi="Times New Roman" w:cs="Times New Roman"/>
          <w:sz w:val="28"/>
          <w:szCs w:val="28"/>
        </w:rPr>
        <w:t>з</w:t>
      </w:r>
      <w:r w:rsidR="00830DF0" w:rsidRPr="00EC575A">
        <w:rPr>
          <w:rFonts w:ascii="Times New Roman" w:hAnsi="Times New Roman" w:cs="Times New Roman"/>
          <w:sz w:val="28"/>
          <w:szCs w:val="28"/>
        </w:rPr>
        <w:t xml:space="preserve">емельные участки с кадастровыми номерами </w:t>
      </w:r>
      <w:r w:rsidR="000F7166" w:rsidRPr="00EC575A">
        <w:rPr>
          <w:rFonts w:ascii="Times New Roman" w:hAnsi="Times New Roman" w:cs="Times New Roman"/>
          <w:sz w:val="28"/>
          <w:szCs w:val="28"/>
        </w:rPr>
        <w:t>47:07:0719001:1019, 47:07:0719001:1020</w:t>
      </w:r>
      <w:r w:rsidR="000A617B" w:rsidRPr="00EC575A">
        <w:rPr>
          <w:rFonts w:ascii="Times New Roman" w:hAnsi="Times New Roman" w:cs="Times New Roman"/>
          <w:sz w:val="28"/>
          <w:szCs w:val="28"/>
        </w:rPr>
        <w:t>, 47:07:0719001:1032, 47:07:0719001:1033</w:t>
      </w:r>
      <w:r w:rsidR="000F7166" w:rsidRPr="00EC575A">
        <w:rPr>
          <w:rFonts w:ascii="Times New Roman" w:hAnsi="Times New Roman" w:cs="Times New Roman"/>
          <w:sz w:val="28"/>
          <w:szCs w:val="28"/>
        </w:rPr>
        <w:t xml:space="preserve"> </w:t>
      </w:r>
      <w:r w:rsidR="00830DF0" w:rsidRPr="00EC575A">
        <w:rPr>
          <w:rFonts w:ascii="Times New Roman" w:hAnsi="Times New Roman" w:cs="Times New Roman"/>
          <w:sz w:val="28"/>
          <w:szCs w:val="28"/>
        </w:rPr>
        <w:t xml:space="preserve">и 47:07:0719001:294 </w:t>
      </w:r>
      <w:bookmarkEnd w:id="116"/>
      <w:r w:rsidR="00830DF0" w:rsidRPr="00EC575A">
        <w:rPr>
          <w:rFonts w:ascii="Times New Roman" w:hAnsi="Times New Roman" w:cs="Times New Roman"/>
          <w:sz w:val="28"/>
          <w:szCs w:val="28"/>
        </w:rPr>
        <w:t xml:space="preserve">предлагаются </w:t>
      </w:r>
      <w:r w:rsidRPr="00EC575A">
        <w:rPr>
          <w:rFonts w:ascii="Times New Roman" w:hAnsi="Times New Roman" w:cs="Times New Roman"/>
          <w:sz w:val="28"/>
          <w:szCs w:val="28"/>
        </w:rPr>
        <w:t>для включения в границы населенного пункта, с целью</w:t>
      </w:r>
      <w:r w:rsidR="00830DF0" w:rsidRPr="00EC575A">
        <w:rPr>
          <w:rFonts w:ascii="Times New Roman" w:hAnsi="Times New Roman" w:cs="Times New Roman"/>
          <w:sz w:val="28"/>
          <w:szCs w:val="28"/>
        </w:rPr>
        <w:t xml:space="preserve"> строительства оптового продовольственного распределительного центра</w:t>
      </w:r>
      <w:r w:rsidRPr="00EC575A">
        <w:rPr>
          <w:rFonts w:ascii="Times New Roman" w:hAnsi="Times New Roman" w:cs="Times New Roman"/>
          <w:sz w:val="28"/>
          <w:szCs w:val="28"/>
        </w:rPr>
        <w:t>.</w:t>
      </w:r>
    </w:p>
    <w:p w14:paraId="6638D028" w14:textId="77777777" w:rsidR="00857B19" w:rsidRPr="00EC575A" w:rsidRDefault="00873676" w:rsidP="00C9790D">
      <w:pPr>
        <w:spacing w:after="0" w:line="240" w:lineRule="auto"/>
        <w:ind w:firstLine="709"/>
        <w:jc w:val="both"/>
        <w:rPr>
          <w:rFonts w:ascii="Times New Roman" w:hAnsi="Times New Roman" w:cs="Times New Roman"/>
          <w:sz w:val="28"/>
          <w:szCs w:val="28"/>
        </w:rPr>
      </w:pPr>
      <w:r w:rsidRPr="00EC575A">
        <w:rPr>
          <w:rFonts w:ascii="Times New Roman" w:hAnsi="Times New Roman" w:cs="Times New Roman"/>
          <w:sz w:val="28"/>
          <w:szCs w:val="28"/>
        </w:rPr>
        <w:t xml:space="preserve">Земельные участки с кадастровыми номерами </w:t>
      </w:r>
      <w:r w:rsidR="000A617B" w:rsidRPr="00EC575A">
        <w:rPr>
          <w:rFonts w:ascii="Times New Roman" w:hAnsi="Times New Roman" w:cs="Times New Roman"/>
          <w:sz w:val="28"/>
          <w:szCs w:val="28"/>
        </w:rPr>
        <w:t xml:space="preserve">47:07:0719001:1019, 47:07:0719001:1020, 47:07:0719001:1032, 47:07:0719001:1033 и 47:07:0719001:294 </w:t>
      </w:r>
      <w:r w:rsidRPr="00EC575A">
        <w:rPr>
          <w:rFonts w:ascii="Times New Roman" w:hAnsi="Times New Roman" w:cs="Times New Roman"/>
          <w:sz w:val="28"/>
          <w:szCs w:val="28"/>
        </w:rPr>
        <w:t>расположены в 3 – 6 подзонах</w:t>
      </w:r>
      <w:r w:rsidRPr="00EC575A">
        <w:t xml:space="preserve"> </w:t>
      </w:r>
      <w:r w:rsidRPr="00EC575A">
        <w:rPr>
          <w:rFonts w:ascii="Times New Roman" w:hAnsi="Times New Roman" w:cs="Times New Roman"/>
          <w:sz w:val="28"/>
          <w:szCs w:val="28"/>
        </w:rPr>
        <w:t xml:space="preserve">приаэродромной территории аэродрома Левашово. </w:t>
      </w:r>
    </w:p>
    <w:p w14:paraId="2C9686DE" w14:textId="77777777" w:rsidR="00873676" w:rsidRDefault="00857B19" w:rsidP="00C9790D">
      <w:pPr>
        <w:spacing w:after="0" w:line="240" w:lineRule="auto"/>
        <w:ind w:firstLine="709"/>
        <w:jc w:val="both"/>
        <w:rPr>
          <w:rFonts w:ascii="Times New Roman" w:hAnsi="Times New Roman" w:cs="Times New Roman"/>
          <w:sz w:val="28"/>
          <w:szCs w:val="28"/>
        </w:rPr>
      </w:pPr>
      <w:r w:rsidRPr="00EC575A">
        <w:rPr>
          <w:rFonts w:ascii="Times New Roman" w:hAnsi="Times New Roman" w:cs="Times New Roman"/>
          <w:sz w:val="28"/>
          <w:szCs w:val="28"/>
        </w:rPr>
        <w:t>В соответствии с регламентом использовании приаэродромной территории в</w:t>
      </w:r>
      <w:r w:rsidR="00873676" w:rsidRPr="00EC575A">
        <w:rPr>
          <w:rFonts w:ascii="Times New Roman" w:hAnsi="Times New Roman" w:cs="Times New Roman"/>
          <w:sz w:val="28"/>
          <w:szCs w:val="28"/>
        </w:rPr>
        <w:t xml:space="preserve"> шестой подзоне запрещается размещать объекты, способствующие привлечению и массовому скоплению птиц. К </w:t>
      </w:r>
      <w:r w:rsidRPr="00EC575A">
        <w:rPr>
          <w:rFonts w:ascii="Times New Roman" w:hAnsi="Times New Roman" w:cs="Times New Roman"/>
          <w:sz w:val="28"/>
          <w:szCs w:val="28"/>
        </w:rPr>
        <w:t xml:space="preserve">таким </w:t>
      </w:r>
      <w:r w:rsidR="00873676" w:rsidRPr="00EC575A">
        <w:rPr>
          <w:rFonts w:ascii="Times New Roman" w:hAnsi="Times New Roman" w:cs="Times New Roman"/>
          <w:sz w:val="28"/>
          <w:szCs w:val="28"/>
        </w:rPr>
        <w:t>объектам, относятся, в том числе, сельскохозяйственные угодья.</w:t>
      </w:r>
    </w:p>
    <w:p w14:paraId="25C0C18D" w14:textId="77777777" w:rsidR="0035493C" w:rsidRPr="00830DF0" w:rsidRDefault="0035493C" w:rsidP="0035493C">
      <w:pPr>
        <w:spacing w:after="0" w:line="240" w:lineRule="auto"/>
        <w:ind w:firstLine="709"/>
        <w:jc w:val="both"/>
        <w:rPr>
          <w:rFonts w:ascii="Times New Roman" w:hAnsi="Times New Roman" w:cs="Times New Roman"/>
          <w:sz w:val="28"/>
          <w:szCs w:val="28"/>
        </w:rPr>
      </w:pPr>
      <w:r w:rsidRPr="00EC575A">
        <w:rPr>
          <w:rFonts w:ascii="Times New Roman" w:hAnsi="Times New Roman" w:cs="Times New Roman"/>
          <w:sz w:val="28"/>
          <w:szCs w:val="28"/>
        </w:rPr>
        <w:t>Изменениями в генеральный план предлагается внести изменение в Перечень особо ценных продуктивных сельскохозяйственных угодий с исключением земельных участков с кадастровыми номерами 47:07:0719001:39</w:t>
      </w:r>
      <w:r w:rsidR="000A617B" w:rsidRPr="00EC575A">
        <w:rPr>
          <w:rFonts w:ascii="Times New Roman" w:hAnsi="Times New Roman" w:cs="Times New Roman"/>
          <w:sz w:val="28"/>
          <w:szCs w:val="28"/>
        </w:rPr>
        <w:t xml:space="preserve"> (после раздела – 47:07:0719001:1032 и 47:07:0719001:1033)</w:t>
      </w:r>
      <w:r w:rsidRPr="00EC575A">
        <w:rPr>
          <w:rFonts w:ascii="Times New Roman" w:hAnsi="Times New Roman" w:cs="Times New Roman"/>
          <w:sz w:val="28"/>
          <w:szCs w:val="28"/>
        </w:rPr>
        <w:t xml:space="preserve">, 47:07:0719001:114 </w:t>
      </w:r>
      <w:r w:rsidR="002D36FA" w:rsidRPr="00EC575A">
        <w:rPr>
          <w:rFonts w:ascii="Times New Roman" w:hAnsi="Times New Roman" w:cs="Times New Roman"/>
          <w:sz w:val="28"/>
          <w:szCs w:val="28"/>
        </w:rPr>
        <w:t>(</w:t>
      </w:r>
      <w:r w:rsidR="002D36FA">
        <w:rPr>
          <w:rFonts w:ascii="Times New Roman" w:hAnsi="Times New Roman" w:cs="Times New Roman"/>
          <w:sz w:val="28"/>
          <w:szCs w:val="28"/>
        </w:rPr>
        <w:t xml:space="preserve">после раздела – </w:t>
      </w:r>
      <w:r w:rsidR="002D36FA" w:rsidRPr="0035493C">
        <w:rPr>
          <w:rFonts w:ascii="Times New Roman" w:hAnsi="Times New Roman" w:cs="Times New Roman"/>
          <w:sz w:val="28"/>
          <w:szCs w:val="28"/>
        </w:rPr>
        <w:lastRenderedPageBreak/>
        <w:t>47:07:0719001:1019</w:t>
      </w:r>
      <w:r w:rsidR="002D36FA">
        <w:rPr>
          <w:rFonts w:ascii="Times New Roman" w:hAnsi="Times New Roman" w:cs="Times New Roman"/>
          <w:sz w:val="28"/>
          <w:szCs w:val="28"/>
        </w:rPr>
        <w:t xml:space="preserve"> и</w:t>
      </w:r>
      <w:r w:rsidR="002D36FA" w:rsidRPr="0035493C">
        <w:rPr>
          <w:rFonts w:ascii="Times New Roman" w:hAnsi="Times New Roman" w:cs="Times New Roman"/>
          <w:sz w:val="28"/>
          <w:szCs w:val="28"/>
        </w:rPr>
        <w:t xml:space="preserve"> 47:07:0719001:1020</w:t>
      </w:r>
      <w:r w:rsidR="002D36FA">
        <w:rPr>
          <w:rFonts w:ascii="Times New Roman" w:hAnsi="Times New Roman" w:cs="Times New Roman"/>
          <w:sz w:val="28"/>
          <w:szCs w:val="28"/>
        </w:rPr>
        <w:t xml:space="preserve">) </w:t>
      </w:r>
      <w:r w:rsidRPr="00830DF0">
        <w:rPr>
          <w:rFonts w:ascii="Times New Roman" w:hAnsi="Times New Roman" w:cs="Times New Roman"/>
          <w:sz w:val="28"/>
          <w:szCs w:val="28"/>
        </w:rPr>
        <w:t xml:space="preserve">и 47:07:0719001:294 </w:t>
      </w:r>
      <w:r>
        <w:rPr>
          <w:rFonts w:ascii="Times New Roman" w:hAnsi="Times New Roman" w:cs="Times New Roman"/>
          <w:sz w:val="28"/>
          <w:szCs w:val="28"/>
        </w:rPr>
        <w:t xml:space="preserve">из состава </w:t>
      </w:r>
      <w:r w:rsidRPr="00830DF0">
        <w:rPr>
          <w:rFonts w:ascii="Times New Roman" w:hAnsi="Times New Roman" w:cs="Times New Roman"/>
          <w:sz w:val="28"/>
          <w:szCs w:val="28"/>
        </w:rPr>
        <w:t>особо ценных продуктивных сельскохозяйственных угодий</w:t>
      </w:r>
      <w:r>
        <w:rPr>
          <w:rFonts w:ascii="Times New Roman" w:hAnsi="Times New Roman" w:cs="Times New Roman"/>
          <w:sz w:val="28"/>
          <w:szCs w:val="28"/>
        </w:rPr>
        <w:t>.</w:t>
      </w:r>
    </w:p>
    <w:p w14:paraId="6ECDFBF6" w14:textId="77777777" w:rsidR="00550852" w:rsidRPr="007A073F" w:rsidRDefault="00550852" w:rsidP="00C9790D">
      <w:pPr>
        <w:spacing w:after="0" w:line="240" w:lineRule="auto"/>
        <w:ind w:firstLine="709"/>
        <w:jc w:val="both"/>
        <w:rPr>
          <w:rFonts w:ascii="Times New Roman" w:hAnsi="Times New Roman" w:cs="Times New Roman"/>
          <w:sz w:val="28"/>
          <w:szCs w:val="28"/>
          <w:highlight w:val="yellow"/>
        </w:rPr>
      </w:pPr>
    </w:p>
    <w:p w14:paraId="6F47FFFB" w14:textId="77777777" w:rsidR="00C022A3" w:rsidRPr="007A073F" w:rsidRDefault="00850ED0" w:rsidP="00B174D1">
      <w:pPr>
        <w:pStyle w:val="1"/>
        <w:pageBreakBefore w:val="0"/>
        <w:numPr>
          <w:ilvl w:val="0"/>
          <w:numId w:val="0"/>
        </w:numPr>
        <w:tabs>
          <w:tab w:val="clear" w:pos="851"/>
          <w:tab w:val="left" w:pos="0"/>
        </w:tabs>
        <w:spacing w:before="0" w:after="0"/>
        <w:ind w:firstLine="709"/>
        <w:jc w:val="both"/>
        <w:rPr>
          <w:rFonts w:ascii="Times New Roman" w:hAnsi="Times New Roman"/>
          <w:color w:val="auto"/>
        </w:rPr>
      </w:pPr>
      <w:bookmarkStart w:id="117" w:name="_Toc199160587"/>
      <w:r w:rsidRPr="007A073F">
        <w:rPr>
          <w:rFonts w:ascii="Times New Roman" w:hAnsi="Times New Roman"/>
          <w:color w:val="auto"/>
        </w:rPr>
        <w:t>9</w:t>
      </w:r>
      <w:r w:rsidR="00DC5898" w:rsidRPr="007A073F">
        <w:rPr>
          <w:rFonts w:ascii="Times New Roman" w:hAnsi="Times New Roman"/>
          <w:color w:val="auto"/>
        </w:rPr>
        <w:t xml:space="preserve">. </w:t>
      </w:r>
      <w:r w:rsidR="00C022A3" w:rsidRPr="007A073F">
        <w:rPr>
          <w:rFonts w:ascii="Times New Roman" w:hAnsi="Times New Roman"/>
          <w:color w:val="auto"/>
        </w:rPr>
        <w:t>Оценка возможного влияния планируемых для размещения объектов на комплексное развитие территории д</w:t>
      </w:r>
      <w:r w:rsidR="000D4C58" w:rsidRPr="007A073F">
        <w:rPr>
          <w:rFonts w:ascii="Times New Roman" w:hAnsi="Times New Roman"/>
          <w:color w:val="auto"/>
        </w:rPr>
        <w:t>.</w:t>
      </w:r>
      <w:r w:rsidR="00C022A3" w:rsidRPr="007A073F">
        <w:rPr>
          <w:rFonts w:ascii="Times New Roman" w:hAnsi="Times New Roman"/>
          <w:color w:val="auto"/>
        </w:rPr>
        <w:t xml:space="preserve"> </w:t>
      </w:r>
      <w:r w:rsidR="00790F6A" w:rsidRPr="007A073F">
        <w:rPr>
          <w:rFonts w:ascii="Times New Roman" w:hAnsi="Times New Roman"/>
          <w:color w:val="auto"/>
        </w:rPr>
        <w:t>Порошкино</w:t>
      </w:r>
      <w:bookmarkEnd w:id="117"/>
    </w:p>
    <w:p w14:paraId="38342483" w14:textId="77777777" w:rsidR="00850ED0" w:rsidRPr="007A073F" w:rsidRDefault="00850ED0" w:rsidP="00857B19">
      <w:pPr>
        <w:keepNext/>
        <w:spacing w:after="0" w:line="240" w:lineRule="auto"/>
        <w:ind w:firstLine="709"/>
        <w:jc w:val="both"/>
        <w:rPr>
          <w:rFonts w:ascii="Times New Roman" w:hAnsi="Times New Roman" w:cs="Times New Roman"/>
          <w:sz w:val="28"/>
          <w:szCs w:val="28"/>
          <w:highlight w:val="yellow"/>
        </w:rPr>
      </w:pPr>
    </w:p>
    <w:p w14:paraId="436997D2" w14:textId="77777777" w:rsidR="005B0832" w:rsidRPr="00483109" w:rsidRDefault="005B0832" w:rsidP="000E1555">
      <w:pPr>
        <w:spacing w:after="0" w:line="240" w:lineRule="auto"/>
        <w:ind w:firstLine="709"/>
        <w:jc w:val="both"/>
        <w:rPr>
          <w:rFonts w:ascii="Times New Roman" w:hAnsi="Times New Roman" w:cs="Times New Roman"/>
          <w:sz w:val="28"/>
          <w:szCs w:val="28"/>
        </w:rPr>
      </w:pPr>
      <w:r w:rsidRPr="007A073F">
        <w:rPr>
          <w:rFonts w:ascii="Times New Roman" w:hAnsi="Times New Roman" w:cs="Times New Roman"/>
          <w:sz w:val="28"/>
          <w:szCs w:val="28"/>
        </w:rPr>
        <w:t xml:space="preserve">На осваиваемых территориях д. Порошкино подразумевается активное </w:t>
      </w:r>
      <w:r w:rsidR="002F5661" w:rsidRPr="007A073F">
        <w:rPr>
          <w:rFonts w:ascii="Times New Roman" w:hAnsi="Times New Roman" w:cs="Times New Roman"/>
          <w:sz w:val="28"/>
          <w:szCs w:val="28"/>
        </w:rPr>
        <w:t xml:space="preserve">жилищное </w:t>
      </w:r>
      <w:r w:rsidRPr="007A073F">
        <w:rPr>
          <w:rFonts w:ascii="Times New Roman" w:hAnsi="Times New Roman" w:cs="Times New Roman"/>
          <w:sz w:val="28"/>
          <w:szCs w:val="28"/>
        </w:rPr>
        <w:t>строительство</w:t>
      </w:r>
      <w:r w:rsidRPr="00483109">
        <w:rPr>
          <w:rFonts w:ascii="Times New Roman" w:hAnsi="Times New Roman" w:cs="Times New Roman"/>
          <w:sz w:val="28"/>
          <w:szCs w:val="28"/>
        </w:rPr>
        <w:t>.</w:t>
      </w:r>
    </w:p>
    <w:p w14:paraId="44F23226" w14:textId="77777777" w:rsidR="000E1555" w:rsidRPr="00483109" w:rsidRDefault="000E1555" w:rsidP="000E1555">
      <w:pPr>
        <w:spacing w:after="0" w:line="240" w:lineRule="auto"/>
        <w:ind w:firstLine="709"/>
        <w:jc w:val="both"/>
        <w:rPr>
          <w:rFonts w:ascii="Times New Roman" w:hAnsi="Times New Roman" w:cs="Times New Roman"/>
          <w:sz w:val="28"/>
          <w:szCs w:val="28"/>
          <w:highlight w:val="yellow"/>
        </w:rPr>
      </w:pPr>
      <w:r w:rsidRPr="00483109">
        <w:rPr>
          <w:rFonts w:ascii="Times New Roman" w:hAnsi="Times New Roman" w:cs="Times New Roman"/>
          <w:sz w:val="28"/>
          <w:szCs w:val="28"/>
        </w:rPr>
        <w:t xml:space="preserve">Исходя из специфики территории, состав объектов социального и культурно-бытового обслуживания, расположенных в жилой застройке, ориентирован, в первую очередь, на удовлетворение повседневных потребностей населения в предприятиях медицинского обслуживания (первичное звено), дошкольных </w:t>
      </w:r>
      <w:r w:rsidR="005B0832" w:rsidRPr="00483109">
        <w:rPr>
          <w:rFonts w:ascii="Times New Roman" w:hAnsi="Times New Roman" w:cs="Times New Roman"/>
          <w:sz w:val="28"/>
          <w:szCs w:val="28"/>
        </w:rPr>
        <w:t>образовательных организациях и общеобразовательных организациях</w:t>
      </w:r>
      <w:r w:rsidRPr="00483109">
        <w:rPr>
          <w:rFonts w:ascii="Times New Roman" w:hAnsi="Times New Roman" w:cs="Times New Roman"/>
          <w:sz w:val="28"/>
          <w:szCs w:val="28"/>
        </w:rPr>
        <w:t>.</w:t>
      </w:r>
    </w:p>
    <w:p w14:paraId="1A7AB3FF" w14:textId="77777777" w:rsidR="000E1555" w:rsidRPr="00483109" w:rsidRDefault="000E1555" w:rsidP="00C9790D">
      <w:pPr>
        <w:spacing w:after="0" w:line="240" w:lineRule="auto"/>
        <w:ind w:firstLine="709"/>
        <w:jc w:val="both"/>
        <w:rPr>
          <w:rFonts w:ascii="Times New Roman" w:hAnsi="Times New Roman" w:cs="Times New Roman"/>
          <w:sz w:val="28"/>
          <w:szCs w:val="28"/>
          <w:highlight w:val="yellow"/>
        </w:rPr>
      </w:pPr>
      <w:r w:rsidRPr="00483109">
        <w:rPr>
          <w:rFonts w:ascii="Times New Roman" w:hAnsi="Times New Roman" w:cs="Times New Roman"/>
          <w:sz w:val="28"/>
          <w:szCs w:val="28"/>
        </w:rPr>
        <w:t>Комфортность и удобство проживания в жилой зоне</w:t>
      </w:r>
      <w:r w:rsidR="005B0832" w:rsidRPr="00483109">
        <w:rPr>
          <w:rFonts w:ascii="Times New Roman" w:hAnsi="Times New Roman" w:cs="Times New Roman"/>
          <w:sz w:val="28"/>
          <w:szCs w:val="28"/>
        </w:rPr>
        <w:t xml:space="preserve"> </w:t>
      </w:r>
      <w:r w:rsidRPr="00483109">
        <w:rPr>
          <w:rFonts w:ascii="Times New Roman" w:hAnsi="Times New Roman" w:cs="Times New Roman"/>
          <w:sz w:val="28"/>
          <w:szCs w:val="28"/>
        </w:rPr>
        <w:t>обеспечив</w:t>
      </w:r>
      <w:r w:rsidR="005B0832" w:rsidRPr="00483109">
        <w:rPr>
          <w:rFonts w:ascii="Times New Roman" w:hAnsi="Times New Roman" w:cs="Times New Roman"/>
          <w:sz w:val="28"/>
          <w:szCs w:val="28"/>
        </w:rPr>
        <w:t xml:space="preserve">ается как созданием внутренней </w:t>
      </w:r>
      <w:r w:rsidRPr="00483109">
        <w:rPr>
          <w:rFonts w:ascii="Times New Roman" w:hAnsi="Times New Roman" w:cs="Times New Roman"/>
          <w:sz w:val="28"/>
          <w:szCs w:val="28"/>
        </w:rPr>
        <w:t>инфраструктуры торговли и о</w:t>
      </w:r>
      <w:r w:rsidR="005B0832" w:rsidRPr="00483109">
        <w:rPr>
          <w:rFonts w:ascii="Times New Roman" w:hAnsi="Times New Roman" w:cs="Times New Roman"/>
          <w:sz w:val="28"/>
          <w:szCs w:val="28"/>
        </w:rPr>
        <w:t xml:space="preserve">тдыха (преимущественно объекты </w:t>
      </w:r>
      <w:r w:rsidRPr="00483109">
        <w:rPr>
          <w:rFonts w:ascii="Times New Roman" w:hAnsi="Times New Roman" w:cs="Times New Roman"/>
          <w:sz w:val="28"/>
          <w:szCs w:val="28"/>
        </w:rPr>
        <w:t>повседневного обслуживания), так и строительством спортивно-развлекательных комплексов для детей разных возрастных групп, мест отдыха для взрослых в общественно-деловой зоне.</w:t>
      </w:r>
    </w:p>
    <w:p w14:paraId="70580F75" w14:textId="77777777" w:rsidR="000E1555" w:rsidRPr="00483109" w:rsidRDefault="000E1555" w:rsidP="000E155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Территории, на которых размещаются объекты отдыха и повседневного обслуживания, благоустраиваются, а на базе сохраняемых ландшафтов формируются зоны зеленых насаждений общего пользования.</w:t>
      </w:r>
    </w:p>
    <w:p w14:paraId="7D55E2D4" w14:textId="533F667F" w:rsidR="00C022A3" w:rsidRPr="00483109" w:rsidRDefault="00C022A3" w:rsidP="00C9790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При реализации мероприятий, обозначенных в</w:t>
      </w:r>
      <w:r w:rsidR="009C3E45" w:rsidRPr="00483109">
        <w:rPr>
          <w:rFonts w:ascii="Times New Roman" w:hAnsi="Times New Roman" w:cs="Times New Roman"/>
          <w:sz w:val="28"/>
          <w:szCs w:val="28"/>
        </w:rPr>
        <w:t xml:space="preserve"> </w:t>
      </w:r>
      <w:r w:rsidR="00432E2E" w:rsidRPr="00483109">
        <w:rPr>
          <w:rFonts w:ascii="Times New Roman" w:hAnsi="Times New Roman" w:cs="Times New Roman"/>
          <w:sz w:val="28"/>
          <w:szCs w:val="28"/>
        </w:rPr>
        <w:t>И</w:t>
      </w:r>
      <w:r w:rsidR="009C3E45" w:rsidRPr="00483109">
        <w:rPr>
          <w:rFonts w:ascii="Times New Roman" w:hAnsi="Times New Roman" w:cs="Times New Roman"/>
          <w:sz w:val="28"/>
          <w:szCs w:val="28"/>
        </w:rPr>
        <w:t xml:space="preserve">зменениях в генеральный план </w:t>
      </w:r>
      <w:r w:rsidRPr="00483109">
        <w:rPr>
          <w:rFonts w:ascii="Times New Roman" w:hAnsi="Times New Roman" w:cs="Times New Roman"/>
          <w:sz w:val="28"/>
          <w:szCs w:val="28"/>
        </w:rPr>
        <w:t xml:space="preserve">применительно к </w:t>
      </w:r>
      <w:r w:rsidR="005B0832" w:rsidRPr="00483109">
        <w:rPr>
          <w:rFonts w:ascii="Times New Roman" w:hAnsi="Times New Roman" w:cs="Times New Roman"/>
          <w:sz w:val="28"/>
          <w:szCs w:val="28"/>
        </w:rPr>
        <w:t xml:space="preserve">существующей </w:t>
      </w:r>
      <w:r w:rsidRPr="00483109">
        <w:rPr>
          <w:rFonts w:ascii="Times New Roman" w:hAnsi="Times New Roman" w:cs="Times New Roman"/>
          <w:sz w:val="28"/>
          <w:szCs w:val="28"/>
        </w:rPr>
        <w:t xml:space="preserve">территории д. </w:t>
      </w:r>
      <w:r w:rsidR="005B0832" w:rsidRPr="00483109">
        <w:rPr>
          <w:rFonts w:ascii="Times New Roman" w:hAnsi="Times New Roman" w:cs="Times New Roman"/>
          <w:sz w:val="28"/>
          <w:szCs w:val="28"/>
        </w:rPr>
        <w:t xml:space="preserve">Порошкино, к расчётному сроку, </w:t>
      </w:r>
      <w:r w:rsidR="001353FF" w:rsidRPr="001353FF">
        <w:rPr>
          <w:rFonts w:ascii="Times New Roman" w:hAnsi="Times New Roman" w:cs="Times New Roman"/>
          <w:sz w:val="28"/>
          <w:szCs w:val="28"/>
        </w:rPr>
        <w:t>так же как</w:t>
      </w:r>
      <w:r w:rsidR="005B0832" w:rsidRPr="00483109">
        <w:rPr>
          <w:rFonts w:ascii="Times New Roman" w:hAnsi="Times New Roman" w:cs="Times New Roman"/>
          <w:sz w:val="28"/>
          <w:szCs w:val="28"/>
        </w:rPr>
        <w:t xml:space="preserve"> и к новым осваиваемым территориям, </w:t>
      </w:r>
      <w:r w:rsidRPr="00483109">
        <w:rPr>
          <w:rFonts w:ascii="Times New Roman" w:hAnsi="Times New Roman" w:cs="Times New Roman"/>
          <w:sz w:val="28"/>
          <w:szCs w:val="28"/>
        </w:rPr>
        <w:t xml:space="preserve">уровень обеспеченности объектами социальной и инженерной инфраструктуры </w:t>
      </w:r>
      <w:r w:rsidR="00630977">
        <w:rPr>
          <w:rFonts w:ascii="Times New Roman" w:hAnsi="Times New Roman" w:cs="Times New Roman"/>
          <w:sz w:val="28"/>
          <w:szCs w:val="28"/>
        </w:rPr>
        <w:t>примет</w:t>
      </w:r>
      <w:r w:rsidRPr="00483109">
        <w:rPr>
          <w:rFonts w:ascii="Times New Roman" w:hAnsi="Times New Roman" w:cs="Times New Roman"/>
          <w:sz w:val="28"/>
          <w:szCs w:val="28"/>
        </w:rPr>
        <w:t xml:space="preserve"> положительную динамику относительно существующего положения.</w:t>
      </w:r>
    </w:p>
    <w:p w14:paraId="62EBCB6F" w14:textId="77777777" w:rsidR="00B924C5" w:rsidRPr="00483109" w:rsidRDefault="00B924C5" w:rsidP="00C9790D">
      <w:pPr>
        <w:spacing w:after="0" w:line="240" w:lineRule="auto"/>
        <w:ind w:firstLine="709"/>
        <w:jc w:val="both"/>
        <w:rPr>
          <w:rFonts w:ascii="Times New Roman" w:hAnsi="Times New Roman" w:cs="Times New Roman"/>
          <w:sz w:val="28"/>
          <w:szCs w:val="28"/>
        </w:rPr>
      </w:pPr>
    </w:p>
    <w:p w14:paraId="0AE85B3C" w14:textId="77777777" w:rsidR="00C022A3" w:rsidRPr="00483109" w:rsidRDefault="00C022A3" w:rsidP="00C9790D">
      <w:pPr>
        <w:spacing w:after="0" w:line="240" w:lineRule="auto"/>
        <w:ind w:firstLine="709"/>
        <w:jc w:val="both"/>
        <w:rPr>
          <w:rFonts w:ascii="Times New Roman" w:hAnsi="Times New Roman" w:cs="Times New Roman"/>
          <w:b/>
          <w:sz w:val="28"/>
          <w:szCs w:val="28"/>
        </w:rPr>
      </w:pPr>
      <w:r w:rsidRPr="00483109">
        <w:rPr>
          <w:rFonts w:ascii="Times New Roman" w:hAnsi="Times New Roman" w:cs="Times New Roman"/>
          <w:b/>
          <w:sz w:val="28"/>
          <w:szCs w:val="28"/>
        </w:rPr>
        <w:t>В сфере социальной инфраструктуры</w:t>
      </w:r>
    </w:p>
    <w:p w14:paraId="0F00D495" w14:textId="203092C4" w:rsidR="00C022A3" w:rsidRPr="00483109" w:rsidRDefault="00406558" w:rsidP="00C9790D">
      <w:pPr>
        <w:spacing w:after="0" w:line="240" w:lineRule="auto"/>
        <w:ind w:firstLine="709"/>
        <w:jc w:val="both"/>
        <w:rPr>
          <w:rFonts w:ascii="Times New Roman" w:hAnsi="Times New Roman" w:cs="Times New Roman"/>
          <w:sz w:val="28"/>
          <w:szCs w:val="28"/>
        </w:rPr>
      </w:pPr>
      <w:r w:rsidRPr="007C6865">
        <w:rPr>
          <w:rFonts w:ascii="Times New Roman" w:hAnsi="Times New Roman" w:cs="Times New Roman"/>
          <w:sz w:val="28"/>
          <w:szCs w:val="28"/>
        </w:rPr>
        <w:t xml:space="preserve">Планируется строительство двух </w:t>
      </w:r>
      <w:r w:rsidR="00BF52C7" w:rsidRPr="00BF52C7">
        <w:rPr>
          <w:rFonts w:ascii="Times New Roman" w:hAnsi="Times New Roman" w:cs="Times New Roman"/>
          <w:sz w:val="28"/>
          <w:szCs w:val="28"/>
        </w:rPr>
        <w:t>крытых спортивных комплексов</w:t>
      </w:r>
      <w:r w:rsidRPr="007C6865">
        <w:rPr>
          <w:rFonts w:ascii="Times New Roman" w:hAnsi="Times New Roman" w:cs="Times New Roman"/>
          <w:sz w:val="28"/>
          <w:szCs w:val="28"/>
        </w:rPr>
        <w:t xml:space="preserve">, бассейна, </w:t>
      </w:r>
      <w:r w:rsidRPr="00BF52C7">
        <w:rPr>
          <w:rFonts w:ascii="Times New Roman" w:hAnsi="Times New Roman" w:cs="Times New Roman"/>
          <w:sz w:val="28"/>
          <w:szCs w:val="28"/>
        </w:rPr>
        <w:t>футбольного стадиона, комплекса плоскостных открытых спортивных стадионов и площадок</w:t>
      </w:r>
      <w:r w:rsidR="00C022A3" w:rsidRPr="00BF52C7">
        <w:rPr>
          <w:rFonts w:ascii="Times New Roman" w:hAnsi="Times New Roman" w:cs="Times New Roman"/>
          <w:sz w:val="28"/>
          <w:szCs w:val="28"/>
        </w:rPr>
        <w:t xml:space="preserve">, </w:t>
      </w:r>
      <w:r w:rsidR="00BF52C7" w:rsidRPr="00BF52C7">
        <w:rPr>
          <w:rFonts w:ascii="Times New Roman" w:hAnsi="Times New Roman" w:cs="Times New Roman"/>
          <w:sz w:val="28"/>
          <w:szCs w:val="28"/>
        </w:rPr>
        <w:t xml:space="preserve">физкультурно-оздоровительного комплекса открытого типа, универсальной спортивной площадки, </w:t>
      </w:r>
      <w:r w:rsidR="00BF52C7" w:rsidRPr="00BF52C7">
        <w:rPr>
          <w:rFonts w:ascii="Times New Roman" w:hAnsi="Times New Roman" w:cs="Times New Roman"/>
          <w:color w:val="000000"/>
          <w:sz w:val="28"/>
          <w:szCs w:val="28"/>
        </w:rPr>
        <w:t xml:space="preserve">малой спортивной площадки с возможностью выполнения нормативов комплекса </w:t>
      </w:r>
      <w:r w:rsidR="005F60C6">
        <w:rPr>
          <w:rFonts w:ascii="Times New Roman" w:hAnsi="Times New Roman" w:cs="Times New Roman"/>
          <w:color w:val="000000"/>
          <w:sz w:val="28"/>
          <w:szCs w:val="28"/>
        </w:rPr>
        <w:t>«</w:t>
      </w:r>
      <w:r w:rsidR="005F60C6" w:rsidRPr="005F60C6">
        <w:rPr>
          <w:rFonts w:ascii="Times New Roman" w:hAnsi="Times New Roman" w:cs="Times New Roman"/>
          <w:color w:val="000000"/>
          <w:sz w:val="28"/>
          <w:szCs w:val="28"/>
        </w:rPr>
        <w:t>Готов к труду и обороне</w:t>
      </w:r>
      <w:r w:rsidR="005F60C6">
        <w:rPr>
          <w:rFonts w:ascii="Times New Roman" w:hAnsi="Times New Roman" w:cs="Times New Roman"/>
          <w:color w:val="000000"/>
          <w:sz w:val="28"/>
          <w:szCs w:val="28"/>
        </w:rPr>
        <w:t>»</w:t>
      </w:r>
      <w:r w:rsidR="005F60C6" w:rsidRPr="005F60C6">
        <w:rPr>
          <w:rFonts w:ascii="Times New Roman" w:hAnsi="Times New Roman" w:cs="Times New Roman"/>
          <w:color w:val="000000"/>
          <w:sz w:val="28"/>
          <w:szCs w:val="28"/>
        </w:rPr>
        <w:t xml:space="preserve"> </w:t>
      </w:r>
      <w:r w:rsidR="00BF52C7" w:rsidRPr="00BF52C7">
        <w:rPr>
          <w:rFonts w:ascii="Times New Roman" w:hAnsi="Times New Roman" w:cs="Times New Roman"/>
          <w:color w:val="000000"/>
          <w:sz w:val="28"/>
          <w:szCs w:val="28"/>
        </w:rPr>
        <w:t>и (или) для занятий воздушной силовой атлетикой – воркаут</w:t>
      </w:r>
      <w:r w:rsidR="00BF52C7" w:rsidRPr="00BF52C7">
        <w:rPr>
          <w:rFonts w:ascii="Times New Roman" w:hAnsi="Times New Roman" w:cs="Times New Roman"/>
          <w:sz w:val="28"/>
          <w:szCs w:val="28"/>
        </w:rPr>
        <w:t xml:space="preserve">, </w:t>
      </w:r>
      <w:r w:rsidR="00C022A3" w:rsidRPr="00BF52C7">
        <w:rPr>
          <w:rFonts w:ascii="Times New Roman" w:hAnsi="Times New Roman" w:cs="Times New Roman"/>
          <w:sz w:val="28"/>
          <w:szCs w:val="28"/>
        </w:rPr>
        <w:t xml:space="preserve">что позволит увеличить количество населения, занимающегося физической культурой, что в свою очередь, положительно скажется на здоровье населения. </w:t>
      </w:r>
      <w:r w:rsidR="00630977" w:rsidRPr="00BF52C7">
        <w:rPr>
          <w:rFonts w:ascii="Times New Roman" w:hAnsi="Times New Roman" w:cs="Times New Roman"/>
          <w:sz w:val="28"/>
          <w:szCs w:val="28"/>
        </w:rPr>
        <w:t>В соответствии со Стратегией социально-экономического развития Ленинградской области до 2030 года, планируется</w:t>
      </w:r>
      <w:r w:rsidR="00C022A3" w:rsidRPr="00BF52C7">
        <w:rPr>
          <w:rFonts w:ascii="Times New Roman" w:hAnsi="Times New Roman" w:cs="Times New Roman"/>
          <w:sz w:val="28"/>
          <w:szCs w:val="28"/>
        </w:rPr>
        <w:t xml:space="preserve"> достиг</w:t>
      </w:r>
      <w:r w:rsidR="00630977" w:rsidRPr="00BF52C7">
        <w:rPr>
          <w:rFonts w:ascii="Times New Roman" w:hAnsi="Times New Roman" w:cs="Times New Roman"/>
          <w:sz w:val="28"/>
          <w:szCs w:val="28"/>
        </w:rPr>
        <w:t>нуть</w:t>
      </w:r>
      <w:r w:rsidR="00C022A3" w:rsidRPr="00483109">
        <w:rPr>
          <w:rFonts w:ascii="Times New Roman" w:hAnsi="Times New Roman" w:cs="Times New Roman"/>
          <w:sz w:val="28"/>
          <w:szCs w:val="28"/>
        </w:rPr>
        <w:t xml:space="preserve"> ключево</w:t>
      </w:r>
      <w:r w:rsidR="00630977">
        <w:rPr>
          <w:rFonts w:ascii="Times New Roman" w:hAnsi="Times New Roman" w:cs="Times New Roman"/>
          <w:sz w:val="28"/>
          <w:szCs w:val="28"/>
        </w:rPr>
        <w:t>го</w:t>
      </w:r>
      <w:r w:rsidR="00C022A3" w:rsidRPr="00483109">
        <w:rPr>
          <w:rFonts w:ascii="Times New Roman" w:hAnsi="Times New Roman" w:cs="Times New Roman"/>
          <w:sz w:val="28"/>
          <w:szCs w:val="28"/>
        </w:rPr>
        <w:t xml:space="preserve"> показател</w:t>
      </w:r>
      <w:r w:rsidR="00630977">
        <w:rPr>
          <w:rFonts w:ascii="Times New Roman" w:hAnsi="Times New Roman" w:cs="Times New Roman"/>
          <w:sz w:val="28"/>
          <w:szCs w:val="28"/>
        </w:rPr>
        <w:t>я</w:t>
      </w:r>
      <w:r w:rsidR="00C022A3" w:rsidRPr="00483109">
        <w:rPr>
          <w:rFonts w:ascii="Times New Roman" w:hAnsi="Times New Roman" w:cs="Times New Roman"/>
          <w:sz w:val="28"/>
          <w:szCs w:val="28"/>
        </w:rPr>
        <w:t xml:space="preserve"> в сфере здоровьесбережения (развития физической культуры и спорта)</w:t>
      </w:r>
      <w:r w:rsidR="00630977">
        <w:rPr>
          <w:rFonts w:ascii="Times New Roman" w:hAnsi="Times New Roman" w:cs="Times New Roman"/>
          <w:sz w:val="28"/>
          <w:szCs w:val="28"/>
        </w:rPr>
        <w:t xml:space="preserve"> </w:t>
      </w:r>
      <w:r w:rsidR="00C022A3" w:rsidRPr="00483109">
        <w:rPr>
          <w:rFonts w:ascii="Times New Roman" w:hAnsi="Times New Roman" w:cs="Times New Roman"/>
          <w:sz w:val="28"/>
          <w:szCs w:val="28"/>
        </w:rPr>
        <w:t xml:space="preserve">– доля граждан, систематически занимающихся </w:t>
      </w:r>
      <w:r w:rsidR="00630977" w:rsidRPr="00483109">
        <w:rPr>
          <w:rFonts w:ascii="Times New Roman" w:hAnsi="Times New Roman" w:cs="Times New Roman"/>
          <w:sz w:val="28"/>
          <w:szCs w:val="28"/>
        </w:rPr>
        <w:t>физической культурой и спортом,</w:t>
      </w:r>
      <w:r w:rsidR="00C022A3" w:rsidRPr="00483109">
        <w:rPr>
          <w:rFonts w:ascii="Times New Roman" w:hAnsi="Times New Roman" w:cs="Times New Roman"/>
          <w:sz w:val="28"/>
          <w:szCs w:val="28"/>
        </w:rPr>
        <w:t xml:space="preserve"> составит порядка 55 %.</w:t>
      </w:r>
    </w:p>
    <w:p w14:paraId="2DE80C0E" w14:textId="77777777" w:rsidR="00C022A3" w:rsidRPr="00483109" w:rsidRDefault="00B53B48" w:rsidP="00C9790D">
      <w:pPr>
        <w:spacing w:after="0" w:line="240" w:lineRule="auto"/>
        <w:ind w:firstLine="709"/>
        <w:jc w:val="both"/>
        <w:rPr>
          <w:rFonts w:ascii="Times New Roman" w:hAnsi="Times New Roman" w:cs="Times New Roman"/>
          <w:sz w:val="28"/>
          <w:szCs w:val="28"/>
        </w:rPr>
      </w:pPr>
      <w:r w:rsidRPr="00B53B48">
        <w:rPr>
          <w:rFonts w:ascii="Times New Roman" w:hAnsi="Times New Roman" w:cs="Times New Roman"/>
          <w:sz w:val="28"/>
          <w:szCs w:val="28"/>
        </w:rPr>
        <w:t xml:space="preserve">Строительство объектов образования – пять дошкольных образовательных организаций общей емкостью 830 мест, а также 2 общеобразовательные организации </w:t>
      </w:r>
      <w:r w:rsidR="00FD2676" w:rsidRPr="00B53B48">
        <w:rPr>
          <w:rFonts w:ascii="Times New Roman" w:hAnsi="Times New Roman" w:cs="Times New Roman"/>
          <w:sz w:val="28"/>
          <w:szCs w:val="28"/>
        </w:rPr>
        <w:t xml:space="preserve">общей емкостью </w:t>
      </w:r>
      <w:r w:rsidRPr="00B53B48">
        <w:rPr>
          <w:rFonts w:ascii="Times New Roman" w:hAnsi="Times New Roman" w:cs="Times New Roman"/>
          <w:sz w:val="28"/>
          <w:szCs w:val="28"/>
        </w:rPr>
        <w:t>1 625 мест</w:t>
      </w:r>
      <w:r w:rsidR="00FD2676">
        <w:rPr>
          <w:rFonts w:ascii="Times New Roman" w:hAnsi="Times New Roman" w:cs="Times New Roman"/>
          <w:sz w:val="28"/>
          <w:szCs w:val="28"/>
        </w:rPr>
        <w:t>,</w:t>
      </w:r>
      <w:r w:rsidRPr="00B53B48">
        <w:rPr>
          <w:rFonts w:ascii="Times New Roman" w:hAnsi="Times New Roman" w:cs="Times New Roman"/>
          <w:sz w:val="28"/>
          <w:szCs w:val="28"/>
        </w:rPr>
        <w:t xml:space="preserve"> с учётом потребности проектного населения</w:t>
      </w:r>
      <w:r w:rsidR="00FD2676">
        <w:rPr>
          <w:rFonts w:ascii="Times New Roman" w:hAnsi="Times New Roman" w:cs="Times New Roman"/>
          <w:sz w:val="28"/>
          <w:szCs w:val="28"/>
        </w:rPr>
        <w:t>,</w:t>
      </w:r>
      <w:r w:rsidRPr="00B53B48">
        <w:rPr>
          <w:rFonts w:ascii="Times New Roman" w:hAnsi="Times New Roman" w:cs="Times New Roman"/>
          <w:sz w:val="28"/>
          <w:szCs w:val="28"/>
        </w:rPr>
        <w:t xml:space="preserve"> позволит полностью обеспечить нормативную потребность. </w:t>
      </w:r>
      <w:r w:rsidR="00630977">
        <w:rPr>
          <w:rFonts w:ascii="Times New Roman" w:hAnsi="Times New Roman" w:cs="Times New Roman"/>
          <w:sz w:val="28"/>
          <w:szCs w:val="28"/>
        </w:rPr>
        <w:t>Планируется</w:t>
      </w:r>
      <w:r w:rsidR="00C022A3"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lastRenderedPageBreak/>
        <w:t>созда</w:t>
      </w:r>
      <w:r w:rsidR="00630977">
        <w:rPr>
          <w:rFonts w:ascii="Times New Roman" w:hAnsi="Times New Roman" w:cs="Times New Roman"/>
          <w:sz w:val="28"/>
          <w:szCs w:val="28"/>
        </w:rPr>
        <w:t>ть</w:t>
      </w:r>
      <w:r w:rsidR="00C022A3" w:rsidRPr="00483109">
        <w:rPr>
          <w:rFonts w:ascii="Times New Roman" w:hAnsi="Times New Roman" w:cs="Times New Roman"/>
          <w:sz w:val="28"/>
          <w:szCs w:val="28"/>
        </w:rPr>
        <w:t xml:space="preserve"> привлекательные и комфортные условия проживания населения на территории д. </w:t>
      </w:r>
      <w:r w:rsidR="00CB59B1" w:rsidRPr="00483109">
        <w:rPr>
          <w:rFonts w:ascii="Times New Roman" w:hAnsi="Times New Roman" w:cs="Times New Roman"/>
          <w:sz w:val="28"/>
          <w:szCs w:val="28"/>
        </w:rPr>
        <w:t>Порошкино</w:t>
      </w:r>
      <w:r w:rsidR="00C022A3" w:rsidRPr="00483109">
        <w:rPr>
          <w:rFonts w:ascii="Times New Roman" w:hAnsi="Times New Roman" w:cs="Times New Roman"/>
          <w:sz w:val="28"/>
          <w:szCs w:val="28"/>
        </w:rPr>
        <w:t xml:space="preserve">. </w:t>
      </w:r>
      <w:r w:rsidR="003B6BE0">
        <w:rPr>
          <w:rFonts w:ascii="Times New Roman" w:hAnsi="Times New Roman" w:cs="Times New Roman"/>
          <w:sz w:val="28"/>
          <w:szCs w:val="28"/>
        </w:rPr>
        <w:t>Планируется</w:t>
      </w:r>
      <w:r w:rsidR="003B6BE0" w:rsidRPr="00483109">
        <w:rPr>
          <w:rFonts w:ascii="Times New Roman" w:hAnsi="Times New Roman" w:cs="Times New Roman"/>
          <w:sz w:val="28"/>
          <w:szCs w:val="28"/>
        </w:rPr>
        <w:t xml:space="preserve"> </w:t>
      </w:r>
      <w:r w:rsidR="00C022A3" w:rsidRPr="00483109">
        <w:rPr>
          <w:rFonts w:ascii="Times New Roman" w:hAnsi="Times New Roman" w:cs="Times New Roman"/>
          <w:sz w:val="28"/>
          <w:szCs w:val="28"/>
        </w:rPr>
        <w:t>достичь основных целей Ленинградской области в сфере формирования комфортных условий проживания населения</w:t>
      </w:r>
      <w:r w:rsidR="009A299F" w:rsidRPr="00483109">
        <w:rPr>
          <w:rFonts w:ascii="Times New Roman" w:hAnsi="Times New Roman" w:cs="Times New Roman"/>
          <w:sz w:val="28"/>
          <w:szCs w:val="28"/>
        </w:rPr>
        <w:t xml:space="preserve"> – </w:t>
      </w:r>
      <w:r w:rsidR="00C022A3" w:rsidRPr="00483109">
        <w:rPr>
          <w:rFonts w:ascii="Times New Roman" w:hAnsi="Times New Roman" w:cs="Times New Roman"/>
          <w:sz w:val="28"/>
          <w:szCs w:val="28"/>
        </w:rPr>
        <w:t xml:space="preserve">повысить уровень благоустройства и инфраструктурной обеспеченности </w:t>
      </w:r>
      <w:r w:rsidR="007B03FB" w:rsidRPr="00483109">
        <w:rPr>
          <w:rFonts w:ascii="Times New Roman" w:hAnsi="Times New Roman" w:cs="Times New Roman"/>
          <w:sz w:val="28"/>
          <w:szCs w:val="28"/>
        </w:rPr>
        <w:t>городских</w:t>
      </w:r>
      <w:r w:rsidR="00C022A3" w:rsidRPr="00483109">
        <w:rPr>
          <w:rFonts w:ascii="Times New Roman" w:hAnsi="Times New Roman" w:cs="Times New Roman"/>
          <w:sz w:val="28"/>
          <w:szCs w:val="28"/>
        </w:rPr>
        <w:t xml:space="preserve"> поселений.</w:t>
      </w:r>
    </w:p>
    <w:p w14:paraId="3A234A35" w14:textId="77777777" w:rsidR="00C022A3" w:rsidRPr="00483109" w:rsidRDefault="00C022A3" w:rsidP="00B924C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В сфере культуры запланировано строительство </w:t>
      </w:r>
      <w:r w:rsidR="00CB59B1" w:rsidRPr="00483109">
        <w:rPr>
          <w:rFonts w:ascii="Times New Roman" w:hAnsi="Times New Roman" w:cs="Times New Roman"/>
          <w:sz w:val="28"/>
          <w:szCs w:val="28"/>
        </w:rPr>
        <w:t>филиала дома культуры с объектом для работы с детьми и молодежь</w:t>
      </w:r>
      <w:r w:rsidRPr="00483109">
        <w:rPr>
          <w:rFonts w:ascii="Times New Roman" w:hAnsi="Times New Roman" w:cs="Times New Roman"/>
          <w:sz w:val="28"/>
          <w:szCs w:val="28"/>
        </w:rPr>
        <w:t>, что позволит населению удовлетворять потребности в учреждениях культуры</w:t>
      </w:r>
      <w:r w:rsidR="002A4539" w:rsidRPr="00483109">
        <w:rPr>
          <w:rFonts w:ascii="Times New Roman" w:hAnsi="Times New Roman" w:cs="Times New Roman"/>
          <w:sz w:val="28"/>
          <w:szCs w:val="28"/>
        </w:rPr>
        <w:t>, дополнительного образования</w:t>
      </w:r>
      <w:r w:rsidRPr="00483109">
        <w:rPr>
          <w:rFonts w:ascii="Times New Roman" w:hAnsi="Times New Roman" w:cs="Times New Roman"/>
          <w:sz w:val="28"/>
          <w:szCs w:val="28"/>
        </w:rPr>
        <w:t xml:space="preserve"> и молодёжной политики на территории д. </w:t>
      </w:r>
      <w:r w:rsidR="00CB59B1" w:rsidRPr="00483109">
        <w:rPr>
          <w:rFonts w:ascii="Times New Roman" w:hAnsi="Times New Roman" w:cs="Times New Roman"/>
          <w:sz w:val="28"/>
          <w:szCs w:val="28"/>
        </w:rPr>
        <w:t>Порошкино</w:t>
      </w:r>
      <w:r w:rsidRPr="00483109">
        <w:rPr>
          <w:rFonts w:ascii="Times New Roman" w:hAnsi="Times New Roman" w:cs="Times New Roman"/>
          <w:sz w:val="28"/>
          <w:szCs w:val="28"/>
        </w:rPr>
        <w:t>.</w:t>
      </w:r>
    </w:p>
    <w:p w14:paraId="76E293EA" w14:textId="77777777" w:rsidR="00B924C5" w:rsidRPr="00483109" w:rsidRDefault="00C022A3" w:rsidP="00B924C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В целом</w:t>
      </w:r>
      <w:r w:rsidR="00630977">
        <w:rPr>
          <w:rFonts w:ascii="Times New Roman" w:hAnsi="Times New Roman" w:cs="Times New Roman"/>
          <w:sz w:val="28"/>
          <w:szCs w:val="28"/>
        </w:rPr>
        <w:t>,</w:t>
      </w:r>
      <w:r w:rsidRPr="00483109">
        <w:rPr>
          <w:rFonts w:ascii="Times New Roman" w:hAnsi="Times New Roman" w:cs="Times New Roman"/>
          <w:sz w:val="28"/>
          <w:szCs w:val="28"/>
        </w:rPr>
        <w:t xml:space="preserve"> размещение на территории д. </w:t>
      </w:r>
      <w:r w:rsidR="00CB59B1"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объектов социальной инфраструктуры </w:t>
      </w:r>
      <w:r w:rsidR="00630977">
        <w:rPr>
          <w:rFonts w:ascii="Times New Roman" w:hAnsi="Times New Roman" w:cs="Times New Roman"/>
          <w:sz w:val="28"/>
          <w:szCs w:val="28"/>
        </w:rPr>
        <w:t>по</w:t>
      </w:r>
      <w:r w:rsidR="00630977" w:rsidRPr="00483109">
        <w:rPr>
          <w:rFonts w:ascii="Times New Roman" w:hAnsi="Times New Roman" w:cs="Times New Roman"/>
          <w:sz w:val="28"/>
          <w:szCs w:val="28"/>
        </w:rPr>
        <w:t>способствуе</w:t>
      </w:r>
      <w:r w:rsidR="00630977">
        <w:rPr>
          <w:rFonts w:ascii="Times New Roman" w:hAnsi="Times New Roman" w:cs="Times New Roman"/>
          <w:sz w:val="28"/>
          <w:szCs w:val="28"/>
        </w:rPr>
        <w:t>т</w:t>
      </w:r>
      <w:r w:rsidRPr="00483109">
        <w:rPr>
          <w:rFonts w:ascii="Times New Roman" w:hAnsi="Times New Roman" w:cs="Times New Roman"/>
          <w:sz w:val="28"/>
          <w:szCs w:val="28"/>
        </w:rPr>
        <w:t xml:space="preserve"> «Развитию человеческого потенциала», предусматривающего</w:t>
      </w:r>
      <w:r w:rsidR="00630977">
        <w:rPr>
          <w:rFonts w:ascii="Times New Roman" w:hAnsi="Times New Roman" w:cs="Times New Roman"/>
          <w:sz w:val="28"/>
          <w:szCs w:val="28"/>
        </w:rPr>
        <w:t>, что</w:t>
      </w:r>
      <w:r w:rsidRPr="00483109">
        <w:rPr>
          <w:rFonts w:ascii="Times New Roman" w:hAnsi="Times New Roman" w:cs="Times New Roman"/>
          <w:sz w:val="28"/>
          <w:szCs w:val="28"/>
        </w:rPr>
        <w:t xml:space="preserve"> соответств</w:t>
      </w:r>
      <w:r w:rsidR="00630977">
        <w:rPr>
          <w:rFonts w:ascii="Times New Roman" w:hAnsi="Times New Roman" w:cs="Times New Roman"/>
          <w:sz w:val="28"/>
          <w:szCs w:val="28"/>
        </w:rPr>
        <w:t>ует</w:t>
      </w:r>
      <w:r w:rsidRPr="00483109">
        <w:rPr>
          <w:rFonts w:ascii="Times New Roman" w:hAnsi="Times New Roman" w:cs="Times New Roman"/>
          <w:sz w:val="28"/>
          <w:szCs w:val="28"/>
        </w:rPr>
        <w:t xml:space="preserve"> Стратеги</w:t>
      </w:r>
      <w:r w:rsidR="00630977">
        <w:rPr>
          <w:rFonts w:ascii="Times New Roman" w:hAnsi="Times New Roman" w:cs="Times New Roman"/>
          <w:sz w:val="28"/>
          <w:szCs w:val="28"/>
        </w:rPr>
        <w:t>и</w:t>
      </w:r>
      <w:r w:rsidRPr="00483109">
        <w:rPr>
          <w:rFonts w:ascii="Times New Roman" w:hAnsi="Times New Roman" w:cs="Times New Roman"/>
          <w:sz w:val="28"/>
          <w:szCs w:val="28"/>
        </w:rPr>
        <w:t xml:space="preserve"> социально</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экономического развития муниципального образования «Всеволожский муниципальный район» Ленинградской области на период до 2030 года</w:t>
      </w:r>
      <w:r w:rsidR="00630977">
        <w:rPr>
          <w:rFonts w:ascii="Times New Roman" w:hAnsi="Times New Roman" w:cs="Times New Roman"/>
          <w:sz w:val="28"/>
          <w:szCs w:val="28"/>
        </w:rPr>
        <w:t>,</w:t>
      </w:r>
      <w:r w:rsidRPr="00483109">
        <w:rPr>
          <w:rFonts w:ascii="Times New Roman" w:hAnsi="Times New Roman" w:cs="Times New Roman"/>
          <w:sz w:val="28"/>
          <w:szCs w:val="28"/>
        </w:rPr>
        <w:t xml:space="preserve"> р</w:t>
      </w:r>
      <w:r w:rsidR="00136872" w:rsidRPr="00483109">
        <w:rPr>
          <w:rFonts w:ascii="Times New Roman" w:hAnsi="Times New Roman" w:cs="Times New Roman"/>
          <w:sz w:val="28"/>
          <w:szCs w:val="28"/>
        </w:rPr>
        <w:t>еализацию</w:t>
      </w:r>
      <w:r w:rsidRPr="00483109">
        <w:rPr>
          <w:rFonts w:ascii="Times New Roman" w:hAnsi="Times New Roman" w:cs="Times New Roman"/>
          <w:sz w:val="28"/>
          <w:szCs w:val="28"/>
        </w:rPr>
        <w:t xml:space="preserve"> следующих стратегических блоков:</w:t>
      </w:r>
      <w:r w:rsidR="00B924C5" w:rsidRPr="00483109">
        <w:rPr>
          <w:rFonts w:ascii="Times New Roman" w:hAnsi="Times New Roman" w:cs="Times New Roman"/>
          <w:sz w:val="28"/>
          <w:szCs w:val="28"/>
        </w:rPr>
        <w:t xml:space="preserve"> «образование», «здравоохранение», «культурно-досуговая деятельность» и «физическая культура, спорт и молодежная политика» (подробнее в разделе 4.1.2 «Основные направления социально-экономического развития </w:t>
      </w:r>
      <w:r w:rsidR="0099294E">
        <w:rPr>
          <w:rFonts w:ascii="Times New Roman" w:hAnsi="Times New Roman" w:cs="Times New Roman"/>
          <w:sz w:val="28"/>
          <w:szCs w:val="28"/>
        </w:rPr>
        <w:t xml:space="preserve">МО </w:t>
      </w:r>
      <w:r w:rsidR="00B924C5" w:rsidRPr="00483109">
        <w:rPr>
          <w:rFonts w:ascii="Times New Roman" w:hAnsi="Times New Roman" w:cs="Times New Roman"/>
          <w:sz w:val="28"/>
          <w:szCs w:val="28"/>
        </w:rPr>
        <w:t>Бугровско</w:t>
      </w:r>
      <w:r w:rsidR="0099294E">
        <w:rPr>
          <w:rFonts w:ascii="Times New Roman" w:hAnsi="Times New Roman" w:cs="Times New Roman"/>
          <w:sz w:val="28"/>
          <w:szCs w:val="28"/>
        </w:rPr>
        <w:t>е</w:t>
      </w:r>
      <w:r w:rsidR="00B924C5" w:rsidRPr="00483109">
        <w:rPr>
          <w:rFonts w:ascii="Times New Roman" w:hAnsi="Times New Roman" w:cs="Times New Roman"/>
          <w:sz w:val="28"/>
          <w:szCs w:val="28"/>
        </w:rPr>
        <w:t xml:space="preserve"> городское поселени</w:t>
      </w:r>
      <w:r w:rsidR="0099294E">
        <w:rPr>
          <w:rFonts w:ascii="Times New Roman" w:hAnsi="Times New Roman" w:cs="Times New Roman"/>
          <w:sz w:val="28"/>
          <w:szCs w:val="28"/>
        </w:rPr>
        <w:t>е</w:t>
      </w:r>
      <w:r w:rsidR="00B924C5" w:rsidRPr="00483109">
        <w:rPr>
          <w:rFonts w:ascii="Times New Roman" w:hAnsi="Times New Roman" w:cs="Times New Roman"/>
          <w:sz w:val="28"/>
          <w:szCs w:val="28"/>
        </w:rPr>
        <w:t xml:space="preserve"> применительно к территории д. Порошкино»).</w:t>
      </w:r>
    </w:p>
    <w:p w14:paraId="6D516ED7" w14:textId="77777777" w:rsidR="00B924C5" w:rsidRPr="00483109" w:rsidRDefault="00B924C5" w:rsidP="00B924C5">
      <w:pPr>
        <w:spacing w:after="0" w:line="240" w:lineRule="auto"/>
        <w:ind w:firstLine="709"/>
        <w:jc w:val="both"/>
        <w:rPr>
          <w:rFonts w:ascii="Times New Roman" w:hAnsi="Times New Roman" w:cs="Times New Roman"/>
          <w:b/>
          <w:sz w:val="28"/>
          <w:szCs w:val="28"/>
        </w:rPr>
      </w:pPr>
    </w:p>
    <w:p w14:paraId="6816319A" w14:textId="77777777" w:rsidR="00B924C5" w:rsidRPr="00483109" w:rsidRDefault="00B924C5" w:rsidP="00B924C5">
      <w:pPr>
        <w:spacing w:after="0" w:line="240" w:lineRule="auto"/>
        <w:ind w:firstLine="709"/>
        <w:jc w:val="both"/>
        <w:rPr>
          <w:rFonts w:ascii="Times New Roman" w:hAnsi="Times New Roman" w:cs="Times New Roman"/>
          <w:b/>
          <w:sz w:val="28"/>
          <w:szCs w:val="28"/>
        </w:rPr>
      </w:pPr>
      <w:r w:rsidRPr="00483109">
        <w:rPr>
          <w:rFonts w:ascii="Times New Roman" w:hAnsi="Times New Roman" w:cs="Times New Roman"/>
          <w:b/>
          <w:sz w:val="28"/>
          <w:szCs w:val="28"/>
        </w:rPr>
        <w:t>В сфере транспортной инфраструктуры</w:t>
      </w:r>
    </w:p>
    <w:p w14:paraId="3679D8C2" w14:textId="77777777" w:rsidR="00B924C5" w:rsidRPr="00483109" w:rsidRDefault="00B924C5" w:rsidP="00B924C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Изменениями в генеральный план предусмотрено совершенствование улично-дорожной сети посредством строительства новой улично-дорожной сети магистральных улиц и улиц и дорог местного значения, протяженностью 5,2 и 7,</w:t>
      </w:r>
      <w:r w:rsidR="00032715">
        <w:rPr>
          <w:rFonts w:ascii="Times New Roman" w:hAnsi="Times New Roman" w:cs="Times New Roman"/>
          <w:sz w:val="28"/>
          <w:szCs w:val="28"/>
        </w:rPr>
        <w:t>2</w:t>
      </w:r>
      <w:r w:rsidRPr="00483109">
        <w:rPr>
          <w:rFonts w:ascii="Times New Roman" w:hAnsi="Times New Roman" w:cs="Times New Roman"/>
          <w:sz w:val="28"/>
          <w:szCs w:val="28"/>
        </w:rPr>
        <w:t xml:space="preserve"> км соответственно.</w:t>
      </w:r>
    </w:p>
    <w:p w14:paraId="7B7D4EF5" w14:textId="77777777" w:rsidR="00B924C5" w:rsidRPr="00483109" w:rsidRDefault="00B924C5" w:rsidP="00B924C5">
      <w:pPr>
        <w:spacing w:after="0" w:line="240" w:lineRule="auto"/>
        <w:ind w:firstLine="709"/>
        <w:jc w:val="both"/>
        <w:rPr>
          <w:rFonts w:ascii="Times New Roman" w:hAnsi="Times New Roman" w:cs="Times New Roman"/>
          <w:sz w:val="28"/>
          <w:szCs w:val="28"/>
        </w:rPr>
      </w:pPr>
    </w:p>
    <w:p w14:paraId="114B0DF5" w14:textId="77777777" w:rsidR="00C022A3" w:rsidRPr="00483109" w:rsidRDefault="00C022A3" w:rsidP="00B924C5">
      <w:pPr>
        <w:spacing w:after="0" w:line="240" w:lineRule="auto"/>
        <w:ind w:firstLine="709"/>
        <w:jc w:val="both"/>
        <w:rPr>
          <w:rFonts w:ascii="Times New Roman" w:hAnsi="Times New Roman" w:cs="Times New Roman"/>
          <w:b/>
          <w:sz w:val="28"/>
          <w:szCs w:val="28"/>
        </w:rPr>
      </w:pPr>
      <w:r w:rsidRPr="00483109">
        <w:rPr>
          <w:rFonts w:ascii="Times New Roman" w:hAnsi="Times New Roman" w:cs="Times New Roman"/>
          <w:b/>
          <w:sz w:val="28"/>
          <w:szCs w:val="28"/>
        </w:rPr>
        <w:t>В сфере инженерной инфраструктуры</w:t>
      </w:r>
    </w:p>
    <w:p w14:paraId="07633AB6" w14:textId="77777777" w:rsidR="00C022A3" w:rsidRPr="00483109" w:rsidRDefault="00C022A3" w:rsidP="00B924C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Реализация мероприятий федерального и регионального значения в сфере электроснабжения на территории д. </w:t>
      </w:r>
      <w:r w:rsidR="00CB59B1"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позволит в целом повысить надёжность энергосистемы поселения.</w:t>
      </w:r>
    </w:p>
    <w:p w14:paraId="04D00F45" w14:textId="77777777" w:rsidR="00C022A3" w:rsidRPr="00483109" w:rsidRDefault="00C022A3" w:rsidP="00B924C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Для электроснабжения новой жилой застройки и объектов социальной инфраструктуры планируется</w:t>
      </w:r>
      <w:r w:rsidR="00B20B7B" w:rsidRPr="00483109">
        <w:rPr>
          <w:rFonts w:ascii="Times New Roman" w:hAnsi="Times New Roman" w:cs="Times New Roman"/>
          <w:sz w:val="28"/>
          <w:szCs w:val="28"/>
        </w:rPr>
        <w:t xml:space="preserve"> </w:t>
      </w:r>
      <w:r w:rsidRPr="00483109">
        <w:rPr>
          <w:rFonts w:ascii="Times New Roman" w:hAnsi="Times New Roman" w:cs="Times New Roman"/>
          <w:sz w:val="28"/>
          <w:szCs w:val="28"/>
        </w:rPr>
        <w:t>строительство линий электропередачи 10 кВ и трансформаторных подстанций 10</w:t>
      </w:r>
      <w:r w:rsidR="00B924C5" w:rsidRPr="00483109">
        <w:rPr>
          <w:rFonts w:ascii="Times New Roman" w:hAnsi="Times New Roman" w:cs="Times New Roman"/>
          <w:sz w:val="28"/>
          <w:szCs w:val="28"/>
        </w:rPr>
        <w:t xml:space="preserve"> </w:t>
      </w:r>
      <w:r w:rsidRPr="00483109">
        <w:rPr>
          <w:rFonts w:ascii="Times New Roman" w:hAnsi="Times New Roman" w:cs="Times New Roman"/>
          <w:sz w:val="28"/>
          <w:szCs w:val="28"/>
        </w:rPr>
        <w:t>/</w:t>
      </w:r>
      <w:r w:rsidR="00B924C5" w:rsidRPr="00483109">
        <w:rPr>
          <w:rFonts w:ascii="Times New Roman" w:hAnsi="Times New Roman" w:cs="Times New Roman"/>
          <w:sz w:val="28"/>
          <w:szCs w:val="28"/>
        </w:rPr>
        <w:t xml:space="preserve"> </w:t>
      </w:r>
      <w:r w:rsidRPr="00483109">
        <w:rPr>
          <w:rFonts w:ascii="Times New Roman" w:hAnsi="Times New Roman" w:cs="Times New Roman"/>
          <w:sz w:val="28"/>
          <w:szCs w:val="28"/>
        </w:rPr>
        <w:t>0,4 кВ</w:t>
      </w:r>
      <w:r w:rsidR="00B20B7B" w:rsidRPr="00483109">
        <w:rPr>
          <w:rFonts w:ascii="Times New Roman" w:hAnsi="Times New Roman" w:cs="Times New Roman"/>
          <w:sz w:val="28"/>
          <w:szCs w:val="28"/>
        </w:rPr>
        <w:t xml:space="preserve"> в их составе</w:t>
      </w:r>
      <w:r w:rsidRPr="00483109">
        <w:rPr>
          <w:rFonts w:ascii="Times New Roman" w:hAnsi="Times New Roman" w:cs="Times New Roman"/>
          <w:sz w:val="28"/>
          <w:szCs w:val="28"/>
        </w:rPr>
        <w:t>.</w:t>
      </w:r>
    </w:p>
    <w:p w14:paraId="3CE6718E" w14:textId="77777777" w:rsidR="00C022A3" w:rsidRPr="00483109" w:rsidRDefault="00C022A3" w:rsidP="00B924C5">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Строительство блок</w:t>
      </w:r>
      <w:r w:rsidR="00136872" w:rsidRPr="00483109">
        <w:rPr>
          <w:rFonts w:ascii="Times New Roman" w:hAnsi="Times New Roman" w:cs="Times New Roman"/>
          <w:sz w:val="28"/>
          <w:szCs w:val="28"/>
        </w:rPr>
        <w:t>-</w:t>
      </w:r>
      <w:r w:rsidRPr="00483109">
        <w:rPr>
          <w:rFonts w:ascii="Times New Roman" w:hAnsi="Times New Roman" w:cs="Times New Roman"/>
          <w:sz w:val="28"/>
          <w:szCs w:val="28"/>
        </w:rPr>
        <w:t>модульн</w:t>
      </w:r>
      <w:r w:rsidR="00CB59B1" w:rsidRPr="00483109">
        <w:rPr>
          <w:rFonts w:ascii="Times New Roman" w:hAnsi="Times New Roman" w:cs="Times New Roman"/>
          <w:sz w:val="28"/>
          <w:szCs w:val="28"/>
        </w:rPr>
        <w:t>ой</w:t>
      </w:r>
      <w:r w:rsidRPr="00483109">
        <w:rPr>
          <w:rFonts w:ascii="Times New Roman" w:hAnsi="Times New Roman" w:cs="Times New Roman"/>
          <w:sz w:val="28"/>
          <w:szCs w:val="28"/>
        </w:rPr>
        <w:t xml:space="preserve"> газов</w:t>
      </w:r>
      <w:r w:rsidR="00CB59B1" w:rsidRPr="00483109">
        <w:rPr>
          <w:rFonts w:ascii="Times New Roman" w:hAnsi="Times New Roman" w:cs="Times New Roman"/>
          <w:sz w:val="28"/>
          <w:szCs w:val="28"/>
        </w:rPr>
        <w:t>ой</w:t>
      </w:r>
      <w:r w:rsidRPr="00483109">
        <w:rPr>
          <w:rFonts w:ascii="Times New Roman" w:hAnsi="Times New Roman" w:cs="Times New Roman"/>
          <w:sz w:val="28"/>
          <w:szCs w:val="28"/>
        </w:rPr>
        <w:t xml:space="preserve"> котельн</w:t>
      </w:r>
      <w:r w:rsidR="00CB59B1" w:rsidRPr="00483109">
        <w:rPr>
          <w:rFonts w:ascii="Times New Roman" w:hAnsi="Times New Roman" w:cs="Times New Roman"/>
          <w:sz w:val="28"/>
          <w:szCs w:val="28"/>
        </w:rPr>
        <w:t>ой</w:t>
      </w:r>
      <w:r w:rsidRPr="00483109">
        <w:rPr>
          <w:rFonts w:ascii="Times New Roman" w:hAnsi="Times New Roman" w:cs="Times New Roman"/>
          <w:sz w:val="28"/>
          <w:szCs w:val="28"/>
        </w:rPr>
        <w:t xml:space="preserve"> и сетей теплоснабжения позволит подключить планируемые объекты социальной инфраструктуры к централизованной системе теплоснабжения. </w:t>
      </w:r>
    </w:p>
    <w:p w14:paraId="6F9F23DC" w14:textId="77777777" w:rsidR="00C022A3" w:rsidRPr="00483109" w:rsidRDefault="00C022A3" w:rsidP="00C9790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Для водоснабжения населения планируемой жилой застройки и планируемых объектов социальной инфраструктуры </w:t>
      </w:r>
      <w:r w:rsidR="00CB59B1" w:rsidRPr="00483109">
        <w:rPr>
          <w:rFonts w:ascii="Times New Roman" w:hAnsi="Times New Roman" w:cs="Times New Roman"/>
          <w:sz w:val="28"/>
          <w:szCs w:val="28"/>
        </w:rPr>
        <w:t>предложено</w:t>
      </w:r>
      <w:r w:rsidRPr="00483109">
        <w:rPr>
          <w:rFonts w:ascii="Times New Roman" w:hAnsi="Times New Roman" w:cs="Times New Roman"/>
          <w:sz w:val="28"/>
          <w:szCs w:val="28"/>
        </w:rPr>
        <w:t xml:space="preserve"> строительство водопроводных сетей.</w:t>
      </w:r>
    </w:p>
    <w:p w14:paraId="472F8F81" w14:textId="77777777" w:rsidR="00C022A3" w:rsidRPr="00483109" w:rsidRDefault="00C022A3" w:rsidP="00C9790D">
      <w:pPr>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Для подключения планируемых объектов социальной инфраструктуры д. </w:t>
      </w:r>
      <w:r w:rsidR="00CB59B1" w:rsidRPr="00483109">
        <w:rPr>
          <w:rFonts w:ascii="Times New Roman" w:hAnsi="Times New Roman" w:cs="Times New Roman"/>
          <w:sz w:val="28"/>
          <w:szCs w:val="28"/>
        </w:rPr>
        <w:t>Порошкино</w:t>
      </w:r>
      <w:r w:rsidRPr="00483109">
        <w:rPr>
          <w:rFonts w:ascii="Times New Roman" w:hAnsi="Times New Roman" w:cs="Times New Roman"/>
          <w:sz w:val="28"/>
          <w:szCs w:val="28"/>
        </w:rPr>
        <w:t xml:space="preserve"> </w:t>
      </w:r>
      <w:r w:rsidR="00CB59B1" w:rsidRPr="00483109">
        <w:rPr>
          <w:rFonts w:ascii="Times New Roman" w:hAnsi="Times New Roman" w:cs="Times New Roman"/>
          <w:sz w:val="28"/>
          <w:szCs w:val="28"/>
        </w:rPr>
        <w:t xml:space="preserve">предложено </w:t>
      </w:r>
      <w:r w:rsidRPr="00483109">
        <w:rPr>
          <w:rFonts w:ascii="Times New Roman" w:hAnsi="Times New Roman" w:cs="Times New Roman"/>
          <w:sz w:val="28"/>
          <w:szCs w:val="28"/>
        </w:rPr>
        <w:t>строительство сетей водоотведения.</w:t>
      </w:r>
    </w:p>
    <w:p w14:paraId="06A126F3" w14:textId="77777777" w:rsidR="00B924C5" w:rsidRPr="00483109" w:rsidRDefault="00B924C5" w:rsidP="00C9790D">
      <w:pPr>
        <w:spacing w:after="0" w:line="240" w:lineRule="auto"/>
        <w:ind w:firstLine="709"/>
        <w:jc w:val="both"/>
        <w:rPr>
          <w:rFonts w:ascii="Times New Roman" w:hAnsi="Times New Roman" w:cs="Times New Roman"/>
          <w:sz w:val="28"/>
          <w:szCs w:val="28"/>
        </w:rPr>
      </w:pPr>
    </w:p>
    <w:p w14:paraId="6F5FFF02" w14:textId="1A63BF64" w:rsidR="00C022A3" w:rsidRPr="00483109" w:rsidRDefault="00850ED0" w:rsidP="00FD2676">
      <w:pPr>
        <w:keepNext/>
        <w:spacing w:after="0" w:line="240" w:lineRule="auto"/>
        <w:ind w:firstLine="709"/>
        <w:jc w:val="both"/>
        <w:outlineLvl w:val="1"/>
        <w:rPr>
          <w:rFonts w:ascii="Times New Roman" w:hAnsi="Times New Roman" w:cs="Times New Roman"/>
          <w:b/>
          <w:sz w:val="28"/>
          <w:szCs w:val="28"/>
        </w:rPr>
      </w:pPr>
      <w:bookmarkStart w:id="118" w:name="_Toc199160588"/>
      <w:r w:rsidRPr="00483109">
        <w:rPr>
          <w:rFonts w:ascii="Times New Roman" w:hAnsi="Times New Roman" w:cs="Times New Roman"/>
          <w:b/>
          <w:sz w:val="28"/>
          <w:szCs w:val="28"/>
        </w:rPr>
        <w:lastRenderedPageBreak/>
        <w:t xml:space="preserve">9.1. </w:t>
      </w:r>
      <w:r w:rsidR="00C022A3" w:rsidRPr="00483109">
        <w:rPr>
          <w:rFonts w:ascii="Times New Roman" w:hAnsi="Times New Roman" w:cs="Times New Roman"/>
          <w:b/>
          <w:sz w:val="28"/>
          <w:szCs w:val="28"/>
        </w:rPr>
        <w:t>Технико</w:t>
      </w:r>
      <w:r w:rsidR="00262730" w:rsidRPr="00483109">
        <w:rPr>
          <w:rFonts w:ascii="Times New Roman" w:hAnsi="Times New Roman" w:cs="Times New Roman"/>
          <w:b/>
          <w:sz w:val="28"/>
          <w:szCs w:val="28"/>
        </w:rPr>
        <w:t>-</w:t>
      </w:r>
      <w:r w:rsidR="00C022A3" w:rsidRPr="00483109">
        <w:rPr>
          <w:rFonts w:ascii="Times New Roman" w:hAnsi="Times New Roman" w:cs="Times New Roman"/>
          <w:b/>
          <w:sz w:val="28"/>
          <w:szCs w:val="28"/>
        </w:rPr>
        <w:t>экономические показатели</w:t>
      </w:r>
      <w:bookmarkEnd w:id="118"/>
    </w:p>
    <w:p w14:paraId="50C6DB8C" w14:textId="77777777" w:rsidR="00850ED0" w:rsidRPr="00483109" w:rsidRDefault="00850ED0" w:rsidP="00FD2676">
      <w:pPr>
        <w:keepNext/>
        <w:spacing w:after="0" w:line="240" w:lineRule="auto"/>
        <w:ind w:firstLine="709"/>
        <w:jc w:val="both"/>
        <w:rPr>
          <w:rFonts w:ascii="Times New Roman" w:hAnsi="Times New Roman" w:cs="Times New Roman"/>
          <w:sz w:val="28"/>
          <w:szCs w:val="28"/>
        </w:rPr>
      </w:pPr>
    </w:p>
    <w:p w14:paraId="77E17262" w14:textId="42E8C6EF" w:rsidR="008A3000" w:rsidRPr="00483109" w:rsidRDefault="003B6BE0" w:rsidP="00C9790D">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w:t>
      </w:r>
      <w:r w:rsidRPr="003B6BE0">
        <w:rPr>
          <w:rFonts w:ascii="Times New Roman" w:hAnsi="Times New Roman" w:cs="Times New Roman"/>
          <w:sz w:val="28"/>
          <w:szCs w:val="28"/>
        </w:rPr>
        <w:t xml:space="preserve">зменения </w:t>
      </w:r>
      <w:r>
        <w:rPr>
          <w:rFonts w:ascii="Times New Roman" w:hAnsi="Times New Roman" w:cs="Times New Roman"/>
          <w:sz w:val="28"/>
          <w:szCs w:val="28"/>
        </w:rPr>
        <w:t>т</w:t>
      </w:r>
      <w:r w:rsidR="008A3000" w:rsidRPr="00483109">
        <w:rPr>
          <w:rFonts w:ascii="Times New Roman" w:hAnsi="Times New Roman" w:cs="Times New Roman"/>
          <w:sz w:val="28"/>
          <w:szCs w:val="28"/>
        </w:rPr>
        <w:t>ехнико-экономически</w:t>
      </w:r>
      <w:r>
        <w:rPr>
          <w:rFonts w:ascii="Times New Roman" w:hAnsi="Times New Roman" w:cs="Times New Roman"/>
          <w:sz w:val="28"/>
          <w:szCs w:val="28"/>
        </w:rPr>
        <w:t>х</w:t>
      </w:r>
      <w:r w:rsidR="008A3000" w:rsidRPr="00483109">
        <w:rPr>
          <w:rFonts w:ascii="Times New Roman" w:hAnsi="Times New Roman" w:cs="Times New Roman"/>
          <w:sz w:val="28"/>
          <w:szCs w:val="28"/>
        </w:rPr>
        <w:t xml:space="preserve"> показател</w:t>
      </w:r>
      <w:r>
        <w:rPr>
          <w:rFonts w:ascii="Times New Roman" w:hAnsi="Times New Roman" w:cs="Times New Roman"/>
          <w:sz w:val="28"/>
          <w:szCs w:val="28"/>
        </w:rPr>
        <w:t>ей</w:t>
      </w:r>
      <w:r w:rsidR="008A3000" w:rsidRPr="00483109">
        <w:rPr>
          <w:rFonts w:ascii="Times New Roman" w:hAnsi="Times New Roman" w:cs="Times New Roman"/>
          <w:sz w:val="28"/>
          <w:szCs w:val="28"/>
        </w:rPr>
        <w:t xml:space="preserve"> д. </w:t>
      </w:r>
      <w:r w:rsidR="00C5107C" w:rsidRPr="00483109">
        <w:rPr>
          <w:rFonts w:ascii="Times New Roman" w:hAnsi="Times New Roman" w:cs="Times New Roman"/>
          <w:sz w:val="28"/>
          <w:szCs w:val="28"/>
        </w:rPr>
        <w:t>Порошкино</w:t>
      </w:r>
      <w:r w:rsidR="008A3000" w:rsidRPr="00483109">
        <w:rPr>
          <w:rFonts w:ascii="Times New Roman" w:hAnsi="Times New Roman" w:cs="Times New Roman"/>
          <w:sz w:val="28"/>
          <w:szCs w:val="28"/>
        </w:rPr>
        <w:t xml:space="preserve"> представлен</w:t>
      </w:r>
      <w:r>
        <w:rPr>
          <w:rFonts w:ascii="Times New Roman" w:hAnsi="Times New Roman" w:cs="Times New Roman"/>
          <w:sz w:val="28"/>
          <w:szCs w:val="28"/>
        </w:rPr>
        <w:t>о</w:t>
      </w:r>
      <w:r w:rsidR="008A3000" w:rsidRPr="00483109">
        <w:rPr>
          <w:rFonts w:ascii="Times New Roman" w:hAnsi="Times New Roman" w:cs="Times New Roman"/>
          <w:sz w:val="28"/>
          <w:szCs w:val="28"/>
        </w:rPr>
        <w:t xml:space="preserve"> в таблице 9.1-1.</w:t>
      </w:r>
    </w:p>
    <w:p w14:paraId="1EEE025B" w14:textId="77777777" w:rsidR="00A437DC" w:rsidRPr="00483109" w:rsidRDefault="00A437DC" w:rsidP="00C9790D">
      <w:pPr>
        <w:spacing w:after="0" w:line="240" w:lineRule="auto"/>
        <w:ind w:firstLine="709"/>
        <w:jc w:val="both"/>
        <w:rPr>
          <w:rFonts w:ascii="Times New Roman" w:hAnsi="Times New Roman" w:cs="Times New Roman"/>
          <w:sz w:val="28"/>
          <w:szCs w:val="28"/>
        </w:rPr>
      </w:pPr>
    </w:p>
    <w:p w14:paraId="2BDD0E23" w14:textId="77777777" w:rsidR="00C022A3" w:rsidRPr="00483109" w:rsidRDefault="00C022A3" w:rsidP="00B924C5">
      <w:pPr>
        <w:keepNext/>
        <w:spacing w:after="0" w:line="240" w:lineRule="auto"/>
        <w:ind w:firstLine="709"/>
        <w:jc w:val="both"/>
        <w:rPr>
          <w:rFonts w:ascii="Times New Roman" w:hAnsi="Times New Roman" w:cs="Times New Roman"/>
          <w:sz w:val="28"/>
          <w:szCs w:val="28"/>
        </w:rPr>
      </w:pPr>
      <w:r w:rsidRPr="00483109">
        <w:rPr>
          <w:rFonts w:ascii="Times New Roman" w:hAnsi="Times New Roman" w:cs="Times New Roman"/>
          <w:sz w:val="28"/>
          <w:szCs w:val="28"/>
        </w:rPr>
        <w:t xml:space="preserve">Таблица </w:t>
      </w:r>
      <w:r w:rsidR="009C4A0B" w:rsidRPr="00483109">
        <w:rPr>
          <w:rFonts w:ascii="Times New Roman" w:hAnsi="Times New Roman" w:cs="Times New Roman"/>
          <w:sz w:val="28"/>
          <w:szCs w:val="28"/>
        </w:rPr>
        <w:t>9</w:t>
      </w:r>
      <w:r w:rsidR="00AB7D4F" w:rsidRPr="00483109">
        <w:rPr>
          <w:rFonts w:ascii="Times New Roman" w:hAnsi="Times New Roman" w:cs="Times New Roman"/>
          <w:sz w:val="28"/>
          <w:szCs w:val="28"/>
        </w:rPr>
        <w:t>.</w:t>
      </w:r>
      <w:r w:rsidRPr="00483109">
        <w:rPr>
          <w:rFonts w:ascii="Times New Roman" w:hAnsi="Times New Roman" w:cs="Times New Roman"/>
          <w:sz w:val="28"/>
          <w:szCs w:val="28"/>
        </w:rPr>
        <w:t>1</w:t>
      </w:r>
      <w:r w:rsidR="009C4A0B" w:rsidRPr="00483109">
        <w:rPr>
          <w:rFonts w:ascii="Times New Roman" w:hAnsi="Times New Roman" w:cs="Times New Roman"/>
          <w:sz w:val="28"/>
          <w:szCs w:val="28"/>
        </w:rPr>
        <w:t>-1</w:t>
      </w:r>
      <w:r w:rsidR="00231403" w:rsidRPr="00483109">
        <w:rPr>
          <w:rFonts w:ascii="Times New Roman" w:hAnsi="Times New Roman" w:cs="Times New Roman"/>
          <w:sz w:val="28"/>
          <w:szCs w:val="28"/>
        </w:rPr>
        <w:t xml:space="preserve"> – и</w:t>
      </w:r>
      <w:r w:rsidRPr="00483109">
        <w:rPr>
          <w:rFonts w:ascii="Times New Roman" w:hAnsi="Times New Roman" w:cs="Times New Roman"/>
          <w:sz w:val="28"/>
          <w:szCs w:val="28"/>
        </w:rPr>
        <w:t>зменения основных технико</w:t>
      </w:r>
      <w:r w:rsidR="00262730" w:rsidRPr="00483109">
        <w:rPr>
          <w:rFonts w:ascii="Times New Roman" w:hAnsi="Times New Roman" w:cs="Times New Roman"/>
          <w:sz w:val="28"/>
          <w:szCs w:val="28"/>
        </w:rPr>
        <w:t>-</w:t>
      </w:r>
      <w:r w:rsidRPr="00483109">
        <w:rPr>
          <w:rFonts w:ascii="Times New Roman" w:hAnsi="Times New Roman" w:cs="Times New Roman"/>
          <w:sz w:val="28"/>
          <w:szCs w:val="28"/>
        </w:rPr>
        <w:t>экономических показателей</w:t>
      </w:r>
      <w:r w:rsidR="003B6BE0">
        <w:rPr>
          <w:rFonts w:ascii="Times New Roman" w:hAnsi="Times New Roman" w:cs="Times New Roman"/>
          <w:sz w:val="28"/>
          <w:szCs w:val="28"/>
        </w:rPr>
        <w:t xml:space="preserve"> </w:t>
      </w:r>
      <w:r w:rsidR="003B6BE0" w:rsidRPr="00483109">
        <w:rPr>
          <w:rFonts w:ascii="Times New Roman" w:hAnsi="Times New Roman" w:cs="Times New Roman"/>
          <w:sz w:val="28"/>
          <w:szCs w:val="28"/>
        </w:rPr>
        <w:t>д. Порошкино</w:t>
      </w:r>
    </w:p>
    <w:p w14:paraId="5A742D94" w14:textId="77777777" w:rsidR="009C4A0B" w:rsidRPr="00483109" w:rsidRDefault="009C4A0B" w:rsidP="00B924C5">
      <w:pPr>
        <w:keepNext/>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3685"/>
        <w:gridCol w:w="1986"/>
        <w:gridCol w:w="1841"/>
        <w:gridCol w:w="1809"/>
      </w:tblGrid>
      <w:tr w:rsidR="00B20B7B" w:rsidRPr="00483109" w14:paraId="7EB7321A" w14:textId="77777777" w:rsidTr="00396846">
        <w:trPr>
          <w:trHeight w:val="327"/>
        </w:trPr>
        <w:tc>
          <w:tcPr>
            <w:tcW w:w="528" w:type="pct"/>
            <w:vAlign w:val="center"/>
            <w:hideMark/>
          </w:tcPr>
          <w:p w14:paraId="360570F1" w14:textId="77777777" w:rsidR="00B20B7B" w:rsidRPr="00483109" w:rsidRDefault="00B20B7B" w:rsidP="006D338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п/п</w:t>
            </w:r>
          </w:p>
        </w:tc>
        <w:tc>
          <w:tcPr>
            <w:tcW w:w="1768" w:type="pct"/>
            <w:vAlign w:val="center"/>
            <w:hideMark/>
          </w:tcPr>
          <w:p w14:paraId="09CA8FCB" w14:textId="77777777" w:rsidR="00B20B7B" w:rsidRPr="00483109" w:rsidRDefault="00B20B7B" w:rsidP="00C9790D">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Показатели</w:t>
            </w:r>
          </w:p>
        </w:tc>
        <w:tc>
          <w:tcPr>
            <w:tcW w:w="953" w:type="pct"/>
            <w:vAlign w:val="center"/>
            <w:hideMark/>
          </w:tcPr>
          <w:p w14:paraId="3AFB01BD" w14:textId="77777777" w:rsidR="00B20B7B" w:rsidRPr="00483109" w:rsidRDefault="00B20B7B" w:rsidP="00C9790D">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Единица</w:t>
            </w:r>
            <w:r w:rsidR="002F5661">
              <w:rPr>
                <w:rFonts w:ascii="Times New Roman" w:hAnsi="Times New Roman" w:cs="Times New Roman"/>
                <w:sz w:val="28"/>
                <w:szCs w:val="28"/>
              </w:rPr>
              <w:t xml:space="preserve"> </w:t>
            </w:r>
            <w:r w:rsidRPr="00483109">
              <w:rPr>
                <w:rFonts w:ascii="Times New Roman" w:hAnsi="Times New Roman" w:cs="Times New Roman"/>
                <w:sz w:val="28"/>
                <w:szCs w:val="28"/>
              </w:rPr>
              <w:t>измерения</w:t>
            </w:r>
          </w:p>
        </w:tc>
        <w:tc>
          <w:tcPr>
            <w:tcW w:w="883" w:type="pct"/>
            <w:tcBorders>
              <w:bottom w:val="single" w:sz="4" w:space="0" w:color="auto"/>
            </w:tcBorders>
            <w:vAlign w:val="center"/>
            <w:hideMark/>
          </w:tcPr>
          <w:p w14:paraId="4A7E82D5" w14:textId="77777777" w:rsidR="00B20B7B" w:rsidRPr="00483109" w:rsidRDefault="00B20B7B" w:rsidP="002F566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Современное состояние </w:t>
            </w:r>
            <w:r w:rsidR="00A27FFD" w:rsidRPr="00483109">
              <w:rPr>
                <w:rFonts w:ascii="Times New Roman" w:hAnsi="Times New Roman" w:cs="Times New Roman"/>
                <w:sz w:val="28"/>
                <w:szCs w:val="28"/>
              </w:rPr>
              <w:t>(202</w:t>
            </w:r>
            <w:r w:rsidR="00A437DC" w:rsidRPr="00483109">
              <w:rPr>
                <w:rFonts w:ascii="Times New Roman" w:hAnsi="Times New Roman" w:cs="Times New Roman"/>
                <w:sz w:val="28"/>
                <w:szCs w:val="28"/>
              </w:rPr>
              <w:t>4</w:t>
            </w:r>
            <w:r w:rsidR="00A27FFD" w:rsidRPr="00483109">
              <w:rPr>
                <w:rFonts w:ascii="Times New Roman" w:hAnsi="Times New Roman" w:cs="Times New Roman"/>
                <w:sz w:val="28"/>
                <w:szCs w:val="28"/>
              </w:rPr>
              <w:t xml:space="preserve"> год)</w:t>
            </w:r>
          </w:p>
        </w:tc>
        <w:tc>
          <w:tcPr>
            <w:tcW w:w="868" w:type="pct"/>
            <w:vAlign w:val="center"/>
          </w:tcPr>
          <w:p w14:paraId="726DF0AE" w14:textId="77777777" w:rsidR="00B20B7B" w:rsidRPr="00483109" w:rsidRDefault="00B20B7B" w:rsidP="002F566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Расчетный срок</w:t>
            </w:r>
            <w:r w:rsidR="002F5661">
              <w:rPr>
                <w:rFonts w:ascii="Times New Roman" w:hAnsi="Times New Roman" w:cs="Times New Roman"/>
                <w:sz w:val="28"/>
                <w:szCs w:val="28"/>
              </w:rPr>
              <w:t xml:space="preserve"> </w:t>
            </w:r>
            <w:r w:rsidR="00A27FFD" w:rsidRPr="00483109">
              <w:rPr>
                <w:rFonts w:ascii="Times New Roman" w:hAnsi="Times New Roman" w:cs="Times New Roman"/>
                <w:sz w:val="28"/>
                <w:szCs w:val="28"/>
              </w:rPr>
              <w:t>(</w:t>
            </w:r>
            <w:r w:rsidRPr="00483109">
              <w:rPr>
                <w:rFonts w:ascii="Times New Roman" w:hAnsi="Times New Roman" w:cs="Times New Roman"/>
                <w:sz w:val="28"/>
                <w:szCs w:val="28"/>
              </w:rPr>
              <w:t>2045 год</w:t>
            </w:r>
            <w:r w:rsidR="00A27FFD" w:rsidRPr="00483109">
              <w:rPr>
                <w:rFonts w:ascii="Times New Roman" w:hAnsi="Times New Roman" w:cs="Times New Roman"/>
                <w:sz w:val="28"/>
                <w:szCs w:val="28"/>
              </w:rPr>
              <w:t>)</w:t>
            </w:r>
          </w:p>
        </w:tc>
      </w:tr>
    </w:tbl>
    <w:p w14:paraId="550A090E" w14:textId="77777777" w:rsidR="00B20B7B" w:rsidRPr="00483109" w:rsidRDefault="00B20B7B" w:rsidP="00C9790D">
      <w:pPr>
        <w:spacing w:after="0" w:line="240" w:lineRule="auto"/>
        <w:ind w:firstLine="709"/>
        <w:jc w:val="both"/>
        <w:rPr>
          <w:rFonts w:ascii="Times New Roman" w:hAnsi="Times New Roman" w:cs="Times New Roman"/>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3685"/>
        <w:gridCol w:w="1986"/>
        <w:gridCol w:w="1843"/>
        <w:gridCol w:w="1807"/>
      </w:tblGrid>
      <w:tr w:rsidR="00A437DC" w:rsidRPr="00483109" w14:paraId="0FA0452E" w14:textId="77777777" w:rsidTr="00396846">
        <w:trPr>
          <w:trHeight w:val="20"/>
          <w:tblHeader/>
        </w:trPr>
        <w:tc>
          <w:tcPr>
            <w:tcW w:w="528" w:type="pct"/>
            <w:shd w:val="clear" w:color="auto" w:fill="auto"/>
            <w:vAlign w:val="center"/>
            <w:hideMark/>
          </w:tcPr>
          <w:p w14:paraId="7D0A306E" w14:textId="77777777" w:rsidR="00B20B7B" w:rsidRPr="00483109" w:rsidRDefault="00B20B7B" w:rsidP="00C9790D">
            <w:pPr>
              <w:spacing w:after="0" w:line="240" w:lineRule="auto"/>
              <w:ind w:hanging="13"/>
              <w:jc w:val="center"/>
              <w:rPr>
                <w:rFonts w:ascii="Times New Roman" w:hAnsi="Times New Roman" w:cs="Times New Roman"/>
                <w:sz w:val="28"/>
                <w:szCs w:val="28"/>
              </w:rPr>
            </w:pPr>
            <w:r w:rsidRPr="00483109">
              <w:rPr>
                <w:rFonts w:ascii="Times New Roman" w:hAnsi="Times New Roman" w:cs="Times New Roman"/>
                <w:sz w:val="28"/>
                <w:szCs w:val="28"/>
              </w:rPr>
              <w:t>1</w:t>
            </w:r>
          </w:p>
        </w:tc>
        <w:tc>
          <w:tcPr>
            <w:tcW w:w="1768" w:type="pct"/>
            <w:shd w:val="clear" w:color="auto" w:fill="auto"/>
            <w:vAlign w:val="center"/>
            <w:hideMark/>
          </w:tcPr>
          <w:p w14:paraId="0AF0DDB5" w14:textId="77777777" w:rsidR="00B20B7B" w:rsidRPr="00483109" w:rsidRDefault="00B20B7B" w:rsidP="00C9790D">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w:t>
            </w:r>
          </w:p>
        </w:tc>
        <w:tc>
          <w:tcPr>
            <w:tcW w:w="953" w:type="pct"/>
            <w:shd w:val="clear" w:color="auto" w:fill="auto"/>
            <w:vAlign w:val="center"/>
            <w:hideMark/>
          </w:tcPr>
          <w:p w14:paraId="5576120A" w14:textId="77777777" w:rsidR="00B20B7B" w:rsidRPr="00483109" w:rsidRDefault="00B20B7B" w:rsidP="00C9790D">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w:t>
            </w:r>
          </w:p>
        </w:tc>
        <w:tc>
          <w:tcPr>
            <w:tcW w:w="884" w:type="pct"/>
            <w:shd w:val="clear" w:color="auto" w:fill="auto"/>
            <w:vAlign w:val="center"/>
            <w:hideMark/>
          </w:tcPr>
          <w:p w14:paraId="2D9EE6B2" w14:textId="77777777" w:rsidR="00B20B7B" w:rsidRPr="00483109" w:rsidRDefault="00B20B7B" w:rsidP="00C9790D">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w:t>
            </w:r>
          </w:p>
        </w:tc>
        <w:tc>
          <w:tcPr>
            <w:tcW w:w="867" w:type="pct"/>
            <w:shd w:val="clear" w:color="auto" w:fill="auto"/>
            <w:vAlign w:val="center"/>
            <w:hideMark/>
          </w:tcPr>
          <w:p w14:paraId="44050511" w14:textId="77777777" w:rsidR="00B20B7B" w:rsidRPr="00483109" w:rsidRDefault="00B20B7B" w:rsidP="00C9790D">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w:t>
            </w:r>
          </w:p>
        </w:tc>
      </w:tr>
      <w:tr w:rsidR="0060305A" w:rsidRPr="00483109" w14:paraId="70D7EEB7" w14:textId="77777777" w:rsidTr="001353FF">
        <w:trPr>
          <w:trHeight w:val="110"/>
        </w:trPr>
        <w:tc>
          <w:tcPr>
            <w:tcW w:w="528" w:type="pct"/>
            <w:vMerge w:val="restart"/>
            <w:shd w:val="clear" w:color="auto" w:fill="auto"/>
            <w:vAlign w:val="center"/>
          </w:tcPr>
          <w:p w14:paraId="128AADAF" w14:textId="77777777" w:rsidR="008D7823"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1</w:t>
            </w:r>
          </w:p>
        </w:tc>
        <w:tc>
          <w:tcPr>
            <w:tcW w:w="1768" w:type="pct"/>
            <w:vMerge w:val="restart"/>
            <w:shd w:val="clear" w:color="auto" w:fill="auto"/>
            <w:vAlign w:val="center"/>
          </w:tcPr>
          <w:p w14:paraId="6D35E059" w14:textId="77777777" w:rsidR="008D7823" w:rsidRPr="00483109" w:rsidRDefault="008D782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Общая площадь земель в границах д. </w:t>
            </w:r>
            <w:r w:rsidR="00BE7B92" w:rsidRPr="00483109">
              <w:rPr>
                <w:rFonts w:ascii="Times New Roman" w:hAnsi="Times New Roman" w:cs="Times New Roman"/>
                <w:sz w:val="28"/>
                <w:szCs w:val="28"/>
              </w:rPr>
              <w:t>Порошкино</w:t>
            </w:r>
          </w:p>
        </w:tc>
        <w:tc>
          <w:tcPr>
            <w:tcW w:w="953" w:type="pct"/>
            <w:shd w:val="clear" w:color="auto" w:fill="auto"/>
            <w:vAlign w:val="center"/>
          </w:tcPr>
          <w:p w14:paraId="46ECA500" w14:textId="77777777" w:rsidR="008D7823" w:rsidRPr="00483109" w:rsidRDefault="008D782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7F82D5C6" w14:textId="77777777" w:rsidR="008D7823" w:rsidRPr="004A52D7" w:rsidRDefault="008C72AA" w:rsidP="0015177E">
            <w:pPr>
              <w:spacing w:after="0" w:line="240" w:lineRule="auto"/>
              <w:jc w:val="center"/>
              <w:rPr>
                <w:rFonts w:ascii="Times New Roman" w:hAnsi="Times New Roman" w:cs="Times New Roman"/>
                <w:sz w:val="28"/>
                <w:szCs w:val="28"/>
              </w:rPr>
            </w:pPr>
            <w:r w:rsidRPr="004A52D7">
              <w:rPr>
                <w:rFonts w:ascii="Times New Roman" w:hAnsi="Times New Roman" w:cs="Times New Roman"/>
                <w:sz w:val="28"/>
                <w:szCs w:val="28"/>
              </w:rPr>
              <w:t>756,32</w:t>
            </w:r>
            <w:r w:rsidR="00D104E5" w:rsidRPr="004A52D7">
              <w:rPr>
                <w:rFonts w:ascii="Times New Roman" w:hAnsi="Times New Roman" w:cs="Times New Roman"/>
                <w:sz w:val="28"/>
                <w:szCs w:val="28"/>
              </w:rPr>
              <w:t xml:space="preserve"> </w:t>
            </w:r>
            <w:r w:rsidR="00D104E5" w:rsidRPr="004A52D7">
              <w:rPr>
                <w:rStyle w:val="ad"/>
                <w:rFonts w:ascii="Times New Roman" w:hAnsi="Times New Roman" w:cs="Times New Roman"/>
                <w:sz w:val="28"/>
                <w:szCs w:val="28"/>
              </w:rPr>
              <w:footnoteReference w:id="83"/>
            </w:r>
          </w:p>
        </w:tc>
        <w:tc>
          <w:tcPr>
            <w:tcW w:w="867" w:type="pct"/>
            <w:shd w:val="clear" w:color="auto" w:fill="auto"/>
            <w:vAlign w:val="center"/>
          </w:tcPr>
          <w:p w14:paraId="595018E5" w14:textId="77777777" w:rsidR="008D7823" w:rsidRPr="004A52D7" w:rsidRDefault="004A52D7" w:rsidP="00C9790D">
            <w:pPr>
              <w:spacing w:after="0" w:line="240" w:lineRule="auto"/>
              <w:jc w:val="center"/>
              <w:rPr>
                <w:rFonts w:ascii="Times New Roman" w:hAnsi="Times New Roman" w:cs="Times New Roman"/>
                <w:sz w:val="28"/>
                <w:szCs w:val="28"/>
              </w:rPr>
            </w:pPr>
            <w:r w:rsidRPr="004A52D7">
              <w:rPr>
                <w:rFonts w:ascii="Times New Roman" w:hAnsi="Times New Roman" w:cs="Times New Roman"/>
                <w:sz w:val="28"/>
                <w:szCs w:val="28"/>
              </w:rPr>
              <w:t>865,48</w:t>
            </w:r>
            <w:r w:rsidR="008C72AA" w:rsidRPr="004A52D7">
              <w:rPr>
                <w:rFonts w:ascii="Times New Roman" w:hAnsi="Times New Roman" w:cs="Times New Roman"/>
                <w:sz w:val="28"/>
                <w:szCs w:val="28"/>
              </w:rPr>
              <w:t xml:space="preserve"> </w:t>
            </w:r>
            <w:r w:rsidR="008C72AA" w:rsidRPr="004A52D7">
              <w:rPr>
                <w:rStyle w:val="ad"/>
                <w:rFonts w:ascii="Times New Roman" w:hAnsi="Times New Roman" w:cs="Times New Roman"/>
                <w:sz w:val="28"/>
                <w:szCs w:val="28"/>
              </w:rPr>
              <w:footnoteReference w:id="84"/>
            </w:r>
          </w:p>
        </w:tc>
      </w:tr>
      <w:tr w:rsidR="0060305A" w:rsidRPr="00483109" w14:paraId="7A6D7ADB" w14:textId="77777777" w:rsidTr="001353FF">
        <w:trPr>
          <w:trHeight w:val="20"/>
        </w:trPr>
        <w:tc>
          <w:tcPr>
            <w:tcW w:w="528" w:type="pct"/>
            <w:vMerge/>
            <w:shd w:val="clear" w:color="auto" w:fill="auto"/>
            <w:vAlign w:val="center"/>
          </w:tcPr>
          <w:p w14:paraId="26EDE768" w14:textId="77777777" w:rsidR="00AB7D4F" w:rsidRPr="00483109" w:rsidRDefault="00AB7D4F"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0FD33D40" w14:textId="77777777" w:rsidR="00AB7D4F" w:rsidRPr="00483109" w:rsidRDefault="00AB7D4F" w:rsidP="001353FF">
            <w:pPr>
              <w:spacing w:after="0" w:line="240" w:lineRule="auto"/>
              <w:rPr>
                <w:rFonts w:ascii="Times New Roman" w:hAnsi="Times New Roman" w:cs="Times New Roman"/>
                <w:color w:val="FF0000"/>
                <w:sz w:val="28"/>
                <w:szCs w:val="28"/>
                <w:highlight w:val="yellow"/>
              </w:rPr>
            </w:pPr>
          </w:p>
        </w:tc>
        <w:tc>
          <w:tcPr>
            <w:tcW w:w="953" w:type="pct"/>
            <w:shd w:val="clear" w:color="auto" w:fill="auto"/>
            <w:vAlign w:val="center"/>
          </w:tcPr>
          <w:p w14:paraId="35E18A21" w14:textId="77777777" w:rsidR="00AB7D4F" w:rsidRPr="00483109" w:rsidRDefault="00AB7D4F"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r w:rsidR="00D43DAE" w:rsidRPr="00483109">
              <w:rPr>
                <w:rFonts w:ascii="Times New Roman" w:hAnsi="Times New Roman" w:cs="Times New Roman"/>
                <w:sz w:val="28"/>
                <w:szCs w:val="28"/>
              </w:rPr>
              <w:t xml:space="preserve"> </w:t>
            </w:r>
            <w:r w:rsidR="00D43DAE" w:rsidRPr="00483109">
              <w:rPr>
                <w:rStyle w:val="ad"/>
                <w:rFonts w:ascii="Times New Roman" w:hAnsi="Times New Roman" w:cs="Times New Roman"/>
                <w:sz w:val="28"/>
                <w:szCs w:val="28"/>
              </w:rPr>
              <w:footnoteReference w:id="85"/>
            </w:r>
          </w:p>
        </w:tc>
        <w:tc>
          <w:tcPr>
            <w:tcW w:w="884" w:type="pct"/>
            <w:shd w:val="clear" w:color="auto" w:fill="auto"/>
            <w:vAlign w:val="center"/>
          </w:tcPr>
          <w:p w14:paraId="287CF193" w14:textId="77777777" w:rsidR="00AB7D4F" w:rsidRPr="004A52D7" w:rsidRDefault="005B57B5" w:rsidP="008C72AA">
            <w:pPr>
              <w:spacing w:after="0" w:line="240" w:lineRule="auto"/>
              <w:jc w:val="center"/>
              <w:rPr>
                <w:rFonts w:ascii="Times New Roman" w:hAnsi="Times New Roman" w:cs="Times New Roman"/>
                <w:sz w:val="28"/>
                <w:szCs w:val="28"/>
              </w:rPr>
            </w:pPr>
            <w:r w:rsidRPr="004A52D7">
              <w:rPr>
                <w:rFonts w:ascii="Times New Roman" w:hAnsi="Times New Roman" w:cs="Times New Roman"/>
                <w:sz w:val="28"/>
                <w:szCs w:val="28"/>
              </w:rPr>
              <w:t>1</w:t>
            </w:r>
            <w:r w:rsidR="005400B4" w:rsidRPr="004A52D7">
              <w:rPr>
                <w:rFonts w:ascii="Times New Roman" w:hAnsi="Times New Roman" w:cs="Times New Roman"/>
                <w:sz w:val="28"/>
                <w:szCs w:val="28"/>
              </w:rPr>
              <w:t>0</w:t>
            </w:r>
            <w:r w:rsidR="00AB7D4F" w:rsidRPr="004A52D7">
              <w:rPr>
                <w:rFonts w:ascii="Times New Roman" w:hAnsi="Times New Roman" w:cs="Times New Roman"/>
                <w:sz w:val="28"/>
                <w:szCs w:val="28"/>
              </w:rPr>
              <w:t>,</w:t>
            </w:r>
            <w:r w:rsidR="005400B4" w:rsidRPr="004A52D7">
              <w:rPr>
                <w:rFonts w:ascii="Times New Roman" w:hAnsi="Times New Roman" w:cs="Times New Roman"/>
                <w:sz w:val="28"/>
                <w:szCs w:val="28"/>
              </w:rPr>
              <w:t>3</w:t>
            </w:r>
            <w:r w:rsidR="008C72AA" w:rsidRPr="004A52D7">
              <w:rPr>
                <w:rFonts w:ascii="Times New Roman" w:hAnsi="Times New Roman" w:cs="Times New Roman"/>
                <w:sz w:val="28"/>
                <w:szCs w:val="28"/>
              </w:rPr>
              <w:t>4</w:t>
            </w:r>
          </w:p>
        </w:tc>
        <w:tc>
          <w:tcPr>
            <w:tcW w:w="867" w:type="pct"/>
            <w:shd w:val="clear" w:color="auto" w:fill="auto"/>
            <w:vAlign w:val="center"/>
          </w:tcPr>
          <w:p w14:paraId="5C4C6938" w14:textId="77777777" w:rsidR="00AB7D4F" w:rsidRPr="004A52D7" w:rsidRDefault="001222AF" w:rsidP="004A52D7">
            <w:pPr>
              <w:spacing w:after="0" w:line="240" w:lineRule="auto"/>
              <w:jc w:val="center"/>
              <w:rPr>
                <w:rFonts w:ascii="Times New Roman" w:hAnsi="Times New Roman" w:cs="Times New Roman"/>
                <w:sz w:val="28"/>
                <w:szCs w:val="28"/>
              </w:rPr>
            </w:pPr>
            <w:r w:rsidRPr="004A52D7">
              <w:rPr>
                <w:rFonts w:ascii="Times New Roman" w:hAnsi="Times New Roman" w:cs="Times New Roman"/>
                <w:sz w:val="28"/>
                <w:szCs w:val="28"/>
              </w:rPr>
              <w:t>1</w:t>
            </w:r>
            <w:r w:rsidR="002B71BF" w:rsidRPr="004A52D7">
              <w:rPr>
                <w:rFonts w:ascii="Times New Roman" w:hAnsi="Times New Roman" w:cs="Times New Roman"/>
                <w:sz w:val="28"/>
                <w:szCs w:val="28"/>
              </w:rPr>
              <w:t>1</w:t>
            </w:r>
            <w:r w:rsidRPr="004A52D7">
              <w:rPr>
                <w:rFonts w:ascii="Times New Roman" w:hAnsi="Times New Roman" w:cs="Times New Roman"/>
                <w:sz w:val="28"/>
                <w:szCs w:val="28"/>
              </w:rPr>
              <w:t>,</w:t>
            </w:r>
            <w:r w:rsidR="004A52D7" w:rsidRPr="004A52D7">
              <w:rPr>
                <w:rFonts w:ascii="Times New Roman" w:hAnsi="Times New Roman" w:cs="Times New Roman"/>
                <w:sz w:val="28"/>
                <w:szCs w:val="28"/>
              </w:rPr>
              <w:t>83</w:t>
            </w:r>
          </w:p>
        </w:tc>
      </w:tr>
      <w:tr w:rsidR="00A437DC" w:rsidRPr="00483109" w14:paraId="35C2A356" w14:textId="77777777" w:rsidTr="001353FF">
        <w:trPr>
          <w:trHeight w:val="77"/>
        </w:trPr>
        <w:tc>
          <w:tcPr>
            <w:tcW w:w="528" w:type="pct"/>
            <w:shd w:val="clear" w:color="auto" w:fill="auto"/>
            <w:vAlign w:val="center"/>
            <w:hideMark/>
          </w:tcPr>
          <w:p w14:paraId="550F2AE1" w14:textId="77777777" w:rsidR="00A437DC"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2</w:t>
            </w:r>
          </w:p>
        </w:tc>
        <w:tc>
          <w:tcPr>
            <w:tcW w:w="4472" w:type="pct"/>
            <w:gridSpan w:val="4"/>
            <w:vAlign w:val="center"/>
          </w:tcPr>
          <w:p w14:paraId="41ECD560"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Существующие территории в границах д. Порошкино</w:t>
            </w:r>
          </w:p>
        </w:tc>
      </w:tr>
      <w:tr w:rsidR="00A437DC" w:rsidRPr="00483109" w14:paraId="5F262A84" w14:textId="77777777" w:rsidTr="001353FF">
        <w:trPr>
          <w:trHeight w:val="511"/>
        </w:trPr>
        <w:tc>
          <w:tcPr>
            <w:tcW w:w="528" w:type="pct"/>
            <w:vMerge w:val="restart"/>
            <w:shd w:val="clear" w:color="auto" w:fill="auto"/>
            <w:vAlign w:val="center"/>
          </w:tcPr>
          <w:p w14:paraId="0700DD75"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.1</w:t>
            </w:r>
          </w:p>
        </w:tc>
        <w:tc>
          <w:tcPr>
            <w:tcW w:w="1768" w:type="pct"/>
            <w:vMerge w:val="restart"/>
            <w:shd w:val="clear" w:color="auto" w:fill="auto"/>
            <w:vAlign w:val="center"/>
          </w:tcPr>
          <w:p w14:paraId="473C825B"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индивидуальных жилых домов и хозяйственных построек</w:t>
            </w:r>
          </w:p>
        </w:tc>
        <w:tc>
          <w:tcPr>
            <w:tcW w:w="953" w:type="pct"/>
            <w:shd w:val="clear" w:color="auto" w:fill="auto"/>
            <w:vAlign w:val="center"/>
          </w:tcPr>
          <w:p w14:paraId="7761C761"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7D2ACAC5" w14:textId="77777777" w:rsidR="00A437DC" w:rsidRPr="00483109" w:rsidRDefault="00DB059A" w:rsidP="00C56F71">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165,</w:t>
            </w:r>
            <w:r w:rsidR="00922FC8">
              <w:rPr>
                <w:rFonts w:ascii="Times New Roman" w:hAnsi="Times New Roman" w:cs="Times New Roman"/>
                <w:sz w:val="28"/>
                <w:szCs w:val="28"/>
              </w:rPr>
              <w:t>73</w:t>
            </w:r>
          </w:p>
        </w:tc>
        <w:tc>
          <w:tcPr>
            <w:tcW w:w="867" w:type="pct"/>
            <w:shd w:val="clear" w:color="auto" w:fill="auto"/>
            <w:vAlign w:val="center"/>
          </w:tcPr>
          <w:p w14:paraId="6DB1F58E"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664D487A" w14:textId="77777777" w:rsidTr="001353FF">
        <w:trPr>
          <w:trHeight w:val="56"/>
        </w:trPr>
        <w:tc>
          <w:tcPr>
            <w:tcW w:w="528" w:type="pct"/>
            <w:vMerge/>
            <w:shd w:val="clear" w:color="auto" w:fill="auto"/>
            <w:vAlign w:val="center"/>
          </w:tcPr>
          <w:p w14:paraId="5639F360"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083A9986"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4B204F85"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319770BE" w14:textId="77777777" w:rsidR="00A437DC" w:rsidRPr="00483109" w:rsidRDefault="00DB059A" w:rsidP="00CB3683">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18,8</w:t>
            </w:r>
            <w:r w:rsidR="00922FC8">
              <w:rPr>
                <w:rFonts w:ascii="Times New Roman" w:hAnsi="Times New Roman" w:cs="Times New Roman"/>
                <w:sz w:val="28"/>
                <w:szCs w:val="28"/>
              </w:rPr>
              <w:t>5</w:t>
            </w:r>
          </w:p>
        </w:tc>
        <w:tc>
          <w:tcPr>
            <w:tcW w:w="867" w:type="pct"/>
            <w:shd w:val="clear" w:color="auto" w:fill="auto"/>
            <w:vAlign w:val="center"/>
          </w:tcPr>
          <w:p w14:paraId="19CCF12F"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5CB032AE" w14:textId="77777777" w:rsidTr="001353FF">
        <w:trPr>
          <w:trHeight w:val="43"/>
        </w:trPr>
        <w:tc>
          <w:tcPr>
            <w:tcW w:w="528" w:type="pct"/>
            <w:vMerge w:val="restart"/>
            <w:shd w:val="clear" w:color="auto" w:fill="auto"/>
            <w:vAlign w:val="center"/>
          </w:tcPr>
          <w:p w14:paraId="3DE25733"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.2</w:t>
            </w:r>
          </w:p>
        </w:tc>
        <w:tc>
          <w:tcPr>
            <w:tcW w:w="1768" w:type="pct"/>
            <w:vMerge w:val="restart"/>
            <w:shd w:val="clear" w:color="auto" w:fill="auto"/>
            <w:vAlign w:val="center"/>
          </w:tcPr>
          <w:p w14:paraId="2F380211"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малоэтажных жилых домов</w:t>
            </w:r>
          </w:p>
        </w:tc>
        <w:tc>
          <w:tcPr>
            <w:tcW w:w="953" w:type="pct"/>
            <w:shd w:val="clear" w:color="auto" w:fill="auto"/>
            <w:vAlign w:val="center"/>
          </w:tcPr>
          <w:p w14:paraId="12B4050B"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F3239AF" w14:textId="77777777" w:rsidR="00A437DC" w:rsidRPr="00483109" w:rsidRDefault="00C30ABC" w:rsidP="00C56F71">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0,49</w:t>
            </w:r>
          </w:p>
        </w:tc>
        <w:tc>
          <w:tcPr>
            <w:tcW w:w="867" w:type="pct"/>
            <w:shd w:val="clear" w:color="auto" w:fill="auto"/>
            <w:vAlign w:val="center"/>
          </w:tcPr>
          <w:p w14:paraId="64DBBB60"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1207D5C8" w14:textId="77777777" w:rsidTr="001353FF">
        <w:trPr>
          <w:trHeight w:val="43"/>
        </w:trPr>
        <w:tc>
          <w:tcPr>
            <w:tcW w:w="528" w:type="pct"/>
            <w:vMerge/>
            <w:shd w:val="clear" w:color="auto" w:fill="auto"/>
            <w:vAlign w:val="center"/>
          </w:tcPr>
          <w:p w14:paraId="6E95311F"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6C8A7263"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1653312F"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10929D3C" w14:textId="77777777" w:rsidR="00A437DC" w:rsidRPr="00483109" w:rsidRDefault="00C30ABC" w:rsidP="00C56F71">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0,06</w:t>
            </w:r>
          </w:p>
        </w:tc>
        <w:tc>
          <w:tcPr>
            <w:tcW w:w="867" w:type="pct"/>
            <w:shd w:val="clear" w:color="auto" w:fill="auto"/>
            <w:vAlign w:val="center"/>
          </w:tcPr>
          <w:p w14:paraId="63A6D35F"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0C9C5864" w14:textId="77777777" w:rsidTr="009174F6">
        <w:trPr>
          <w:trHeight w:val="56"/>
        </w:trPr>
        <w:tc>
          <w:tcPr>
            <w:tcW w:w="528" w:type="pct"/>
            <w:vMerge w:val="restart"/>
            <w:shd w:val="clear" w:color="auto" w:fill="auto"/>
            <w:vAlign w:val="center"/>
          </w:tcPr>
          <w:p w14:paraId="51A10D35"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.3</w:t>
            </w:r>
          </w:p>
        </w:tc>
        <w:tc>
          <w:tcPr>
            <w:tcW w:w="1768" w:type="pct"/>
            <w:vMerge w:val="restart"/>
            <w:shd w:val="clear" w:color="auto" w:fill="auto"/>
            <w:vAlign w:val="center"/>
          </w:tcPr>
          <w:p w14:paraId="2A8482E5"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среднеэтажных жилых домов</w:t>
            </w:r>
          </w:p>
        </w:tc>
        <w:tc>
          <w:tcPr>
            <w:tcW w:w="953" w:type="pct"/>
            <w:shd w:val="clear" w:color="auto" w:fill="auto"/>
            <w:vAlign w:val="center"/>
          </w:tcPr>
          <w:p w14:paraId="389E6076"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2EE75D78" w14:textId="77777777" w:rsidR="00A437DC" w:rsidRPr="00483109" w:rsidRDefault="00C30ABC" w:rsidP="00C56F71">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4,66</w:t>
            </w:r>
          </w:p>
        </w:tc>
        <w:tc>
          <w:tcPr>
            <w:tcW w:w="867" w:type="pct"/>
            <w:shd w:val="clear" w:color="auto" w:fill="auto"/>
            <w:vAlign w:val="center"/>
          </w:tcPr>
          <w:p w14:paraId="7CF98CD2"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01D0F37E" w14:textId="77777777" w:rsidTr="009174F6">
        <w:trPr>
          <w:trHeight w:val="56"/>
        </w:trPr>
        <w:tc>
          <w:tcPr>
            <w:tcW w:w="528" w:type="pct"/>
            <w:vMerge/>
            <w:shd w:val="clear" w:color="auto" w:fill="auto"/>
            <w:vAlign w:val="center"/>
          </w:tcPr>
          <w:p w14:paraId="64F7B0CB"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0D464BFE"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5CDE067F"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4CAC0AF5" w14:textId="77777777" w:rsidR="00A437DC" w:rsidRPr="00483109" w:rsidRDefault="00C30ABC" w:rsidP="00C56F71">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0,53</w:t>
            </w:r>
          </w:p>
        </w:tc>
        <w:tc>
          <w:tcPr>
            <w:tcW w:w="867" w:type="pct"/>
            <w:shd w:val="clear" w:color="auto" w:fill="auto"/>
            <w:vAlign w:val="center"/>
          </w:tcPr>
          <w:p w14:paraId="7F2D2427"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4CA93021" w14:textId="77777777" w:rsidTr="001353FF">
        <w:trPr>
          <w:trHeight w:val="43"/>
        </w:trPr>
        <w:tc>
          <w:tcPr>
            <w:tcW w:w="528" w:type="pct"/>
            <w:vMerge w:val="restart"/>
            <w:shd w:val="clear" w:color="auto" w:fill="auto"/>
            <w:vAlign w:val="center"/>
          </w:tcPr>
          <w:p w14:paraId="4819DE0C"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.4</w:t>
            </w:r>
          </w:p>
        </w:tc>
        <w:tc>
          <w:tcPr>
            <w:tcW w:w="1768" w:type="pct"/>
            <w:vMerge w:val="restart"/>
            <w:shd w:val="clear" w:color="auto" w:fill="auto"/>
            <w:vAlign w:val="center"/>
          </w:tcPr>
          <w:p w14:paraId="236851D3"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многоэтажных жилых домов</w:t>
            </w:r>
          </w:p>
        </w:tc>
        <w:tc>
          <w:tcPr>
            <w:tcW w:w="953" w:type="pct"/>
            <w:shd w:val="clear" w:color="auto" w:fill="auto"/>
            <w:vAlign w:val="center"/>
          </w:tcPr>
          <w:p w14:paraId="7417BF80"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4E1A8603" w14:textId="77777777" w:rsidR="00A437DC" w:rsidRPr="00483109" w:rsidRDefault="00C30ABC" w:rsidP="00C56F71">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6,13</w:t>
            </w:r>
          </w:p>
        </w:tc>
        <w:tc>
          <w:tcPr>
            <w:tcW w:w="867" w:type="pct"/>
            <w:shd w:val="clear" w:color="auto" w:fill="auto"/>
            <w:vAlign w:val="center"/>
          </w:tcPr>
          <w:p w14:paraId="6A940C4F"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4BFE54FB" w14:textId="77777777" w:rsidTr="001353FF">
        <w:trPr>
          <w:trHeight w:val="20"/>
        </w:trPr>
        <w:tc>
          <w:tcPr>
            <w:tcW w:w="528" w:type="pct"/>
            <w:vMerge/>
            <w:shd w:val="clear" w:color="auto" w:fill="auto"/>
            <w:vAlign w:val="center"/>
          </w:tcPr>
          <w:p w14:paraId="11A83E61"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7E6DC149"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539D1A9C"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4D12ADB6" w14:textId="77777777" w:rsidR="00A437DC" w:rsidRPr="00483109" w:rsidRDefault="00C30ABC" w:rsidP="00C56F71">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0,7</w:t>
            </w:r>
            <w:r w:rsidR="00DB059A">
              <w:rPr>
                <w:rFonts w:ascii="Times New Roman" w:hAnsi="Times New Roman" w:cs="Times New Roman"/>
                <w:sz w:val="28"/>
                <w:szCs w:val="28"/>
              </w:rPr>
              <w:t>0</w:t>
            </w:r>
          </w:p>
        </w:tc>
        <w:tc>
          <w:tcPr>
            <w:tcW w:w="867" w:type="pct"/>
            <w:shd w:val="clear" w:color="auto" w:fill="auto"/>
            <w:vAlign w:val="center"/>
          </w:tcPr>
          <w:p w14:paraId="609EED31"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396846" w14:paraId="08033786" w14:textId="77777777" w:rsidTr="001353FF">
        <w:trPr>
          <w:trHeight w:val="528"/>
        </w:trPr>
        <w:tc>
          <w:tcPr>
            <w:tcW w:w="528" w:type="pct"/>
            <w:vMerge w:val="restart"/>
            <w:shd w:val="clear" w:color="auto" w:fill="auto"/>
            <w:vAlign w:val="center"/>
          </w:tcPr>
          <w:p w14:paraId="770EF566" w14:textId="77777777" w:rsidR="00A437DC"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.5</w:t>
            </w:r>
          </w:p>
        </w:tc>
        <w:tc>
          <w:tcPr>
            <w:tcW w:w="1768" w:type="pct"/>
            <w:vMerge w:val="restart"/>
            <w:shd w:val="clear" w:color="auto" w:fill="auto"/>
            <w:vAlign w:val="center"/>
          </w:tcPr>
          <w:p w14:paraId="13E9508E" w14:textId="77777777" w:rsidR="00A437DC" w:rsidRPr="00483109" w:rsidRDefault="00460C83"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многофункциональной общественно-деловой застройки</w:t>
            </w:r>
          </w:p>
        </w:tc>
        <w:tc>
          <w:tcPr>
            <w:tcW w:w="953" w:type="pct"/>
            <w:shd w:val="clear" w:color="auto" w:fill="auto"/>
            <w:vAlign w:val="center"/>
          </w:tcPr>
          <w:p w14:paraId="78C40CDB" w14:textId="77777777" w:rsidR="00A437DC" w:rsidRPr="00483109" w:rsidRDefault="00A437DC"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42E3362" w14:textId="77777777" w:rsidR="00A437DC" w:rsidRPr="00483109" w:rsidRDefault="00C30ABC" w:rsidP="00396846">
            <w:pPr>
              <w:spacing w:after="0" w:line="240" w:lineRule="auto"/>
              <w:ind w:hanging="13"/>
              <w:jc w:val="center"/>
              <w:rPr>
                <w:rFonts w:ascii="Times New Roman" w:hAnsi="Times New Roman" w:cs="Times New Roman"/>
                <w:sz w:val="28"/>
                <w:szCs w:val="28"/>
              </w:rPr>
            </w:pPr>
            <w:r>
              <w:rPr>
                <w:rFonts w:ascii="Times New Roman" w:hAnsi="Times New Roman" w:cs="Times New Roman"/>
                <w:sz w:val="28"/>
                <w:szCs w:val="28"/>
              </w:rPr>
              <w:t>93,04</w:t>
            </w:r>
          </w:p>
        </w:tc>
        <w:tc>
          <w:tcPr>
            <w:tcW w:w="867" w:type="pct"/>
            <w:shd w:val="clear" w:color="auto" w:fill="auto"/>
            <w:vAlign w:val="center"/>
          </w:tcPr>
          <w:p w14:paraId="4B75F9F6" w14:textId="77777777" w:rsidR="00A437DC" w:rsidRPr="00483109" w:rsidRDefault="00A437DC" w:rsidP="00396846">
            <w:pPr>
              <w:spacing w:after="0" w:line="240" w:lineRule="auto"/>
              <w:ind w:hanging="13"/>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396846" w14:paraId="54D3C0D1" w14:textId="77777777" w:rsidTr="001353FF">
        <w:trPr>
          <w:trHeight w:val="43"/>
        </w:trPr>
        <w:tc>
          <w:tcPr>
            <w:tcW w:w="528" w:type="pct"/>
            <w:vMerge/>
            <w:shd w:val="clear" w:color="auto" w:fill="auto"/>
            <w:vAlign w:val="center"/>
          </w:tcPr>
          <w:p w14:paraId="7E75CB65" w14:textId="77777777" w:rsidR="00A437DC" w:rsidRPr="00483109" w:rsidRDefault="00A437DC"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0808D8FB" w14:textId="77777777" w:rsidR="00A437DC" w:rsidRPr="00483109" w:rsidRDefault="00A437DC" w:rsidP="001353FF">
            <w:pPr>
              <w:spacing w:after="0" w:line="240" w:lineRule="auto"/>
              <w:ind w:hanging="13"/>
              <w:rPr>
                <w:rFonts w:ascii="Times New Roman" w:hAnsi="Times New Roman" w:cs="Times New Roman"/>
                <w:sz w:val="28"/>
                <w:szCs w:val="28"/>
              </w:rPr>
            </w:pPr>
          </w:p>
        </w:tc>
        <w:tc>
          <w:tcPr>
            <w:tcW w:w="953" w:type="pct"/>
            <w:shd w:val="clear" w:color="auto" w:fill="auto"/>
            <w:vAlign w:val="center"/>
          </w:tcPr>
          <w:p w14:paraId="5678CF41" w14:textId="77777777" w:rsidR="00A437DC" w:rsidRPr="00483109" w:rsidRDefault="00A437DC"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73B3C1AF" w14:textId="77777777" w:rsidR="00A437DC" w:rsidRPr="00483109" w:rsidRDefault="00C30ABC" w:rsidP="00396846">
            <w:pPr>
              <w:spacing w:after="0" w:line="240" w:lineRule="auto"/>
              <w:ind w:hanging="13"/>
              <w:jc w:val="center"/>
              <w:rPr>
                <w:rFonts w:ascii="Times New Roman" w:hAnsi="Times New Roman" w:cs="Times New Roman"/>
                <w:sz w:val="28"/>
                <w:szCs w:val="28"/>
              </w:rPr>
            </w:pPr>
            <w:r w:rsidRPr="00C30ABC">
              <w:rPr>
                <w:rFonts w:ascii="Times New Roman" w:hAnsi="Times New Roman" w:cs="Times New Roman"/>
                <w:sz w:val="28"/>
                <w:szCs w:val="28"/>
              </w:rPr>
              <w:t>10,58</w:t>
            </w:r>
          </w:p>
        </w:tc>
        <w:tc>
          <w:tcPr>
            <w:tcW w:w="867" w:type="pct"/>
            <w:shd w:val="clear" w:color="auto" w:fill="auto"/>
            <w:vAlign w:val="center"/>
          </w:tcPr>
          <w:p w14:paraId="521A44F1" w14:textId="77777777" w:rsidR="00A437DC" w:rsidRPr="00483109" w:rsidRDefault="00A437DC" w:rsidP="00396846">
            <w:pPr>
              <w:spacing w:after="0" w:line="240" w:lineRule="auto"/>
              <w:ind w:hanging="13"/>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4F2D52" w:rsidRPr="00483109" w14:paraId="2BE59122" w14:textId="77777777" w:rsidTr="001353FF">
        <w:trPr>
          <w:trHeight w:val="20"/>
        </w:trPr>
        <w:tc>
          <w:tcPr>
            <w:tcW w:w="528" w:type="pct"/>
            <w:vMerge w:val="restart"/>
            <w:shd w:val="clear" w:color="auto" w:fill="auto"/>
            <w:vAlign w:val="center"/>
          </w:tcPr>
          <w:p w14:paraId="5A990803" w14:textId="77777777" w:rsidR="004F2D52" w:rsidRPr="00483109" w:rsidRDefault="004F2D52"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2.6</w:t>
            </w:r>
          </w:p>
        </w:tc>
        <w:tc>
          <w:tcPr>
            <w:tcW w:w="1768" w:type="pct"/>
            <w:vMerge w:val="restart"/>
            <w:shd w:val="clear" w:color="auto" w:fill="auto"/>
            <w:vAlign w:val="center"/>
          </w:tcPr>
          <w:p w14:paraId="3BD53F1F" w14:textId="77777777" w:rsidR="004F2D52"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4F2D52" w:rsidRPr="00483109">
              <w:rPr>
                <w:rFonts w:ascii="Times New Roman" w:hAnsi="Times New Roman" w:cs="Times New Roman"/>
                <w:sz w:val="28"/>
                <w:szCs w:val="28"/>
              </w:rPr>
              <w:t>специализированной общественной застройки</w:t>
            </w:r>
          </w:p>
        </w:tc>
        <w:tc>
          <w:tcPr>
            <w:tcW w:w="953" w:type="pct"/>
            <w:shd w:val="clear" w:color="auto" w:fill="auto"/>
            <w:vAlign w:val="center"/>
          </w:tcPr>
          <w:p w14:paraId="7EE34E8A" w14:textId="77777777" w:rsidR="004F2D52" w:rsidRPr="00483109" w:rsidRDefault="004F2D52"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714912DE" w14:textId="77777777" w:rsidR="004F2D52" w:rsidRPr="00483109" w:rsidRDefault="00C30ABC" w:rsidP="004F2D52">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1,01</w:t>
            </w:r>
          </w:p>
        </w:tc>
        <w:tc>
          <w:tcPr>
            <w:tcW w:w="867" w:type="pct"/>
            <w:shd w:val="clear" w:color="auto" w:fill="auto"/>
            <w:vAlign w:val="center"/>
          </w:tcPr>
          <w:p w14:paraId="1B65CFE7" w14:textId="77777777" w:rsidR="004F2D52" w:rsidRPr="00483109" w:rsidRDefault="004F2D52" w:rsidP="004F2D5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4F2D52" w:rsidRPr="00483109" w14:paraId="710FA05D" w14:textId="77777777" w:rsidTr="001353FF">
        <w:trPr>
          <w:trHeight w:val="20"/>
        </w:trPr>
        <w:tc>
          <w:tcPr>
            <w:tcW w:w="528" w:type="pct"/>
            <w:vMerge/>
            <w:shd w:val="clear" w:color="auto" w:fill="auto"/>
            <w:vAlign w:val="center"/>
          </w:tcPr>
          <w:p w14:paraId="20FD9261" w14:textId="77777777" w:rsidR="004F2D52" w:rsidRPr="00483109" w:rsidRDefault="004F2D52"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3AE56297" w14:textId="77777777" w:rsidR="004F2D52" w:rsidRPr="00483109" w:rsidRDefault="004F2D52"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0D03FC0C" w14:textId="77777777" w:rsidR="004F2D52" w:rsidRPr="00483109" w:rsidRDefault="004F2D52"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6CE90CE2" w14:textId="77777777" w:rsidR="004F2D52" w:rsidRPr="00483109" w:rsidRDefault="004F2D52" w:rsidP="004F2D5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0,11</w:t>
            </w:r>
          </w:p>
        </w:tc>
        <w:tc>
          <w:tcPr>
            <w:tcW w:w="867" w:type="pct"/>
            <w:shd w:val="clear" w:color="auto" w:fill="auto"/>
            <w:vAlign w:val="center"/>
          </w:tcPr>
          <w:p w14:paraId="43A0209B" w14:textId="77777777" w:rsidR="004F2D52" w:rsidRPr="00483109" w:rsidRDefault="004F2D52" w:rsidP="004F2D5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7BA05631" w14:textId="77777777" w:rsidTr="001353FF">
        <w:trPr>
          <w:trHeight w:val="20"/>
        </w:trPr>
        <w:tc>
          <w:tcPr>
            <w:tcW w:w="528" w:type="pct"/>
            <w:vMerge w:val="restart"/>
            <w:shd w:val="clear" w:color="auto" w:fill="auto"/>
            <w:vAlign w:val="center"/>
          </w:tcPr>
          <w:p w14:paraId="7F88099D"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w:t>
            </w:r>
            <w:r w:rsidR="00C56F71" w:rsidRPr="00483109">
              <w:rPr>
                <w:rFonts w:ascii="Times New Roman" w:hAnsi="Times New Roman" w:cs="Times New Roman"/>
                <w:sz w:val="28"/>
                <w:szCs w:val="28"/>
              </w:rPr>
              <w:t>7</w:t>
            </w:r>
          </w:p>
        </w:tc>
        <w:tc>
          <w:tcPr>
            <w:tcW w:w="1768" w:type="pct"/>
            <w:vMerge w:val="restart"/>
            <w:shd w:val="clear" w:color="auto" w:fill="auto"/>
            <w:vAlign w:val="center"/>
          </w:tcPr>
          <w:p w14:paraId="20E5D9BA"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производств</w:t>
            </w:r>
          </w:p>
        </w:tc>
        <w:tc>
          <w:tcPr>
            <w:tcW w:w="953" w:type="pct"/>
            <w:shd w:val="clear" w:color="auto" w:fill="auto"/>
            <w:vAlign w:val="center"/>
          </w:tcPr>
          <w:p w14:paraId="2CDE7AA1"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6E1345F5" w14:textId="77777777" w:rsidR="00A437DC" w:rsidRPr="00483109" w:rsidRDefault="00DB059A" w:rsidP="00E36265">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6</w:t>
            </w:r>
            <w:r w:rsidR="00E36265">
              <w:rPr>
                <w:rFonts w:ascii="Times New Roman" w:hAnsi="Times New Roman" w:cs="Times New Roman"/>
                <w:sz w:val="28"/>
                <w:szCs w:val="28"/>
              </w:rPr>
              <w:t>3</w:t>
            </w:r>
            <w:r w:rsidRPr="00DB059A">
              <w:rPr>
                <w:rFonts w:ascii="Times New Roman" w:hAnsi="Times New Roman" w:cs="Times New Roman"/>
                <w:sz w:val="28"/>
                <w:szCs w:val="28"/>
              </w:rPr>
              <w:t>,</w:t>
            </w:r>
            <w:r w:rsidR="00E36265">
              <w:rPr>
                <w:rFonts w:ascii="Times New Roman" w:hAnsi="Times New Roman" w:cs="Times New Roman"/>
                <w:sz w:val="28"/>
                <w:szCs w:val="28"/>
              </w:rPr>
              <w:t>50</w:t>
            </w:r>
          </w:p>
        </w:tc>
        <w:tc>
          <w:tcPr>
            <w:tcW w:w="867" w:type="pct"/>
            <w:shd w:val="clear" w:color="auto" w:fill="auto"/>
            <w:vAlign w:val="center"/>
          </w:tcPr>
          <w:p w14:paraId="746FAF2D"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590C32DE" w14:textId="77777777" w:rsidTr="001353FF">
        <w:trPr>
          <w:trHeight w:val="20"/>
        </w:trPr>
        <w:tc>
          <w:tcPr>
            <w:tcW w:w="528" w:type="pct"/>
            <w:vMerge/>
            <w:shd w:val="clear" w:color="auto" w:fill="auto"/>
            <w:vAlign w:val="center"/>
          </w:tcPr>
          <w:p w14:paraId="511797F3"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112D32C0"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0E00B1B1"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4BAD80C8" w14:textId="77777777" w:rsidR="00A437DC" w:rsidRPr="00483109" w:rsidRDefault="00DB059A" w:rsidP="00E36265">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7,</w:t>
            </w:r>
            <w:r w:rsidR="00E36265">
              <w:rPr>
                <w:rFonts w:ascii="Times New Roman" w:hAnsi="Times New Roman" w:cs="Times New Roman"/>
                <w:sz w:val="28"/>
                <w:szCs w:val="28"/>
              </w:rPr>
              <w:t>22</w:t>
            </w:r>
          </w:p>
        </w:tc>
        <w:tc>
          <w:tcPr>
            <w:tcW w:w="867" w:type="pct"/>
            <w:shd w:val="clear" w:color="auto" w:fill="auto"/>
            <w:vAlign w:val="center"/>
          </w:tcPr>
          <w:p w14:paraId="5A325C4F"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470B9FC0" w14:textId="77777777" w:rsidTr="001353FF">
        <w:trPr>
          <w:trHeight w:val="53"/>
        </w:trPr>
        <w:tc>
          <w:tcPr>
            <w:tcW w:w="528" w:type="pct"/>
            <w:vMerge w:val="restart"/>
            <w:shd w:val="clear" w:color="auto" w:fill="auto"/>
            <w:vAlign w:val="center"/>
          </w:tcPr>
          <w:p w14:paraId="44084544"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w:t>
            </w:r>
            <w:r w:rsidR="00C56F71" w:rsidRPr="00483109">
              <w:rPr>
                <w:rFonts w:ascii="Times New Roman" w:hAnsi="Times New Roman" w:cs="Times New Roman"/>
                <w:sz w:val="28"/>
                <w:szCs w:val="28"/>
              </w:rPr>
              <w:t>8</w:t>
            </w:r>
          </w:p>
        </w:tc>
        <w:tc>
          <w:tcPr>
            <w:tcW w:w="1768" w:type="pct"/>
            <w:vMerge w:val="restart"/>
            <w:shd w:val="clear" w:color="auto" w:fill="auto"/>
            <w:vAlign w:val="center"/>
          </w:tcPr>
          <w:p w14:paraId="0C561AA6"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 xml:space="preserve">объектов инженерной </w:t>
            </w:r>
            <w:r w:rsidR="00A437DC" w:rsidRPr="00483109">
              <w:rPr>
                <w:rFonts w:ascii="Times New Roman" w:hAnsi="Times New Roman" w:cs="Times New Roman"/>
                <w:sz w:val="28"/>
                <w:szCs w:val="28"/>
              </w:rPr>
              <w:lastRenderedPageBreak/>
              <w:t>инфраструктуры</w:t>
            </w:r>
          </w:p>
        </w:tc>
        <w:tc>
          <w:tcPr>
            <w:tcW w:w="953" w:type="pct"/>
            <w:shd w:val="clear" w:color="auto" w:fill="auto"/>
            <w:vAlign w:val="center"/>
          </w:tcPr>
          <w:p w14:paraId="5E48F6B8"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lastRenderedPageBreak/>
              <w:t>га</w:t>
            </w:r>
          </w:p>
        </w:tc>
        <w:tc>
          <w:tcPr>
            <w:tcW w:w="884" w:type="pct"/>
            <w:shd w:val="clear" w:color="auto" w:fill="auto"/>
            <w:vAlign w:val="center"/>
          </w:tcPr>
          <w:p w14:paraId="302DD553" w14:textId="77777777" w:rsidR="00A437DC" w:rsidRPr="00483109" w:rsidRDefault="00E36265" w:rsidP="00C56F71">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0,56</w:t>
            </w:r>
          </w:p>
        </w:tc>
        <w:tc>
          <w:tcPr>
            <w:tcW w:w="867" w:type="pct"/>
            <w:shd w:val="clear" w:color="auto" w:fill="auto"/>
            <w:vAlign w:val="center"/>
          </w:tcPr>
          <w:p w14:paraId="695D9AE1"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093C3BA6" w14:textId="77777777" w:rsidTr="001353FF">
        <w:trPr>
          <w:trHeight w:val="20"/>
        </w:trPr>
        <w:tc>
          <w:tcPr>
            <w:tcW w:w="528" w:type="pct"/>
            <w:vMerge/>
            <w:shd w:val="clear" w:color="auto" w:fill="auto"/>
            <w:vAlign w:val="center"/>
          </w:tcPr>
          <w:p w14:paraId="23FC65D0"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24DAA6F8"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734439BA"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1B679945" w14:textId="77777777" w:rsidR="00A437DC" w:rsidRPr="00483109" w:rsidRDefault="00C56F71" w:rsidP="00C56F7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w:t>
            </w:r>
            <w:r w:rsidR="00E36265">
              <w:rPr>
                <w:rFonts w:ascii="Times New Roman" w:hAnsi="Times New Roman" w:cs="Times New Roman"/>
                <w:sz w:val="28"/>
                <w:szCs w:val="28"/>
              </w:rPr>
              <w:t>07</w:t>
            </w:r>
          </w:p>
        </w:tc>
        <w:tc>
          <w:tcPr>
            <w:tcW w:w="867" w:type="pct"/>
            <w:shd w:val="clear" w:color="auto" w:fill="auto"/>
            <w:vAlign w:val="center"/>
          </w:tcPr>
          <w:p w14:paraId="706FB9EA"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542E738D" w14:textId="77777777" w:rsidTr="001353FF">
        <w:trPr>
          <w:trHeight w:val="99"/>
        </w:trPr>
        <w:tc>
          <w:tcPr>
            <w:tcW w:w="528" w:type="pct"/>
            <w:vMerge w:val="restart"/>
            <w:shd w:val="clear" w:color="auto" w:fill="auto"/>
            <w:vAlign w:val="center"/>
          </w:tcPr>
          <w:p w14:paraId="66C909AC"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w:t>
            </w:r>
            <w:r w:rsidR="00C56F71" w:rsidRPr="00483109">
              <w:rPr>
                <w:rFonts w:ascii="Times New Roman" w:hAnsi="Times New Roman" w:cs="Times New Roman"/>
                <w:sz w:val="28"/>
                <w:szCs w:val="28"/>
              </w:rPr>
              <w:t>9</w:t>
            </w:r>
          </w:p>
        </w:tc>
        <w:tc>
          <w:tcPr>
            <w:tcW w:w="1768" w:type="pct"/>
            <w:vMerge w:val="restart"/>
            <w:shd w:val="clear" w:color="auto" w:fill="auto"/>
            <w:vAlign w:val="center"/>
          </w:tcPr>
          <w:p w14:paraId="4984F86E"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объектов транспортной инфраструктуры</w:t>
            </w:r>
          </w:p>
        </w:tc>
        <w:tc>
          <w:tcPr>
            <w:tcW w:w="953" w:type="pct"/>
            <w:shd w:val="clear" w:color="auto" w:fill="auto"/>
            <w:vAlign w:val="center"/>
          </w:tcPr>
          <w:p w14:paraId="0D3B71D9"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3C8B5C29" w14:textId="77777777" w:rsidR="00A437DC" w:rsidRPr="00483109" w:rsidRDefault="00DB059A" w:rsidP="00C56F71">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138,</w:t>
            </w:r>
            <w:r w:rsidR="00922FC8">
              <w:rPr>
                <w:rFonts w:ascii="Times New Roman" w:hAnsi="Times New Roman" w:cs="Times New Roman"/>
                <w:sz w:val="28"/>
                <w:szCs w:val="28"/>
              </w:rPr>
              <w:t>76</w:t>
            </w:r>
          </w:p>
        </w:tc>
        <w:tc>
          <w:tcPr>
            <w:tcW w:w="867" w:type="pct"/>
            <w:shd w:val="clear" w:color="auto" w:fill="auto"/>
            <w:vAlign w:val="center"/>
          </w:tcPr>
          <w:p w14:paraId="495B71ED"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3440CB72" w14:textId="77777777" w:rsidTr="001353FF">
        <w:trPr>
          <w:trHeight w:val="262"/>
        </w:trPr>
        <w:tc>
          <w:tcPr>
            <w:tcW w:w="528" w:type="pct"/>
            <w:vMerge/>
            <w:shd w:val="clear" w:color="auto" w:fill="auto"/>
            <w:vAlign w:val="center"/>
          </w:tcPr>
          <w:p w14:paraId="1513DBFD"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35EB44BD"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1DB8D99C"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5780EC12" w14:textId="77777777" w:rsidR="00A437DC" w:rsidRPr="00483109" w:rsidRDefault="00DB059A" w:rsidP="00C56F71">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15,7</w:t>
            </w:r>
            <w:r w:rsidR="00922FC8">
              <w:rPr>
                <w:rFonts w:ascii="Times New Roman" w:hAnsi="Times New Roman" w:cs="Times New Roman"/>
                <w:sz w:val="28"/>
                <w:szCs w:val="28"/>
              </w:rPr>
              <w:t>9</w:t>
            </w:r>
          </w:p>
        </w:tc>
        <w:tc>
          <w:tcPr>
            <w:tcW w:w="867" w:type="pct"/>
            <w:shd w:val="clear" w:color="auto" w:fill="auto"/>
            <w:vAlign w:val="center"/>
          </w:tcPr>
          <w:p w14:paraId="07ED4370"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19327771" w14:textId="77777777" w:rsidTr="001353FF">
        <w:trPr>
          <w:trHeight w:val="20"/>
        </w:trPr>
        <w:tc>
          <w:tcPr>
            <w:tcW w:w="528" w:type="pct"/>
            <w:vMerge w:val="restart"/>
            <w:shd w:val="clear" w:color="auto" w:fill="auto"/>
            <w:vAlign w:val="center"/>
          </w:tcPr>
          <w:p w14:paraId="34C9B140"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w:t>
            </w:r>
            <w:r w:rsidR="00C56F71" w:rsidRPr="00483109">
              <w:rPr>
                <w:rFonts w:ascii="Times New Roman" w:hAnsi="Times New Roman" w:cs="Times New Roman"/>
                <w:sz w:val="28"/>
                <w:szCs w:val="28"/>
              </w:rPr>
              <w:t>10</w:t>
            </w:r>
          </w:p>
        </w:tc>
        <w:tc>
          <w:tcPr>
            <w:tcW w:w="1768" w:type="pct"/>
            <w:vMerge w:val="restart"/>
            <w:shd w:val="clear" w:color="auto" w:fill="auto"/>
            <w:vAlign w:val="center"/>
          </w:tcPr>
          <w:p w14:paraId="38A1C01D"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садоводств</w:t>
            </w:r>
          </w:p>
        </w:tc>
        <w:tc>
          <w:tcPr>
            <w:tcW w:w="953" w:type="pct"/>
            <w:shd w:val="clear" w:color="auto" w:fill="auto"/>
            <w:vAlign w:val="center"/>
          </w:tcPr>
          <w:p w14:paraId="3053E689"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DBFF2FC" w14:textId="77777777" w:rsidR="00A437DC" w:rsidRPr="00483109" w:rsidRDefault="00DB059A" w:rsidP="00C56F71">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43,58</w:t>
            </w:r>
          </w:p>
        </w:tc>
        <w:tc>
          <w:tcPr>
            <w:tcW w:w="867" w:type="pct"/>
            <w:shd w:val="clear" w:color="auto" w:fill="auto"/>
            <w:vAlign w:val="center"/>
          </w:tcPr>
          <w:p w14:paraId="67D95F86"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0F7C7A84" w14:textId="77777777" w:rsidTr="001353FF">
        <w:trPr>
          <w:trHeight w:val="20"/>
        </w:trPr>
        <w:tc>
          <w:tcPr>
            <w:tcW w:w="528" w:type="pct"/>
            <w:vMerge/>
            <w:shd w:val="clear" w:color="auto" w:fill="auto"/>
            <w:vAlign w:val="center"/>
          </w:tcPr>
          <w:p w14:paraId="401CE2C6"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2F348CAA"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0E051B38"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74F1F56D" w14:textId="77777777" w:rsidR="00A437DC" w:rsidRPr="00483109" w:rsidRDefault="00DB059A" w:rsidP="00C56F71">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4,96</w:t>
            </w:r>
          </w:p>
        </w:tc>
        <w:tc>
          <w:tcPr>
            <w:tcW w:w="867" w:type="pct"/>
            <w:shd w:val="clear" w:color="auto" w:fill="auto"/>
            <w:vAlign w:val="center"/>
          </w:tcPr>
          <w:p w14:paraId="01615EBF"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06DF3479" w14:textId="77777777" w:rsidTr="001353FF">
        <w:trPr>
          <w:trHeight w:val="20"/>
        </w:trPr>
        <w:tc>
          <w:tcPr>
            <w:tcW w:w="528" w:type="pct"/>
            <w:vMerge w:val="restart"/>
            <w:shd w:val="clear" w:color="auto" w:fill="auto"/>
            <w:vAlign w:val="center"/>
          </w:tcPr>
          <w:p w14:paraId="3574C51D"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.1</w:t>
            </w:r>
            <w:r w:rsidR="00570599" w:rsidRPr="00483109">
              <w:rPr>
                <w:rFonts w:ascii="Times New Roman" w:hAnsi="Times New Roman" w:cs="Times New Roman"/>
                <w:sz w:val="28"/>
                <w:szCs w:val="28"/>
              </w:rPr>
              <w:t>1</w:t>
            </w:r>
          </w:p>
        </w:tc>
        <w:tc>
          <w:tcPr>
            <w:tcW w:w="1768" w:type="pct"/>
            <w:vMerge w:val="restart"/>
            <w:shd w:val="clear" w:color="auto" w:fill="auto"/>
            <w:vAlign w:val="center"/>
          </w:tcPr>
          <w:p w14:paraId="5BBAC07D"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кладбищ</w:t>
            </w:r>
          </w:p>
        </w:tc>
        <w:tc>
          <w:tcPr>
            <w:tcW w:w="953" w:type="pct"/>
            <w:shd w:val="clear" w:color="auto" w:fill="auto"/>
            <w:vAlign w:val="center"/>
          </w:tcPr>
          <w:p w14:paraId="26776091"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4CC05665" w14:textId="77777777" w:rsidR="00A437DC" w:rsidRPr="00483109" w:rsidRDefault="00C56F71" w:rsidP="00C56F7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16,02</w:t>
            </w:r>
          </w:p>
        </w:tc>
        <w:tc>
          <w:tcPr>
            <w:tcW w:w="867" w:type="pct"/>
            <w:shd w:val="clear" w:color="auto" w:fill="auto"/>
            <w:vAlign w:val="center"/>
          </w:tcPr>
          <w:p w14:paraId="09BF319E"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54D90915" w14:textId="77777777" w:rsidTr="001353FF">
        <w:trPr>
          <w:trHeight w:val="136"/>
        </w:trPr>
        <w:tc>
          <w:tcPr>
            <w:tcW w:w="528" w:type="pct"/>
            <w:vMerge/>
            <w:shd w:val="clear" w:color="auto" w:fill="auto"/>
            <w:vAlign w:val="center"/>
          </w:tcPr>
          <w:p w14:paraId="3BECB0AB"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02425822"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463BB2D2"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7B47EB0B" w14:textId="77777777" w:rsidR="00A437DC" w:rsidRPr="00483109" w:rsidRDefault="00C56F71" w:rsidP="00C56F7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1,82</w:t>
            </w:r>
          </w:p>
        </w:tc>
        <w:tc>
          <w:tcPr>
            <w:tcW w:w="867" w:type="pct"/>
            <w:shd w:val="clear" w:color="auto" w:fill="auto"/>
            <w:vAlign w:val="center"/>
          </w:tcPr>
          <w:p w14:paraId="11110427"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25A9A2D3" w14:textId="77777777" w:rsidTr="001353FF">
        <w:trPr>
          <w:trHeight w:val="20"/>
        </w:trPr>
        <w:tc>
          <w:tcPr>
            <w:tcW w:w="528" w:type="pct"/>
            <w:vMerge w:val="restart"/>
            <w:shd w:val="clear" w:color="auto" w:fill="auto"/>
            <w:vAlign w:val="center"/>
          </w:tcPr>
          <w:p w14:paraId="253E5E52"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.1</w:t>
            </w:r>
            <w:r w:rsidR="00570599" w:rsidRPr="00483109">
              <w:rPr>
                <w:rFonts w:ascii="Times New Roman" w:hAnsi="Times New Roman" w:cs="Times New Roman"/>
                <w:sz w:val="28"/>
                <w:szCs w:val="28"/>
              </w:rPr>
              <w:t>2</w:t>
            </w:r>
          </w:p>
        </w:tc>
        <w:tc>
          <w:tcPr>
            <w:tcW w:w="1768" w:type="pct"/>
            <w:vMerge w:val="restart"/>
            <w:shd w:val="clear" w:color="auto" w:fill="auto"/>
            <w:vAlign w:val="center"/>
          </w:tcPr>
          <w:p w14:paraId="64B534A5"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A437DC" w:rsidRPr="00483109">
              <w:rPr>
                <w:rFonts w:ascii="Times New Roman" w:hAnsi="Times New Roman" w:cs="Times New Roman"/>
                <w:sz w:val="28"/>
                <w:szCs w:val="28"/>
              </w:rPr>
              <w:t>водных объектов</w:t>
            </w:r>
          </w:p>
        </w:tc>
        <w:tc>
          <w:tcPr>
            <w:tcW w:w="953" w:type="pct"/>
            <w:shd w:val="clear" w:color="auto" w:fill="auto"/>
            <w:vAlign w:val="center"/>
          </w:tcPr>
          <w:p w14:paraId="16B19B60"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36A267E6" w14:textId="77777777" w:rsidR="00A437DC" w:rsidRPr="00483109" w:rsidRDefault="00C56F71" w:rsidP="00C56F7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3,82</w:t>
            </w:r>
          </w:p>
        </w:tc>
        <w:tc>
          <w:tcPr>
            <w:tcW w:w="867" w:type="pct"/>
            <w:shd w:val="clear" w:color="auto" w:fill="auto"/>
            <w:vAlign w:val="center"/>
          </w:tcPr>
          <w:p w14:paraId="0F78BAF9"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319D475B" w14:textId="77777777" w:rsidTr="001353FF">
        <w:trPr>
          <w:trHeight w:val="20"/>
        </w:trPr>
        <w:tc>
          <w:tcPr>
            <w:tcW w:w="528" w:type="pct"/>
            <w:vMerge/>
            <w:shd w:val="clear" w:color="auto" w:fill="auto"/>
            <w:vAlign w:val="center"/>
          </w:tcPr>
          <w:p w14:paraId="77D82D40" w14:textId="77777777" w:rsidR="00A437DC" w:rsidRPr="00483109" w:rsidRDefault="00A437DC" w:rsidP="001353FF">
            <w:pPr>
              <w:spacing w:after="0" w:line="240" w:lineRule="auto"/>
              <w:rPr>
                <w:rFonts w:ascii="Times New Roman" w:hAnsi="Times New Roman" w:cs="Times New Roman"/>
                <w:sz w:val="28"/>
                <w:szCs w:val="28"/>
              </w:rPr>
            </w:pPr>
          </w:p>
        </w:tc>
        <w:tc>
          <w:tcPr>
            <w:tcW w:w="1768" w:type="pct"/>
            <w:vMerge/>
            <w:shd w:val="clear" w:color="auto" w:fill="auto"/>
            <w:vAlign w:val="center"/>
          </w:tcPr>
          <w:p w14:paraId="3B4CDDB9" w14:textId="77777777" w:rsidR="00A437DC" w:rsidRPr="00483109" w:rsidRDefault="00A437D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0EE2C439"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2C8E7329" w14:textId="77777777" w:rsidR="00A437DC" w:rsidRPr="00483109" w:rsidRDefault="00C56F71" w:rsidP="00C56F7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0,43</w:t>
            </w:r>
          </w:p>
        </w:tc>
        <w:tc>
          <w:tcPr>
            <w:tcW w:w="867" w:type="pct"/>
            <w:shd w:val="clear" w:color="auto" w:fill="auto"/>
            <w:vAlign w:val="center"/>
          </w:tcPr>
          <w:p w14:paraId="6FE4A510"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49B27777" w14:textId="77777777" w:rsidTr="001353FF">
        <w:trPr>
          <w:trHeight w:val="703"/>
        </w:trPr>
        <w:tc>
          <w:tcPr>
            <w:tcW w:w="528" w:type="pct"/>
            <w:vMerge w:val="restart"/>
            <w:shd w:val="clear" w:color="auto" w:fill="auto"/>
            <w:vAlign w:val="center"/>
          </w:tcPr>
          <w:p w14:paraId="79C7414D" w14:textId="77777777" w:rsidR="00A437DC"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2</w:t>
            </w:r>
            <w:r w:rsidR="00A437DC" w:rsidRPr="00483109">
              <w:rPr>
                <w:rFonts w:ascii="Times New Roman" w:hAnsi="Times New Roman" w:cs="Times New Roman"/>
                <w:sz w:val="28"/>
                <w:szCs w:val="28"/>
              </w:rPr>
              <w:t>.1</w:t>
            </w:r>
            <w:r w:rsidR="00570599" w:rsidRPr="00483109">
              <w:rPr>
                <w:rFonts w:ascii="Times New Roman" w:hAnsi="Times New Roman" w:cs="Times New Roman"/>
                <w:sz w:val="28"/>
                <w:szCs w:val="28"/>
              </w:rPr>
              <w:t>3</w:t>
            </w:r>
          </w:p>
        </w:tc>
        <w:tc>
          <w:tcPr>
            <w:tcW w:w="1768" w:type="pct"/>
            <w:vMerge w:val="restart"/>
            <w:shd w:val="clear" w:color="auto" w:fill="auto"/>
            <w:vAlign w:val="center"/>
          </w:tcPr>
          <w:p w14:paraId="6C211F9B" w14:textId="77777777" w:rsidR="00A437D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5400B4" w:rsidRPr="00483109">
              <w:rPr>
                <w:rFonts w:ascii="Times New Roman" w:hAnsi="Times New Roman" w:cs="Times New Roman"/>
                <w:sz w:val="28"/>
                <w:szCs w:val="28"/>
              </w:rPr>
              <w:t>н</w:t>
            </w:r>
            <w:r w:rsidR="00A437DC" w:rsidRPr="00483109">
              <w:rPr>
                <w:rFonts w:ascii="Times New Roman" w:hAnsi="Times New Roman" w:cs="Times New Roman"/>
                <w:sz w:val="28"/>
                <w:szCs w:val="28"/>
              </w:rPr>
              <w:t xml:space="preserve">езастроенные равнинные </w:t>
            </w:r>
            <w:r w:rsidR="005B57B5" w:rsidRPr="00483109">
              <w:rPr>
                <w:rFonts w:ascii="Times New Roman" w:hAnsi="Times New Roman" w:cs="Times New Roman"/>
                <w:sz w:val="28"/>
                <w:szCs w:val="28"/>
              </w:rPr>
              <w:t>(не вовлеченные в градостроительную деятельность)</w:t>
            </w:r>
          </w:p>
        </w:tc>
        <w:tc>
          <w:tcPr>
            <w:tcW w:w="953" w:type="pct"/>
            <w:shd w:val="clear" w:color="auto" w:fill="auto"/>
            <w:vAlign w:val="center"/>
          </w:tcPr>
          <w:p w14:paraId="4DC6683B"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4F998111" w14:textId="77777777" w:rsidR="00A437DC" w:rsidRPr="00483109" w:rsidRDefault="00DB059A" w:rsidP="00C56F71">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341,8</w:t>
            </w:r>
            <w:r>
              <w:rPr>
                <w:rFonts w:ascii="Times New Roman" w:hAnsi="Times New Roman" w:cs="Times New Roman"/>
                <w:sz w:val="28"/>
                <w:szCs w:val="28"/>
              </w:rPr>
              <w:t>1</w:t>
            </w:r>
          </w:p>
        </w:tc>
        <w:tc>
          <w:tcPr>
            <w:tcW w:w="867" w:type="pct"/>
            <w:shd w:val="clear" w:color="auto" w:fill="auto"/>
            <w:vAlign w:val="center"/>
          </w:tcPr>
          <w:p w14:paraId="4EF936A7"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A437DC" w:rsidRPr="00483109" w14:paraId="04F6746D" w14:textId="77777777" w:rsidTr="001353FF">
        <w:trPr>
          <w:trHeight w:val="20"/>
        </w:trPr>
        <w:tc>
          <w:tcPr>
            <w:tcW w:w="528" w:type="pct"/>
            <w:vMerge/>
            <w:shd w:val="clear" w:color="auto" w:fill="auto"/>
            <w:vAlign w:val="center"/>
          </w:tcPr>
          <w:p w14:paraId="5E9DDF0E" w14:textId="77777777" w:rsidR="00A437DC" w:rsidRPr="00483109" w:rsidRDefault="00A437DC"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6982F938" w14:textId="77777777" w:rsidR="00A437DC" w:rsidRPr="00483109" w:rsidRDefault="00A437DC" w:rsidP="001353FF">
            <w:pPr>
              <w:spacing w:after="0" w:line="240" w:lineRule="auto"/>
              <w:rPr>
                <w:rFonts w:ascii="Times New Roman" w:hAnsi="Times New Roman" w:cs="Times New Roman"/>
                <w:color w:val="FF0000"/>
                <w:sz w:val="28"/>
                <w:szCs w:val="28"/>
                <w:highlight w:val="yellow"/>
              </w:rPr>
            </w:pPr>
          </w:p>
        </w:tc>
        <w:tc>
          <w:tcPr>
            <w:tcW w:w="953" w:type="pct"/>
            <w:shd w:val="clear" w:color="auto" w:fill="auto"/>
            <w:vAlign w:val="center"/>
          </w:tcPr>
          <w:p w14:paraId="609FD114" w14:textId="77777777" w:rsidR="00A437DC" w:rsidRPr="00483109" w:rsidRDefault="00A437D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6E24D024" w14:textId="77777777" w:rsidR="00A437DC" w:rsidRPr="00483109" w:rsidRDefault="00DB059A" w:rsidP="00CB3683">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38,88</w:t>
            </w:r>
          </w:p>
        </w:tc>
        <w:tc>
          <w:tcPr>
            <w:tcW w:w="867" w:type="pct"/>
            <w:shd w:val="clear" w:color="auto" w:fill="auto"/>
            <w:vAlign w:val="center"/>
          </w:tcPr>
          <w:p w14:paraId="1551FA27" w14:textId="77777777" w:rsidR="00A437DC" w:rsidRPr="00483109" w:rsidRDefault="00A437DC" w:rsidP="00A437D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0,00</w:t>
            </w:r>
          </w:p>
        </w:tc>
      </w:tr>
      <w:tr w:rsidR="005B57B5" w:rsidRPr="00483109" w14:paraId="3DC4358A" w14:textId="77777777" w:rsidTr="001353FF">
        <w:trPr>
          <w:trHeight w:val="77"/>
        </w:trPr>
        <w:tc>
          <w:tcPr>
            <w:tcW w:w="528" w:type="pct"/>
            <w:shd w:val="clear" w:color="auto" w:fill="auto"/>
            <w:vAlign w:val="center"/>
            <w:hideMark/>
          </w:tcPr>
          <w:p w14:paraId="7DDD2D4B" w14:textId="77777777" w:rsidR="00AB7D4F"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w:t>
            </w:r>
          </w:p>
        </w:tc>
        <w:tc>
          <w:tcPr>
            <w:tcW w:w="4472" w:type="pct"/>
            <w:gridSpan w:val="4"/>
            <w:vAlign w:val="center"/>
          </w:tcPr>
          <w:p w14:paraId="291FA330" w14:textId="77777777" w:rsidR="00AB7D4F" w:rsidRPr="00483109" w:rsidRDefault="00AB7D4F"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Функциональные зоны в границах д. </w:t>
            </w:r>
            <w:r w:rsidR="005B57B5" w:rsidRPr="00483109">
              <w:rPr>
                <w:rFonts w:ascii="Times New Roman" w:hAnsi="Times New Roman" w:cs="Times New Roman"/>
                <w:sz w:val="28"/>
                <w:szCs w:val="28"/>
              </w:rPr>
              <w:t>Порошкино</w:t>
            </w:r>
          </w:p>
        </w:tc>
      </w:tr>
      <w:tr w:rsidR="005B57B5" w:rsidRPr="00483109" w14:paraId="22A1BC85" w14:textId="77777777" w:rsidTr="001353FF">
        <w:trPr>
          <w:trHeight w:val="77"/>
        </w:trPr>
        <w:tc>
          <w:tcPr>
            <w:tcW w:w="528" w:type="pct"/>
            <w:shd w:val="clear" w:color="auto" w:fill="auto"/>
            <w:vAlign w:val="center"/>
            <w:hideMark/>
          </w:tcPr>
          <w:p w14:paraId="2B46C574" w14:textId="77777777" w:rsidR="00AB7D4F"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w:t>
            </w:r>
            <w:r w:rsidR="00AB7D4F" w:rsidRPr="00483109">
              <w:rPr>
                <w:rFonts w:ascii="Times New Roman" w:hAnsi="Times New Roman" w:cs="Times New Roman"/>
                <w:sz w:val="28"/>
                <w:szCs w:val="28"/>
              </w:rPr>
              <w:t>.1</w:t>
            </w:r>
          </w:p>
        </w:tc>
        <w:tc>
          <w:tcPr>
            <w:tcW w:w="4472" w:type="pct"/>
            <w:gridSpan w:val="4"/>
            <w:shd w:val="clear" w:color="auto" w:fill="auto"/>
            <w:vAlign w:val="center"/>
          </w:tcPr>
          <w:p w14:paraId="5511B035" w14:textId="77777777" w:rsidR="00AB7D4F" w:rsidRPr="00483109" w:rsidRDefault="00AB7D4F"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Жилые зоны</w:t>
            </w:r>
          </w:p>
        </w:tc>
      </w:tr>
      <w:tr w:rsidR="009F5EB7" w:rsidRPr="00483109" w14:paraId="6BA9D043" w14:textId="77777777" w:rsidTr="001353FF">
        <w:trPr>
          <w:trHeight w:val="485"/>
        </w:trPr>
        <w:tc>
          <w:tcPr>
            <w:tcW w:w="528" w:type="pct"/>
            <w:vMerge w:val="restart"/>
            <w:shd w:val="clear" w:color="auto" w:fill="auto"/>
            <w:vAlign w:val="center"/>
            <w:hideMark/>
          </w:tcPr>
          <w:p w14:paraId="31C9F6EF"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3.1.1</w:t>
            </w:r>
          </w:p>
        </w:tc>
        <w:tc>
          <w:tcPr>
            <w:tcW w:w="1768" w:type="pct"/>
            <w:vMerge w:val="restart"/>
            <w:shd w:val="clear" w:color="auto" w:fill="auto"/>
            <w:vAlign w:val="center"/>
            <w:hideMark/>
          </w:tcPr>
          <w:p w14:paraId="2C1306A4"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застройки индивидуальными жилыми домами (Ж1</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70F296EB"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2594B14E"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462C198" w14:textId="77777777" w:rsidR="009F5EB7" w:rsidRPr="0099667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176,</w:t>
            </w:r>
            <w:r w:rsidR="00922FC8">
              <w:rPr>
                <w:rFonts w:ascii="Times New Roman" w:hAnsi="Times New Roman" w:cs="Times New Roman"/>
                <w:sz w:val="28"/>
                <w:szCs w:val="28"/>
              </w:rPr>
              <w:t>44</w:t>
            </w:r>
          </w:p>
        </w:tc>
      </w:tr>
      <w:tr w:rsidR="009F5EB7" w:rsidRPr="00483109" w14:paraId="1883BEB5" w14:textId="77777777" w:rsidTr="001353FF">
        <w:trPr>
          <w:trHeight w:val="20"/>
        </w:trPr>
        <w:tc>
          <w:tcPr>
            <w:tcW w:w="528" w:type="pct"/>
            <w:vMerge/>
            <w:shd w:val="clear" w:color="auto" w:fill="auto"/>
            <w:vAlign w:val="center"/>
          </w:tcPr>
          <w:p w14:paraId="6CA797B1"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74735D28"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08C9AB1D"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3BB63A72"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8ED091F" w14:textId="77777777" w:rsidR="009F5EB7" w:rsidRPr="0099667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20,</w:t>
            </w:r>
            <w:r w:rsidR="00922FC8">
              <w:rPr>
                <w:rFonts w:ascii="Times New Roman" w:hAnsi="Times New Roman" w:cs="Times New Roman"/>
                <w:sz w:val="28"/>
                <w:szCs w:val="28"/>
              </w:rPr>
              <w:t>39</w:t>
            </w:r>
          </w:p>
        </w:tc>
      </w:tr>
      <w:tr w:rsidR="009F5EB7" w:rsidRPr="00483109" w14:paraId="1BB243AB" w14:textId="77777777" w:rsidTr="001353FF">
        <w:trPr>
          <w:trHeight w:val="845"/>
        </w:trPr>
        <w:tc>
          <w:tcPr>
            <w:tcW w:w="528" w:type="pct"/>
            <w:vMerge w:val="restart"/>
            <w:shd w:val="clear" w:color="auto" w:fill="auto"/>
            <w:vAlign w:val="center"/>
            <w:hideMark/>
          </w:tcPr>
          <w:p w14:paraId="1137F46F"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3.1.2</w:t>
            </w:r>
          </w:p>
        </w:tc>
        <w:tc>
          <w:tcPr>
            <w:tcW w:w="1768" w:type="pct"/>
            <w:vMerge w:val="restart"/>
            <w:shd w:val="clear" w:color="auto" w:fill="auto"/>
            <w:vAlign w:val="center"/>
            <w:hideMark/>
          </w:tcPr>
          <w:p w14:paraId="2AA8EF29"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застройки индивидуальными жилыми домами с ограничениями по использованию территории (Ж1.1</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2DEBD183"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4AD14B5B"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A44C7CF" w14:textId="77777777" w:rsidR="009F5EB7" w:rsidRPr="00996679" w:rsidRDefault="00C30ABC" w:rsidP="00565E7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6,07</w:t>
            </w:r>
          </w:p>
        </w:tc>
      </w:tr>
      <w:tr w:rsidR="009F5EB7" w:rsidRPr="00483109" w14:paraId="3BD8CBFA" w14:textId="77777777" w:rsidTr="001353FF">
        <w:trPr>
          <w:trHeight w:val="20"/>
        </w:trPr>
        <w:tc>
          <w:tcPr>
            <w:tcW w:w="528" w:type="pct"/>
            <w:vMerge/>
            <w:shd w:val="clear" w:color="auto" w:fill="auto"/>
            <w:vAlign w:val="center"/>
          </w:tcPr>
          <w:p w14:paraId="20DAA714"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7F486754"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17B10325"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7CD25F34"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2D9B5A02" w14:textId="77777777" w:rsidR="009F5EB7" w:rsidRPr="00483109" w:rsidRDefault="00C30ABC" w:rsidP="00565E70">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0,7</w:t>
            </w:r>
            <w:r>
              <w:rPr>
                <w:rFonts w:ascii="Times New Roman" w:hAnsi="Times New Roman" w:cs="Times New Roman"/>
                <w:sz w:val="28"/>
                <w:szCs w:val="28"/>
              </w:rPr>
              <w:t>0</w:t>
            </w:r>
          </w:p>
        </w:tc>
      </w:tr>
      <w:tr w:rsidR="009F5EB7" w:rsidRPr="00483109" w14:paraId="7DACE474" w14:textId="77777777" w:rsidTr="001353FF">
        <w:trPr>
          <w:trHeight w:val="78"/>
        </w:trPr>
        <w:tc>
          <w:tcPr>
            <w:tcW w:w="528" w:type="pct"/>
            <w:vMerge w:val="restart"/>
            <w:shd w:val="clear" w:color="auto" w:fill="auto"/>
            <w:vAlign w:val="center"/>
            <w:hideMark/>
          </w:tcPr>
          <w:p w14:paraId="07161A14"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3.1.3</w:t>
            </w:r>
            <w:r w:rsidR="007E6D2E" w:rsidRPr="00483109">
              <w:rPr>
                <w:rFonts w:ascii="Times New Roman" w:hAnsi="Times New Roman" w:cs="Times New Roman"/>
                <w:sz w:val="28"/>
                <w:szCs w:val="28"/>
              </w:rPr>
              <w:t>-1</w:t>
            </w:r>
          </w:p>
        </w:tc>
        <w:tc>
          <w:tcPr>
            <w:tcW w:w="1768" w:type="pct"/>
            <w:vMerge w:val="restart"/>
            <w:shd w:val="clear" w:color="auto" w:fill="auto"/>
            <w:vAlign w:val="center"/>
            <w:hideMark/>
          </w:tcPr>
          <w:p w14:paraId="75F32616" w14:textId="77777777" w:rsidR="009F5EB7" w:rsidRPr="00396846" w:rsidRDefault="00460C83" w:rsidP="001353FF">
            <w:pPr>
              <w:spacing w:after="0" w:line="240" w:lineRule="auto"/>
              <w:rPr>
                <w:rFonts w:ascii="Times New Roman" w:hAnsi="Times New Roman" w:cs="Times New Roman"/>
                <w:sz w:val="28"/>
                <w:szCs w:val="28"/>
                <w:highlight w:val="yellow"/>
              </w:rPr>
            </w:pPr>
            <w:r w:rsidRPr="00396846">
              <w:rPr>
                <w:rFonts w:ascii="Times New Roman" w:hAnsi="Times New Roman" w:cs="Times New Roman"/>
                <w:sz w:val="28"/>
                <w:szCs w:val="28"/>
              </w:rPr>
              <w:t xml:space="preserve">– </w:t>
            </w:r>
            <w:r w:rsidR="009F5EB7" w:rsidRPr="00396846">
              <w:rPr>
                <w:rFonts w:ascii="Times New Roman" w:hAnsi="Times New Roman" w:cs="Times New Roman"/>
                <w:sz w:val="28"/>
                <w:szCs w:val="28"/>
              </w:rPr>
              <w:t>застройки малоэтажными жилыми домами (Ж2</w:t>
            </w:r>
            <w:r w:rsidR="007E6D2E" w:rsidRPr="00396846">
              <w:rPr>
                <w:rFonts w:ascii="Times New Roman" w:hAnsi="Times New Roman" w:cs="Times New Roman"/>
                <w:sz w:val="28"/>
                <w:szCs w:val="28"/>
              </w:rPr>
              <w:t>-6.01</w:t>
            </w:r>
            <w:r w:rsidR="009F5EB7" w:rsidRPr="00396846">
              <w:rPr>
                <w:rFonts w:ascii="Times New Roman" w:hAnsi="Times New Roman" w:cs="Times New Roman"/>
                <w:sz w:val="28"/>
                <w:szCs w:val="28"/>
              </w:rPr>
              <w:t>)</w:t>
            </w:r>
          </w:p>
        </w:tc>
        <w:tc>
          <w:tcPr>
            <w:tcW w:w="953" w:type="pct"/>
            <w:shd w:val="clear" w:color="auto" w:fill="auto"/>
            <w:vAlign w:val="center"/>
            <w:hideMark/>
          </w:tcPr>
          <w:p w14:paraId="0C091C5F" w14:textId="77777777" w:rsidR="009F5EB7" w:rsidRPr="00396846" w:rsidRDefault="009F5EB7" w:rsidP="001353FF">
            <w:pPr>
              <w:spacing w:after="0" w:line="240" w:lineRule="auto"/>
              <w:rPr>
                <w:rFonts w:ascii="Times New Roman" w:hAnsi="Times New Roman" w:cs="Times New Roman"/>
                <w:sz w:val="28"/>
                <w:szCs w:val="28"/>
              </w:rPr>
            </w:pPr>
            <w:r w:rsidRPr="00396846">
              <w:rPr>
                <w:rFonts w:ascii="Times New Roman" w:hAnsi="Times New Roman" w:cs="Times New Roman"/>
                <w:sz w:val="28"/>
                <w:szCs w:val="28"/>
              </w:rPr>
              <w:t>га</w:t>
            </w:r>
          </w:p>
        </w:tc>
        <w:tc>
          <w:tcPr>
            <w:tcW w:w="884" w:type="pct"/>
            <w:shd w:val="clear" w:color="auto" w:fill="auto"/>
            <w:vAlign w:val="center"/>
          </w:tcPr>
          <w:p w14:paraId="54921E16"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049906F7" w14:textId="77777777" w:rsidR="009F5EB7" w:rsidRPr="00483109" w:rsidRDefault="00C30ABC" w:rsidP="007E6D2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4,15</w:t>
            </w:r>
          </w:p>
        </w:tc>
      </w:tr>
      <w:tr w:rsidR="009F5EB7" w:rsidRPr="00483109" w14:paraId="70F64914" w14:textId="77777777" w:rsidTr="001353FF">
        <w:trPr>
          <w:trHeight w:val="53"/>
        </w:trPr>
        <w:tc>
          <w:tcPr>
            <w:tcW w:w="528" w:type="pct"/>
            <w:vMerge/>
            <w:shd w:val="clear" w:color="auto" w:fill="auto"/>
            <w:vAlign w:val="center"/>
          </w:tcPr>
          <w:p w14:paraId="6CC53537" w14:textId="77777777" w:rsidR="009F5EB7" w:rsidRPr="00483109" w:rsidRDefault="009F5EB7"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64978194" w14:textId="77777777" w:rsidR="009F5EB7" w:rsidRPr="00396846" w:rsidRDefault="009F5EB7" w:rsidP="001353FF">
            <w:pPr>
              <w:spacing w:after="0" w:line="240" w:lineRule="auto"/>
              <w:rPr>
                <w:rFonts w:ascii="Times New Roman" w:hAnsi="Times New Roman" w:cs="Times New Roman"/>
                <w:sz w:val="28"/>
                <w:szCs w:val="28"/>
                <w:highlight w:val="yellow"/>
              </w:rPr>
            </w:pPr>
          </w:p>
        </w:tc>
        <w:tc>
          <w:tcPr>
            <w:tcW w:w="953" w:type="pct"/>
            <w:shd w:val="clear" w:color="auto" w:fill="auto"/>
            <w:vAlign w:val="center"/>
          </w:tcPr>
          <w:p w14:paraId="2352FBAF" w14:textId="77777777" w:rsidR="009F5EB7" w:rsidRPr="00396846" w:rsidRDefault="009F5EB7" w:rsidP="001353FF">
            <w:pPr>
              <w:spacing w:after="0" w:line="240" w:lineRule="auto"/>
              <w:rPr>
                <w:rFonts w:ascii="Times New Roman" w:hAnsi="Times New Roman" w:cs="Times New Roman"/>
                <w:sz w:val="28"/>
                <w:szCs w:val="28"/>
              </w:rPr>
            </w:pPr>
            <w:r w:rsidRPr="00396846">
              <w:rPr>
                <w:rFonts w:ascii="Times New Roman" w:hAnsi="Times New Roman" w:cs="Times New Roman"/>
                <w:sz w:val="28"/>
                <w:szCs w:val="28"/>
              </w:rPr>
              <w:t>%</w:t>
            </w:r>
          </w:p>
        </w:tc>
        <w:tc>
          <w:tcPr>
            <w:tcW w:w="884" w:type="pct"/>
            <w:shd w:val="clear" w:color="auto" w:fill="auto"/>
            <w:vAlign w:val="center"/>
          </w:tcPr>
          <w:p w14:paraId="418E3826"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080CDFE7" w14:textId="77777777" w:rsidR="009F5EB7" w:rsidRPr="00483109" w:rsidRDefault="00C30ABC" w:rsidP="007E6D2E">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0,48</w:t>
            </w:r>
          </w:p>
        </w:tc>
      </w:tr>
      <w:tr w:rsidR="007E6D2E" w:rsidRPr="00483109" w14:paraId="1A4FD628" w14:textId="77777777" w:rsidTr="001353FF">
        <w:trPr>
          <w:trHeight w:val="159"/>
        </w:trPr>
        <w:tc>
          <w:tcPr>
            <w:tcW w:w="528" w:type="pct"/>
            <w:vMerge w:val="restart"/>
            <w:shd w:val="clear" w:color="auto" w:fill="auto"/>
            <w:vAlign w:val="center"/>
          </w:tcPr>
          <w:p w14:paraId="335E6BE4" w14:textId="77777777" w:rsidR="007E6D2E" w:rsidRPr="00396846" w:rsidRDefault="007E6D2E" w:rsidP="001353FF">
            <w:pPr>
              <w:spacing w:after="0" w:line="240" w:lineRule="auto"/>
              <w:ind w:hanging="13"/>
              <w:rPr>
                <w:rFonts w:ascii="Times New Roman" w:hAnsi="Times New Roman" w:cs="Times New Roman"/>
                <w:sz w:val="28"/>
                <w:szCs w:val="28"/>
                <w:highlight w:val="yellow"/>
              </w:rPr>
            </w:pPr>
            <w:r w:rsidRPr="00396846">
              <w:rPr>
                <w:rFonts w:ascii="Times New Roman" w:hAnsi="Times New Roman" w:cs="Times New Roman"/>
                <w:sz w:val="28"/>
                <w:szCs w:val="28"/>
              </w:rPr>
              <w:t>3.1.3-2</w:t>
            </w:r>
          </w:p>
        </w:tc>
        <w:tc>
          <w:tcPr>
            <w:tcW w:w="1768" w:type="pct"/>
            <w:vMerge w:val="restart"/>
            <w:shd w:val="clear" w:color="auto" w:fill="auto"/>
            <w:vAlign w:val="center"/>
          </w:tcPr>
          <w:p w14:paraId="485DEBC2" w14:textId="77777777" w:rsidR="007E6D2E" w:rsidRPr="00396846" w:rsidRDefault="00460C83" w:rsidP="001353FF">
            <w:pPr>
              <w:spacing w:after="0" w:line="240" w:lineRule="auto"/>
              <w:rPr>
                <w:rFonts w:ascii="Times New Roman" w:hAnsi="Times New Roman" w:cs="Times New Roman"/>
                <w:sz w:val="28"/>
                <w:szCs w:val="28"/>
                <w:highlight w:val="yellow"/>
              </w:rPr>
            </w:pPr>
            <w:r w:rsidRPr="00396846">
              <w:rPr>
                <w:rFonts w:ascii="Times New Roman" w:hAnsi="Times New Roman" w:cs="Times New Roman"/>
                <w:sz w:val="28"/>
                <w:szCs w:val="28"/>
              </w:rPr>
              <w:t xml:space="preserve">– </w:t>
            </w:r>
            <w:r w:rsidR="007E6D2E" w:rsidRPr="00396846">
              <w:rPr>
                <w:rFonts w:ascii="Times New Roman" w:hAnsi="Times New Roman" w:cs="Times New Roman"/>
                <w:sz w:val="28"/>
                <w:szCs w:val="28"/>
              </w:rPr>
              <w:t>застройки малоэтажными жилыми домами (Ж2-6.02)</w:t>
            </w:r>
          </w:p>
        </w:tc>
        <w:tc>
          <w:tcPr>
            <w:tcW w:w="953" w:type="pct"/>
            <w:shd w:val="clear" w:color="auto" w:fill="auto"/>
            <w:vAlign w:val="center"/>
          </w:tcPr>
          <w:p w14:paraId="562A5AD3" w14:textId="77777777" w:rsidR="007E6D2E" w:rsidRPr="00396846" w:rsidRDefault="007E6D2E" w:rsidP="001353FF">
            <w:pPr>
              <w:spacing w:after="0" w:line="240" w:lineRule="auto"/>
              <w:rPr>
                <w:rFonts w:ascii="Times New Roman" w:hAnsi="Times New Roman" w:cs="Times New Roman"/>
                <w:sz w:val="28"/>
                <w:szCs w:val="28"/>
              </w:rPr>
            </w:pPr>
            <w:r w:rsidRPr="00396846">
              <w:rPr>
                <w:rFonts w:ascii="Times New Roman" w:hAnsi="Times New Roman" w:cs="Times New Roman"/>
                <w:sz w:val="28"/>
                <w:szCs w:val="28"/>
              </w:rPr>
              <w:t>га</w:t>
            </w:r>
          </w:p>
        </w:tc>
        <w:tc>
          <w:tcPr>
            <w:tcW w:w="884" w:type="pct"/>
            <w:shd w:val="clear" w:color="auto" w:fill="auto"/>
            <w:vAlign w:val="center"/>
          </w:tcPr>
          <w:p w14:paraId="31EB3954"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28031BD7" w14:textId="77777777" w:rsidR="007E6D2E" w:rsidRPr="00483109" w:rsidRDefault="00C30ABC" w:rsidP="007E6D2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15,85</w:t>
            </w:r>
          </w:p>
        </w:tc>
      </w:tr>
      <w:tr w:rsidR="007E6D2E" w:rsidRPr="00483109" w14:paraId="1E7289A4" w14:textId="77777777" w:rsidTr="001353FF">
        <w:trPr>
          <w:trHeight w:val="53"/>
        </w:trPr>
        <w:tc>
          <w:tcPr>
            <w:tcW w:w="528" w:type="pct"/>
            <w:vMerge/>
            <w:shd w:val="clear" w:color="auto" w:fill="auto"/>
            <w:vAlign w:val="center"/>
          </w:tcPr>
          <w:p w14:paraId="03D78836" w14:textId="77777777" w:rsidR="007E6D2E" w:rsidRPr="00483109" w:rsidRDefault="007E6D2E"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7E91449F" w14:textId="77777777" w:rsidR="007E6D2E" w:rsidRPr="00396846" w:rsidRDefault="007E6D2E" w:rsidP="001353FF">
            <w:pPr>
              <w:spacing w:after="0" w:line="240" w:lineRule="auto"/>
              <w:rPr>
                <w:rFonts w:ascii="Times New Roman" w:hAnsi="Times New Roman" w:cs="Times New Roman"/>
                <w:sz w:val="28"/>
                <w:szCs w:val="28"/>
                <w:highlight w:val="yellow"/>
              </w:rPr>
            </w:pPr>
          </w:p>
        </w:tc>
        <w:tc>
          <w:tcPr>
            <w:tcW w:w="953" w:type="pct"/>
            <w:shd w:val="clear" w:color="auto" w:fill="auto"/>
            <w:vAlign w:val="center"/>
          </w:tcPr>
          <w:p w14:paraId="26029321" w14:textId="77777777" w:rsidR="007E6D2E" w:rsidRPr="00396846" w:rsidRDefault="007E6D2E" w:rsidP="001353FF">
            <w:pPr>
              <w:spacing w:after="0" w:line="240" w:lineRule="auto"/>
              <w:rPr>
                <w:rFonts w:ascii="Times New Roman" w:hAnsi="Times New Roman" w:cs="Times New Roman"/>
                <w:sz w:val="28"/>
                <w:szCs w:val="28"/>
              </w:rPr>
            </w:pPr>
            <w:r w:rsidRPr="00396846">
              <w:rPr>
                <w:rFonts w:ascii="Times New Roman" w:hAnsi="Times New Roman" w:cs="Times New Roman"/>
                <w:sz w:val="28"/>
                <w:szCs w:val="28"/>
              </w:rPr>
              <w:t>%</w:t>
            </w:r>
          </w:p>
        </w:tc>
        <w:tc>
          <w:tcPr>
            <w:tcW w:w="884" w:type="pct"/>
            <w:shd w:val="clear" w:color="auto" w:fill="auto"/>
            <w:vAlign w:val="center"/>
          </w:tcPr>
          <w:p w14:paraId="4BD32D22"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7F774A83" w14:textId="77777777" w:rsidR="007E6D2E" w:rsidRPr="00483109" w:rsidRDefault="00C30ABC" w:rsidP="007E6D2E">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1,83</w:t>
            </w:r>
          </w:p>
        </w:tc>
      </w:tr>
      <w:tr w:rsidR="009F5EB7" w:rsidRPr="00483109" w14:paraId="354C65D7" w14:textId="77777777" w:rsidTr="001353FF">
        <w:trPr>
          <w:trHeight w:val="507"/>
        </w:trPr>
        <w:tc>
          <w:tcPr>
            <w:tcW w:w="528" w:type="pct"/>
            <w:vMerge w:val="restart"/>
            <w:shd w:val="clear" w:color="auto" w:fill="auto"/>
            <w:vAlign w:val="center"/>
          </w:tcPr>
          <w:p w14:paraId="2B170A68"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3.1.4</w:t>
            </w:r>
          </w:p>
        </w:tc>
        <w:tc>
          <w:tcPr>
            <w:tcW w:w="1768" w:type="pct"/>
            <w:vMerge w:val="restart"/>
            <w:shd w:val="clear" w:color="auto" w:fill="auto"/>
            <w:vAlign w:val="center"/>
          </w:tcPr>
          <w:p w14:paraId="2DF7099B"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застройки среднеэтажными жилыми домами (Ж3</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tcPr>
          <w:p w14:paraId="79384045"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7E068369"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AEC4628" w14:textId="77777777" w:rsidR="009F5EB7" w:rsidRPr="00483109" w:rsidRDefault="00C30ABC" w:rsidP="00565E7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4,66</w:t>
            </w:r>
          </w:p>
        </w:tc>
      </w:tr>
      <w:tr w:rsidR="009F5EB7" w:rsidRPr="00483109" w14:paraId="0AD95866" w14:textId="77777777" w:rsidTr="001353FF">
        <w:trPr>
          <w:trHeight w:val="20"/>
        </w:trPr>
        <w:tc>
          <w:tcPr>
            <w:tcW w:w="528" w:type="pct"/>
            <w:vMerge/>
            <w:shd w:val="clear" w:color="auto" w:fill="auto"/>
            <w:vAlign w:val="center"/>
          </w:tcPr>
          <w:p w14:paraId="4EEBC5DE"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4612AA8B"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5525689E"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172B523D"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73FEA3A8" w14:textId="77777777" w:rsidR="009F5EB7" w:rsidRPr="00483109" w:rsidRDefault="00C30ABC" w:rsidP="00565E70">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0,54</w:t>
            </w:r>
          </w:p>
        </w:tc>
      </w:tr>
      <w:tr w:rsidR="009F5EB7" w:rsidRPr="00483109" w14:paraId="11423C9C" w14:textId="77777777" w:rsidTr="001353FF">
        <w:trPr>
          <w:trHeight w:val="43"/>
        </w:trPr>
        <w:tc>
          <w:tcPr>
            <w:tcW w:w="528" w:type="pct"/>
            <w:vMerge w:val="restart"/>
            <w:shd w:val="clear" w:color="auto" w:fill="auto"/>
            <w:vAlign w:val="center"/>
          </w:tcPr>
          <w:p w14:paraId="4F20F7FA"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3.1.5</w:t>
            </w:r>
            <w:r w:rsidR="007E6D2E" w:rsidRPr="00483109">
              <w:rPr>
                <w:rFonts w:ascii="Times New Roman" w:hAnsi="Times New Roman" w:cs="Times New Roman"/>
                <w:sz w:val="28"/>
                <w:szCs w:val="28"/>
              </w:rPr>
              <w:t>-1</w:t>
            </w:r>
          </w:p>
        </w:tc>
        <w:tc>
          <w:tcPr>
            <w:tcW w:w="1768" w:type="pct"/>
            <w:vMerge w:val="restart"/>
            <w:shd w:val="clear" w:color="auto" w:fill="auto"/>
            <w:vAlign w:val="center"/>
          </w:tcPr>
          <w:p w14:paraId="3ED61121"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застройки многоэтажными жилыми домами (Ж4</w:t>
            </w:r>
            <w:r w:rsidR="009633A9" w:rsidRPr="00483109">
              <w:rPr>
                <w:rFonts w:ascii="Times New Roman" w:hAnsi="Times New Roman" w:cs="Times New Roman"/>
                <w:sz w:val="28"/>
                <w:szCs w:val="28"/>
              </w:rPr>
              <w:t>-6.01</w:t>
            </w:r>
            <w:r w:rsidR="009F5EB7" w:rsidRPr="00483109">
              <w:rPr>
                <w:rFonts w:ascii="Times New Roman" w:hAnsi="Times New Roman" w:cs="Times New Roman"/>
                <w:sz w:val="28"/>
                <w:szCs w:val="28"/>
              </w:rPr>
              <w:t>)</w:t>
            </w:r>
            <w:r w:rsidR="00B924C5" w:rsidRPr="00483109">
              <w:rPr>
                <w:rFonts w:ascii="Times New Roman" w:hAnsi="Times New Roman" w:cs="Times New Roman"/>
                <w:sz w:val="28"/>
                <w:szCs w:val="28"/>
              </w:rPr>
              <w:t xml:space="preserve"> </w:t>
            </w:r>
            <w:r w:rsidR="00B924C5" w:rsidRPr="00483109">
              <w:rPr>
                <w:rStyle w:val="ad"/>
                <w:rFonts w:ascii="Times New Roman" w:hAnsi="Times New Roman" w:cs="Times New Roman"/>
                <w:sz w:val="28"/>
                <w:szCs w:val="28"/>
              </w:rPr>
              <w:footnoteReference w:id="86"/>
            </w:r>
          </w:p>
        </w:tc>
        <w:tc>
          <w:tcPr>
            <w:tcW w:w="953" w:type="pct"/>
            <w:shd w:val="clear" w:color="auto" w:fill="auto"/>
            <w:vAlign w:val="center"/>
          </w:tcPr>
          <w:p w14:paraId="355BFAA0"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24AAAB96"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42855CB4" w14:textId="77777777" w:rsidR="009F5EB7" w:rsidRPr="00483109" w:rsidRDefault="00C30ABC" w:rsidP="007E6D2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5,05</w:t>
            </w:r>
          </w:p>
        </w:tc>
      </w:tr>
      <w:tr w:rsidR="009F5EB7" w:rsidRPr="00483109" w14:paraId="387BDF9A" w14:textId="77777777" w:rsidTr="001353FF">
        <w:trPr>
          <w:trHeight w:val="43"/>
        </w:trPr>
        <w:tc>
          <w:tcPr>
            <w:tcW w:w="528" w:type="pct"/>
            <w:vMerge/>
            <w:shd w:val="clear" w:color="auto" w:fill="auto"/>
            <w:vAlign w:val="center"/>
          </w:tcPr>
          <w:p w14:paraId="351BF0A2"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0BEB4707"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5C1098A7"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03BD38F4"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0D3EACE7" w14:textId="77777777" w:rsidR="009F5EB7" w:rsidRPr="00483109" w:rsidRDefault="00D42B2A"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0,58</w:t>
            </w:r>
          </w:p>
        </w:tc>
      </w:tr>
      <w:tr w:rsidR="007E6D2E" w:rsidRPr="00483109" w14:paraId="0B688914" w14:textId="77777777" w:rsidTr="001353FF">
        <w:trPr>
          <w:trHeight w:val="43"/>
        </w:trPr>
        <w:tc>
          <w:tcPr>
            <w:tcW w:w="528" w:type="pct"/>
            <w:vMerge w:val="restart"/>
            <w:shd w:val="clear" w:color="auto" w:fill="auto"/>
            <w:vAlign w:val="center"/>
          </w:tcPr>
          <w:p w14:paraId="033DEDF1" w14:textId="77777777" w:rsidR="007E6D2E" w:rsidRPr="00483109" w:rsidRDefault="007E6D2E"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3.1.5-2</w:t>
            </w:r>
          </w:p>
        </w:tc>
        <w:tc>
          <w:tcPr>
            <w:tcW w:w="1768" w:type="pct"/>
            <w:vMerge w:val="restart"/>
            <w:shd w:val="clear" w:color="auto" w:fill="auto"/>
            <w:vAlign w:val="center"/>
          </w:tcPr>
          <w:p w14:paraId="79DDE59A" w14:textId="77777777" w:rsidR="007E6D2E"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7E6D2E" w:rsidRPr="00483109">
              <w:rPr>
                <w:rFonts w:ascii="Times New Roman" w:hAnsi="Times New Roman" w:cs="Times New Roman"/>
                <w:sz w:val="28"/>
                <w:szCs w:val="28"/>
              </w:rPr>
              <w:t>застройки многоэтажными жилыми домами (Ж4</w:t>
            </w:r>
            <w:r w:rsidR="009633A9" w:rsidRPr="00483109">
              <w:rPr>
                <w:rFonts w:ascii="Times New Roman" w:hAnsi="Times New Roman" w:cs="Times New Roman"/>
                <w:sz w:val="28"/>
                <w:szCs w:val="28"/>
              </w:rPr>
              <w:t>-6.02</w:t>
            </w:r>
            <w:r w:rsidR="007E6D2E" w:rsidRPr="00483109">
              <w:rPr>
                <w:rFonts w:ascii="Times New Roman" w:hAnsi="Times New Roman" w:cs="Times New Roman"/>
                <w:sz w:val="28"/>
                <w:szCs w:val="28"/>
              </w:rPr>
              <w:t>)</w:t>
            </w:r>
          </w:p>
        </w:tc>
        <w:tc>
          <w:tcPr>
            <w:tcW w:w="953" w:type="pct"/>
            <w:shd w:val="clear" w:color="auto" w:fill="auto"/>
            <w:vAlign w:val="center"/>
          </w:tcPr>
          <w:p w14:paraId="50BE47D9"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2ED726D3"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0EF94213" w14:textId="77777777" w:rsidR="007E6D2E" w:rsidRPr="00483109" w:rsidRDefault="00C30ABC" w:rsidP="007E6D2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21,9</w:t>
            </w:r>
            <w:r w:rsidR="003C3D22">
              <w:rPr>
                <w:rFonts w:ascii="Times New Roman" w:hAnsi="Times New Roman" w:cs="Times New Roman"/>
                <w:sz w:val="28"/>
                <w:szCs w:val="28"/>
              </w:rPr>
              <w:t>6</w:t>
            </w:r>
          </w:p>
        </w:tc>
      </w:tr>
      <w:tr w:rsidR="007E6D2E" w:rsidRPr="00483109" w14:paraId="2189DD27" w14:textId="77777777" w:rsidTr="001353FF">
        <w:trPr>
          <w:trHeight w:val="20"/>
        </w:trPr>
        <w:tc>
          <w:tcPr>
            <w:tcW w:w="528" w:type="pct"/>
            <w:vMerge/>
            <w:shd w:val="clear" w:color="auto" w:fill="auto"/>
            <w:vAlign w:val="center"/>
          </w:tcPr>
          <w:p w14:paraId="445F8441" w14:textId="77777777" w:rsidR="007E6D2E" w:rsidRPr="00483109" w:rsidRDefault="007E6D2E"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1F61901A" w14:textId="77777777" w:rsidR="007E6D2E" w:rsidRPr="00483109" w:rsidRDefault="007E6D2E"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7CE1EACA"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01F9542D"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51F0183" w14:textId="77777777" w:rsidR="007E6D2E" w:rsidRPr="00483109" w:rsidRDefault="00C30ABC" w:rsidP="007E6D2E">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2,54</w:t>
            </w:r>
          </w:p>
        </w:tc>
      </w:tr>
      <w:tr w:rsidR="007E6D2E" w:rsidRPr="00483109" w14:paraId="280610FF" w14:textId="77777777" w:rsidTr="001353FF">
        <w:trPr>
          <w:trHeight w:val="43"/>
        </w:trPr>
        <w:tc>
          <w:tcPr>
            <w:tcW w:w="528" w:type="pct"/>
            <w:vMerge w:val="restart"/>
            <w:shd w:val="clear" w:color="auto" w:fill="auto"/>
            <w:vAlign w:val="center"/>
          </w:tcPr>
          <w:p w14:paraId="40F5F47D" w14:textId="77777777" w:rsidR="007E6D2E" w:rsidRPr="00483109" w:rsidRDefault="007E6D2E"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3.1.5-3</w:t>
            </w:r>
          </w:p>
        </w:tc>
        <w:tc>
          <w:tcPr>
            <w:tcW w:w="1768" w:type="pct"/>
            <w:vMerge w:val="restart"/>
            <w:shd w:val="clear" w:color="auto" w:fill="auto"/>
            <w:vAlign w:val="center"/>
          </w:tcPr>
          <w:p w14:paraId="36B138A7" w14:textId="77777777" w:rsidR="007E6D2E"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7E6D2E" w:rsidRPr="00483109">
              <w:rPr>
                <w:rFonts w:ascii="Times New Roman" w:hAnsi="Times New Roman" w:cs="Times New Roman"/>
                <w:sz w:val="28"/>
                <w:szCs w:val="28"/>
              </w:rPr>
              <w:t>застройки многоэтажными жилыми домами (Ж4-6.0</w:t>
            </w:r>
            <w:r w:rsidR="009633A9" w:rsidRPr="00483109">
              <w:rPr>
                <w:rFonts w:ascii="Times New Roman" w:hAnsi="Times New Roman" w:cs="Times New Roman"/>
                <w:sz w:val="28"/>
                <w:szCs w:val="28"/>
              </w:rPr>
              <w:t>3</w:t>
            </w:r>
            <w:r w:rsidR="007E6D2E" w:rsidRPr="00483109">
              <w:rPr>
                <w:rFonts w:ascii="Times New Roman" w:hAnsi="Times New Roman" w:cs="Times New Roman"/>
                <w:sz w:val="28"/>
                <w:szCs w:val="28"/>
              </w:rPr>
              <w:t>)</w:t>
            </w:r>
          </w:p>
        </w:tc>
        <w:tc>
          <w:tcPr>
            <w:tcW w:w="953" w:type="pct"/>
            <w:shd w:val="clear" w:color="auto" w:fill="auto"/>
            <w:vAlign w:val="center"/>
          </w:tcPr>
          <w:p w14:paraId="47D71EF5"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22CB7100"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71BAD83A" w14:textId="77777777" w:rsidR="007E6D2E" w:rsidRPr="00483109" w:rsidRDefault="00C30ABC" w:rsidP="007E6D2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6,13</w:t>
            </w:r>
          </w:p>
        </w:tc>
      </w:tr>
      <w:tr w:rsidR="007E6D2E" w:rsidRPr="00483109" w14:paraId="517700F1" w14:textId="77777777" w:rsidTr="001353FF">
        <w:trPr>
          <w:trHeight w:val="20"/>
        </w:trPr>
        <w:tc>
          <w:tcPr>
            <w:tcW w:w="528" w:type="pct"/>
            <w:vMerge/>
            <w:shd w:val="clear" w:color="auto" w:fill="auto"/>
            <w:vAlign w:val="center"/>
          </w:tcPr>
          <w:p w14:paraId="0BC6DE15" w14:textId="77777777" w:rsidR="007E6D2E" w:rsidRPr="00483109" w:rsidRDefault="007E6D2E"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67427E21" w14:textId="77777777" w:rsidR="007E6D2E" w:rsidRPr="00483109" w:rsidRDefault="007E6D2E"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7CEDA229"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4372E77F"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2A27BC7E" w14:textId="77777777" w:rsidR="007E6D2E" w:rsidRPr="00483109" w:rsidRDefault="00C30ABC" w:rsidP="007E6D2E">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0,71</w:t>
            </w:r>
          </w:p>
        </w:tc>
      </w:tr>
      <w:tr w:rsidR="007E6D2E" w:rsidRPr="00483109" w14:paraId="1CFC88D5" w14:textId="77777777" w:rsidTr="001353FF">
        <w:trPr>
          <w:trHeight w:val="43"/>
        </w:trPr>
        <w:tc>
          <w:tcPr>
            <w:tcW w:w="528" w:type="pct"/>
            <w:vMerge w:val="restart"/>
            <w:shd w:val="clear" w:color="auto" w:fill="auto"/>
            <w:vAlign w:val="center"/>
          </w:tcPr>
          <w:p w14:paraId="5D6C0F37" w14:textId="77777777" w:rsidR="007E6D2E" w:rsidRPr="00483109" w:rsidRDefault="007E6D2E"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3.1.5-4</w:t>
            </w:r>
          </w:p>
        </w:tc>
        <w:tc>
          <w:tcPr>
            <w:tcW w:w="1768" w:type="pct"/>
            <w:vMerge w:val="restart"/>
            <w:shd w:val="clear" w:color="auto" w:fill="auto"/>
            <w:vAlign w:val="center"/>
          </w:tcPr>
          <w:p w14:paraId="15909FE1" w14:textId="77777777" w:rsidR="007E6D2E"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7E6D2E" w:rsidRPr="00483109">
              <w:rPr>
                <w:rFonts w:ascii="Times New Roman" w:hAnsi="Times New Roman" w:cs="Times New Roman"/>
                <w:sz w:val="28"/>
                <w:szCs w:val="28"/>
              </w:rPr>
              <w:t>застройки многоэтажными жилыми домами (Ж4-6.0</w:t>
            </w:r>
            <w:r w:rsidR="009633A9" w:rsidRPr="00483109">
              <w:rPr>
                <w:rFonts w:ascii="Times New Roman" w:hAnsi="Times New Roman" w:cs="Times New Roman"/>
                <w:sz w:val="28"/>
                <w:szCs w:val="28"/>
              </w:rPr>
              <w:t>4</w:t>
            </w:r>
            <w:r w:rsidR="007E6D2E" w:rsidRPr="00483109">
              <w:rPr>
                <w:rFonts w:ascii="Times New Roman" w:hAnsi="Times New Roman" w:cs="Times New Roman"/>
                <w:sz w:val="28"/>
                <w:szCs w:val="28"/>
              </w:rPr>
              <w:t>)</w:t>
            </w:r>
          </w:p>
        </w:tc>
        <w:tc>
          <w:tcPr>
            <w:tcW w:w="953" w:type="pct"/>
            <w:shd w:val="clear" w:color="auto" w:fill="auto"/>
            <w:vAlign w:val="center"/>
          </w:tcPr>
          <w:p w14:paraId="6852279E"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32C6D109"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104E0AAF" w14:textId="77777777" w:rsidR="007E6D2E" w:rsidRPr="00483109" w:rsidRDefault="00C30ABC" w:rsidP="007E6D2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10,91</w:t>
            </w:r>
          </w:p>
        </w:tc>
      </w:tr>
      <w:tr w:rsidR="007E6D2E" w:rsidRPr="00483109" w14:paraId="7ABE43B1" w14:textId="77777777" w:rsidTr="001353FF">
        <w:trPr>
          <w:trHeight w:val="43"/>
        </w:trPr>
        <w:tc>
          <w:tcPr>
            <w:tcW w:w="528" w:type="pct"/>
            <w:vMerge/>
            <w:shd w:val="clear" w:color="auto" w:fill="auto"/>
            <w:vAlign w:val="center"/>
          </w:tcPr>
          <w:p w14:paraId="1F1A2222" w14:textId="77777777" w:rsidR="007E6D2E" w:rsidRPr="00483109" w:rsidRDefault="007E6D2E"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489C2228" w14:textId="77777777" w:rsidR="007E6D2E" w:rsidRPr="00483109" w:rsidRDefault="007E6D2E"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28D72E07"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620D7FAF"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AE83ECE" w14:textId="77777777" w:rsidR="007E6D2E" w:rsidRPr="00483109" w:rsidRDefault="00C30ABC" w:rsidP="007E6D2E">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1,26</w:t>
            </w:r>
          </w:p>
        </w:tc>
      </w:tr>
      <w:tr w:rsidR="007E6D2E" w:rsidRPr="00483109" w14:paraId="67902922" w14:textId="77777777" w:rsidTr="001353FF">
        <w:trPr>
          <w:trHeight w:val="43"/>
        </w:trPr>
        <w:tc>
          <w:tcPr>
            <w:tcW w:w="528" w:type="pct"/>
            <w:vMerge w:val="restart"/>
            <w:shd w:val="clear" w:color="auto" w:fill="auto"/>
            <w:vAlign w:val="center"/>
          </w:tcPr>
          <w:p w14:paraId="7037DBDA" w14:textId="77777777" w:rsidR="007E6D2E" w:rsidRPr="00483109" w:rsidRDefault="007E6D2E"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3.1.5-6</w:t>
            </w:r>
          </w:p>
        </w:tc>
        <w:tc>
          <w:tcPr>
            <w:tcW w:w="1768" w:type="pct"/>
            <w:vMerge w:val="restart"/>
            <w:shd w:val="clear" w:color="auto" w:fill="auto"/>
            <w:vAlign w:val="center"/>
          </w:tcPr>
          <w:p w14:paraId="29FA3275" w14:textId="77777777" w:rsidR="007E6D2E"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7E6D2E" w:rsidRPr="00483109">
              <w:rPr>
                <w:rFonts w:ascii="Times New Roman" w:hAnsi="Times New Roman" w:cs="Times New Roman"/>
                <w:sz w:val="28"/>
                <w:szCs w:val="28"/>
              </w:rPr>
              <w:t>застройки многоэтажными жилыми домами (Ж4-6.0</w:t>
            </w:r>
            <w:r w:rsidR="00DD1FEC" w:rsidRPr="00483109">
              <w:rPr>
                <w:rFonts w:ascii="Times New Roman" w:hAnsi="Times New Roman" w:cs="Times New Roman"/>
                <w:sz w:val="28"/>
                <w:szCs w:val="28"/>
              </w:rPr>
              <w:t>5</w:t>
            </w:r>
            <w:r w:rsidR="007E6D2E" w:rsidRPr="00483109">
              <w:rPr>
                <w:rFonts w:ascii="Times New Roman" w:hAnsi="Times New Roman" w:cs="Times New Roman"/>
                <w:sz w:val="28"/>
                <w:szCs w:val="28"/>
              </w:rPr>
              <w:t>)</w:t>
            </w:r>
          </w:p>
        </w:tc>
        <w:tc>
          <w:tcPr>
            <w:tcW w:w="953" w:type="pct"/>
            <w:shd w:val="clear" w:color="auto" w:fill="auto"/>
            <w:vAlign w:val="center"/>
          </w:tcPr>
          <w:p w14:paraId="7E6E7A82"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6F5EBC6B"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206F43FE" w14:textId="77777777" w:rsidR="007E6D2E" w:rsidRPr="00483109" w:rsidRDefault="00C30ABC" w:rsidP="007E6D2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4,20</w:t>
            </w:r>
          </w:p>
        </w:tc>
      </w:tr>
      <w:tr w:rsidR="007E6D2E" w:rsidRPr="00483109" w14:paraId="13F4A286" w14:textId="77777777" w:rsidTr="001353FF">
        <w:trPr>
          <w:trHeight w:val="20"/>
        </w:trPr>
        <w:tc>
          <w:tcPr>
            <w:tcW w:w="528" w:type="pct"/>
            <w:vMerge/>
            <w:shd w:val="clear" w:color="auto" w:fill="auto"/>
            <w:vAlign w:val="center"/>
          </w:tcPr>
          <w:p w14:paraId="2086F098" w14:textId="77777777" w:rsidR="007E6D2E" w:rsidRPr="00483109" w:rsidRDefault="007E6D2E"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73C8B8A1" w14:textId="77777777" w:rsidR="007E6D2E" w:rsidRPr="00483109" w:rsidRDefault="007E6D2E"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765FE847" w14:textId="77777777" w:rsidR="007E6D2E" w:rsidRPr="00483109" w:rsidRDefault="007E6D2E"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585EEC4B" w14:textId="77777777" w:rsidR="007E6D2E" w:rsidRPr="00483109" w:rsidRDefault="007E6D2E" w:rsidP="007E6D2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4C9BE6DE" w14:textId="77777777" w:rsidR="007E6D2E" w:rsidRPr="00483109" w:rsidRDefault="00C30ABC" w:rsidP="007E6D2E">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0,49</w:t>
            </w:r>
          </w:p>
        </w:tc>
      </w:tr>
      <w:tr w:rsidR="005B57B5" w:rsidRPr="00483109" w14:paraId="31179713" w14:textId="77777777" w:rsidTr="001353FF">
        <w:trPr>
          <w:trHeight w:val="50"/>
        </w:trPr>
        <w:tc>
          <w:tcPr>
            <w:tcW w:w="528" w:type="pct"/>
            <w:shd w:val="clear" w:color="auto" w:fill="auto"/>
            <w:vAlign w:val="center"/>
            <w:hideMark/>
          </w:tcPr>
          <w:p w14:paraId="2B0BBA49" w14:textId="77777777" w:rsidR="00AB7D4F"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lastRenderedPageBreak/>
              <w:t>3</w:t>
            </w:r>
            <w:r w:rsidR="00AB7D4F" w:rsidRPr="00483109">
              <w:rPr>
                <w:rFonts w:ascii="Times New Roman" w:hAnsi="Times New Roman" w:cs="Times New Roman"/>
                <w:sz w:val="28"/>
                <w:szCs w:val="28"/>
              </w:rPr>
              <w:t>.2</w:t>
            </w:r>
          </w:p>
        </w:tc>
        <w:tc>
          <w:tcPr>
            <w:tcW w:w="4472" w:type="pct"/>
            <w:gridSpan w:val="4"/>
            <w:shd w:val="clear" w:color="auto" w:fill="auto"/>
            <w:vAlign w:val="center"/>
            <w:hideMark/>
          </w:tcPr>
          <w:p w14:paraId="7BF6408F" w14:textId="77777777" w:rsidR="00AB7D4F" w:rsidRPr="00483109" w:rsidRDefault="00AB7D4F"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Общественно-деловые зоны</w:t>
            </w:r>
          </w:p>
        </w:tc>
      </w:tr>
      <w:tr w:rsidR="009F5EB7" w:rsidRPr="00483109" w14:paraId="7CED6DCA" w14:textId="77777777" w:rsidTr="001353FF">
        <w:trPr>
          <w:trHeight w:val="43"/>
        </w:trPr>
        <w:tc>
          <w:tcPr>
            <w:tcW w:w="528" w:type="pct"/>
            <w:vMerge w:val="restart"/>
            <w:shd w:val="clear" w:color="auto" w:fill="auto"/>
            <w:vAlign w:val="center"/>
            <w:hideMark/>
          </w:tcPr>
          <w:p w14:paraId="710B87BF"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3.2.1</w:t>
            </w:r>
          </w:p>
        </w:tc>
        <w:tc>
          <w:tcPr>
            <w:tcW w:w="1768" w:type="pct"/>
            <w:vMerge w:val="restart"/>
            <w:shd w:val="clear" w:color="auto" w:fill="auto"/>
            <w:vAlign w:val="center"/>
            <w:hideMark/>
          </w:tcPr>
          <w:p w14:paraId="62638E0A" w14:textId="77777777" w:rsidR="009F5EB7" w:rsidRPr="00396846" w:rsidRDefault="00460C83" w:rsidP="001353FF">
            <w:pPr>
              <w:spacing w:after="0" w:line="240" w:lineRule="auto"/>
              <w:rPr>
                <w:rFonts w:ascii="Times New Roman" w:hAnsi="Times New Roman" w:cs="Times New Roman"/>
                <w:sz w:val="28"/>
                <w:szCs w:val="28"/>
                <w:highlight w:val="yellow"/>
              </w:rPr>
            </w:pPr>
            <w:r w:rsidRPr="00396846">
              <w:rPr>
                <w:rFonts w:ascii="Times New Roman" w:hAnsi="Times New Roman" w:cs="Times New Roman"/>
                <w:sz w:val="28"/>
                <w:szCs w:val="28"/>
              </w:rPr>
              <w:t xml:space="preserve">– </w:t>
            </w:r>
            <w:r w:rsidR="009F5EB7" w:rsidRPr="00396846">
              <w:rPr>
                <w:rFonts w:ascii="Times New Roman" w:hAnsi="Times New Roman" w:cs="Times New Roman"/>
                <w:sz w:val="28"/>
                <w:szCs w:val="28"/>
              </w:rPr>
              <w:t>многофункциональная общественно-деловая (О1</w:t>
            </w:r>
            <w:r w:rsidR="00FD5D2B" w:rsidRPr="00396846">
              <w:rPr>
                <w:rFonts w:ascii="Times New Roman" w:hAnsi="Times New Roman" w:cs="Times New Roman"/>
                <w:sz w:val="28"/>
                <w:szCs w:val="28"/>
              </w:rPr>
              <w:t>-6</w:t>
            </w:r>
            <w:r w:rsidR="009F5EB7" w:rsidRPr="00396846">
              <w:rPr>
                <w:rFonts w:ascii="Times New Roman" w:hAnsi="Times New Roman" w:cs="Times New Roman"/>
                <w:sz w:val="28"/>
                <w:szCs w:val="28"/>
              </w:rPr>
              <w:t>)</w:t>
            </w:r>
          </w:p>
        </w:tc>
        <w:tc>
          <w:tcPr>
            <w:tcW w:w="953" w:type="pct"/>
            <w:shd w:val="clear" w:color="auto" w:fill="auto"/>
            <w:vAlign w:val="center"/>
            <w:hideMark/>
          </w:tcPr>
          <w:p w14:paraId="204D05F4"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45EA1FD5"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41D3FF14" w14:textId="77777777" w:rsidR="009F5EB7" w:rsidRPr="0048310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127,82</w:t>
            </w:r>
          </w:p>
        </w:tc>
      </w:tr>
      <w:tr w:rsidR="009F5EB7" w:rsidRPr="00483109" w14:paraId="040690C1" w14:textId="77777777" w:rsidTr="001353FF">
        <w:trPr>
          <w:trHeight w:val="20"/>
        </w:trPr>
        <w:tc>
          <w:tcPr>
            <w:tcW w:w="528" w:type="pct"/>
            <w:vMerge/>
            <w:shd w:val="clear" w:color="auto" w:fill="auto"/>
            <w:vAlign w:val="center"/>
          </w:tcPr>
          <w:p w14:paraId="3B99E22F" w14:textId="77777777" w:rsidR="009F5EB7" w:rsidRPr="00483109" w:rsidRDefault="009F5EB7"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1986EC09" w14:textId="77777777" w:rsidR="009F5EB7" w:rsidRPr="00483109" w:rsidRDefault="009F5EB7" w:rsidP="001353FF">
            <w:pPr>
              <w:spacing w:after="0" w:line="240" w:lineRule="auto"/>
              <w:rPr>
                <w:rFonts w:ascii="Times New Roman" w:hAnsi="Times New Roman" w:cs="Times New Roman"/>
                <w:color w:val="FF0000"/>
                <w:sz w:val="28"/>
                <w:szCs w:val="28"/>
                <w:highlight w:val="yellow"/>
              </w:rPr>
            </w:pPr>
          </w:p>
        </w:tc>
        <w:tc>
          <w:tcPr>
            <w:tcW w:w="953" w:type="pct"/>
            <w:shd w:val="clear" w:color="auto" w:fill="auto"/>
            <w:vAlign w:val="center"/>
          </w:tcPr>
          <w:p w14:paraId="6819C945"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404B3827"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20B61313" w14:textId="77777777" w:rsidR="009F5EB7" w:rsidRPr="0048310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14,76</w:t>
            </w:r>
          </w:p>
        </w:tc>
      </w:tr>
      <w:tr w:rsidR="00C30ABC" w:rsidRPr="00483109" w14:paraId="035E5945" w14:textId="77777777" w:rsidTr="001353FF">
        <w:trPr>
          <w:trHeight w:val="797"/>
        </w:trPr>
        <w:tc>
          <w:tcPr>
            <w:tcW w:w="528" w:type="pct"/>
            <w:vMerge w:val="restart"/>
            <w:shd w:val="clear" w:color="auto" w:fill="auto"/>
            <w:vAlign w:val="center"/>
          </w:tcPr>
          <w:p w14:paraId="0AEBEF38" w14:textId="77777777" w:rsidR="00C30ABC" w:rsidRPr="00396846" w:rsidRDefault="00C30ABC" w:rsidP="001353FF">
            <w:pPr>
              <w:spacing w:after="0" w:line="240" w:lineRule="auto"/>
              <w:ind w:hanging="13"/>
              <w:rPr>
                <w:rFonts w:ascii="Times New Roman" w:hAnsi="Times New Roman" w:cs="Times New Roman"/>
                <w:sz w:val="28"/>
                <w:szCs w:val="28"/>
                <w:highlight w:val="yellow"/>
              </w:rPr>
            </w:pPr>
            <w:r w:rsidRPr="00396846">
              <w:rPr>
                <w:rFonts w:ascii="Times New Roman" w:hAnsi="Times New Roman" w:cs="Times New Roman"/>
                <w:sz w:val="28"/>
                <w:szCs w:val="28"/>
              </w:rPr>
              <w:t>3.2.2</w:t>
            </w:r>
          </w:p>
        </w:tc>
        <w:tc>
          <w:tcPr>
            <w:tcW w:w="1768" w:type="pct"/>
            <w:vMerge w:val="restart"/>
            <w:shd w:val="clear" w:color="auto" w:fill="auto"/>
            <w:vAlign w:val="center"/>
          </w:tcPr>
          <w:p w14:paraId="1844E62D" w14:textId="77777777" w:rsidR="00C30ABC" w:rsidRPr="00C30ABC" w:rsidRDefault="00460C83" w:rsidP="001353FF">
            <w:pPr>
              <w:spacing w:after="0" w:line="240" w:lineRule="auto"/>
              <w:rPr>
                <w:rFonts w:ascii="Times New Roman" w:hAnsi="Times New Roman" w:cs="Times New Roman"/>
                <w:sz w:val="28"/>
                <w:szCs w:val="28"/>
                <w:highlight w:val="yellow"/>
              </w:rPr>
            </w:pPr>
            <w:r w:rsidRPr="00483109">
              <w:rPr>
                <w:rFonts w:ascii="Times New Roman" w:hAnsi="Times New Roman" w:cs="Times New Roman"/>
                <w:sz w:val="28"/>
                <w:szCs w:val="28"/>
              </w:rPr>
              <w:t xml:space="preserve">– </w:t>
            </w:r>
            <w:r>
              <w:rPr>
                <w:rFonts w:ascii="Times New Roman" w:hAnsi="Times New Roman" w:cs="Times New Roman"/>
                <w:sz w:val="28"/>
                <w:szCs w:val="28"/>
              </w:rPr>
              <w:t>м</w:t>
            </w:r>
            <w:r w:rsidR="00C30ABC" w:rsidRPr="00C30ABC">
              <w:rPr>
                <w:rFonts w:ascii="Times New Roman" w:hAnsi="Times New Roman" w:cs="Times New Roman"/>
                <w:sz w:val="28"/>
                <w:szCs w:val="28"/>
              </w:rPr>
              <w:t>ногофункциональная общественно-деловая зона с ограничениями по использованию территории (О1.1-6)</w:t>
            </w:r>
          </w:p>
        </w:tc>
        <w:tc>
          <w:tcPr>
            <w:tcW w:w="953" w:type="pct"/>
            <w:shd w:val="clear" w:color="auto" w:fill="auto"/>
            <w:vAlign w:val="center"/>
          </w:tcPr>
          <w:p w14:paraId="263F13FB" w14:textId="77777777" w:rsidR="00C30ABC" w:rsidRPr="00483109" w:rsidRDefault="00C30AB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5CEE5089" w14:textId="77777777" w:rsidR="00C30ABC" w:rsidRPr="00483109" w:rsidRDefault="00C30ABC" w:rsidP="00C30AB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D947521" w14:textId="77777777" w:rsidR="00C30ABC" w:rsidRPr="00C30ABC" w:rsidRDefault="00C30ABC" w:rsidP="00C30AB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8,6</w:t>
            </w:r>
            <w:r w:rsidR="003C3D22">
              <w:rPr>
                <w:rFonts w:ascii="Times New Roman" w:hAnsi="Times New Roman" w:cs="Times New Roman"/>
                <w:sz w:val="28"/>
                <w:szCs w:val="28"/>
              </w:rPr>
              <w:t>5</w:t>
            </w:r>
          </w:p>
        </w:tc>
      </w:tr>
      <w:tr w:rsidR="00C30ABC" w:rsidRPr="00483109" w14:paraId="48104276" w14:textId="77777777" w:rsidTr="001353FF">
        <w:trPr>
          <w:trHeight w:val="20"/>
        </w:trPr>
        <w:tc>
          <w:tcPr>
            <w:tcW w:w="528" w:type="pct"/>
            <w:vMerge/>
            <w:shd w:val="clear" w:color="auto" w:fill="auto"/>
            <w:vAlign w:val="center"/>
          </w:tcPr>
          <w:p w14:paraId="55935D38" w14:textId="77777777" w:rsidR="00C30ABC" w:rsidRPr="00483109" w:rsidRDefault="00C30ABC"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116C0D2E" w14:textId="77777777" w:rsidR="00C30ABC" w:rsidRPr="00483109" w:rsidRDefault="00C30ABC" w:rsidP="001353FF">
            <w:pPr>
              <w:spacing w:after="0" w:line="240" w:lineRule="auto"/>
              <w:rPr>
                <w:rFonts w:ascii="Times New Roman" w:hAnsi="Times New Roman" w:cs="Times New Roman"/>
                <w:color w:val="FF0000"/>
                <w:sz w:val="28"/>
                <w:szCs w:val="28"/>
                <w:highlight w:val="yellow"/>
              </w:rPr>
            </w:pPr>
          </w:p>
        </w:tc>
        <w:tc>
          <w:tcPr>
            <w:tcW w:w="953" w:type="pct"/>
            <w:shd w:val="clear" w:color="auto" w:fill="auto"/>
            <w:vAlign w:val="center"/>
          </w:tcPr>
          <w:p w14:paraId="79425D66" w14:textId="77777777" w:rsidR="00C30ABC" w:rsidRPr="00483109" w:rsidRDefault="00C30AB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0205FB09" w14:textId="77777777" w:rsidR="00C30ABC" w:rsidRPr="00483109" w:rsidRDefault="00C30ABC" w:rsidP="00C30ABC">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A7C27D1" w14:textId="77777777" w:rsidR="00C30ABC" w:rsidRPr="00C30ABC" w:rsidRDefault="00C30ABC" w:rsidP="00C30ABC">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1</w:t>
            </w:r>
            <w:r>
              <w:rPr>
                <w:rFonts w:ascii="Times New Roman" w:hAnsi="Times New Roman" w:cs="Times New Roman"/>
                <w:sz w:val="28"/>
                <w:szCs w:val="28"/>
              </w:rPr>
              <w:t>,00</w:t>
            </w:r>
          </w:p>
        </w:tc>
      </w:tr>
      <w:tr w:rsidR="009F5EB7" w:rsidRPr="00483109" w14:paraId="476C73AD" w14:textId="77777777" w:rsidTr="001353FF">
        <w:trPr>
          <w:trHeight w:val="507"/>
        </w:trPr>
        <w:tc>
          <w:tcPr>
            <w:tcW w:w="528" w:type="pct"/>
            <w:vMerge w:val="restart"/>
            <w:shd w:val="clear" w:color="auto" w:fill="auto"/>
            <w:vAlign w:val="center"/>
            <w:hideMark/>
          </w:tcPr>
          <w:p w14:paraId="32D288ED"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3.2.</w:t>
            </w:r>
            <w:r w:rsidR="00C30ABC">
              <w:rPr>
                <w:rFonts w:ascii="Times New Roman" w:hAnsi="Times New Roman" w:cs="Times New Roman"/>
                <w:sz w:val="28"/>
                <w:szCs w:val="28"/>
              </w:rPr>
              <w:t>3</w:t>
            </w:r>
          </w:p>
        </w:tc>
        <w:tc>
          <w:tcPr>
            <w:tcW w:w="1768" w:type="pct"/>
            <w:vMerge w:val="restart"/>
            <w:shd w:val="clear" w:color="auto" w:fill="auto"/>
            <w:vAlign w:val="center"/>
            <w:hideMark/>
          </w:tcPr>
          <w:p w14:paraId="51DBC0B1"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специализированной общественной застройки (О2</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767C22E9"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35431F8"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200DAB2C" w14:textId="77777777" w:rsidR="009F5EB7" w:rsidRPr="00483109" w:rsidRDefault="00C30ABC" w:rsidP="00565E7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5,31</w:t>
            </w:r>
          </w:p>
        </w:tc>
      </w:tr>
      <w:tr w:rsidR="009F5EB7" w:rsidRPr="00483109" w14:paraId="362FA0C5" w14:textId="77777777" w:rsidTr="001353FF">
        <w:trPr>
          <w:trHeight w:val="138"/>
        </w:trPr>
        <w:tc>
          <w:tcPr>
            <w:tcW w:w="528" w:type="pct"/>
            <w:vMerge/>
            <w:shd w:val="clear" w:color="auto" w:fill="auto"/>
            <w:vAlign w:val="center"/>
          </w:tcPr>
          <w:p w14:paraId="269E92A2" w14:textId="77777777" w:rsidR="009F5EB7" w:rsidRPr="00483109" w:rsidRDefault="009F5EB7"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2C6C2213" w14:textId="77777777" w:rsidR="009F5EB7" w:rsidRPr="00483109" w:rsidRDefault="009F5EB7" w:rsidP="001353FF">
            <w:pPr>
              <w:spacing w:after="0" w:line="240" w:lineRule="auto"/>
              <w:rPr>
                <w:rFonts w:ascii="Times New Roman" w:hAnsi="Times New Roman" w:cs="Times New Roman"/>
                <w:color w:val="FF0000"/>
                <w:sz w:val="28"/>
                <w:szCs w:val="28"/>
                <w:highlight w:val="yellow"/>
              </w:rPr>
            </w:pPr>
          </w:p>
        </w:tc>
        <w:tc>
          <w:tcPr>
            <w:tcW w:w="953" w:type="pct"/>
            <w:shd w:val="clear" w:color="auto" w:fill="auto"/>
            <w:vAlign w:val="center"/>
          </w:tcPr>
          <w:p w14:paraId="4B6408D8"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57B42D6B"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63F51BD" w14:textId="77777777" w:rsidR="009F5EB7" w:rsidRPr="00483109" w:rsidRDefault="00C30ABC" w:rsidP="00565E70">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0,61</w:t>
            </w:r>
          </w:p>
        </w:tc>
      </w:tr>
      <w:tr w:rsidR="005B57B5" w:rsidRPr="00483109" w14:paraId="59719EC4" w14:textId="77777777" w:rsidTr="001353FF">
        <w:trPr>
          <w:trHeight w:val="47"/>
        </w:trPr>
        <w:tc>
          <w:tcPr>
            <w:tcW w:w="528" w:type="pct"/>
            <w:shd w:val="clear" w:color="auto" w:fill="auto"/>
            <w:vAlign w:val="center"/>
            <w:hideMark/>
          </w:tcPr>
          <w:p w14:paraId="5C3768A0" w14:textId="77777777" w:rsidR="00AB7D4F"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w:t>
            </w:r>
            <w:r w:rsidR="00AB7D4F" w:rsidRPr="00483109">
              <w:rPr>
                <w:rFonts w:ascii="Times New Roman" w:hAnsi="Times New Roman" w:cs="Times New Roman"/>
                <w:sz w:val="28"/>
                <w:szCs w:val="28"/>
              </w:rPr>
              <w:t>.3</w:t>
            </w:r>
          </w:p>
        </w:tc>
        <w:tc>
          <w:tcPr>
            <w:tcW w:w="4472" w:type="pct"/>
            <w:gridSpan w:val="4"/>
            <w:shd w:val="clear" w:color="auto" w:fill="auto"/>
            <w:vAlign w:val="center"/>
            <w:hideMark/>
          </w:tcPr>
          <w:p w14:paraId="54B5B1C4" w14:textId="77777777" w:rsidR="00AB7D4F" w:rsidRPr="00483109" w:rsidRDefault="00AB7D4F"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Производственные зоны, зоны инженерной и транспортной инфраструктуры</w:t>
            </w:r>
          </w:p>
        </w:tc>
      </w:tr>
      <w:tr w:rsidR="009F5EB7" w:rsidRPr="00483109" w14:paraId="3895127F" w14:textId="77777777" w:rsidTr="001353FF">
        <w:trPr>
          <w:trHeight w:val="20"/>
        </w:trPr>
        <w:tc>
          <w:tcPr>
            <w:tcW w:w="528" w:type="pct"/>
            <w:vMerge w:val="restart"/>
            <w:shd w:val="clear" w:color="auto" w:fill="auto"/>
            <w:vAlign w:val="center"/>
            <w:hideMark/>
          </w:tcPr>
          <w:p w14:paraId="76E4BAFD"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3.3.1</w:t>
            </w:r>
          </w:p>
        </w:tc>
        <w:tc>
          <w:tcPr>
            <w:tcW w:w="1768" w:type="pct"/>
            <w:vMerge w:val="restart"/>
            <w:shd w:val="clear" w:color="auto" w:fill="auto"/>
            <w:vAlign w:val="center"/>
            <w:hideMark/>
          </w:tcPr>
          <w:p w14:paraId="3FE66A6E"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производственная (П1</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058DD4CF"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noWrap/>
            <w:vAlign w:val="center"/>
          </w:tcPr>
          <w:p w14:paraId="2D29AA52"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277CA35" w14:textId="77777777" w:rsidR="009F5EB7" w:rsidRPr="00996679" w:rsidRDefault="00460C83" w:rsidP="00B75305">
            <w:pPr>
              <w:spacing w:after="0" w:line="240" w:lineRule="auto"/>
              <w:jc w:val="center"/>
              <w:rPr>
                <w:rFonts w:ascii="Times New Roman" w:hAnsi="Times New Roman" w:cs="Times New Roman"/>
                <w:sz w:val="28"/>
                <w:szCs w:val="28"/>
              </w:rPr>
            </w:pPr>
            <w:r w:rsidRPr="00460C83">
              <w:rPr>
                <w:rFonts w:ascii="Times New Roman" w:hAnsi="Times New Roman" w:cs="Times New Roman"/>
                <w:sz w:val="28"/>
                <w:szCs w:val="28"/>
              </w:rPr>
              <w:t>24</w:t>
            </w:r>
            <w:r w:rsidR="00B75305">
              <w:rPr>
                <w:rFonts w:ascii="Times New Roman" w:hAnsi="Times New Roman" w:cs="Times New Roman"/>
                <w:sz w:val="28"/>
                <w:szCs w:val="28"/>
              </w:rPr>
              <w:t>2</w:t>
            </w:r>
            <w:r w:rsidRPr="00460C83">
              <w:rPr>
                <w:rFonts w:ascii="Times New Roman" w:hAnsi="Times New Roman" w:cs="Times New Roman"/>
                <w:sz w:val="28"/>
                <w:szCs w:val="28"/>
              </w:rPr>
              <w:t>,</w:t>
            </w:r>
            <w:r w:rsidR="00B75305">
              <w:rPr>
                <w:rFonts w:ascii="Times New Roman" w:hAnsi="Times New Roman" w:cs="Times New Roman"/>
                <w:sz w:val="28"/>
                <w:szCs w:val="28"/>
              </w:rPr>
              <w:t>28</w:t>
            </w:r>
          </w:p>
        </w:tc>
      </w:tr>
      <w:tr w:rsidR="009F5EB7" w:rsidRPr="00483109" w14:paraId="46B978C2" w14:textId="77777777" w:rsidTr="001353FF">
        <w:trPr>
          <w:trHeight w:val="102"/>
        </w:trPr>
        <w:tc>
          <w:tcPr>
            <w:tcW w:w="528" w:type="pct"/>
            <w:vMerge/>
            <w:shd w:val="clear" w:color="auto" w:fill="auto"/>
            <w:vAlign w:val="center"/>
          </w:tcPr>
          <w:p w14:paraId="49F3514D"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1682D589"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3446A516"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noWrap/>
            <w:vAlign w:val="center"/>
          </w:tcPr>
          <w:p w14:paraId="15381F4D"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25158C70" w14:textId="77777777" w:rsidR="009F5EB7" w:rsidRPr="0099667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27,9</w:t>
            </w:r>
            <w:r w:rsidR="00B75305">
              <w:rPr>
                <w:rFonts w:ascii="Times New Roman" w:hAnsi="Times New Roman" w:cs="Times New Roman"/>
                <w:sz w:val="28"/>
                <w:szCs w:val="28"/>
              </w:rPr>
              <w:t>9</w:t>
            </w:r>
          </w:p>
        </w:tc>
      </w:tr>
      <w:tr w:rsidR="009F5EB7" w:rsidRPr="00483109" w14:paraId="15A3478A" w14:textId="77777777" w:rsidTr="001353FF">
        <w:trPr>
          <w:trHeight w:val="20"/>
        </w:trPr>
        <w:tc>
          <w:tcPr>
            <w:tcW w:w="528" w:type="pct"/>
            <w:vMerge w:val="restart"/>
            <w:shd w:val="clear" w:color="auto" w:fill="auto"/>
            <w:vAlign w:val="center"/>
          </w:tcPr>
          <w:p w14:paraId="545A7CAC"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3.3.2</w:t>
            </w:r>
          </w:p>
        </w:tc>
        <w:tc>
          <w:tcPr>
            <w:tcW w:w="1768" w:type="pct"/>
            <w:vMerge w:val="restart"/>
            <w:shd w:val="clear" w:color="auto" w:fill="auto"/>
            <w:vAlign w:val="center"/>
          </w:tcPr>
          <w:p w14:paraId="2E6DB64A"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коммунально-складская (КС</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tcPr>
          <w:p w14:paraId="41F70CA0"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3DAC2480"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10011C31" w14:textId="77777777" w:rsidR="009F5EB7" w:rsidRPr="00996679" w:rsidRDefault="00C30ABC" w:rsidP="00565E7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0,43</w:t>
            </w:r>
          </w:p>
        </w:tc>
      </w:tr>
      <w:tr w:rsidR="009F5EB7" w:rsidRPr="00483109" w14:paraId="74704974" w14:textId="77777777" w:rsidTr="001353FF">
        <w:trPr>
          <w:trHeight w:val="20"/>
        </w:trPr>
        <w:tc>
          <w:tcPr>
            <w:tcW w:w="528" w:type="pct"/>
            <w:vMerge/>
            <w:shd w:val="clear" w:color="auto" w:fill="auto"/>
            <w:vAlign w:val="center"/>
          </w:tcPr>
          <w:p w14:paraId="33FC3467"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6D7320E4"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74C1C3FC"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48888FCF"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A01DC61" w14:textId="77777777" w:rsidR="009F5EB7" w:rsidRPr="00996679" w:rsidRDefault="00C56F71" w:rsidP="00565E70">
            <w:pPr>
              <w:spacing w:after="0" w:line="240" w:lineRule="auto"/>
              <w:jc w:val="center"/>
              <w:rPr>
                <w:rFonts w:ascii="Times New Roman" w:hAnsi="Times New Roman" w:cs="Times New Roman"/>
                <w:sz w:val="28"/>
                <w:szCs w:val="28"/>
              </w:rPr>
            </w:pPr>
            <w:r w:rsidRPr="00996679">
              <w:rPr>
                <w:rFonts w:ascii="Times New Roman" w:hAnsi="Times New Roman" w:cs="Times New Roman"/>
                <w:sz w:val="28"/>
                <w:szCs w:val="28"/>
              </w:rPr>
              <w:t>0,05</w:t>
            </w:r>
          </w:p>
        </w:tc>
      </w:tr>
      <w:tr w:rsidR="009F5EB7" w:rsidRPr="00483109" w14:paraId="47FB9B5F" w14:textId="77777777" w:rsidTr="001353FF">
        <w:trPr>
          <w:trHeight w:val="20"/>
        </w:trPr>
        <w:tc>
          <w:tcPr>
            <w:tcW w:w="528" w:type="pct"/>
            <w:vMerge w:val="restart"/>
            <w:shd w:val="clear" w:color="auto" w:fill="auto"/>
            <w:vAlign w:val="center"/>
            <w:hideMark/>
          </w:tcPr>
          <w:p w14:paraId="12BEEDA4"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3.3.3</w:t>
            </w:r>
          </w:p>
        </w:tc>
        <w:tc>
          <w:tcPr>
            <w:tcW w:w="1768" w:type="pct"/>
            <w:vMerge w:val="restart"/>
            <w:shd w:val="clear" w:color="auto" w:fill="auto"/>
            <w:vAlign w:val="center"/>
            <w:hideMark/>
          </w:tcPr>
          <w:p w14:paraId="41AF61DA"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инженерной инфраструктуры (И</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0049C7A8"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297D3B3E"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445690BE" w14:textId="77777777" w:rsidR="009F5EB7" w:rsidRPr="00996679" w:rsidRDefault="004F2D52" w:rsidP="00565E70">
            <w:pPr>
              <w:spacing w:after="0" w:line="240" w:lineRule="auto"/>
              <w:jc w:val="center"/>
              <w:rPr>
                <w:rFonts w:ascii="Times New Roman" w:hAnsi="Times New Roman" w:cs="Times New Roman"/>
                <w:sz w:val="28"/>
                <w:szCs w:val="28"/>
              </w:rPr>
            </w:pPr>
            <w:r w:rsidRPr="00996679">
              <w:rPr>
                <w:rFonts w:ascii="Times New Roman" w:hAnsi="Times New Roman" w:cs="Times New Roman"/>
                <w:sz w:val="28"/>
                <w:szCs w:val="28"/>
              </w:rPr>
              <w:t>1,</w:t>
            </w:r>
            <w:r w:rsidR="00B75305">
              <w:rPr>
                <w:rFonts w:ascii="Times New Roman" w:hAnsi="Times New Roman" w:cs="Times New Roman"/>
                <w:sz w:val="28"/>
                <w:szCs w:val="28"/>
              </w:rPr>
              <w:t>04</w:t>
            </w:r>
          </w:p>
        </w:tc>
      </w:tr>
      <w:tr w:rsidR="009F5EB7" w:rsidRPr="00483109" w14:paraId="4C6F7062" w14:textId="77777777" w:rsidTr="001353FF">
        <w:trPr>
          <w:trHeight w:val="20"/>
        </w:trPr>
        <w:tc>
          <w:tcPr>
            <w:tcW w:w="528" w:type="pct"/>
            <w:vMerge/>
            <w:shd w:val="clear" w:color="auto" w:fill="auto"/>
            <w:vAlign w:val="center"/>
          </w:tcPr>
          <w:p w14:paraId="1A8456E4"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62063853"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23ABBDA4"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0E970F3A"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42FE4F5" w14:textId="77777777" w:rsidR="009F5EB7" w:rsidRPr="00996679" w:rsidRDefault="00C30ABC" w:rsidP="00565E70">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0,1</w:t>
            </w:r>
            <w:r w:rsidR="00B75305">
              <w:rPr>
                <w:rFonts w:ascii="Times New Roman" w:hAnsi="Times New Roman" w:cs="Times New Roman"/>
                <w:sz w:val="28"/>
                <w:szCs w:val="28"/>
              </w:rPr>
              <w:t>2</w:t>
            </w:r>
          </w:p>
        </w:tc>
      </w:tr>
      <w:tr w:rsidR="009F5EB7" w:rsidRPr="00483109" w14:paraId="3356F920" w14:textId="77777777" w:rsidTr="001353FF">
        <w:trPr>
          <w:trHeight w:val="20"/>
        </w:trPr>
        <w:tc>
          <w:tcPr>
            <w:tcW w:w="528" w:type="pct"/>
            <w:vMerge w:val="restart"/>
            <w:shd w:val="clear" w:color="auto" w:fill="auto"/>
            <w:vAlign w:val="center"/>
            <w:hideMark/>
          </w:tcPr>
          <w:p w14:paraId="6A373039"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3.3.4</w:t>
            </w:r>
          </w:p>
        </w:tc>
        <w:tc>
          <w:tcPr>
            <w:tcW w:w="1768" w:type="pct"/>
            <w:vMerge w:val="restart"/>
            <w:shd w:val="clear" w:color="auto" w:fill="auto"/>
            <w:vAlign w:val="center"/>
            <w:hideMark/>
          </w:tcPr>
          <w:p w14:paraId="6241E5A1"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транспортной инфраструктуры (Т</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1513330C"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C9A19DF"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EDF3090" w14:textId="77777777" w:rsidR="009F5EB7" w:rsidRPr="00996679" w:rsidRDefault="00DB059A" w:rsidP="00CA2AE1">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138,</w:t>
            </w:r>
            <w:r w:rsidR="00922FC8">
              <w:rPr>
                <w:rFonts w:ascii="Times New Roman" w:hAnsi="Times New Roman" w:cs="Times New Roman"/>
                <w:sz w:val="28"/>
                <w:szCs w:val="28"/>
              </w:rPr>
              <w:t>78</w:t>
            </w:r>
          </w:p>
        </w:tc>
      </w:tr>
      <w:tr w:rsidR="009F5EB7" w:rsidRPr="00483109" w14:paraId="573FA1A8" w14:textId="77777777" w:rsidTr="001353FF">
        <w:trPr>
          <w:trHeight w:val="50"/>
        </w:trPr>
        <w:tc>
          <w:tcPr>
            <w:tcW w:w="528" w:type="pct"/>
            <w:vMerge/>
            <w:shd w:val="clear" w:color="auto" w:fill="auto"/>
            <w:vAlign w:val="center"/>
          </w:tcPr>
          <w:p w14:paraId="2AA02149" w14:textId="77777777" w:rsidR="009F5EB7" w:rsidRPr="00483109" w:rsidRDefault="009F5EB7"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5C29AD22" w14:textId="77777777" w:rsidR="009F5EB7" w:rsidRPr="00483109" w:rsidRDefault="009F5EB7" w:rsidP="001353FF">
            <w:pPr>
              <w:spacing w:after="0" w:line="240" w:lineRule="auto"/>
              <w:rPr>
                <w:rFonts w:ascii="Times New Roman" w:hAnsi="Times New Roman" w:cs="Times New Roman"/>
                <w:color w:val="FF0000"/>
                <w:sz w:val="28"/>
                <w:szCs w:val="28"/>
                <w:highlight w:val="yellow"/>
              </w:rPr>
            </w:pPr>
          </w:p>
        </w:tc>
        <w:tc>
          <w:tcPr>
            <w:tcW w:w="953" w:type="pct"/>
            <w:shd w:val="clear" w:color="auto" w:fill="auto"/>
            <w:vAlign w:val="center"/>
          </w:tcPr>
          <w:p w14:paraId="45E3D35C"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50303A60"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653C596D" w14:textId="77777777" w:rsidR="009F5EB7" w:rsidRPr="0099667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16,0</w:t>
            </w:r>
            <w:r w:rsidR="00922FC8">
              <w:rPr>
                <w:rFonts w:ascii="Times New Roman" w:hAnsi="Times New Roman" w:cs="Times New Roman"/>
                <w:sz w:val="28"/>
                <w:szCs w:val="28"/>
              </w:rPr>
              <w:t>4</w:t>
            </w:r>
          </w:p>
        </w:tc>
      </w:tr>
      <w:tr w:rsidR="001222AF" w:rsidRPr="00483109" w14:paraId="187480DF" w14:textId="77777777" w:rsidTr="001353FF">
        <w:trPr>
          <w:trHeight w:val="50"/>
        </w:trPr>
        <w:tc>
          <w:tcPr>
            <w:tcW w:w="528" w:type="pct"/>
            <w:shd w:val="clear" w:color="auto" w:fill="auto"/>
            <w:vAlign w:val="center"/>
          </w:tcPr>
          <w:p w14:paraId="3F299BEC" w14:textId="77777777" w:rsidR="005B57B5"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3.4</w:t>
            </w:r>
          </w:p>
        </w:tc>
        <w:tc>
          <w:tcPr>
            <w:tcW w:w="4472" w:type="pct"/>
            <w:gridSpan w:val="4"/>
            <w:shd w:val="clear" w:color="auto" w:fill="auto"/>
            <w:vAlign w:val="center"/>
          </w:tcPr>
          <w:p w14:paraId="3A4F8A2C"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Зоны сельскохозяйственного использования</w:t>
            </w:r>
          </w:p>
        </w:tc>
      </w:tr>
      <w:tr w:rsidR="009F5EB7" w:rsidRPr="00483109" w14:paraId="146E00C7" w14:textId="77777777" w:rsidTr="001353FF">
        <w:trPr>
          <w:trHeight w:val="88"/>
        </w:trPr>
        <w:tc>
          <w:tcPr>
            <w:tcW w:w="528" w:type="pct"/>
            <w:vMerge w:val="restart"/>
            <w:shd w:val="clear" w:color="auto" w:fill="auto"/>
            <w:vAlign w:val="center"/>
          </w:tcPr>
          <w:p w14:paraId="4880980B"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3.4.1</w:t>
            </w:r>
          </w:p>
        </w:tc>
        <w:tc>
          <w:tcPr>
            <w:tcW w:w="1768" w:type="pct"/>
            <w:vMerge w:val="restart"/>
            <w:shd w:val="clear" w:color="auto" w:fill="auto"/>
            <w:vAlign w:val="center"/>
          </w:tcPr>
          <w:p w14:paraId="0855BE35"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садоводства и огородничества (СХ1</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tcPr>
          <w:p w14:paraId="5C6EB36B"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DE60A9B"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1D31A404" w14:textId="77777777" w:rsidR="009F5EB7" w:rsidRPr="0048310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43,58</w:t>
            </w:r>
          </w:p>
        </w:tc>
      </w:tr>
      <w:tr w:rsidR="009F5EB7" w:rsidRPr="00483109" w14:paraId="4A686122" w14:textId="77777777" w:rsidTr="001353FF">
        <w:trPr>
          <w:trHeight w:val="20"/>
        </w:trPr>
        <w:tc>
          <w:tcPr>
            <w:tcW w:w="528" w:type="pct"/>
            <w:vMerge/>
            <w:shd w:val="clear" w:color="auto" w:fill="auto"/>
            <w:vAlign w:val="center"/>
          </w:tcPr>
          <w:p w14:paraId="5B20852B"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09A1A947"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19E7B66D"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694E3ED3"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79CD0C93" w14:textId="77777777" w:rsidR="009F5EB7" w:rsidRPr="00483109" w:rsidRDefault="00C30ABC" w:rsidP="00D42B2A">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5,04</w:t>
            </w:r>
          </w:p>
        </w:tc>
      </w:tr>
      <w:tr w:rsidR="005B57B5" w:rsidRPr="00483109" w14:paraId="247FC2B8" w14:textId="77777777" w:rsidTr="001353FF">
        <w:trPr>
          <w:trHeight w:val="50"/>
        </w:trPr>
        <w:tc>
          <w:tcPr>
            <w:tcW w:w="528" w:type="pct"/>
            <w:shd w:val="clear" w:color="auto" w:fill="auto"/>
            <w:vAlign w:val="center"/>
            <w:hideMark/>
          </w:tcPr>
          <w:p w14:paraId="21632766" w14:textId="77777777" w:rsidR="005B57B5"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3.5</w:t>
            </w:r>
          </w:p>
        </w:tc>
        <w:tc>
          <w:tcPr>
            <w:tcW w:w="4472" w:type="pct"/>
            <w:gridSpan w:val="4"/>
            <w:shd w:val="clear" w:color="auto" w:fill="auto"/>
            <w:vAlign w:val="center"/>
            <w:hideMark/>
          </w:tcPr>
          <w:p w14:paraId="73EB49EB"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Зоны рекреационного назначения</w:t>
            </w:r>
          </w:p>
        </w:tc>
      </w:tr>
      <w:tr w:rsidR="009F5EB7" w:rsidRPr="00483109" w14:paraId="56EEB22C" w14:textId="77777777" w:rsidTr="001353FF">
        <w:trPr>
          <w:trHeight w:val="43"/>
        </w:trPr>
        <w:tc>
          <w:tcPr>
            <w:tcW w:w="528" w:type="pct"/>
            <w:vMerge w:val="restart"/>
            <w:shd w:val="clear" w:color="auto" w:fill="auto"/>
            <w:vAlign w:val="center"/>
            <w:hideMark/>
          </w:tcPr>
          <w:p w14:paraId="545DDA8B"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3.5.1</w:t>
            </w:r>
          </w:p>
        </w:tc>
        <w:tc>
          <w:tcPr>
            <w:tcW w:w="1768" w:type="pct"/>
            <w:vMerge w:val="restart"/>
            <w:shd w:val="clear" w:color="auto" w:fill="auto"/>
            <w:vAlign w:val="center"/>
            <w:hideMark/>
          </w:tcPr>
          <w:p w14:paraId="2F95EE33"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озелененных территорий общего пользования (Р1</w:t>
            </w:r>
            <w:r w:rsidR="00567F96">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25DFDCFE"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82DB42C"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2C65C2CB" w14:textId="77777777" w:rsidR="009F5EB7" w:rsidRPr="0048310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17,2</w:t>
            </w:r>
            <w:r>
              <w:rPr>
                <w:rFonts w:ascii="Times New Roman" w:hAnsi="Times New Roman" w:cs="Times New Roman"/>
                <w:sz w:val="28"/>
                <w:szCs w:val="28"/>
              </w:rPr>
              <w:t>6</w:t>
            </w:r>
          </w:p>
        </w:tc>
      </w:tr>
      <w:tr w:rsidR="009F5EB7" w:rsidRPr="00483109" w14:paraId="26394240" w14:textId="77777777" w:rsidTr="001353FF">
        <w:trPr>
          <w:trHeight w:val="53"/>
        </w:trPr>
        <w:tc>
          <w:tcPr>
            <w:tcW w:w="528" w:type="pct"/>
            <w:vMerge/>
            <w:shd w:val="clear" w:color="auto" w:fill="auto"/>
            <w:vAlign w:val="center"/>
          </w:tcPr>
          <w:p w14:paraId="1E362651" w14:textId="77777777" w:rsidR="009F5EB7" w:rsidRPr="00483109" w:rsidRDefault="009F5EB7" w:rsidP="001353FF">
            <w:pPr>
              <w:spacing w:after="0" w:line="240" w:lineRule="auto"/>
              <w:ind w:hanging="13"/>
              <w:rPr>
                <w:rFonts w:ascii="Times New Roman" w:hAnsi="Times New Roman" w:cs="Times New Roman"/>
                <w:color w:val="FF0000"/>
                <w:sz w:val="28"/>
                <w:szCs w:val="28"/>
                <w:highlight w:val="yellow"/>
              </w:rPr>
            </w:pPr>
          </w:p>
        </w:tc>
        <w:tc>
          <w:tcPr>
            <w:tcW w:w="1768" w:type="pct"/>
            <w:vMerge/>
            <w:shd w:val="clear" w:color="auto" w:fill="auto"/>
            <w:vAlign w:val="center"/>
          </w:tcPr>
          <w:p w14:paraId="1E68AD39" w14:textId="77777777" w:rsidR="009F5EB7" w:rsidRPr="00483109" w:rsidRDefault="009F5EB7" w:rsidP="001353FF">
            <w:pPr>
              <w:spacing w:after="0" w:line="240" w:lineRule="auto"/>
              <w:rPr>
                <w:rFonts w:ascii="Times New Roman" w:hAnsi="Times New Roman" w:cs="Times New Roman"/>
                <w:color w:val="FF0000"/>
                <w:sz w:val="28"/>
                <w:szCs w:val="28"/>
                <w:highlight w:val="yellow"/>
              </w:rPr>
            </w:pPr>
          </w:p>
        </w:tc>
        <w:tc>
          <w:tcPr>
            <w:tcW w:w="953" w:type="pct"/>
            <w:shd w:val="clear" w:color="auto" w:fill="auto"/>
            <w:vAlign w:val="center"/>
          </w:tcPr>
          <w:p w14:paraId="30CA153C"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539D7B1C"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5B88B29E" w14:textId="77777777" w:rsidR="009F5EB7" w:rsidRPr="00483109" w:rsidRDefault="00DB059A" w:rsidP="00565E70">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1,99</w:t>
            </w:r>
          </w:p>
        </w:tc>
      </w:tr>
      <w:tr w:rsidR="001222AF" w:rsidRPr="00483109" w14:paraId="21B4F7D2" w14:textId="77777777" w:rsidTr="001353FF">
        <w:trPr>
          <w:trHeight w:val="50"/>
        </w:trPr>
        <w:tc>
          <w:tcPr>
            <w:tcW w:w="528" w:type="pct"/>
            <w:shd w:val="clear" w:color="auto" w:fill="auto"/>
            <w:vAlign w:val="center"/>
            <w:hideMark/>
          </w:tcPr>
          <w:p w14:paraId="7DAF4579" w14:textId="77777777" w:rsidR="005B57B5" w:rsidRPr="00483109" w:rsidRDefault="005B57B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3.6</w:t>
            </w:r>
          </w:p>
        </w:tc>
        <w:tc>
          <w:tcPr>
            <w:tcW w:w="4472" w:type="pct"/>
            <w:gridSpan w:val="4"/>
            <w:shd w:val="clear" w:color="auto" w:fill="auto"/>
            <w:vAlign w:val="center"/>
            <w:hideMark/>
          </w:tcPr>
          <w:p w14:paraId="480923F3"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Зоны специального назначения</w:t>
            </w:r>
          </w:p>
        </w:tc>
      </w:tr>
      <w:tr w:rsidR="009F5EB7" w:rsidRPr="00483109" w14:paraId="398CE761" w14:textId="77777777" w:rsidTr="001353FF">
        <w:trPr>
          <w:trHeight w:val="565"/>
        </w:trPr>
        <w:tc>
          <w:tcPr>
            <w:tcW w:w="528" w:type="pct"/>
            <w:vMerge w:val="restart"/>
            <w:shd w:val="clear" w:color="auto" w:fill="auto"/>
            <w:vAlign w:val="center"/>
            <w:hideMark/>
          </w:tcPr>
          <w:p w14:paraId="36940543"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3.6.1</w:t>
            </w:r>
          </w:p>
        </w:tc>
        <w:tc>
          <w:tcPr>
            <w:tcW w:w="1768" w:type="pct"/>
            <w:vMerge w:val="restart"/>
            <w:shd w:val="clear" w:color="auto" w:fill="auto"/>
            <w:vAlign w:val="center"/>
            <w:hideMark/>
          </w:tcPr>
          <w:p w14:paraId="679AAA3D"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озелененных территорий специального назначения (СП1</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hideMark/>
          </w:tcPr>
          <w:p w14:paraId="3381CA44"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5395FF5"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5522F7E5" w14:textId="77777777" w:rsidR="009F5EB7" w:rsidRPr="00483109" w:rsidRDefault="00C30ABC" w:rsidP="00565E7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5,07</w:t>
            </w:r>
          </w:p>
        </w:tc>
      </w:tr>
      <w:tr w:rsidR="009F5EB7" w:rsidRPr="00483109" w14:paraId="5265D202" w14:textId="77777777" w:rsidTr="001353FF">
        <w:trPr>
          <w:trHeight w:val="20"/>
        </w:trPr>
        <w:tc>
          <w:tcPr>
            <w:tcW w:w="528" w:type="pct"/>
            <w:vMerge/>
            <w:shd w:val="clear" w:color="auto" w:fill="auto"/>
            <w:vAlign w:val="center"/>
          </w:tcPr>
          <w:p w14:paraId="6D95503F"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14348331"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3D999D7B" w14:textId="77777777" w:rsidR="009F5EB7" w:rsidRPr="00483109" w:rsidRDefault="009F5EB7" w:rsidP="001353FF">
            <w:pPr>
              <w:pStyle w:val="af"/>
              <w:spacing w:after="0"/>
              <w:rPr>
                <w:rFonts w:ascii="Times New Roman" w:hAnsi="Times New Roman" w:cs="Times New Roman"/>
                <w:sz w:val="24"/>
              </w:rPr>
            </w:pPr>
            <w:r w:rsidRPr="00483109">
              <w:rPr>
                <w:rFonts w:ascii="Times New Roman" w:hAnsi="Times New Roman" w:cs="Times New Roman"/>
                <w:sz w:val="28"/>
                <w:szCs w:val="28"/>
              </w:rPr>
              <w:t>%</w:t>
            </w:r>
          </w:p>
        </w:tc>
        <w:tc>
          <w:tcPr>
            <w:tcW w:w="884" w:type="pct"/>
            <w:shd w:val="clear" w:color="auto" w:fill="auto"/>
            <w:vAlign w:val="center"/>
          </w:tcPr>
          <w:p w14:paraId="493B57BE"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04A1E89F" w14:textId="77777777" w:rsidR="009F5EB7" w:rsidRPr="00483109" w:rsidRDefault="00C30ABC" w:rsidP="00565E70">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0,59</w:t>
            </w:r>
          </w:p>
        </w:tc>
      </w:tr>
      <w:tr w:rsidR="00924CD9" w:rsidRPr="00483109" w14:paraId="6F1D04CE" w14:textId="77777777" w:rsidTr="001353FF">
        <w:trPr>
          <w:trHeight w:val="20"/>
        </w:trPr>
        <w:tc>
          <w:tcPr>
            <w:tcW w:w="528" w:type="pct"/>
            <w:vMerge w:val="restart"/>
            <w:shd w:val="clear" w:color="auto" w:fill="auto"/>
            <w:vAlign w:val="center"/>
          </w:tcPr>
          <w:p w14:paraId="2736840C" w14:textId="77777777" w:rsidR="00924CD9" w:rsidRPr="00483109" w:rsidRDefault="00924CD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3.6.2</w:t>
            </w:r>
          </w:p>
        </w:tc>
        <w:tc>
          <w:tcPr>
            <w:tcW w:w="1768" w:type="pct"/>
            <w:vMerge w:val="restart"/>
            <w:shd w:val="clear" w:color="auto" w:fill="auto"/>
            <w:vAlign w:val="center"/>
          </w:tcPr>
          <w:p w14:paraId="71749AB8" w14:textId="77777777" w:rsidR="00924CD9"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24CD9" w:rsidRPr="00483109">
              <w:rPr>
                <w:rFonts w:ascii="Times New Roman" w:hAnsi="Times New Roman" w:cs="Times New Roman"/>
                <w:sz w:val="28"/>
                <w:szCs w:val="28"/>
              </w:rPr>
              <w:t>кладбищ (СП2</w:t>
            </w:r>
            <w:r w:rsidR="00FD5D2B" w:rsidRPr="00483109">
              <w:rPr>
                <w:rFonts w:ascii="Times New Roman" w:hAnsi="Times New Roman" w:cs="Times New Roman"/>
                <w:sz w:val="28"/>
                <w:szCs w:val="28"/>
              </w:rPr>
              <w:t>-6</w:t>
            </w:r>
            <w:r w:rsidR="00924CD9" w:rsidRPr="00483109">
              <w:rPr>
                <w:rFonts w:ascii="Times New Roman" w:hAnsi="Times New Roman" w:cs="Times New Roman"/>
                <w:sz w:val="28"/>
                <w:szCs w:val="28"/>
              </w:rPr>
              <w:t>)</w:t>
            </w:r>
          </w:p>
        </w:tc>
        <w:tc>
          <w:tcPr>
            <w:tcW w:w="953" w:type="pct"/>
            <w:shd w:val="clear" w:color="auto" w:fill="auto"/>
            <w:vAlign w:val="center"/>
          </w:tcPr>
          <w:p w14:paraId="2160874C" w14:textId="77777777" w:rsidR="00924CD9" w:rsidRPr="00483109" w:rsidRDefault="00924CD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0F332B3B" w14:textId="77777777" w:rsidR="00924CD9" w:rsidRPr="00483109" w:rsidRDefault="00924CD9" w:rsidP="00924CD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90E27E3" w14:textId="77777777" w:rsidR="00924CD9" w:rsidRPr="00483109" w:rsidRDefault="00C30ABC" w:rsidP="00565E7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16,02</w:t>
            </w:r>
          </w:p>
        </w:tc>
      </w:tr>
      <w:tr w:rsidR="00924CD9" w:rsidRPr="00483109" w14:paraId="4F22F655" w14:textId="77777777" w:rsidTr="001353FF">
        <w:trPr>
          <w:trHeight w:val="20"/>
        </w:trPr>
        <w:tc>
          <w:tcPr>
            <w:tcW w:w="528" w:type="pct"/>
            <w:vMerge/>
            <w:shd w:val="clear" w:color="auto" w:fill="auto"/>
            <w:vAlign w:val="center"/>
          </w:tcPr>
          <w:p w14:paraId="474E4EC4" w14:textId="77777777" w:rsidR="00924CD9" w:rsidRPr="00483109" w:rsidRDefault="00924CD9"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22309FD4" w14:textId="77777777" w:rsidR="00924CD9" w:rsidRPr="00483109" w:rsidRDefault="00924CD9"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3E704DB3" w14:textId="77777777" w:rsidR="00924CD9" w:rsidRPr="00483109" w:rsidRDefault="00924CD9" w:rsidP="001353FF">
            <w:pPr>
              <w:pStyle w:val="af"/>
              <w:spacing w:after="0"/>
              <w:rPr>
                <w:rFonts w:ascii="Times New Roman" w:hAnsi="Times New Roman" w:cs="Times New Roman"/>
                <w:sz w:val="24"/>
              </w:rPr>
            </w:pPr>
            <w:r w:rsidRPr="00483109">
              <w:rPr>
                <w:rFonts w:ascii="Times New Roman" w:hAnsi="Times New Roman" w:cs="Times New Roman"/>
                <w:sz w:val="28"/>
                <w:szCs w:val="28"/>
              </w:rPr>
              <w:t>%</w:t>
            </w:r>
          </w:p>
        </w:tc>
        <w:tc>
          <w:tcPr>
            <w:tcW w:w="884" w:type="pct"/>
            <w:shd w:val="clear" w:color="auto" w:fill="auto"/>
            <w:vAlign w:val="center"/>
          </w:tcPr>
          <w:p w14:paraId="7561A304" w14:textId="77777777" w:rsidR="00924CD9" w:rsidRPr="00483109" w:rsidRDefault="00924CD9" w:rsidP="00924CD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3DB7CC3C" w14:textId="77777777" w:rsidR="00924CD9" w:rsidRPr="00483109" w:rsidRDefault="00C30ABC" w:rsidP="00D42B2A">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1,85</w:t>
            </w:r>
          </w:p>
        </w:tc>
      </w:tr>
      <w:tr w:rsidR="00924CD9" w:rsidRPr="00483109" w14:paraId="1A479D16" w14:textId="77777777" w:rsidTr="001353FF">
        <w:trPr>
          <w:trHeight w:val="20"/>
        </w:trPr>
        <w:tc>
          <w:tcPr>
            <w:tcW w:w="528" w:type="pct"/>
            <w:shd w:val="clear" w:color="auto" w:fill="auto"/>
            <w:vAlign w:val="center"/>
          </w:tcPr>
          <w:p w14:paraId="0B51013C" w14:textId="77777777" w:rsidR="00924CD9" w:rsidRPr="00483109" w:rsidRDefault="00924CD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3.7</w:t>
            </w:r>
          </w:p>
        </w:tc>
        <w:tc>
          <w:tcPr>
            <w:tcW w:w="4472" w:type="pct"/>
            <w:gridSpan w:val="4"/>
            <w:shd w:val="clear" w:color="auto" w:fill="auto"/>
            <w:vAlign w:val="center"/>
          </w:tcPr>
          <w:p w14:paraId="3DA912EB" w14:textId="77777777" w:rsidR="00924CD9" w:rsidRPr="00483109" w:rsidRDefault="00924CD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Зоны водных объектов</w:t>
            </w:r>
          </w:p>
        </w:tc>
      </w:tr>
      <w:tr w:rsidR="009F5EB7" w:rsidRPr="00483109" w14:paraId="09483E46" w14:textId="77777777" w:rsidTr="001353FF">
        <w:trPr>
          <w:trHeight w:val="20"/>
        </w:trPr>
        <w:tc>
          <w:tcPr>
            <w:tcW w:w="528" w:type="pct"/>
            <w:vMerge w:val="restart"/>
            <w:shd w:val="clear" w:color="auto" w:fill="auto"/>
            <w:vAlign w:val="center"/>
          </w:tcPr>
          <w:p w14:paraId="4862150E" w14:textId="77777777" w:rsidR="009F5EB7"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3.</w:t>
            </w:r>
            <w:r w:rsidR="00924CD9" w:rsidRPr="00483109">
              <w:rPr>
                <w:rFonts w:ascii="Times New Roman" w:hAnsi="Times New Roman" w:cs="Times New Roman"/>
                <w:sz w:val="28"/>
                <w:szCs w:val="28"/>
              </w:rPr>
              <w:t>7.1</w:t>
            </w:r>
          </w:p>
        </w:tc>
        <w:tc>
          <w:tcPr>
            <w:tcW w:w="1768" w:type="pct"/>
            <w:vMerge w:val="restart"/>
            <w:shd w:val="clear" w:color="auto" w:fill="auto"/>
            <w:vAlign w:val="center"/>
          </w:tcPr>
          <w:p w14:paraId="75CE9F89" w14:textId="77777777" w:rsidR="009F5EB7"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 </w:t>
            </w:r>
            <w:r w:rsidR="009F5EB7" w:rsidRPr="00483109">
              <w:rPr>
                <w:rFonts w:ascii="Times New Roman" w:hAnsi="Times New Roman" w:cs="Times New Roman"/>
                <w:sz w:val="28"/>
                <w:szCs w:val="28"/>
              </w:rPr>
              <w:t>акваторий (А</w:t>
            </w:r>
            <w:r w:rsidR="00FD5D2B" w:rsidRPr="00483109">
              <w:rPr>
                <w:rFonts w:ascii="Times New Roman" w:hAnsi="Times New Roman" w:cs="Times New Roman"/>
                <w:sz w:val="28"/>
                <w:szCs w:val="28"/>
              </w:rPr>
              <w:t>-6</w:t>
            </w:r>
            <w:r w:rsidR="009F5EB7" w:rsidRPr="00483109">
              <w:rPr>
                <w:rFonts w:ascii="Times New Roman" w:hAnsi="Times New Roman" w:cs="Times New Roman"/>
                <w:sz w:val="28"/>
                <w:szCs w:val="28"/>
              </w:rPr>
              <w:t>)</w:t>
            </w:r>
          </w:p>
        </w:tc>
        <w:tc>
          <w:tcPr>
            <w:tcW w:w="953" w:type="pct"/>
            <w:shd w:val="clear" w:color="auto" w:fill="auto"/>
            <w:vAlign w:val="center"/>
          </w:tcPr>
          <w:p w14:paraId="12CB48BA" w14:textId="77777777" w:rsidR="009F5EB7" w:rsidRPr="00483109" w:rsidRDefault="009F5EB7"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BB1C816"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0E55B688" w14:textId="77777777" w:rsidR="009F5EB7" w:rsidRPr="00483109" w:rsidRDefault="00C30ABC" w:rsidP="00565E7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3,82</w:t>
            </w:r>
          </w:p>
        </w:tc>
      </w:tr>
      <w:tr w:rsidR="009F5EB7" w:rsidRPr="00483109" w14:paraId="58F3B7CB" w14:textId="77777777" w:rsidTr="001353FF">
        <w:trPr>
          <w:trHeight w:val="20"/>
        </w:trPr>
        <w:tc>
          <w:tcPr>
            <w:tcW w:w="528" w:type="pct"/>
            <w:vMerge/>
            <w:shd w:val="clear" w:color="auto" w:fill="auto"/>
            <w:vAlign w:val="center"/>
          </w:tcPr>
          <w:p w14:paraId="3389C61E" w14:textId="77777777" w:rsidR="009F5EB7" w:rsidRPr="00483109" w:rsidRDefault="009F5EB7"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478239B3" w14:textId="77777777" w:rsidR="009F5EB7" w:rsidRPr="00483109" w:rsidRDefault="009F5EB7"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69EC68D5" w14:textId="77777777" w:rsidR="009F5EB7" w:rsidRPr="00483109" w:rsidRDefault="009F5EB7" w:rsidP="001353FF">
            <w:pPr>
              <w:pStyle w:val="af"/>
              <w:spacing w:after="0"/>
              <w:rPr>
                <w:rFonts w:ascii="Times New Roman" w:hAnsi="Times New Roman" w:cs="Times New Roman"/>
                <w:sz w:val="24"/>
              </w:rPr>
            </w:pPr>
            <w:r w:rsidRPr="00483109">
              <w:rPr>
                <w:rFonts w:ascii="Times New Roman" w:hAnsi="Times New Roman" w:cs="Times New Roman"/>
                <w:sz w:val="28"/>
                <w:szCs w:val="28"/>
              </w:rPr>
              <w:t>%</w:t>
            </w:r>
          </w:p>
        </w:tc>
        <w:tc>
          <w:tcPr>
            <w:tcW w:w="884" w:type="pct"/>
            <w:shd w:val="clear" w:color="auto" w:fill="auto"/>
            <w:vAlign w:val="center"/>
          </w:tcPr>
          <w:p w14:paraId="2D7EA74B" w14:textId="77777777" w:rsidR="009F5EB7" w:rsidRPr="00483109" w:rsidRDefault="009F5EB7" w:rsidP="009F5EB7">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noWrap/>
            <w:vAlign w:val="center"/>
          </w:tcPr>
          <w:p w14:paraId="6EE4C202" w14:textId="77777777" w:rsidR="009F5EB7" w:rsidRPr="00483109" w:rsidRDefault="00C30ABC" w:rsidP="00D42B2A">
            <w:pPr>
              <w:spacing w:after="0" w:line="240" w:lineRule="auto"/>
              <w:jc w:val="center"/>
              <w:rPr>
                <w:rFonts w:ascii="Times New Roman" w:hAnsi="Times New Roman" w:cs="Times New Roman"/>
                <w:sz w:val="28"/>
                <w:szCs w:val="28"/>
              </w:rPr>
            </w:pPr>
            <w:r w:rsidRPr="00C30ABC">
              <w:rPr>
                <w:rFonts w:ascii="Times New Roman" w:hAnsi="Times New Roman" w:cs="Times New Roman"/>
                <w:sz w:val="28"/>
                <w:szCs w:val="28"/>
              </w:rPr>
              <w:t>0,44</w:t>
            </w:r>
          </w:p>
        </w:tc>
      </w:tr>
      <w:tr w:rsidR="001222AF" w:rsidRPr="00483109" w14:paraId="78932F2D" w14:textId="77777777" w:rsidTr="001353FF">
        <w:trPr>
          <w:trHeight w:val="20"/>
        </w:trPr>
        <w:tc>
          <w:tcPr>
            <w:tcW w:w="528" w:type="pct"/>
            <w:shd w:val="clear" w:color="auto" w:fill="auto"/>
            <w:vAlign w:val="center"/>
          </w:tcPr>
          <w:p w14:paraId="18DEC456" w14:textId="77777777" w:rsidR="005B57B5" w:rsidRPr="00483109" w:rsidRDefault="001222AF"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4</w:t>
            </w:r>
          </w:p>
        </w:tc>
        <w:tc>
          <w:tcPr>
            <w:tcW w:w="4472" w:type="pct"/>
            <w:gridSpan w:val="4"/>
            <w:shd w:val="clear" w:color="auto" w:fill="auto"/>
            <w:vAlign w:val="center"/>
          </w:tcPr>
          <w:p w14:paraId="351EC5B3"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Категории земель в границах д. </w:t>
            </w:r>
            <w:r w:rsidR="001222AF" w:rsidRPr="00483109">
              <w:rPr>
                <w:rFonts w:ascii="Times New Roman" w:hAnsi="Times New Roman" w:cs="Times New Roman"/>
                <w:sz w:val="28"/>
                <w:szCs w:val="28"/>
              </w:rPr>
              <w:t>Порошкино</w:t>
            </w:r>
          </w:p>
        </w:tc>
      </w:tr>
      <w:tr w:rsidR="00FC4D0C" w:rsidRPr="00483109" w14:paraId="722D0363" w14:textId="77777777" w:rsidTr="001353FF">
        <w:trPr>
          <w:trHeight w:val="20"/>
        </w:trPr>
        <w:tc>
          <w:tcPr>
            <w:tcW w:w="528" w:type="pct"/>
            <w:vMerge w:val="restart"/>
            <w:shd w:val="clear" w:color="auto" w:fill="auto"/>
            <w:vAlign w:val="center"/>
          </w:tcPr>
          <w:p w14:paraId="4185D8AB" w14:textId="77777777" w:rsidR="00FC4D0C" w:rsidRPr="00483109" w:rsidRDefault="00FC4D0C"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4.1</w:t>
            </w:r>
          </w:p>
        </w:tc>
        <w:tc>
          <w:tcPr>
            <w:tcW w:w="1768" w:type="pct"/>
            <w:vMerge w:val="restart"/>
            <w:shd w:val="clear" w:color="auto" w:fill="auto"/>
            <w:vAlign w:val="center"/>
          </w:tcPr>
          <w:p w14:paraId="46D5F3C2" w14:textId="77777777" w:rsidR="00FC4D0C" w:rsidRPr="00483109" w:rsidRDefault="00460C83"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Земли </w:t>
            </w:r>
            <w:r w:rsidR="00FC4D0C" w:rsidRPr="00483109">
              <w:rPr>
                <w:rFonts w:ascii="Times New Roman" w:hAnsi="Times New Roman" w:cs="Times New Roman"/>
                <w:sz w:val="28"/>
                <w:szCs w:val="28"/>
              </w:rPr>
              <w:t>населенных пунктов</w:t>
            </w:r>
          </w:p>
        </w:tc>
        <w:tc>
          <w:tcPr>
            <w:tcW w:w="953" w:type="pct"/>
            <w:shd w:val="clear" w:color="auto" w:fill="auto"/>
            <w:vAlign w:val="center"/>
          </w:tcPr>
          <w:p w14:paraId="18F538F0" w14:textId="77777777" w:rsidR="00FC4D0C" w:rsidRPr="00483109" w:rsidRDefault="00FC4D0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га</w:t>
            </w:r>
          </w:p>
        </w:tc>
        <w:tc>
          <w:tcPr>
            <w:tcW w:w="884" w:type="pct"/>
            <w:shd w:val="clear" w:color="auto" w:fill="auto"/>
            <w:vAlign w:val="center"/>
          </w:tcPr>
          <w:p w14:paraId="12961267" w14:textId="77777777" w:rsidR="00FC4D0C" w:rsidRPr="00483109" w:rsidRDefault="00977582" w:rsidP="00FC4D0C">
            <w:pPr>
              <w:spacing w:after="0" w:line="240" w:lineRule="auto"/>
              <w:jc w:val="center"/>
              <w:rPr>
                <w:rFonts w:ascii="Times New Roman" w:hAnsi="Times New Roman" w:cs="Times New Roman"/>
                <w:sz w:val="28"/>
                <w:szCs w:val="28"/>
                <w:highlight w:val="yellow"/>
              </w:rPr>
            </w:pPr>
            <w:r w:rsidRPr="00977582">
              <w:rPr>
                <w:rFonts w:ascii="Times New Roman" w:hAnsi="Times New Roman" w:cs="Times New Roman"/>
                <w:sz w:val="28"/>
                <w:szCs w:val="28"/>
              </w:rPr>
              <w:t>756,32</w:t>
            </w:r>
          </w:p>
        </w:tc>
        <w:tc>
          <w:tcPr>
            <w:tcW w:w="867" w:type="pct"/>
            <w:shd w:val="clear" w:color="auto" w:fill="auto"/>
            <w:noWrap/>
            <w:vAlign w:val="center"/>
          </w:tcPr>
          <w:p w14:paraId="224CAA46" w14:textId="77777777" w:rsidR="00FC4D0C" w:rsidRPr="00483109" w:rsidRDefault="0039445F" w:rsidP="00FC4D0C">
            <w:pPr>
              <w:spacing w:after="0" w:line="240" w:lineRule="auto"/>
              <w:jc w:val="center"/>
              <w:rPr>
                <w:rFonts w:ascii="Times New Roman" w:hAnsi="Times New Roman" w:cs="Times New Roman"/>
                <w:sz w:val="28"/>
                <w:szCs w:val="28"/>
                <w:highlight w:val="yellow"/>
              </w:rPr>
            </w:pPr>
            <w:r w:rsidRPr="004A52D7">
              <w:rPr>
                <w:rFonts w:ascii="Times New Roman" w:hAnsi="Times New Roman" w:cs="Times New Roman"/>
                <w:sz w:val="28"/>
                <w:szCs w:val="28"/>
              </w:rPr>
              <w:t>865,48</w:t>
            </w:r>
            <w:r w:rsidR="00FC4D0C" w:rsidRPr="00483109">
              <w:rPr>
                <w:rFonts w:ascii="Times New Roman" w:hAnsi="Times New Roman" w:cs="Times New Roman"/>
                <w:sz w:val="28"/>
                <w:szCs w:val="28"/>
              </w:rPr>
              <w:t xml:space="preserve"> </w:t>
            </w:r>
            <w:r w:rsidR="00FC4D0C" w:rsidRPr="00483109">
              <w:rPr>
                <w:rStyle w:val="ad"/>
                <w:rFonts w:ascii="Times New Roman" w:hAnsi="Times New Roman" w:cs="Times New Roman"/>
                <w:sz w:val="28"/>
                <w:szCs w:val="28"/>
              </w:rPr>
              <w:footnoteReference w:id="87"/>
            </w:r>
          </w:p>
        </w:tc>
      </w:tr>
      <w:tr w:rsidR="00FC4D0C" w:rsidRPr="00483109" w14:paraId="3D32119F" w14:textId="77777777" w:rsidTr="001353FF">
        <w:trPr>
          <w:trHeight w:val="20"/>
        </w:trPr>
        <w:tc>
          <w:tcPr>
            <w:tcW w:w="528" w:type="pct"/>
            <w:vMerge/>
            <w:shd w:val="clear" w:color="auto" w:fill="auto"/>
            <w:vAlign w:val="center"/>
          </w:tcPr>
          <w:p w14:paraId="43E7E380" w14:textId="77777777" w:rsidR="00FC4D0C" w:rsidRPr="00483109" w:rsidRDefault="00FC4D0C" w:rsidP="001353FF">
            <w:pPr>
              <w:spacing w:after="0" w:line="240" w:lineRule="auto"/>
              <w:ind w:hanging="13"/>
              <w:rPr>
                <w:rFonts w:ascii="Times New Roman" w:hAnsi="Times New Roman" w:cs="Times New Roman"/>
                <w:sz w:val="28"/>
                <w:szCs w:val="28"/>
              </w:rPr>
            </w:pPr>
          </w:p>
        </w:tc>
        <w:tc>
          <w:tcPr>
            <w:tcW w:w="1768" w:type="pct"/>
            <w:vMerge/>
            <w:shd w:val="clear" w:color="auto" w:fill="auto"/>
            <w:vAlign w:val="center"/>
          </w:tcPr>
          <w:p w14:paraId="320F8D21" w14:textId="77777777" w:rsidR="00FC4D0C" w:rsidRPr="00483109" w:rsidRDefault="00FC4D0C" w:rsidP="001353FF">
            <w:pPr>
              <w:spacing w:after="0" w:line="240" w:lineRule="auto"/>
              <w:rPr>
                <w:rFonts w:ascii="Times New Roman" w:hAnsi="Times New Roman" w:cs="Times New Roman"/>
                <w:sz w:val="28"/>
                <w:szCs w:val="28"/>
              </w:rPr>
            </w:pPr>
          </w:p>
        </w:tc>
        <w:tc>
          <w:tcPr>
            <w:tcW w:w="953" w:type="pct"/>
            <w:shd w:val="clear" w:color="auto" w:fill="auto"/>
            <w:vAlign w:val="center"/>
          </w:tcPr>
          <w:p w14:paraId="19A5E67C" w14:textId="77777777" w:rsidR="00FC4D0C" w:rsidRPr="00483109" w:rsidRDefault="00FC4D0C"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w:t>
            </w:r>
          </w:p>
        </w:tc>
        <w:tc>
          <w:tcPr>
            <w:tcW w:w="884" w:type="pct"/>
            <w:shd w:val="clear" w:color="auto" w:fill="auto"/>
            <w:vAlign w:val="center"/>
          </w:tcPr>
          <w:p w14:paraId="0C87DF11" w14:textId="77777777" w:rsidR="00FC4D0C" w:rsidRPr="00483109" w:rsidRDefault="00977582" w:rsidP="00FC4D0C">
            <w:pPr>
              <w:spacing w:after="0" w:line="240" w:lineRule="auto"/>
              <w:jc w:val="center"/>
              <w:rPr>
                <w:rFonts w:ascii="Times New Roman" w:hAnsi="Times New Roman" w:cs="Times New Roman"/>
                <w:sz w:val="28"/>
                <w:szCs w:val="28"/>
              </w:rPr>
            </w:pPr>
            <w:r w:rsidRPr="00FD2676">
              <w:rPr>
                <w:rFonts w:ascii="Times New Roman" w:hAnsi="Times New Roman" w:cs="Times New Roman"/>
                <w:sz w:val="28"/>
                <w:szCs w:val="28"/>
              </w:rPr>
              <w:t>10,3</w:t>
            </w:r>
            <w:r w:rsidR="0039445F">
              <w:rPr>
                <w:rFonts w:ascii="Times New Roman" w:hAnsi="Times New Roman" w:cs="Times New Roman"/>
                <w:sz w:val="28"/>
                <w:szCs w:val="28"/>
              </w:rPr>
              <w:t>4</w:t>
            </w:r>
          </w:p>
        </w:tc>
        <w:tc>
          <w:tcPr>
            <w:tcW w:w="867" w:type="pct"/>
            <w:shd w:val="clear" w:color="auto" w:fill="auto"/>
            <w:noWrap/>
            <w:vAlign w:val="center"/>
          </w:tcPr>
          <w:p w14:paraId="5385559C" w14:textId="77777777" w:rsidR="00FC4D0C" w:rsidRPr="00483109" w:rsidRDefault="00FC4D0C" w:rsidP="0039445F">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r w:rsidR="002B71BF" w:rsidRPr="00483109">
              <w:rPr>
                <w:rFonts w:ascii="Times New Roman" w:hAnsi="Times New Roman" w:cs="Times New Roman"/>
                <w:sz w:val="28"/>
                <w:szCs w:val="28"/>
              </w:rPr>
              <w:t>1</w:t>
            </w:r>
            <w:r w:rsidRPr="00483109">
              <w:rPr>
                <w:rFonts w:ascii="Times New Roman" w:hAnsi="Times New Roman" w:cs="Times New Roman"/>
                <w:sz w:val="28"/>
                <w:szCs w:val="28"/>
              </w:rPr>
              <w:t>,</w:t>
            </w:r>
            <w:r w:rsidR="0039445F">
              <w:rPr>
                <w:rFonts w:ascii="Times New Roman" w:hAnsi="Times New Roman" w:cs="Times New Roman"/>
                <w:sz w:val="28"/>
                <w:szCs w:val="28"/>
              </w:rPr>
              <w:t>83</w:t>
            </w:r>
          </w:p>
        </w:tc>
      </w:tr>
      <w:tr w:rsidR="00E45E6E" w:rsidRPr="00483109" w14:paraId="4B45C265" w14:textId="77777777" w:rsidTr="001353FF">
        <w:trPr>
          <w:trHeight w:val="20"/>
        </w:trPr>
        <w:tc>
          <w:tcPr>
            <w:tcW w:w="528" w:type="pct"/>
            <w:shd w:val="clear" w:color="auto" w:fill="auto"/>
            <w:vAlign w:val="center"/>
            <w:hideMark/>
          </w:tcPr>
          <w:p w14:paraId="44DAD355" w14:textId="77777777" w:rsidR="005B57B5"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5</w:t>
            </w:r>
          </w:p>
        </w:tc>
        <w:tc>
          <w:tcPr>
            <w:tcW w:w="4472" w:type="pct"/>
            <w:gridSpan w:val="4"/>
            <w:vAlign w:val="center"/>
          </w:tcPr>
          <w:p w14:paraId="19EA442A" w14:textId="77777777" w:rsidR="005B57B5" w:rsidRPr="00483109" w:rsidRDefault="00E6515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Население д. Порошкино</w:t>
            </w:r>
          </w:p>
        </w:tc>
      </w:tr>
      <w:tr w:rsidR="00E65155" w:rsidRPr="00483109" w14:paraId="3CBD86C7" w14:textId="77777777" w:rsidTr="001353FF">
        <w:trPr>
          <w:trHeight w:val="43"/>
        </w:trPr>
        <w:tc>
          <w:tcPr>
            <w:tcW w:w="528" w:type="pct"/>
            <w:shd w:val="clear" w:color="auto" w:fill="auto"/>
            <w:vAlign w:val="center"/>
            <w:hideMark/>
          </w:tcPr>
          <w:p w14:paraId="4E3F6CF0" w14:textId="77777777" w:rsidR="00E65155" w:rsidRPr="00483109" w:rsidRDefault="00E6515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5.1</w:t>
            </w:r>
          </w:p>
        </w:tc>
        <w:tc>
          <w:tcPr>
            <w:tcW w:w="1768" w:type="pct"/>
            <w:shd w:val="clear" w:color="auto" w:fill="auto"/>
            <w:vAlign w:val="center"/>
            <w:hideMark/>
          </w:tcPr>
          <w:p w14:paraId="724321A1" w14:textId="77777777" w:rsidR="00E65155" w:rsidRPr="00483109" w:rsidRDefault="00E6515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Население, зарегистрированное </w:t>
            </w:r>
          </w:p>
        </w:tc>
        <w:tc>
          <w:tcPr>
            <w:tcW w:w="953" w:type="pct"/>
            <w:shd w:val="clear" w:color="auto" w:fill="auto"/>
            <w:vAlign w:val="center"/>
            <w:hideMark/>
          </w:tcPr>
          <w:p w14:paraId="146E13A7" w14:textId="77777777" w:rsidR="00E65155" w:rsidRPr="00483109" w:rsidRDefault="00E6515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человек</w:t>
            </w:r>
          </w:p>
        </w:tc>
        <w:tc>
          <w:tcPr>
            <w:tcW w:w="884" w:type="pct"/>
            <w:shd w:val="clear" w:color="auto" w:fill="auto"/>
            <w:vAlign w:val="center"/>
          </w:tcPr>
          <w:p w14:paraId="5DF4B260" w14:textId="77777777" w:rsidR="00E65155" w:rsidRPr="00483109" w:rsidRDefault="00E65155" w:rsidP="00E651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w:t>
            </w:r>
            <w:r w:rsidRPr="00483109">
              <w:rPr>
                <w:rFonts w:ascii="Times New Roman" w:hAnsi="Times New Roman" w:cs="Times New Roman"/>
                <w:sz w:val="28"/>
                <w:szCs w:val="28"/>
                <w:lang w:val="en-US"/>
              </w:rPr>
              <w:t xml:space="preserve"> </w:t>
            </w:r>
            <w:r w:rsidRPr="00483109">
              <w:rPr>
                <w:rFonts w:ascii="Times New Roman" w:hAnsi="Times New Roman" w:cs="Times New Roman"/>
                <w:sz w:val="28"/>
                <w:szCs w:val="28"/>
              </w:rPr>
              <w:t>322</w:t>
            </w:r>
          </w:p>
        </w:tc>
        <w:tc>
          <w:tcPr>
            <w:tcW w:w="867" w:type="pct"/>
            <w:shd w:val="clear" w:color="auto" w:fill="auto"/>
            <w:vAlign w:val="center"/>
          </w:tcPr>
          <w:p w14:paraId="0F6BFC5F" w14:textId="77777777" w:rsidR="00E65155" w:rsidRPr="00483109" w:rsidRDefault="00E57739" w:rsidP="008A470E">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10 600</w:t>
            </w:r>
          </w:p>
        </w:tc>
      </w:tr>
      <w:tr w:rsidR="00E65155" w:rsidRPr="00483109" w14:paraId="77326CBD" w14:textId="77777777" w:rsidTr="001353FF">
        <w:trPr>
          <w:trHeight w:val="20"/>
        </w:trPr>
        <w:tc>
          <w:tcPr>
            <w:tcW w:w="528" w:type="pct"/>
            <w:shd w:val="clear" w:color="auto" w:fill="auto"/>
            <w:vAlign w:val="center"/>
            <w:hideMark/>
          </w:tcPr>
          <w:p w14:paraId="4DE857F5" w14:textId="77777777" w:rsidR="005B57B5"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6</w:t>
            </w:r>
          </w:p>
        </w:tc>
        <w:tc>
          <w:tcPr>
            <w:tcW w:w="4472" w:type="pct"/>
            <w:gridSpan w:val="4"/>
            <w:vAlign w:val="center"/>
          </w:tcPr>
          <w:p w14:paraId="65833FC6" w14:textId="77777777" w:rsidR="005B57B5" w:rsidRPr="00483109" w:rsidRDefault="00E6515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Жил</w:t>
            </w:r>
            <w:r w:rsidR="00DF1899">
              <w:rPr>
                <w:rFonts w:ascii="Times New Roman" w:hAnsi="Times New Roman" w:cs="Times New Roman"/>
                <w:sz w:val="28"/>
                <w:szCs w:val="28"/>
              </w:rPr>
              <w:t>ой</w:t>
            </w:r>
            <w:r w:rsidRPr="00483109">
              <w:rPr>
                <w:rFonts w:ascii="Times New Roman" w:hAnsi="Times New Roman" w:cs="Times New Roman"/>
                <w:sz w:val="28"/>
                <w:szCs w:val="28"/>
              </w:rPr>
              <w:t xml:space="preserve"> фонд д. Порошкино</w:t>
            </w:r>
          </w:p>
        </w:tc>
      </w:tr>
      <w:tr w:rsidR="00E57739" w:rsidRPr="00483109" w14:paraId="0DB1C6F9" w14:textId="77777777" w:rsidTr="001353FF">
        <w:trPr>
          <w:trHeight w:val="20"/>
        </w:trPr>
        <w:tc>
          <w:tcPr>
            <w:tcW w:w="528" w:type="pct"/>
            <w:shd w:val="clear" w:color="auto" w:fill="auto"/>
            <w:vAlign w:val="center"/>
            <w:hideMark/>
          </w:tcPr>
          <w:p w14:paraId="64827862"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6.1</w:t>
            </w:r>
          </w:p>
        </w:tc>
        <w:tc>
          <w:tcPr>
            <w:tcW w:w="1768" w:type="pct"/>
            <w:shd w:val="clear" w:color="auto" w:fill="auto"/>
            <w:vAlign w:val="center"/>
            <w:hideMark/>
          </w:tcPr>
          <w:p w14:paraId="7C512CD4"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Жил</w:t>
            </w:r>
            <w:r w:rsidR="00DF1899">
              <w:rPr>
                <w:rFonts w:ascii="Times New Roman" w:hAnsi="Times New Roman" w:cs="Times New Roman"/>
                <w:sz w:val="28"/>
                <w:szCs w:val="28"/>
              </w:rPr>
              <w:t>ой</w:t>
            </w:r>
            <w:r w:rsidRPr="00483109">
              <w:rPr>
                <w:rFonts w:ascii="Times New Roman" w:hAnsi="Times New Roman" w:cs="Times New Roman"/>
                <w:sz w:val="28"/>
                <w:szCs w:val="28"/>
              </w:rPr>
              <w:t xml:space="preserve"> фонд</w:t>
            </w:r>
          </w:p>
        </w:tc>
        <w:tc>
          <w:tcPr>
            <w:tcW w:w="953" w:type="pct"/>
            <w:shd w:val="clear" w:color="auto" w:fill="auto"/>
            <w:vAlign w:val="center"/>
            <w:hideMark/>
          </w:tcPr>
          <w:p w14:paraId="5131AA10"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eastAsia="Times New Roman" w:hAnsi="Times New Roman" w:cs="Times New Roman"/>
                <w:sz w:val="28"/>
                <w:szCs w:val="28"/>
                <w:lang w:eastAsia="ru-RU"/>
              </w:rPr>
              <w:t>тысяч</w:t>
            </w:r>
            <w:r w:rsidRPr="00483109">
              <w:rPr>
                <w:rFonts w:ascii="Times New Roman" w:hAnsi="Times New Roman" w:cs="Times New Roman"/>
                <w:sz w:val="28"/>
                <w:szCs w:val="28"/>
              </w:rPr>
              <w:t xml:space="preserve"> м² общей площади квартир</w:t>
            </w:r>
          </w:p>
        </w:tc>
        <w:tc>
          <w:tcPr>
            <w:tcW w:w="884" w:type="pct"/>
            <w:shd w:val="clear" w:color="auto" w:fill="auto"/>
            <w:vAlign w:val="center"/>
          </w:tcPr>
          <w:p w14:paraId="79561B20"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43,5</w:t>
            </w:r>
          </w:p>
        </w:tc>
        <w:tc>
          <w:tcPr>
            <w:tcW w:w="867" w:type="pct"/>
            <w:shd w:val="clear" w:color="auto" w:fill="auto"/>
            <w:vAlign w:val="center"/>
          </w:tcPr>
          <w:p w14:paraId="775B895E"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415,5</w:t>
            </w:r>
          </w:p>
        </w:tc>
      </w:tr>
      <w:tr w:rsidR="00E57739" w:rsidRPr="00483109" w14:paraId="3B250D14" w14:textId="77777777" w:rsidTr="001353FF">
        <w:trPr>
          <w:trHeight w:val="20"/>
        </w:trPr>
        <w:tc>
          <w:tcPr>
            <w:tcW w:w="528" w:type="pct"/>
            <w:shd w:val="clear" w:color="auto" w:fill="auto"/>
            <w:vAlign w:val="center"/>
            <w:hideMark/>
          </w:tcPr>
          <w:p w14:paraId="782B009E"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6.2</w:t>
            </w:r>
          </w:p>
        </w:tc>
        <w:tc>
          <w:tcPr>
            <w:tcW w:w="1768" w:type="pct"/>
            <w:shd w:val="clear" w:color="auto" w:fill="auto"/>
            <w:vAlign w:val="center"/>
            <w:hideMark/>
          </w:tcPr>
          <w:p w14:paraId="24C39626"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Новое жилищное строительство</w:t>
            </w:r>
          </w:p>
        </w:tc>
        <w:tc>
          <w:tcPr>
            <w:tcW w:w="953" w:type="pct"/>
            <w:shd w:val="clear" w:color="auto" w:fill="auto"/>
            <w:vAlign w:val="center"/>
            <w:hideMark/>
          </w:tcPr>
          <w:p w14:paraId="7E64073E"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тысяч м² общей площади квартир</w:t>
            </w:r>
          </w:p>
        </w:tc>
        <w:tc>
          <w:tcPr>
            <w:tcW w:w="884" w:type="pct"/>
            <w:shd w:val="clear" w:color="auto" w:fill="auto"/>
            <w:vAlign w:val="center"/>
          </w:tcPr>
          <w:p w14:paraId="5E76D4C0"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0FCCB414"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372,0</w:t>
            </w:r>
          </w:p>
        </w:tc>
      </w:tr>
      <w:tr w:rsidR="00E57739" w:rsidRPr="00483109" w14:paraId="48338C9E" w14:textId="77777777" w:rsidTr="001353FF">
        <w:trPr>
          <w:trHeight w:val="20"/>
        </w:trPr>
        <w:tc>
          <w:tcPr>
            <w:tcW w:w="528" w:type="pct"/>
            <w:shd w:val="clear" w:color="auto" w:fill="auto"/>
            <w:vAlign w:val="center"/>
            <w:hideMark/>
          </w:tcPr>
          <w:p w14:paraId="17737962"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6.3</w:t>
            </w:r>
          </w:p>
        </w:tc>
        <w:tc>
          <w:tcPr>
            <w:tcW w:w="1768" w:type="pct"/>
            <w:shd w:val="clear" w:color="auto" w:fill="auto"/>
            <w:vAlign w:val="center"/>
            <w:hideMark/>
          </w:tcPr>
          <w:p w14:paraId="44045228"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Обеспеченность населения общей площадью жил</w:t>
            </w:r>
            <w:r w:rsidR="00DF1899">
              <w:rPr>
                <w:rFonts w:ascii="Times New Roman" w:hAnsi="Times New Roman" w:cs="Times New Roman"/>
                <w:sz w:val="28"/>
                <w:szCs w:val="28"/>
              </w:rPr>
              <w:t>о</w:t>
            </w:r>
            <w:r w:rsidRPr="00483109">
              <w:rPr>
                <w:rFonts w:ascii="Times New Roman" w:hAnsi="Times New Roman" w:cs="Times New Roman"/>
                <w:sz w:val="28"/>
                <w:szCs w:val="28"/>
              </w:rPr>
              <w:t>го фонда</w:t>
            </w:r>
          </w:p>
        </w:tc>
        <w:tc>
          <w:tcPr>
            <w:tcW w:w="953" w:type="pct"/>
            <w:shd w:val="clear" w:color="auto" w:fill="auto"/>
            <w:vAlign w:val="center"/>
            <w:hideMark/>
          </w:tcPr>
          <w:p w14:paraId="74D0B327"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м² общей площади квартир на человека</w:t>
            </w:r>
          </w:p>
        </w:tc>
        <w:tc>
          <w:tcPr>
            <w:tcW w:w="884" w:type="pct"/>
            <w:shd w:val="clear" w:color="auto" w:fill="auto"/>
            <w:vAlign w:val="center"/>
          </w:tcPr>
          <w:p w14:paraId="0575CB38"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33,0</w:t>
            </w:r>
          </w:p>
        </w:tc>
        <w:tc>
          <w:tcPr>
            <w:tcW w:w="867" w:type="pct"/>
            <w:shd w:val="clear" w:color="auto" w:fill="auto"/>
            <w:vAlign w:val="center"/>
          </w:tcPr>
          <w:p w14:paraId="1301D420"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39,0</w:t>
            </w:r>
          </w:p>
        </w:tc>
      </w:tr>
      <w:tr w:rsidR="00E65155" w:rsidRPr="00483109" w14:paraId="66E4E4DB" w14:textId="77777777" w:rsidTr="001353FF">
        <w:trPr>
          <w:trHeight w:val="47"/>
        </w:trPr>
        <w:tc>
          <w:tcPr>
            <w:tcW w:w="528" w:type="pct"/>
            <w:shd w:val="clear" w:color="auto" w:fill="auto"/>
            <w:vAlign w:val="center"/>
            <w:hideMark/>
          </w:tcPr>
          <w:p w14:paraId="7CA65DB0" w14:textId="77777777" w:rsidR="005B57B5"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w:t>
            </w:r>
          </w:p>
        </w:tc>
        <w:tc>
          <w:tcPr>
            <w:tcW w:w="4472" w:type="pct"/>
            <w:gridSpan w:val="4"/>
            <w:vAlign w:val="center"/>
          </w:tcPr>
          <w:p w14:paraId="15653668" w14:textId="77777777" w:rsidR="005B57B5" w:rsidRPr="00483109" w:rsidRDefault="00E6515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Объекты социального и культурно-бытового обслуживания населения </w:t>
            </w:r>
            <w:r w:rsidR="00282F99" w:rsidRPr="00483109">
              <w:rPr>
                <w:rFonts w:ascii="Times New Roman" w:hAnsi="Times New Roman" w:cs="Times New Roman"/>
                <w:sz w:val="28"/>
                <w:szCs w:val="28"/>
              </w:rPr>
              <w:br/>
            </w:r>
            <w:r w:rsidRPr="00483109">
              <w:rPr>
                <w:rFonts w:ascii="Times New Roman" w:hAnsi="Times New Roman" w:cs="Times New Roman"/>
                <w:sz w:val="28"/>
                <w:szCs w:val="28"/>
              </w:rPr>
              <w:t>д. Порошкино</w:t>
            </w:r>
          </w:p>
        </w:tc>
      </w:tr>
      <w:tr w:rsidR="00E57739" w:rsidRPr="00483109" w14:paraId="121188F4" w14:textId="77777777" w:rsidTr="001353FF">
        <w:trPr>
          <w:trHeight w:val="20"/>
        </w:trPr>
        <w:tc>
          <w:tcPr>
            <w:tcW w:w="528" w:type="pct"/>
            <w:shd w:val="clear" w:color="auto" w:fill="auto"/>
            <w:vAlign w:val="center"/>
            <w:hideMark/>
          </w:tcPr>
          <w:p w14:paraId="762CA4C9"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7.1</w:t>
            </w:r>
          </w:p>
        </w:tc>
        <w:tc>
          <w:tcPr>
            <w:tcW w:w="1768" w:type="pct"/>
            <w:shd w:val="clear" w:color="auto" w:fill="auto"/>
            <w:vAlign w:val="center"/>
            <w:hideMark/>
          </w:tcPr>
          <w:p w14:paraId="29BA9D32" w14:textId="0FAC5BDE"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Дошкольные образовательные организации</w:t>
            </w:r>
            <w:r w:rsidR="00460C83">
              <w:rPr>
                <w:rFonts w:ascii="Times New Roman" w:hAnsi="Times New Roman" w:cs="Times New Roman"/>
                <w:sz w:val="28"/>
                <w:szCs w:val="28"/>
              </w:rPr>
              <w:t xml:space="preserve">, </w:t>
            </w:r>
            <w:r w:rsidRPr="00483109">
              <w:rPr>
                <w:rFonts w:ascii="Times New Roman" w:hAnsi="Times New Roman" w:cs="Times New Roman"/>
                <w:sz w:val="28"/>
                <w:szCs w:val="28"/>
              </w:rPr>
              <w:t xml:space="preserve">всего </w:t>
            </w:r>
            <w:r w:rsidR="00460C83">
              <w:rPr>
                <w:rFonts w:ascii="Times New Roman" w:hAnsi="Times New Roman" w:cs="Times New Roman"/>
                <w:sz w:val="28"/>
                <w:szCs w:val="28"/>
              </w:rPr>
              <w:t>(</w:t>
            </w:r>
            <w:r w:rsidRPr="00483109">
              <w:rPr>
                <w:rFonts w:ascii="Times New Roman" w:hAnsi="Times New Roman" w:cs="Times New Roman"/>
                <w:sz w:val="28"/>
                <w:szCs w:val="28"/>
              </w:rPr>
              <w:t>на 1 000 человек</w:t>
            </w:r>
            <w:r w:rsidR="00460C83">
              <w:rPr>
                <w:rFonts w:ascii="Times New Roman" w:hAnsi="Times New Roman" w:cs="Times New Roman"/>
                <w:sz w:val="28"/>
                <w:szCs w:val="28"/>
              </w:rPr>
              <w:t>)</w:t>
            </w:r>
          </w:p>
        </w:tc>
        <w:tc>
          <w:tcPr>
            <w:tcW w:w="953" w:type="pct"/>
            <w:shd w:val="clear" w:color="auto" w:fill="auto"/>
            <w:vAlign w:val="center"/>
            <w:hideMark/>
          </w:tcPr>
          <w:p w14:paraId="772D4979"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мест</w:t>
            </w:r>
          </w:p>
        </w:tc>
        <w:tc>
          <w:tcPr>
            <w:tcW w:w="884" w:type="pct"/>
            <w:shd w:val="clear" w:color="auto" w:fill="auto"/>
            <w:vAlign w:val="center"/>
          </w:tcPr>
          <w:p w14:paraId="1F689DA5"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0B7491FF" w14:textId="77777777" w:rsidR="00E57739" w:rsidRPr="00483109" w:rsidRDefault="00605535"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830 </w:t>
            </w:r>
            <w:r w:rsidR="00460C83">
              <w:rPr>
                <w:rFonts w:ascii="Times New Roman" w:hAnsi="Times New Roman" w:cs="Times New Roman"/>
                <w:sz w:val="28"/>
                <w:szCs w:val="28"/>
              </w:rPr>
              <w:t>(</w:t>
            </w:r>
            <w:r w:rsidRPr="00483109">
              <w:rPr>
                <w:rFonts w:ascii="Times New Roman" w:hAnsi="Times New Roman" w:cs="Times New Roman"/>
                <w:sz w:val="28"/>
                <w:szCs w:val="28"/>
              </w:rPr>
              <w:t>78</w:t>
            </w:r>
            <w:r w:rsidR="00460C83">
              <w:rPr>
                <w:rFonts w:ascii="Times New Roman" w:hAnsi="Times New Roman" w:cs="Times New Roman"/>
                <w:sz w:val="28"/>
                <w:szCs w:val="28"/>
              </w:rPr>
              <w:t>)</w:t>
            </w:r>
          </w:p>
        </w:tc>
      </w:tr>
      <w:tr w:rsidR="00E57739" w:rsidRPr="00483109" w14:paraId="7A117CE2" w14:textId="77777777" w:rsidTr="001353FF">
        <w:trPr>
          <w:trHeight w:val="20"/>
        </w:trPr>
        <w:tc>
          <w:tcPr>
            <w:tcW w:w="528" w:type="pct"/>
            <w:shd w:val="clear" w:color="auto" w:fill="auto"/>
            <w:vAlign w:val="center"/>
            <w:hideMark/>
          </w:tcPr>
          <w:p w14:paraId="45BFBDA6"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7.2</w:t>
            </w:r>
          </w:p>
        </w:tc>
        <w:tc>
          <w:tcPr>
            <w:tcW w:w="1768" w:type="pct"/>
            <w:shd w:val="clear" w:color="auto" w:fill="auto"/>
            <w:vAlign w:val="center"/>
            <w:hideMark/>
          </w:tcPr>
          <w:p w14:paraId="67DB6E4E" w14:textId="624D149C"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Общеобразовательные организации</w:t>
            </w:r>
            <w:r w:rsidR="00460C83">
              <w:rPr>
                <w:rFonts w:ascii="Times New Roman" w:hAnsi="Times New Roman" w:cs="Times New Roman"/>
                <w:sz w:val="28"/>
                <w:szCs w:val="28"/>
              </w:rPr>
              <w:t xml:space="preserve">, </w:t>
            </w:r>
            <w:r w:rsidRPr="00483109">
              <w:rPr>
                <w:rFonts w:ascii="Times New Roman" w:hAnsi="Times New Roman" w:cs="Times New Roman"/>
                <w:sz w:val="28"/>
                <w:szCs w:val="28"/>
              </w:rPr>
              <w:t xml:space="preserve">всего </w:t>
            </w:r>
            <w:r w:rsidR="00460C83">
              <w:rPr>
                <w:rFonts w:ascii="Times New Roman" w:hAnsi="Times New Roman" w:cs="Times New Roman"/>
                <w:sz w:val="28"/>
                <w:szCs w:val="28"/>
              </w:rPr>
              <w:t>(</w:t>
            </w:r>
            <w:r w:rsidRPr="00483109">
              <w:rPr>
                <w:rFonts w:ascii="Times New Roman" w:hAnsi="Times New Roman" w:cs="Times New Roman"/>
                <w:sz w:val="28"/>
                <w:szCs w:val="28"/>
              </w:rPr>
              <w:t>на 1 000 человек</w:t>
            </w:r>
            <w:r w:rsidR="00460C83">
              <w:rPr>
                <w:rFonts w:ascii="Times New Roman" w:hAnsi="Times New Roman" w:cs="Times New Roman"/>
                <w:sz w:val="28"/>
                <w:szCs w:val="28"/>
              </w:rPr>
              <w:t>)</w:t>
            </w:r>
          </w:p>
        </w:tc>
        <w:tc>
          <w:tcPr>
            <w:tcW w:w="953" w:type="pct"/>
            <w:shd w:val="clear" w:color="auto" w:fill="auto"/>
            <w:vAlign w:val="center"/>
            <w:hideMark/>
          </w:tcPr>
          <w:p w14:paraId="6823A0D7"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мест</w:t>
            </w:r>
          </w:p>
        </w:tc>
        <w:tc>
          <w:tcPr>
            <w:tcW w:w="884" w:type="pct"/>
            <w:shd w:val="clear" w:color="auto" w:fill="auto"/>
            <w:vAlign w:val="center"/>
          </w:tcPr>
          <w:p w14:paraId="39DE57A2"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21D4C18A" w14:textId="77777777" w:rsidR="00E57739" w:rsidRPr="00483109" w:rsidRDefault="00605535"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1 625 </w:t>
            </w:r>
            <w:r w:rsidR="00460C83">
              <w:rPr>
                <w:rFonts w:ascii="Times New Roman" w:hAnsi="Times New Roman" w:cs="Times New Roman"/>
                <w:sz w:val="28"/>
                <w:szCs w:val="28"/>
              </w:rPr>
              <w:t>(</w:t>
            </w:r>
            <w:r w:rsidRPr="00483109">
              <w:rPr>
                <w:rFonts w:ascii="Times New Roman" w:hAnsi="Times New Roman" w:cs="Times New Roman"/>
                <w:sz w:val="28"/>
                <w:szCs w:val="28"/>
              </w:rPr>
              <w:t>153</w:t>
            </w:r>
            <w:r w:rsidR="00460C83">
              <w:rPr>
                <w:rFonts w:ascii="Times New Roman" w:hAnsi="Times New Roman" w:cs="Times New Roman"/>
                <w:sz w:val="28"/>
                <w:szCs w:val="28"/>
              </w:rPr>
              <w:t>)</w:t>
            </w:r>
          </w:p>
        </w:tc>
      </w:tr>
      <w:tr w:rsidR="00E65155" w:rsidRPr="00483109" w14:paraId="5D36B94C" w14:textId="77777777" w:rsidTr="001353FF">
        <w:trPr>
          <w:trHeight w:val="20"/>
        </w:trPr>
        <w:tc>
          <w:tcPr>
            <w:tcW w:w="528" w:type="pct"/>
            <w:shd w:val="clear" w:color="auto" w:fill="auto"/>
            <w:vAlign w:val="center"/>
          </w:tcPr>
          <w:p w14:paraId="0BF0DB52" w14:textId="77777777" w:rsidR="00E65155" w:rsidRPr="00483109" w:rsidRDefault="00E6515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7.3</w:t>
            </w:r>
          </w:p>
        </w:tc>
        <w:tc>
          <w:tcPr>
            <w:tcW w:w="1768" w:type="pct"/>
            <w:shd w:val="clear" w:color="auto" w:fill="auto"/>
            <w:vAlign w:val="center"/>
          </w:tcPr>
          <w:p w14:paraId="321A9DF3" w14:textId="77777777" w:rsidR="00E65155" w:rsidRPr="00483109" w:rsidRDefault="00E6515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Дополнительное образование</w:t>
            </w:r>
          </w:p>
        </w:tc>
        <w:tc>
          <w:tcPr>
            <w:tcW w:w="953" w:type="pct"/>
            <w:shd w:val="clear" w:color="auto" w:fill="auto"/>
            <w:vAlign w:val="center"/>
          </w:tcPr>
          <w:p w14:paraId="422A3FDB" w14:textId="77777777" w:rsidR="00E65155" w:rsidRPr="00483109" w:rsidRDefault="00E6515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мест</w:t>
            </w:r>
          </w:p>
        </w:tc>
        <w:tc>
          <w:tcPr>
            <w:tcW w:w="884" w:type="pct"/>
            <w:shd w:val="clear" w:color="auto" w:fill="auto"/>
            <w:vAlign w:val="center"/>
          </w:tcPr>
          <w:p w14:paraId="69E08075" w14:textId="77777777" w:rsidR="00E65155" w:rsidRPr="00483109" w:rsidRDefault="00E65155" w:rsidP="00E651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64AD08C7" w14:textId="77777777" w:rsidR="00E65155" w:rsidRPr="00483109" w:rsidRDefault="00E65155" w:rsidP="00E6515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150</w:t>
            </w:r>
          </w:p>
        </w:tc>
      </w:tr>
      <w:tr w:rsidR="00E57739" w:rsidRPr="00483109" w14:paraId="24616C2E" w14:textId="77777777" w:rsidTr="001353FF">
        <w:trPr>
          <w:trHeight w:val="20"/>
        </w:trPr>
        <w:tc>
          <w:tcPr>
            <w:tcW w:w="528" w:type="pct"/>
            <w:shd w:val="clear" w:color="auto" w:fill="auto"/>
            <w:vAlign w:val="center"/>
            <w:hideMark/>
          </w:tcPr>
          <w:p w14:paraId="176F6DE1"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7.4</w:t>
            </w:r>
          </w:p>
        </w:tc>
        <w:tc>
          <w:tcPr>
            <w:tcW w:w="1768" w:type="pct"/>
            <w:shd w:val="clear" w:color="auto" w:fill="auto"/>
            <w:vAlign w:val="center"/>
            <w:hideMark/>
          </w:tcPr>
          <w:p w14:paraId="28D71F57" w14:textId="421C9105"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Учреждения культуры и искусства</w:t>
            </w:r>
            <w:r w:rsidR="00460C83">
              <w:rPr>
                <w:rFonts w:ascii="Times New Roman" w:hAnsi="Times New Roman" w:cs="Times New Roman"/>
                <w:sz w:val="28"/>
                <w:szCs w:val="28"/>
              </w:rPr>
              <w:t>,</w:t>
            </w:r>
            <w:r w:rsidRPr="00483109">
              <w:rPr>
                <w:rFonts w:ascii="Times New Roman" w:hAnsi="Times New Roman" w:cs="Times New Roman"/>
                <w:sz w:val="28"/>
                <w:szCs w:val="28"/>
              </w:rPr>
              <w:t xml:space="preserve"> всего </w:t>
            </w:r>
            <w:r w:rsidR="00460C83">
              <w:rPr>
                <w:rFonts w:ascii="Times New Roman" w:hAnsi="Times New Roman" w:cs="Times New Roman"/>
                <w:sz w:val="28"/>
                <w:szCs w:val="28"/>
              </w:rPr>
              <w:t>(</w:t>
            </w:r>
            <w:r w:rsidRPr="00483109">
              <w:rPr>
                <w:rFonts w:ascii="Times New Roman" w:hAnsi="Times New Roman" w:cs="Times New Roman"/>
                <w:sz w:val="28"/>
                <w:szCs w:val="28"/>
              </w:rPr>
              <w:t>на 1 000 человек</w:t>
            </w:r>
            <w:r w:rsidR="00460C83">
              <w:rPr>
                <w:rFonts w:ascii="Times New Roman" w:hAnsi="Times New Roman" w:cs="Times New Roman"/>
                <w:sz w:val="28"/>
                <w:szCs w:val="28"/>
              </w:rPr>
              <w:t>)</w:t>
            </w:r>
          </w:p>
        </w:tc>
        <w:tc>
          <w:tcPr>
            <w:tcW w:w="953" w:type="pct"/>
            <w:shd w:val="clear" w:color="auto" w:fill="auto"/>
            <w:vAlign w:val="center"/>
            <w:hideMark/>
          </w:tcPr>
          <w:p w14:paraId="5FDA14D6"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мест</w:t>
            </w:r>
          </w:p>
        </w:tc>
        <w:tc>
          <w:tcPr>
            <w:tcW w:w="884" w:type="pct"/>
            <w:shd w:val="clear" w:color="auto" w:fill="auto"/>
            <w:vAlign w:val="center"/>
          </w:tcPr>
          <w:p w14:paraId="4C5E337A"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54E9B213"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742 </w:t>
            </w:r>
            <w:r w:rsidR="00460C83">
              <w:rPr>
                <w:rFonts w:ascii="Times New Roman" w:hAnsi="Times New Roman" w:cs="Times New Roman"/>
                <w:sz w:val="28"/>
                <w:szCs w:val="28"/>
              </w:rPr>
              <w:t>(</w:t>
            </w:r>
            <w:r w:rsidRPr="00483109">
              <w:rPr>
                <w:rFonts w:ascii="Times New Roman" w:hAnsi="Times New Roman" w:cs="Times New Roman"/>
                <w:sz w:val="28"/>
                <w:szCs w:val="28"/>
              </w:rPr>
              <w:t>70</w:t>
            </w:r>
            <w:r w:rsidR="00460C83">
              <w:rPr>
                <w:rFonts w:ascii="Times New Roman" w:hAnsi="Times New Roman" w:cs="Times New Roman"/>
                <w:sz w:val="28"/>
                <w:szCs w:val="28"/>
              </w:rPr>
              <w:t>)</w:t>
            </w:r>
          </w:p>
        </w:tc>
      </w:tr>
      <w:tr w:rsidR="00E57739" w:rsidRPr="00483109" w14:paraId="52A4EA66" w14:textId="77777777" w:rsidTr="001353FF">
        <w:trPr>
          <w:trHeight w:val="20"/>
        </w:trPr>
        <w:tc>
          <w:tcPr>
            <w:tcW w:w="528" w:type="pct"/>
            <w:shd w:val="clear" w:color="auto" w:fill="auto"/>
            <w:vAlign w:val="center"/>
          </w:tcPr>
          <w:p w14:paraId="487FDC0E"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7.4</w:t>
            </w:r>
          </w:p>
        </w:tc>
        <w:tc>
          <w:tcPr>
            <w:tcW w:w="1768" w:type="pct"/>
            <w:shd w:val="clear" w:color="auto" w:fill="auto"/>
            <w:vAlign w:val="center"/>
          </w:tcPr>
          <w:p w14:paraId="6C29D987"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Общедоступная библиотека с детским отделением</w:t>
            </w:r>
          </w:p>
        </w:tc>
        <w:tc>
          <w:tcPr>
            <w:tcW w:w="953" w:type="pct"/>
            <w:shd w:val="clear" w:color="auto" w:fill="auto"/>
            <w:vAlign w:val="center"/>
          </w:tcPr>
          <w:p w14:paraId="1C8B0515" w14:textId="77777777"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объект </w:t>
            </w:r>
            <w:r w:rsidR="00460C83">
              <w:rPr>
                <w:rFonts w:ascii="Times New Roman" w:hAnsi="Times New Roman" w:cs="Times New Roman"/>
                <w:sz w:val="28"/>
                <w:szCs w:val="28"/>
              </w:rPr>
              <w:t>(</w:t>
            </w:r>
            <w:r w:rsidRPr="00483109">
              <w:rPr>
                <w:rFonts w:ascii="Times New Roman" w:hAnsi="Times New Roman" w:cs="Times New Roman"/>
                <w:sz w:val="28"/>
                <w:szCs w:val="28"/>
              </w:rPr>
              <w:t>тысяч экземпляров</w:t>
            </w:r>
            <w:r w:rsidR="00460C83">
              <w:rPr>
                <w:rFonts w:ascii="Times New Roman" w:hAnsi="Times New Roman" w:cs="Times New Roman"/>
                <w:sz w:val="28"/>
                <w:szCs w:val="28"/>
              </w:rPr>
              <w:t>)</w:t>
            </w:r>
          </w:p>
        </w:tc>
        <w:tc>
          <w:tcPr>
            <w:tcW w:w="884" w:type="pct"/>
            <w:shd w:val="clear" w:color="auto" w:fill="auto"/>
            <w:vAlign w:val="center"/>
          </w:tcPr>
          <w:p w14:paraId="1C4EC5FB"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150DEF60"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1 </w:t>
            </w:r>
            <w:r w:rsidR="00460C83">
              <w:rPr>
                <w:rFonts w:ascii="Times New Roman" w:hAnsi="Times New Roman" w:cs="Times New Roman"/>
                <w:sz w:val="28"/>
                <w:szCs w:val="28"/>
              </w:rPr>
              <w:t>(</w:t>
            </w:r>
            <w:r w:rsidRPr="00483109">
              <w:rPr>
                <w:rFonts w:ascii="Times New Roman" w:hAnsi="Times New Roman" w:cs="Times New Roman"/>
                <w:sz w:val="28"/>
                <w:szCs w:val="28"/>
              </w:rPr>
              <w:t>42,4</w:t>
            </w:r>
            <w:r w:rsidR="00460C83">
              <w:rPr>
                <w:rFonts w:ascii="Times New Roman" w:hAnsi="Times New Roman" w:cs="Times New Roman"/>
                <w:sz w:val="28"/>
                <w:szCs w:val="28"/>
              </w:rPr>
              <w:t>)</w:t>
            </w:r>
          </w:p>
        </w:tc>
      </w:tr>
      <w:tr w:rsidR="00E57739" w:rsidRPr="00483109" w14:paraId="6A6B7432" w14:textId="77777777" w:rsidTr="001353FF">
        <w:trPr>
          <w:trHeight w:val="20"/>
        </w:trPr>
        <w:tc>
          <w:tcPr>
            <w:tcW w:w="528" w:type="pct"/>
            <w:shd w:val="clear" w:color="auto" w:fill="auto"/>
            <w:vAlign w:val="center"/>
          </w:tcPr>
          <w:p w14:paraId="1BC1318F" w14:textId="77777777" w:rsidR="00E57739" w:rsidRPr="00483109" w:rsidRDefault="00E57739"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7.5</w:t>
            </w:r>
          </w:p>
        </w:tc>
        <w:tc>
          <w:tcPr>
            <w:tcW w:w="1768" w:type="pct"/>
            <w:shd w:val="clear" w:color="auto" w:fill="auto"/>
            <w:vAlign w:val="center"/>
          </w:tcPr>
          <w:p w14:paraId="5D970101" w14:textId="5CF43951" w:rsidR="00E57739" w:rsidRPr="00483109" w:rsidRDefault="00E57739"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Учреждения органов по </w:t>
            </w:r>
            <w:r w:rsidRPr="00483109">
              <w:rPr>
                <w:rFonts w:ascii="Times New Roman" w:hAnsi="Times New Roman" w:cs="Times New Roman"/>
                <w:sz w:val="28"/>
                <w:szCs w:val="28"/>
              </w:rPr>
              <w:lastRenderedPageBreak/>
              <w:t>делам молодёжи</w:t>
            </w:r>
            <w:r w:rsidR="00460C83">
              <w:rPr>
                <w:rFonts w:ascii="Times New Roman" w:hAnsi="Times New Roman" w:cs="Times New Roman"/>
                <w:sz w:val="28"/>
                <w:szCs w:val="28"/>
              </w:rPr>
              <w:t>,</w:t>
            </w:r>
            <w:r w:rsidRPr="00483109">
              <w:rPr>
                <w:rFonts w:ascii="Times New Roman" w:hAnsi="Times New Roman" w:cs="Times New Roman"/>
                <w:sz w:val="28"/>
                <w:szCs w:val="28"/>
              </w:rPr>
              <w:t xml:space="preserve"> всего </w:t>
            </w:r>
            <w:r w:rsidR="00460C83">
              <w:rPr>
                <w:rFonts w:ascii="Times New Roman" w:hAnsi="Times New Roman" w:cs="Times New Roman"/>
                <w:sz w:val="28"/>
                <w:szCs w:val="28"/>
              </w:rPr>
              <w:t>(</w:t>
            </w:r>
            <w:r w:rsidRPr="00483109">
              <w:rPr>
                <w:rFonts w:ascii="Times New Roman" w:hAnsi="Times New Roman" w:cs="Times New Roman"/>
                <w:sz w:val="28"/>
                <w:szCs w:val="28"/>
              </w:rPr>
              <w:t xml:space="preserve">на </w:t>
            </w:r>
            <w:r w:rsidR="00396846">
              <w:rPr>
                <w:rFonts w:ascii="Times New Roman" w:hAnsi="Times New Roman" w:cs="Times New Roman"/>
                <w:sz w:val="28"/>
                <w:szCs w:val="28"/>
              </w:rPr>
              <w:br/>
            </w:r>
            <w:r w:rsidRPr="00483109">
              <w:rPr>
                <w:rFonts w:ascii="Times New Roman" w:hAnsi="Times New Roman" w:cs="Times New Roman"/>
                <w:sz w:val="28"/>
                <w:szCs w:val="28"/>
              </w:rPr>
              <w:t>1 000 человек</w:t>
            </w:r>
            <w:r w:rsidR="00460C83">
              <w:rPr>
                <w:rFonts w:ascii="Times New Roman" w:hAnsi="Times New Roman" w:cs="Times New Roman"/>
                <w:sz w:val="28"/>
                <w:szCs w:val="28"/>
              </w:rPr>
              <w:t>)</w:t>
            </w:r>
          </w:p>
        </w:tc>
        <w:tc>
          <w:tcPr>
            <w:tcW w:w="953" w:type="pct"/>
            <w:shd w:val="clear" w:color="auto" w:fill="auto"/>
            <w:vAlign w:val="center"/>
          </w:tcPr>
          <w:p w14:paraId="050E7D33" w14:textId="55B4101E" w:rsidR="00E57739" w:rsidRPr="00483109" w:rsidRDefault="007D0519" w:rsidP="001353FF">
            <w:pPr>
              <w:spacing w:after="0" w:line="240" w:lineRule="auto"/>
              <w:rPr>
                <w:rFonts w:ascii="Times New Roman" w:hAnsi="Times New Roman" w:cs="Times New Roman"/>
                <w:sz w:val="28"/>
                <w:szCs w:val="28"/>
              </w:rPr>
            </w:pPr>
            <w:r w:rsidRPr="007D0519">
              <w:rPr>
                <w:rFonts w:ascii="Times New Roman" w:hAnsi="Times New Roman" w:cs="Times New Roman"/>
                <w:sz w:val="28"/>
                <w:szCs w:val="28"/>
              </w:rPr>
              <w:lastRenderedPageBreak/>
              <w:t>м²</w:t>
            </w:r>
          </w:p>
        </w:tc>
        <w:tc>
          <w:tcPr>
            <w:tcW w:w="884" w:type="pct"/>
            <w:shd w:val="clear" w:color="auto" w:fill="auto"/>
            <w:vAlign w:val="center"/>
          </w:tcPr>
          <w:p w14:paraId="17E5CE58"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6629BE03" w14:textId="77777777" w:rsidR="00E57739" w:rsidRPr="00483109" w:rsidRDefault="00E57739" w:rsidP="00E57739">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 xml:space="preserve">265 </w:t>
            </w:r>
            <w:r w:rsidR="00460C83">
              <w:rPr>
                <w:rFonts w:ascii="Times New Roman" w:hAnsi="Times New Roman" w:cs="Times New Roman"/>
                <w:sz w:val="28"/>
                <w:szCs w:val="28"/>
              </w:rPr>
              <w:t>(</w:t>
            </w:r>
            <w:r w:rsidRPr="00483109">
              <w:rPr>
                <w:rFonts w:ascii="Times New Roman" w:hAnsi="Times New Roman" w:cs="Times New Roman"/>
                <w:sz w:val="28"/>
                <w:szCs w:val="28"/>
              </w:rPr>
              <w:t>25</w:t>
            </w:r>
            <w:r w:rsidR="00460C83">
              <w:rPr>
                <w:rFonts w:ascii="Times New Roman" w:hAnsi="Times New Roman" w:cs="Times New Roman"/>
                <w:sz w:val="28"/>
                <w:szCs w:val="28"/>
              </w:rPr>
              <w:t>)</w:t>
            </w:r>
          </w:p>
        </w:tc>
      </w:tr>
      <w:tr w:rsidR="007C6865" w:rsidRPr="00483109" w14:paraId="7955A5EF" w14:textId="77777777" w:rsidTr="001353FF">
        <w:trPr>
          <w:trHeight w:val="20"/>
        </w:trPr>
        <w:tc>
          <w:tcPr>
            <w:tcW w:w="528" w:type="pct"/>
            <w:shd w:val="clear" w:color="auto" w:fill="auto"/>
            <w:vAlign w:val="center"/>
          </w:tcPr>
          <w:p w14:paraId="37558CB7" w14:textId="77777777" w:rsidR="007C6865" w:rsidRPr="00483109" w:rsidRDefault="007C686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7.6</w:t>
            </w:r>
          </w:p>
        </w:tc>
        <w:tc>
          <w:tcPr>
            <w:tcW w:w="1768" w:type="pct"/>
            <w:shd w:val="clear" w:color="auto" w:fill="auto"/>
            <w:vAlign w:val="center"/>
          </w:tcPr>
          <w:p w14:paraId="68040731" w14:textId="77777777" w:rsidR="007C6865" w:rsidRPr="00483109" w:rsidRDefault="007C686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Территория плоскостных спортивных сооружений</w:t>
            </w:r>
            <w:r w:rsidR="00460C83">
              <w:rPr>
                <w:rFonts w:ascii="Times New Roman" w:hAnsi="Times New Roman" w:cs="Times New Roman"/>
                <w:sz w:val="28"/>
                <w:szCs w:val="28"/>
              </w:rPr>
              <w:t>,</w:t>
            </w:r>
            <w:r w:rsidRPr="00483109">
              <w:rPr>
                <w:rFonts w:ascii="Times New Roman" w:hAnsi="Times New Roman" w:cs="Times New Roman"/>
                <w:sz w:val="28"/>
                <w:szCs w:val="28"/>
              </w:rPr>
              <w:t xml:space="preserve"> всего </w:t>
            </w:r>
            <w:r w:rsidR="00460C83">
              <w:rPr>
                <w:rFonts w:ascii="Times New Roman" w:hAnsi="Times New Roman" w:cs="Times New Roman"/>
                <w:sz w:val="28"/>
                <w:szCs w:val="28"/>
              </w:rPr>
              <w:t>(</w:t>
            </w:r>
            <w:r w:rsidRPr="00483109">
              <w:rPr>
                <w:rFonts w:ascii="Times New Roman" w:hAnsi="Times New Roman" w:cs="Times New Roman"/>
                <w:sz w:val="28"/>
                <w:szCs w:val="28"/>
              </w:rPr>
              <w:t>на 1 000 человек</w:t>
            </w:r>
            <w:r w:rsidR="00460C83">
              <w:rPr>
                <w:rFonts w:ascii="Times New Roman" w:hAnsi="Times New Roman" w:cs="Times New Roman"/>
                <w:sz w:val="28"/>
                <w:szCs w:val="28"/>
              </w:rPr>
              <w:t>)</w:t>
            </w:r>
          </w:p>
        </w:tc>
        <w:tc>
          <w:tcPr>
            <w:tcW w:w="953" w:type="pct"/>
            <w:shd w:val="clear" w:color="auto" w:fill="auto"/>
            <w:vAlign w:val="center"/>
          </w:tcPr>
          <w:p w14:paraId="7D94E446" w14:textId="46B627C7" w:rsidR="007C6865" w:rsidRPr="00483109" w:rsidRDefault="007D0519" w:rsidP="001353FF">
            <w:pPr>
              <w:spacing w:after="0" w:line="240" w:lineRule="auto"/>
              <w:rPr>
                <w:rFonts w:ascii="Times New Roman" w:hAnsi="Times New Roman" w:cs="Times New Roman"/>
                <w:sz w:val="28"/>
                <w:szCs w:val="28"/>
              </w:rPr>
            </w:pPr>
            <w:r w:rsidRPr="007D0519">
              <w:rPr>
                <w:rFonts w:ascii="Times New Roman" w:hAnsi="Times New Roman" w:cs="Times New Roman"/>
                <w:sz w:val="28"/>
                <w:szCs w:val="28"/>
              </w:rPr>
              <w:t>м²</w:t>
            </w:r>
          </w:p>
        </w:tc>
        <w:tc>
          <w:tcPr>
            <w:tcW w:w="884" w:type="pct"/>
            <w:shd w:val="clear" w:color="auto" w:fill="auto"/>
            <w:vAlign w:val="center"/>
          </w:tcPr>
          <w:p w14:paraId="54064CD6" w14:textId="77777777" w:rsidR="007C6865" w:rsidRPr="00483109" w:rsidRDefault="007C6865" w:rsidP="007C686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10BE8DE1" w14:textId="77777777" w:rsidR="007C6865" w:rsidRPr="00DB059A" w:rsidRDefault="00DB059A" w:rsidP="00DB059A">
            <w:pPr>
              <w:spacing w:after="0" w:line="240" w:lineRule="auto"/>
              <w:jc w:val="center"/>
              <w:rPr>
                <w:rFonts w:ascii="Times New Roman" w:hAnsi="Times New Roman" w:cs="Times New Roman"/>
                <w:sz w:val="28"/>
                <w:szCs w:val="28"/>
              </w:rPr>
            </w:pPr>
            <w:r w:rsidRPr="00DB059A">
              <w:rPr>
                <w:rFonts w:ascii="Times New Roman" w:hAnsi="Times New Roman" w:cs="Times New Roman"/>
                <w:sz w:val="28"/>
                <w:szCs w:val="28"/>
              </w:rPr>
              <w:t>15 825 (1 493)</w:t>
            </w:r>
          </w:p>
        </w:tc>
      </w:tr>
      <w:tr w:rsidR="007C6865" w:rsidRPr="00483109" w14:paraId="54ADDCB0" w14:textId="77777777" w:rsidTr="001353FF">
        <w:trPr>
          <w:trHeight w:val="20"/>
        </w:trPr>
        <w:tc>
          <w:tcPr>
            <w:tcW w:w="528" w:type="pct"/>
            <w:shd w:val="clear" w:color="auto" w:fill="auto"/>
            <w:vAlign w:val="center"/>
            <w:hideMark/>
          </w:tcPr>
          <w:p w14:paraId="65CBC0AD" w14:textId="77777777" w:rsidR="007C6865" w:rsidRPr="00483109" w:rsidRDefault="007C686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7.7</w:t>
            </w:r>
          </w:p>
        </w:tc>
        <w:tc>
          <w:tcPr>
            <w:tcW w:w="1768" w:type="pct"/>
            <w:shd w:val="clear" w:color="auto" w:fill="auto"/>
            <w:vAlign w:val="center"/>
            <w:hideMark/>
          </w:tcPr>
          <w:p w14:paraId="54AB9A9E" w14:textId="77777777" w:rsidR="007C6865" w:rsidRPr="00483109" w:rsidRDefault="007C686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Спортивные залы</w:t>
            </w:r>
            <w:r w:rsidR="00460C83">
              <w:rPr>
                <w:rFonts w:ascii="Times New Roman" w:hAnsi="Times New Roman" w:cs="Times New Roman"/>
                <w:sz w:val="28"/>
                <w:szCs w:val="28"/>
              </w:rPr>
              <w:t>, всего</w:t>
            </w:r>
            <w:r w:rsidRPr="00483109">
              <w:rPr>
                <w:rFonts w:ascii="Times New Roman" w:hAnsi="Times New Roman" w:cs="Times New Roman"/>
                <w:sz w:val="28"/>
                <w:szCs w:val="28"/>
              </w:rPr>
              <w:t xml:space="preserve"> </w:t>
            </w:r>
            <w:r w:rsidR="00460C83">
              <w:rPr>
                <w:rFonts w:ascii="Times New Roman" w:hAnsi="Times New Roman" w:cs="Times New Roman"/>
                <w:sz w:val="28"/>
                <w:szCs w:val="28"/>
              </w:rPr>
              <w:t>(</w:t>
            </w:r>
            <w:r w:rsidRPr="00483109">
              <w:rPr>
                <w:rFonts w:ascii="Times New Roman" w:hAnsi="Times New Roman" w:cs="Times New Roman"/>
                <w:sz w:val="28"/>
                <w:szCs w:val="28"/>
              </w:rPr>
              <w:t>на 1 000 человек</w:t>
            </w:r>
            <w:r w:rsidR="00460C83">
              <w:rPr>
                <w:rFonts w:ascii="Times New Roman" w:hAnsi="Times New Roman" w:cs="Times New Roman"/>
                <w:sz w:val="28"/>
                <w:szCs w:val="28"/>
              </w:rPr>
              <w:t>)</w:t>
            </w:r>
          </w:p>
        </w:tc>
        <w:tc>
          <w:tcPr>
            <w:tcW w:w="953" w:type="pct"/>
            <w:shd w:val="clear" w:color="auto" w:fill="auto"/>
            <w:vAlign w:val="center"/>
            <w:hideMark/>
          </w:tcPr>
          <w:p w14:paraId="56577D35" w14:textId="31309139" w:rsidR="007C6865" w:rsidRPr="00483109" w:rsidRDefault="007D0519" w:rsidP="001353FF">
            <w:pPr>
              <w:spacing w:after="0" w:line="240" w:lineRule="auto"/>
              <w:rPr>
                <w:rFonts w:ascii="Times New Roman" w:hAnsi="Times New Roman" w:cs="Times New Roman"/>
                <w:sz w:val="28"/>
                <w:szCs w:val="28"/>
              </w:rPr>
            </w:pPr>
            <w:r w:rsidRPr="007D0519">
              <w:rPr>
                <w:rFonts w:ascii="Times New Roman" w:hAnsi="Times New Roman" w:cs="Times New Roman"/>
                <w:sz w:val="28"/>
                <w:szCs w:val="28"/>
              </w:rPr>
              <w:t>м²</w:t>
            </w:r>
            <w:r w:rsidR="007C6865" w:rsidRPr="00483109">
              <w:rPr>
                <w:rFonts w:ascii="Times New Roman" w:hAnsi="Times New Roman" w:cs="Times New Roman"/>
                <w:sz w:val="28"/>
                <w:szCs w:val="28"/>
                <w:vertAlign w:val="superscript"/>
              </w:rPr>
              <w:t xml:space="preserve"> </w:t>
            </w:r>
            <w:r w:rsidR="007C6865" w:rsidRPr="00483109">
              <w:rPr>
                <w:rFonts w:ascii="Times New Roman" w:hAnsi="Times New Roman" w:cs="Times New Roman"/>
                <w:sz w:val="28"/>
                <w:szCs w:val="28"/>
              </w:rPr>
              <w:t>площади пола</w:t>
            </w:r>
          </w:p>
        </w:tc>
        <w:tc>
          <w:tcPr>
            <w:tcW w:w="884" w:type="pct"/>
            <w:shd w:val="clear" w:color="auto" w:fill="auto"/>
            <w:vAlign w:val="center"/>
          </w:tcPr>
          <w:p w14:paraId="756B43FA" w14:textId="77777777" w:rsidR="007C6865" w:rsidRPr="00483109" w:rsidRDefault="007C6865" w:rsidP="007C686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2F1BB2FA" w14:textId="77777777" w:rsidR="007C6865" w:rsidRPr="007C6865" w:rsidRDefault="007C6865" w:rsidP="007C6865">
            <w:pPr>
              <w:spacing w:after="0" w:line="240" w:lineRule="auto"/>
              <w:jc w:val="center"/>
              <w:rPr>
                <w:rFonts w:ascii="Times New Roman" w:hAnsi="Times New Roman" w:cs="Times New Roman"/>
                <w:sz w:val="28"/>
                <w:szCs w:val="28"/>
              </w:rPr>
            </w:pPr>
            <w:r w:rsidRPr="007C6865">
              <w:rPr>
                <w:rFonts w:ascii="Times New Roman" w:hAnsi="Times New Roman" w:cs="Times New Roman"/>
                <w:kern w:val="2"/>
                <w:sz w:val="28"/>
                <w:szCs w:val="28"/>
              </w:rPr>
              <w:t xml:space="preserve">2 520 </w:t>
            </w:r>
            <w:r w:rsidR="00460C83">
              <w:rPr>
                <w:rFonts w:ascii="Times New Roman" w:hAnsi="Times New Roman" w:cs="Times New Roman"/>
                <w:kern w:val="2"/>
                <w:sz w:val="28"/>
                <w:szCs w:val="28"/>
              </w:rPr>
              <w:t>(</w:t>
            </w:r>
            <w:r w:rsidRPr="007C6865">
              <w:rPr>
                <w:rFonts w:ascii="Times New Roman" w:hAnsi="Times New Roman" w:cs="Times New Roman"/>
                <w:kern w:val="2"/>
                <w:sz w:val="28"/>
                <w:szCs w:val="28"/>
              </w:rPr>
              <w:t>237,7</w:t>
            </w:r>
            <w:r w:rsidR="00460C83">
              <w:rPr>
                <w:rFonts w:ascii="Times New Roman" w:hAnsi="Times New Roman" w:cs="Times New Roman"/>
                <w:kern w:val="2"/>
                <w:sz w:val="28"/>
                <w:szCs w:val="28"/>
              </w:rPr>
              <w:t>)</w:t>
            </w:r>
          </w:p>
        </w:tc>
      </w:tr>
      <w:tr w:rsidR="007C6865" w:rsidRPr="00483109" w14:paraId="61DA94F7" w14:textId="77777777" w:rsidTr="001353FF">
        <w:trPr>
          <w:trHeight w:val="148"/>
        </w:trPr>
        <w:tc>
          <w:tcPr>
            <w:tcW w:w="528" w:type="pct"/>
            <w:shd w:val="clear" w:color="auto" w:fill="auto"/>
            <w:vAlign w:val="center"/>
            <w:hideMark/>
          </w:tcPr>
          <w:p w14:paraId="2CF82ACC" w14:textId="77777777" w:rsidR="007C6865" w:rsidRPr="00483109" w:rsidRDefault="007C6865"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7.8</w:t>
            </w:r>
          </w:p>
        </w:tc>
        <w:tc>
          <w:tcPr>
            <w:tcW w:w="1768" w:type="pct"/>
            <w:shd w:val="clear" w:color="auto" w:fill="auto"/>
            <w:vAlign w:val="center"/>
            <w:hideMark/>
          </w:tcPr>
          <w:p w14:paraId="478EAC4D" w14:textId="77777777" w:rsidR="007C6865" w:rsidRPr="00483109" w:rsidRDefault="007C686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Бассейны</w:t>
            </w:r>
            <w:r w:rsidR="00460C83">
              <w:rPr>
                <w:rFonts w:ascii="Times New Roman" w:hAnsi="Times New Roman" w:cs="Times New Roman"/>
                <w:sz w:val="28"/>
                <w:szCs w:val="28"/>
              </w:rPr>
              <w:t>, всего</w:t>
            </w:r>
            <w:r w:rsidRPr="00483109">
              <w:rPr>
                <w:rFonts w:ascii="Times New Roman" w:hAnsi="Times New Roman" w:cs="Times New Roman"/>
                <w:sz w:val="28"/>
                <w:szCs w:val="28"/>
              </w:rPr>
              <w:t xml:space="preserve"> </w:t>
            </w:r>
            <w:r w:rsidR="00460C83">
              <w:rPr>
                <w:rFonts w:ascii="Times New Roman" w:hAnsi="Times New Roman" w:cs="Times New Roman"/>
                <w:sz w:val="28"/>
                <w:szCs w:val="28"/>
              </w:rPr>
              <w:t>(</w:t>
            </w:r>
            <w:r w:rsidRPr="00483109">
              <w:rPr>
                <w:rFonts w:ascii="Times New Roman" w:hAnsi="Times New Roman" w:cs="Times New Roman"/>
                <w:sz w:val="28"/>
                <w:szCs w:val="28"/>
              </w:rPr>
              <w:t xml:space="preserve">на </w:t>
            </w:r>
            <w:r w:rsidR="00460C83">
              <w:rPr>
                <w:rFonts w:ascii="Times New Roman" w:hAnsi="Times New Roman" w:cs="Times New Roman"/>
                <w:sz w:val="28"/>
                <w:szCs w:val="28"/>
              </w:rPr>
              <w:br/>
            </w:r>
            <w:r w:rsidRPr="00483109">
              <w:rPr>
                <w:rFonts w:ascii="Times New Roman" w:hAnsi="Times New Roman" w:cs="Times New Roman"/>
                <w:sz w:val="28"/>
                <w:szCs w:val="28"/>
              </w:rPr>
              <w:t>1 000 человек</w:t>
            </w:r>
            <w:r w:rsidR="00460C83">
              <w:rPr>
                <w:rFonts w:ascii="Times New Roman" w:hAnsi="Times New Roman" w:cs="Times New Roman"/>
                <w:sz w:val="28"/>
                <w:szCs w:val="28"/>
              </w:rPr>
              <w:t>)</w:t>
            </w:r>
          </w:p>
        </w:tc>
        <w:tc>
          <w:tcPr>
            <w:tcW w:w="953" w:type="pct"/>
            <w:shd w:val="clear" w:color="auto" w:fill="auto"/>
            <w:vAlign w:val="center"/>
            <w:hideMark/>
          </w:tcPr>
          <w:p w14:paraId="4774D7CB" w14:textId="01A0F8ED" w:rsidR="007C6865" w:rsidRPr="00483109" w:rsidRDefault="007D0519" w:rsidP="001353FF">
            <w:pPr>
              <w:spacing w:after="0" w:line="240" w:lineRule="auto"/>
              <w:rPr>
                <w:rFonts w:ascii="Times New Roman" w:hAnsi="Times New Roman" w:cs="Times New Roman"/>
                <w:sz w:val="28"/>
                <w:szCs w:val="28"/>
              </w:rPr>
            </w:pPr>
            <w:r w:rsidRPr="007D0519">
              <w:rPr>
                <w:rFonts w:ascii="Times New Roman" w:hAnsi="Times New Roman" w:cs="Times New Roman"/>
                <w:sz w:val="28"/>
                <w:szCs w:val="28"/>
              </w:rPr>
              <w:t>м²</w:t>
            </w:r>
            <w:r w:rsidR="007C6865" w:rsidRPr="00483109">
              <w:rPr>
                <w:rFonts w:ascii="Times New Roman" w:hAnsi="Times New Roman" w:cs="Times New Roman"/>
                <w:sz w:val="28"/>
                <w:szCs w:val="28"/>
                <w:vertAlign w:val="superscript"/>
              </w:rPr>
              <w:t xml:space="preserve"> </w:t>
            </w:r>
            <w:r w:rsidR="007C6865" w:rsidRPr="00483109">
              <w:rPr>
                <w:rFonts w:ascii="Times New Roman" w:hAnsi="Times New Roman" w:cs="Times New Roman"/>
                <w:sz w:val="28"/>
                <w:szCs w:val="28"/>
              </w:rPr>
              <w:t>зеркала воды</w:t>
            </w:r>
          </w:p>
        </w:tc>
        <w:tc>
          <w:tcPr>
            <w:tcW w:w="884" w:type="pct"/>
            <w:shd w:val="clear" w:color="auto" w:fill="auto"/>
            <w:vAlign w:val="center"/>
          </w:tcPr>
          <w:p w14:paraId="68876E12" w14:textId="77777777" w:rsidR="007C6865" w:rsidRPr="00483109" w:rsidRDefault="007C6865" w:rsidP="007C686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2E9694E3" w14:textId="77777777" w:rsidR="007C6865" w:rsidRPr="007C6865" w:rsidRDefault="007C6865" w:rsidP="007C6865">
            <w:pPr>
              <w:spacing w:after="0" w:line="240" w:lineRule="auto"/>
              <w:jc w:val="center"/>
              <w:rPr>
                <w:rFonts w:ascii="Times New Roman" w:hAnsi="Times New Roman" w:cs="Times New Roman"/>
                <w:sz w:val="28"/>
                <w:szCs w:val="28"/>
              </w:rPr>
            </w:pPr>
            <w:r w:rsidRPr="007C6865">
              <w:rPr>
                <w:rFonts w:ascii="Times New Roman" w:hAnsi="Times New Roman" w:cs="Times New Roman"/>
                <w:color w:val="000000"/>
                <w:kern w:val="2"/>
                <w:sz w:val="28"/>
                <w:szCs w:val="28"/>
              </w:rPr>
              <w:t>225</w:t>
            </w:r>
            <w:r w:rsidRPr="007C6865">
              <w:rPr>
                <w:rFonts w:ascii="Times New Roman" w:hAnsi="Times New Roman" w:cs="Times New Roman"/>
                <w:kern w:val="2"/>
                <w:sz w:val="28"/>
                <w:szCs w:val="28"/>
              </w:rPr>
              <w:t xml:space="preserve"> </w:t>
            </w:r>
            <w:r w:rsidR="00460C83">
              <w:rPr>
                <w:rFonts w:ascii="Times New Roman" w:hAnsi="Times New Roman" w:cs="Times New Roman"/>
                <w:kern w:val="2"/>
                <w:sz w:val="28"/>
                <w:szCs w:val="28"/>
              </w:rPr>
              <w:t>(</w:t>
            </w:r>
            <w:r w:rsidRPr="007C6865">
              <w:rPr>
                <w:rFonts w:ascii="Times New Roman" w:hAnsi="Times New Roman" w:cs="Times New Roman"/>
                <w:kern w:val="2"/>
                <w:sz w:val="28"/>
                <w:szCs w:val="28"/>
              </w:rPr>
              <w:t>21</w:t>
            </w:r>
            <w:r w:rsidR="00460C83">
              <w:rPr>
                <w:rFonts w:ascii="Times New Roman" w:hAnsi="Times New Roman" w:cs="Times New Roman"/>
                <w:kern w:val="2"/>
                <w:sz w:val="28"/>
                <w:szCs w:val="28"/>
              </w:rPr>
              <w:t>)</w:t>
            </w:r>
          </w:p>
        </w:tc>
      </w:tr>
      <w:tr w:rsidR="00C04333" w:rsidRPr="00C04333" w14:paraId="0B3E3FF9" w14:textId="77777777" w:rsidTr="001353FF">
        <w:trPr>
          <w:trHeight w:val="148"/>
        </w:trPr>
        <w:tc>
          <w:tcPr>
            <w:tcW w:w="528" w:type="pct"/>
            <w:shd w:val="clear" w:color="auto" w:fill="auto"/>
            <w:vAlign w:val="center"/>
          </w:tcPr>
          <w:p w14:paraId="493AD3C1" w14:textId="155A6955" w:rsidR="00C04333" w:rsidRPr="00C04333" w:rsidRDefault="00C04333" w:rsidP="00C04333">
            <w:pPr>
              <w:spacing w:after="0" w:line="240" w:lineRule="auto"/>
              <w:ind w:hanging="13"/>
              <w:rPr>
                <w:rFonts w:ascii="Times New Roman" w:hAnsi="Times New Roman" w:cs="Times New Roman"/>
                <w:sz w:val="28"/>
                <w:szCs w:val="28"/>
              </w:rPr>
            </w:pPr>
            <w:r w:rsidRPr="00C04333">
              <w:rPr>
                <w:rFonts w:ascii="Times New Roman" w:hAnsi="Times New Roman" w:cs="Times New Roman"/>
                <w:kern w:val="2"/>
                <w:sz w:val="28"/>
                <w:szCs w:val="28"/>
                <w14:ligatures w14:val="standardContextual"/>
              </w:rPr>
              <w:t>7.9</w:t>
            </w:r>
          </w:p>
        </w:tc>
        <w:tc>
          <w:tcPr>
            <w:tcW w:w="1768" w:type="pct"/>
            <w:shd w:val="clear" w:color="auto" w:fill="auto"/>
            <w:vAlign w:val="center"/>
          </w:tcPr>
          <w:p w14:paraId="70DA5E91" w14:textId="1B27AB2D" w:rsidR="00C04333" w:rsidRPr="00C04333" w:rsidRDefault="00C04333" w:rsidP="00C04333">
            <w:pPr>
              <w:spacing w:after="0" w:line="240" w:lineRule="auto"/>
              <w:rPr>
                <w:rFonts w:ascii="Times New Roman" w:hAnsi="Times New Roman" w:cs="Times New Roman"/>
                <w:sz w:val="28"/>
                <w:szCs w:val="28"/>
              </w:rPr>
            </w:pPr>
            <w:r w:rsidRPr="00C04333">
              <w:rPr>
                <w:rFonts w:ascii="Times New Roman" w:hAnsi="Times New Roman" w:cs="Times New Roman"/>
                <w:kern w:val="2"/>
                <w:sz w:val="28"/>
                <w:szCs w:val="28"/>
                <w14:ligatures w14:val="standardContextual"/>
              </w:rPr>
              <w:t>Врачебная амбулатория</w:t>
            </w:r>
          </w:p>
        </w:tc>
        <w:tc>
          <w:tcPr>
            <w:tcW w:w="953" w:type="pct"/>
            <w:shd w:val="clear" w:color="auto" w:fill="auto"/>
            <w:vAlign w:val="center"/>
          </w:tcPr>
          <w:p w14:paraId="046AC29C" w14:textId="0AF421E8" w:rsidR="00C04333" w:rsidRPr="00C04333" w:rsidRDefault="00C04333" w:rsidP="00C04333">
            <w:pPr>
              <w:spacing w:after="0" w:line="240" w:lineRule="auto"/>
              <w:rPr>
                <w:rFonts w:ascii="Times New Roman" w:hAnsi="Times New Roman" w:cs="Times New Roman"/>
                <w:sz w:val="28"/>
                <w:szCs w:val="28"/>
              </w:rPr>
            </w:pPr>
            <w:r w:rsidRPr="00C04333">
              <w:rPr>
                <w:rFonts w:ascii="Times New Roman" w:hAnsi="Times New Roman" w:cs="Times New Roman"/>
                <w:kern w:val="2"/>
                <w:sz w:val="28"/>
                <w:szCs w:val="28"/>
              </w:rPr>
              <w:t>посещений в смену</w:t>
            </w:r>
          </w:p>
        </w:tc>
        <w:tc>
          <w:tcPr>
            <w:tcW w:w="884" w:type="pct"/>
            <w:shd w:val="clear" w:color="auto" w:fill="auto"/>
            <w:vAlign w:val="center"/>
          </w:tcPr>
          <w:p w14:paraId="0EB89DBC" w14:textId="7B7C0F63" w:rsidR="00C04333" w:rsidRPr="00C04333" w:rsidRDefault="00C04333" w:rsidP="00C04333">
            <w:pPr>
              <w:spacing w:after="0" w:line="240" w:lineRule="auto"/>
              <w:jc w:val="center"/>
              <w:rPr>
                <w:rFonts w:ascii="Times New Roman" w:hAnsi="Times New Roman" w:cs="Times New Roman"/>
                <w:sz w:val="28"/>
                <w:szCs w:val="28"/>
              </w:rPr>
            </w:pPr>
            <w:r w:rsidRPr="00C04333">
              <w:rPr>
                <w:rFonts w:ascii="Times New Roman" w:hAnsi="Times New Roman" w:cs="Times New Roman"/>
                <w:sz w:val="28"/>
                <w:szCs w:val="28"/>
              </w:rPr>
              <w:t>–</w:t>
            </w:r>
          </w:p>
        </w:tc>
        <w:tc>
          <w:tcPr>
            <w:tcW w:w="867" w:type="pct"/>
            <w:shd w:val="clear" w:color="auto" w:fill="auto"/>
            <w:vAlign w:val="center"/>
          </w:tcPr>
          <w:p w14:paraId="5B87FE93" w14:textId="5274881C" w:rsidR="00C04333" w:rsidRPr="00C04333" w:rsidRDefault="00C04333" w:rsidP="00C04333">
            <w:pPr>
              <w:spacing w:after="0" w:line="240" w:lineRule="auto"/>
              <w:jc w:val="center"/>
              <w:rPr>
                <w:rFonts w:ascii="Times New Roman" w:hAnsi="Times New Roman" w:cs="Times New Roman"/>
                <w:color w:val="000000"/>
                <w:kern w:val="2"/>
                <w:sz w:val="28"/>
                <w:szCs w:val="28"/>
              </w:rPr>
            </w:pPr>
            <w:r w:rsidRPr="00C04333">
              <w:rPr>
                <w:rFonts w:ascii="Times New Roman" w:hAnsi="Times New Roman" w:cs="Times New Roman"/>
                <w:color w:val="000000"/>
                <w:kern w:val="2"/>
                <w:sz w:val="28"/>
                <w:szCs w:val="28"/>
              </w:rPr>
              <w:t>30</w:t>
            </w:r>
          </w:p>
        </w:tc>
      </w:tr>
      <w:tr w:rsidR="009F5EB7" w:rsidRPr="00483109" w14:paraId="31799308" w14:textId="77777777" w:rsidTr="001353FF">
        <w:trPr>
          <w:trHeight w:val="53"/>
        </w:trPr>
        <w:tc>
          <w:tcPr>
            <w:tcW w:w="528" w:type="pct"/>
            <w:shd w:val="clear" w:color="auto" w:fill="auto"/>
            <w:vAlign w:val="center"/>
            <w:hideMark/>
          </w:tcPr>
          <w:p w14:paraId="1991B308" w14:textId="77777777" w:rsidR="005B57B5"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8</w:t>
            </w:r>
          </w:p>
        </w:tc>
        <w:tc>
          <w:tcPr>
            <w:tcW w:w="4472" w:type="pct"/>
            <w:gridSpan w:val="4"/>
            <w:vAlign w:val="center"/>
          </w:tcPr>
          <w:p w14:paraId="058DF195"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xml:space="preserve">Транспортная инфраструктура д. </w:t>
            </w:r>
            <w:r w:rsidR="009F5EB7" w:rsidRPr="00483109">
              <w:rPr>
                <w:rFonts w:ascii="Times New Roman" w:hAnsi="Times New Roman" w:cs="Times New Roman"/>
                <w:sz w:val="28"/>
                <w:szCs w:val="28"/>
              </w:rPr>
              <w:t>Порошкино</w:t>
            </w:r>
          </w:p>
        </w:tc>
      </w:tr>
      <w:tr w:rsidR="00C13301" w:rsidRPr="00483109" w14:paraId="6943B823" w14:textId="77777777" w:rsidTr="001353FF">
        <w:trPr>
          <w:trHeight w:val="20"/>
        </w:trPr>
        <w:tc>
          <w:tcPr>
            <w:tcW w:w="528" w:type="pct"/>
            <w:shd w:val="clear" w:color="auto" w:fill="auto"/>
            <w:vAlign w:val="center"/>
            <w:hideMark/>
          </w:tcPr>
          <w:p w14:paraId="200A72B3" w14:textId="77777777" w:rsidR="005B57B5"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8</w:t>
            </w:r>
            <w:r w:rsidR="005B57B5" w:rsidRPr="00483109">
              <w:rPr>
                <w:rFonts w:ascii="Times New Roman" w:hAnsi="Times New Roman" w:cs="Times New Roman"/>
                <w:sz w:val="28"/>
                <w:szCs w:val="28"/>
              </w:rPr>
              <w:t>.1</w:t>
            </w:r>
          </w:p>
        </w:tc>
        <w:tc>
          <w:tcPr>
            <w:tcW w:w="1768" w:type="pct"/>
            <w:shd w:val="clear" w:color="auto" w:fill="auto"/>
            <w:vAlign w:val="center"/>
            <w:hideMark/>
          </w:tcPr>
          <w:p w14:paraId="4BDEF9DE"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Общая протяженность улично-дорожной сети</w:t>
            </w:r>
          </w:p>
        </w:tc>
        <w:tc>
          <w:tcPr>
            <w:tcW w:w="953" w:type="pct"/>
            <w:shd w:val="clear" w:color="auto" w:fill="auto"/>
            <w:vAlign w:val="center"/>
            <w:hideMark/>
          </w:tcPr>
          <w:p w14:paraId="4424A65F"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км</w:t>
            </w:r>
          </w:p>
        </w:tc>
        <w:tc>
          <w:tcPr>
            <w:tcW w:w="884" w:type="pct"/>
            <w:shd w:val="clear" w:color="auto" w:fill="auto"/>
            <w:vAlign w:val="center"/>
          </w:tcPr>
          <w:p w14:paraId="4D0F537E" w14:textId="77777777" w:rsidR="005B57B5" w:rsidRPr="00483109" w:rsidRDefault="00C13301" w:rsidP="00C13301">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32</w:t>
            </w:r>
            <w:r w:rsidR="005B57B5" w:rsidRPr="00483109">
              <w:rPr>
                <w:rFonts w:ascii="Times New Roman" w:hAnsi="Times New Roman" w:cs="Times New Roman"/>
                <w:sz w:val="28"/>
                <w:szCs w:val="28"/>
              </w:rPr>
              <w:t>,</w:t>
            </w:r>
            <w:r w:rsidRPr="00483109">
              <w:rPr>
                <w:rFonts w:ascii="Times New Roman" w:hAnsi="Times New Roman" w:cs="Times New Roman"/>
                <w:sz w:val="28"/>
                <w:szCs w:val="28"/>
              </w:rPr>
              <w:t>18</w:t>
            </w:r>
          </w:p>
        </w:tc>
        <w:tc>
          <w:tcPr>
            <w:tcW w:w="867" w:type="pct"/>
            <w:shd w:val="clear" w:color="auto" w:fill="auto"/>
            <w:vAlign w:val="center"/>
          </w:tcPr>
          <w:p w14:paraId="6002DF77" w14:textId="77777777" w:rsidR="005B57B5" w:rsidRPr="00483109" w:rsidRDefault="00AF20A0" w:rsidP="00C13301">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46</w:t>
            </w:r>
            <w:r w:rsidR="005B57B5" w:rsidRPr="00483109">
              <w:rPr>
                <w:rFonts w:ascii="Times New Roman" w:hAnsi="Times New Roman" w:cs="Times New Roman"/>
                <w:sz w:val="28"/>
                <w:szCs w:val="28"/>
              </w:rPr>
              <w:t>,</w:t>
            </w:r>
            <w:r>
              <w:rPr>
                <w:rFonts w:ascii="Times New Roman" w:hAnsi="Times New Roman" w:cs="Times New Roman"/>
                <w:sz w:val="28"/>
                <w:szCs w:val="28"/>
              </w:rPr>
              <w:t>08</w:t>
            </w:r>
          </w:p>
        </w:tc>
      </w:tr>
      <w:tr w:rsidR="00C13301" w:rsidRPr="00483109" w14:paraId="4108D884" w14:textId="77777777" w:rsidTr="001353FF">
        <w:trPr>
          <w:trHeight w:val="20"/>
        </w:trPr>
        <w:tc>
          <w:tcPr>
            <w:tcW w:w="528" w:type="pct"/>
            <w:shd w:val="clear" w:color="auto" w:fill="auto"/>
            <w:vAlign w:val="center"/>
            <w:hideMark/>
          </w:tcPr>
          <w:p w14:paraId="65FC03BC" w14:textId="77777777" w:rsidR="005B57B5"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8</w:t>
            </w:r>
            <w:r w:rsidR="005B57B5" w:rsidRPr="00483109">
              <w:rPr>
                <w:rFonts w:ascii="Times New Roman" w:hAnsi="Times New Roman" w:cs="Times New Roman"/>
                <w:sz w:val="28"/>
                <w:szCs w:val="28"/>
              </w:rPr>
              <w:t>.1.1</w:t>
            </w:r>
          </w:p>
        </w:tc>
        <w:tc>
          <w:tcPr>
            <w:tcW w:w="1768" w:type="pct"/>
            <w:shd w:val="clear" w:color="auto" w:fill="auto"/>
            <w:vAlign w:val="center"/>
            <w:hideMark/>
          </w:tcPr>
          <w:p w14:paraId="10282827"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в том числе с усовершенствованным покрытием</w:t>
            </w:r>
          </w:p>
        </w:tc>
        <w:tc>
          <w:tcPr>
            <w:tcW w:w="953" w:type="pct"/>
            <w:shd w:val="clear" w:color="auto" w:fill="auto"/>
            <w:vAlign w:val="center"/>
            <w:hideMark/>
          </w:tcPr>
          <w:p w14:paraId="6F992660"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км</w:t>
            </w:r>
          </w:p>
        </w:tc>
        <w:tc>
          <w:tcPr>
            <w:tcW w:w="884" w:type="pct"/>
            <w:shd w:val="clear" w:color="auto" w:fill="auto"/>
            <w:vAlign w:val="center"/>
          </w:tcPr>
          <w:p w14:paraId="61621248" w14:textId="77777777" w:rsidR="005B57B5" w:rsidRPr="00483109" w:rsidRDefault="005B57B5" w:rsidP="005B57B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0A643318" w14:textId="77777777" w:rsidR="005B57B5" w:rsidRPr="00483109" w:rsidRDefault="00AF20A0" w:rsidP="005B57B5">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46</w:t>
            </w:r>
            <w:r w:rsidRPr="00483109">
              <w:rPr>
                <w:rFonts w:ascii="Times New Roman" w:hAnsi="Times New Roman" w:cs="Times New Roman"/>
                <w:sz w:val="28"/>
                <w:szCs w:val="28"/>
              </w:rPr>
              <w:t>,</w:t>
            </w:r>
            <w:r>
              <w:rPr>
                <w:rFonts w:ascii="Times New Roman" w:hAnsi="Times New Roman" w:cs="Times New Roman"/>
                <w:sz w:val="28"/>
                <w:szCs w:val="28"/>
              </w:rPr>
              <w:t>08</w:t>
            </w:r>
          </w:p>
        </w:tc>
      </w:tr>
      <w:tr w:rsidR="00C13301" w:rsidRPr="00483109" w14:paraId="65039318" w14:textId="77777777" w:rsidTr="001353FF">
        <w:trPr>
          <w:trHeight w:val="20"/>
        </w:trPr>
        <w:tc>
          <w:tcPr>
            <w:tcW w:w="528" w:type="pct"/>
            <w:shd w:val="clear" w:color="auto" w:fill="auto"/>
            <w:vAlign w:val="center"/>
          </w:tcPr>
          <w:p w14:paraId="0B670DA8" w14:textId="77777777" w:rsidR="00C13301" w:rsidRPr="00483109" w:rsidRDefault="00C13301"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8.2</w:t>
            </w:r>
          </w:p>
        </w:tc>
        <w:tc>
          <w:tcPr>
            <w:tcW w:w="1768" w:type="pct"/>
            <w:shd w:val="clear" w:color="auto" w:fill="auto"/>
            <w:vAlign w:val="center"/>
          </w:tcPr>
          <w:p w14:paraId="0B83A75F" w14:textId="77777777" w:rsidR="00C13301" w:rsidRPr="00483109" w:rsidRDefault="00C13301"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Общая протяженность автомобильных дорог регионального значения</w:t>
            </w:r>
          </w:p>
        </w:tc>
        <w:tc>
          <w:tcPr>
            <w:tcW w:w="953" w:type="pct"/>
            <w:shd w:val="clear" w:color="auto" w:fill="auto"/>
            <w:vAlign w:val="center"/>
          </w:tcPr>
          <w:p w14:paraId="54B8A9F9" w14:textId="77777777" w:rsidR="00C13301" w:rsidRPr="00483109" w:rsidRDefault="00C13301"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км</w:t>
            </w:r>
          </w:p>
        </w:tc>
        <w:tc>
          <w:tcPr>
            <w:tcW w:w="884" w:type="pct"/>
            <w:shd w:val="clear" w:color="auto" w:fill="auto"/>
            <w:vAlign w:val="center"/>
          </w:tcPr>
          <w:p w14:paraId="4B5D93B7" w14:textId="77777777" w:rsidR="00C13301" w:rsidRPr="00483109" w:rsidRDefault="00C13301" w:rsidP="005B57B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5,41</w:t>
            </w:r>
          </w:p>
        </w:tc>
        <w:tc>
          <w:tcPr>
            <w:tcW w:w="867" w:type="pct"/>
            <w:shd w:val="clear" w:color="auto" w:fill="auto"/>
            <w:vAlign w:val="center"/>
          </w:tcPr>
          <w:p w14:paraId="5FF8C0A6" w14:textId="77777777" w:rsidR="00C13301" w:rsidRPr="00483109" w:rsidRDefault="00C13301" w:rsidP="005B57B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5,41</w:t>
            </w:r>
          </w:p>
        </w:tc>
      </w:tr>
      <w:tr w:rsidR="00E45E6E" w:rsidRPr="00483109" w14:paraId="6B1171BD" w14:textId="77777777" w:rsidTr="001353FF">
        <w:trPr>
          <w:trHeight w:val="20"/>
        </w:trPr>
        <w:tc>
          <w:tcPr>
            <w:tcW w:w="528" w:type="pct"/>
            <w:shd w:val="clear" w:color="auto" w:fill="auto"/>
            <w:vAlign w:val="center"/>
          </w:tcPr>
          <w:p w14:paraId="552EE40C" w14:textId="77777777" w:rsidR="00C13301" w:rsidRPr="00483109" w:rsidRDefault="00C13301"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8.2.1</w:t>
            </w:r>
          </w:p>
        </w:tc>
        <w:tc>
          <w:tcPr>
            <w:tcW w:w="1768" w:type="pct"/>
            <w:shd w:val="clear" w:color="auto" w:fill="auto"/>
            <w:vAlign w:val="center"/>
          </w:tcPr>
          <w:p w14:paraId="02EF8285" w14:textId="77777777" w:rsidR="00C13301" w:rsidRPr="00483109" w:rsidRDefault="00C13301"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 в том числе реконструируемых</w:t>
            </w:r>
          </w:p>
        </w:tc>
        <w:tc>
          <w:tcPr>
            <w:tcW w:w="953" w:type="pct"/>
            <w:shd w:val="clear" w:color="auto" w:fill="auto"/>
            <w:vAlign w:val="center"/>
          </w:tcPr>
          <w:p w14:paraId="396ED9D8" w14:textId="77777777" w:rsidR="00C13301" w:rsidRPr="00483109" w:rsidRDefault="00C13301"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rPr>
              <w:t>км</w:t>
            </w:r>
          </w:p>
        </w:tc>
        <w:tc>
          <w:tcPr>
            <w:tcW w:w="884" w:type="pct"/>
            <w:shd w:val="clear" w:color="auto" w:fill="auto"/>
            <w:vAlign w:val="center"/>
          </w:tcPr>
          <w:p w14:paraId="6CA80FC8" w14:textId="77777777" w:rsidR="00C13301" w:rsidRPr="00483109" w:rsidRDefault="00C13301" w:rsidP="005B57B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w:t>
            </w:r>
          </w:p>
        </w:tc>
        <w:tc>
          <w:tcPr>
            <w:tcW w:w="867" w:type="pct"/>
            <w:shd w:val="clear" w:color="auto" w:fill="auto"/>
            <w:vAlign w:val="center"/>
          </w:tcPr>
          <w:p w14:paraId="0672541C" w14:textId="77777777" w:rsidR="00C13301" w:rsidRPr="00483109" w:rsidRDefault="00C13301" w:rsidP="005B57B5">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2,62</w:t>
            </w:r>
          </w:p>
        </w:tc>
      </w:tr>
      <w:tr w:rsidR="005B57B5" w:rsidRPr="00483109" w14:paraId="4817917B" w14:textId="77777777" w:rsidTr="001353FF">
        <w:trPr>
          <w:trHeight w:val="20"/>
        </w:trPr>
        <w:tc>
          <w:tcPr>
            <w:tcW w:w="528" w:type="pct"/>
            <w:shd w:val="clear" w:color="auto" w:fill="auto"/>
            <w:vAlign w:val="center"/>
          </w:tcPr>
          <w:p w14:paraId="17454903" w14:textId="77777777" w:rsidR="005B57B5" w:rsidRPr="00483109" w:rsidRDefault="009F5EB7"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9</w:t>
            </w:r>
          </w:p>
        </w:tc>
        <w:tc>
          <w:tcPr>
            <w:tcW w:w="4472" w:type="pct"/>
            <w:gridSpan w:val="4"/>
            <w:shd w:val="clear" w:color="auto" w:fill="auto"/>
            <w:vAlign w:val="center"/>
          </w:tcPr>
          <w:p w14:paraId="580EBA8D" w14:textId="77777777" w:rsidR="005B57B5" w:rsidRPr="00483109" w:rsidRDefault="005B57B5" w:rsidP="001353FF">
            <w:pPr>
              <w:spacing w:after="0" w:line="240" w:lineRule="auto"/>
              <w:rPr>
                <w:rFonts w:ascii="Times New Roman" w:hAnsi="Times New Roman" w:cs="Times New Roman"/>
                <w:sz w:val="28"/>
                <w:szCs w:val="28"/>
              </w:rPr>
            </w:pPr>
            <w:r w:rsidRPr="00483109">
              <w:rPr>
                <w:rFonts w:ascii="Times New Roman" w:hAnsi="Times New Roman" w:cs="Times New Roman"/>
                <w:sz w:val="28"/>
                <w:szCs w:val="28"/>
                <w:lang w:val="en-US"/>
              </w:rPr>
              <w:t>Инженерная инфраструктура д. Порошкино</w:t>
            </w:r>
          </w:p>
        </w:tc>
      </w:tr>
      <w:tr w:rsidR="00FD79F2" w:rsidRPr="00483109" w14:paraId="3FDAD7AA" w14:textId="77777777" w:rsidTr="001353FF">
        <w:trPr>
          <w:trHeight w:val="43"/>
        </w:trPr>
        <w:tc>
          <w:tcPr>
            <w:tcW w:w="528" w:type="pct"/>
            <w:shd w:val="clear" w:color="auto" w:fill="auto"/>
            <w:vAlign w:val="center"/>
          </w:tcPr>
          <w:p w14:paraId="4B3508DB" w14:textId="77777777" w:rsidR="00FD79F2" w:rsidRPr="00483109" w:rsidRDefault="00FD79F2"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9.1</w:t>
            </w:r>
          </w:p>
        </w:tc>
        <w:tc>
          <w:tcPr>
            <w:tcW w:w="1768" w:type="pct"/>
            <w:shd w:val="clear" w:color="auto" w:fill="auto"/>
            <w:vAlign w:val="center"/>
          </w:tcPr>
          <w:p w14:paraId="4CA185FC" w14:textId="77777777" w:rsidR="00FD79F2" w:rsidRPr="00483109" w:rsidRDefault="00FD79F2" w:rsidP="001353FF">
            <w:pPr>
              <w:spacing w:after="0" w:line="240" w:lineRule="auto"/>
              <w:rPr>
                <w:rFonts w:ascii="Times New Roman" w:hAnsi="Times New Roman" w:cs="Times New Roman"/>
                <w:sz w:val="28"/>
                <w:szCs w:val="28"/>
                <w:lang w:val="en-US"/>
              </w:rPr>
            </w:pPr>
            <w:r w:rsidRPr="00483109">
              <w:rPr>
                <w:rFonts w:ascii="Times New Roman" w:hAnsi="Times New Roman" w:cs="Times New Roman"/>
                <w:sz w:val="28"/>
                <w:szCs w:val="28"/>
                <w:lang w:val="en-US"/>
              </w:rPr>
              <w:t xml:space="preserve">Электроснабжение </w:t>
            </w:r>
          </w:p>
        </w:tc>
        <w:tc>
          <w:tcPr>
            <w:tcW w:w="953" w:type="pct"/>
            <w:shd w:val="clear" w:color="auto" w:fill="auto"/>
            <w:vAlign w:val="center"/>
          </w:tcPr>
          <w:p w14:paraId="6B9DF8E0" w14:textId="56BB7806" w:rsidR="00FD79F2" w:rsidRPr="00483109" w:rsidRDefault="00F520AC" w:rsidP="001353FF">
            <w:pPr>
              <w:spacing w:after="0" w:line="240" w:lineRule="auto"/>
              <w:rPr>
                <w:rFonts w:ascii="Times New Roman" w:hAnsi="Times New Roman" w:cs="Times New Roman"/>
                <w:sz w:val="28"/>
                <w:szCs w:val="28"/>
                <w:lang w:val="en-US"/>
              </w:rPr>
            </w:pPr>
            <w:r w:rsidRPr="00F520AC">
              <w:rPr>
                <w:rFonts w:ascii="Times New Roman" w:hAnsi="Times New Roman" w:cs="Times New Roman"/>
                <w:sz w:val="28"/>
                <w:szCs w:val="28"/>
                <w:lang w:val="en-US"/>
              </w:rPr>
              <w:t>МВ·А</w:t>
            </w:r>
          </w:p>
        </w:tc>
        <w:tc>
          <w:tcPr>
            <w:tcW w:w="884" w:type="pct"/>
            <w:shd w:val="clear" w:color="auto" w:fill="auto"/>
            <w:vAlign w:val="center"/>
          </w:tcPr>
          <w:p w14:paraId="26618B88" w14:textId="77777777" w:rsidR="00FD79F2" w:rsidRPr="00483109" w:rsidRDefault="00FD79F2" w:rsidP="00FD79F2">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1,11</w:t>
            </w:r>
          </w:p>
        </w:tc>
        <w:tc>
          <w:tcPr>
            <w:tcW w:w="867" w:type="pct"/>
            <w:shd w:val="clear" w:color="auto" w:fill="auto"/>
            <w:vAlign w:val="center"/>
          </w:tcPr>
          <w:p w14:paraId="0732B873" w14:textId="77777777" w:rsidR="00FD79F2" w:rsidRPr="00483109" w:rsidRDefault="00812F9C"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11,98</w:t>
            </w:r>
          </w:p>
        </w:tc>
      </w:tr>
      <w:tr w:rsidR="00FD79F2" w:rsidRPr="00483109" w14:paraId="459AAF6B" w14:textId="77777777" w:rsidTr="001353FF">
        <w:trPr>
          <w:trHeight w:val="43"/>
        </w:trPr>
        <w:tc>
          <w:tcPr>
            <w:tcW w:w="528" w:type="pct"/>
            <w:shd w:val="clear" w:color="auto" w:fill="auto"/>
            <w:vAlign w:val="center"/>
          </w:tcPr>
          <w:p w14:paraId="49905DF6" w14:textId="77777777" w:rsidR="00FD79F2" w:rsidRPr="00483109" w:rsidRDefault="00FD79F2"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9.2</w:t>
            </w:r>
          </w:p>
        </w:tc>
        <w:tc>
          <w:tcPr>
            <w:tcW w:w="1768" w:type="pct"/>
            <w:shd w:val="clear" w:color="auto" w:fill="auto"/>
            <w:vAlign w:val="center"/>
          </w:tcPr>
          <w:p w14:paraId="427191F7" w14:textId="77777777" w:rsidR="00FD79F2" w:rsidRPr="00483109" w:rsidRDefault="00FD79F2" w:rsidP="001353FF">
            <w:pPr>
              <w:spacing w:after="0" w:line="240" w:lineRule="auto"/>
              <w:rPr>
                <w:rFonts w:ascii="Times New Roman" w:hAnsi="Times New Roman" w:cs="Times New Roman"/>
                <w:sz w:val="28"/>
                <w:szCs w:val="28"/>
                <w:lang w:val="en-US"/>
              </w:rPr>
            </w:pPr>
            <w:r w:rsidRPr="00483109">
              <w:rPr>
                <w:rFonts w:ascii="Times New Roman" w:hAnsi="Times New Roman" w:cs="Times New Roman"/>
                <w:sz w:val="28"/>
                <w:szCs w:val="28"/>
                <w:lang w:val="en-US"/>
              </w:rPr>
              <w:t>Теплоснабжение</w:t>
            </w:r>
          </w:p>
        </w:tc>
        <w:tc>
          <w:tcPr>
            <w:tcW w:w="953" w:type="pct"/>
            <w:shd w:val="clear" w:color="auto" w:fill="auto"/>
            <w:vAlign w:val="center"/>
          </w:tcPr>
          <w:p w14:paraId="19F98447" w14:textId="77777777" w:rsidR="00FD79F2" w:rsidRPr="00483109" w:rsidRDefault="00FD79F2" w:rsidP="001353FF">
            <w:pPr>
              <w:spacing w:after="0" w:line="240" w:lineRule="auto"/>
              <w:rPr>
                <w:rFonts w:ascii="Times New Roman" w:hAnsi="Times New Roman" w:cs="Times New Roman"/>
                <w:sz w:val="28"/>
                <w:szCs w:val="28"/>
                <w:lang w:val="en-US"/>
              </w:rPr>
            </w:pPr>
            <w:r w:rsidRPr="00483109">
              <w:rPr>
                <w:rFonts w:ascii="Times New Roman" w:hAnsi="Times New Roman" w:cs="Times New Roman"/>
                <w:sz w:val="28"/>
                <w:szCs w:val="28"/>
                <w:lang w:val="en-US"/>
              </w:rPr>
              <w:t>Гкал/ч</w:t>
            </w:r>
          </w:p>
        </w:tc>
        <w:tc>
          <w:tcPr>
            <w:tcW w:w="884" w:type="pct"/>
            <w:shd w:val="clear" w:color="auto" w:fill="auto"/>
            <w:vAlign w:val="center"/>
          </w:tcPr>
          <w:p w14:paraId="14545F94" w14:textId="77777777" w:rsidR="00FD79F2" w:rsidRPr="00483109" w:rsidRDefault="00FD79F2" w:rsidP="00FD79F2">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0,35</w:t>
            </w:r>
          </w:p>
        </w:tc>
        <w:tc>
          <w:tcPr>
            <w:tcW w:w="867" w:type="pct"/>
            <w:shd w:val="clear" w:color="auto" w:fill="auto"/>
            <w:vAlign w:val="center"/>
          </w:tcPr>
          <w:p w14:paraId="03E364B2"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24,58</w:t>
            </w:r>
          </w:p>
        </w:tc>
      </w:tr>
      <w:tr w:rsidR="00FD79F2" w:rsidRPr="00483109" w14:paraId="26E49608" w14:textId="77777777" w:rsidTr="001353FF">
        <w:trPr>
          <w:trHeight w:val="20"/>
        </w:trPr>
        <w:tc>
          <w:tcPr>
            <w:tcW w:w="528" w:type="pct"/>
            <w:shd w:val="clear" w:color="auto" w:fill="auto"/>
            <w:vAlign w:val="center"/>
          </w:tcPr>
          <w:p w14:paraId="5A4882E5" w14:textId="77777777" w:rsidR="00FD79F2" w:rsidRPr="00483109" w:rsidRDefault="00FD79F2"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9.3</w:t>
            </w:r>
          </w:p>
        </w:tc>
        <w:tc>
          <w:tcPr>
            <w:tcW w:w="1768" w:type="pct"/>
            <w:shd w:val="clear" w:color="auto" w:fill="auto"/>
            <w:vAlign w:val="center"/>
          </w:tcPr>
          <w:p w14:paraId="2AD28207" w14:textId="77777777" w:rsidR="00FD79F2" w:rsidRPr="00483109" w:rsidRDefault="00FD79F2" w:rsidP="001353FF">
            <w:pPr>
              <w:spacing w:after="0" w:line="240" w:lineRule="auto"/>
              <w:rPr>
                <w:rFonts w:ascii="Times New Roman" w:hAnsi="Times New Roman" w:cs="Times New Roman"/>
                <w:sz w:val="28"/>
                <w:szCs w:val="28"/>
                <w:lang w:val="en-US"/>
              </w:rPr>
            </w:pPr>
            <w:r w:rsidRPr="00483109">
              <w:rPr>
                <w:rFonts w:ascii="Times New Roman" w:hAnsi="Times New Roman" w:cs="Times New Roman"/>
                <w:sz w:val="28"/>
                <w:szCs w:val="28"/>
                <w:lang w:val="en-US"/>
              </w:rPr>
              <w:t>Газоснабжение</w:t>
            </w:r>
          </w:p>
        </w:tc>
        <w:tc>
          <w:tcPr>
            <w:tcW w:w="953" w:type="pct"/>
            <w:shd w:val="clear" w:color="auto" w:fill="auto"/>
            <w:vAlign w:val="center"/>
          </w:tcPr>
          <w:p w14:paraId="68D32387" w14:textId="33F43978" w:rsidR="00FD79F2" w:rsidRPr="00483109" w:rsidRDefault="00A13B8E" w:rsidP="001353FF">
            <w:pPr>
              <w:spacing w:after="0" w:line="240" w:lineRule="auto"/>
              <w:rPr>
                <w:rFonts w:ascii="Times New Roman" w:hAnsi="Times New Roman" w:cs="Times New Roman"/>
                <w:sz w:val="28"/>
                <w:szCs w:val="28"/>
                <w:lang w:val="en-US"/>
              </w:rPr>
            </w:pPr>
            <w:r>
              <w:rPr>
                <w:rFonts w:ascii="Times New Roman" w:hAnsi="Times New Roman" w:cs="Times New Roman"/>
                <w:sz w:val="28"/>
                <w:szCs w:val="28"/>
              </w:rPr>
              <w:t xml:space="preserve">тысяч </w:t>
            </w:r>
            <w:r w:rsidR="00B174D1" w:rsidRPr="00B174D1">
              <w:rPr>
                <w:rFonts w:ascii="Times New Roman" w:hAnsi="Times New Roman" w:cs="Times New Roman"/>
                <w:sz w:val="28"/>
                <w:szCs w:val="28"/>
                <w:lang w:val="en-US"/>
              </w:rPr>
              <w:t>м³</w:t>
            </w:r>
            <w:r w:rsidR="00FD79F2" w:rsidRPr="00483109">
              <w:rPr>
                <w:rFonts w:ascii="Times New Roman" w:hAnsi="Times New Roman" w:cs="Times New Roman"/>
                <w:sz w:val="28"/>
                <w:szCs w:val="28"/>
                <w:lang w:val="en-US"/>
              </w:rPr>
              <w:t>/ч</w:t>
            </w:r>
          </w:p>
        </w:tc>
        <w:tc>
          <w:tcPr>
            <w:tcW w:w="884" w:type="pct"/>
            <w:shd w:val="clear" w:color="auto" w:fill="auto"/>
            <w:vAlign w:val="center"/>
          </w:tcPr>
          <w:p w14:paraId="0706DBD8" w14:textId="77777777" w:rsidR="00FD79F2" w:rsidRPr="00483109" w:rsidRDefault="00FD79F2" w:rsidP="00FD79F2">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0,85</w:t>
            </w:r>
          </w:p>
        </w:tc>
        <w:tc>
          <w:tcPr>
            <w:tcW w:w="867" w:type="pct"/>
            <w:shd w:val="clear" w:color="auto" w:fill="auto"/>
            <w:vAlign w:val="center"/>
          </w:tcPr>
          <w:p w14:paraId="2D2CB33A"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35,14</w:t>
            </w:r>
          </w:p>
        </w:tc>
      </w:tr>
      <w:tr w:rsidR="00FD79F2" w:rsidRPr="00483109" w14:paraId="1A34E07F" w14:textId="77777777" w:rsidTr="001353FF">
        <w:trPr>
          <w:trHeight w:val="20"/>
        </w:trPr>
        <w:tc>
          <w:tcPr>
            <w:tcW w:w="528" w:type="pct"/>
            <w:shd w:val="clear" w:color="auto" w:fill="auto"/>
            <w:vAlign w:val="center"/>
          </w:tcPr>
          <w:p w14:paraId="2A5C8235" w14:textId="77777777" w:rsidR="00FD79F2" w:rsidRPr="00483109" w:rsidRDefault="00FD79F2"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9.4</w:t>
            </w:r>
          </w:p>
        </w:tc>
        <w:tc>
          <w:tcPr>
            <w:tcW w:w="1768" w:type="pct"/>
            <w:shd w:val="clear" w:color="auto" w:fill="auto"/>
            <w:vAlign w:val="center"/>
          </w:tcPr>
          <w:p w14:paraId="39FBE1CD" w14:textId="77777777" w:rsidR="00FD79F2" w:rsidRPr="00483109" w:rsidRDefault="00FD79F2" w:rsidP="001353FF">
            <w:pPr>
              <w:spacing w:after="0" w:line="240" w:lineRule="auto"/>
              <w:rPr>
                <w:rFonts w:ascii="Times New Roman" w:hAnsi="Times New Roman" w:cs="Times New Roman"/>
                <w:sz w:val="28"/>
                <w:szCs w:val="28"/>
                <w:lang w:val="en-US"/>
              </w:rPr>
            </w:pPr>
            <w:r w:rsidRPr="00483109">
              <w:rPr>
                <w:rFonts w:ascii="Times New Roman" w:hAnsi="Times New Roman" w:cs="Times New Roman"/>
                <w:sz w:val="28"/>
                <w:szCs w:val="28"/>
                <w:lang w:val="en-US"/>
              </w:rPr>
              <w:t xml:space="preserve">Водоснабжение </w:t>
            </w:r>
          </w:p>
        </w:tc>
        <w:tc>
          <w:tcPr>
            <w:tcW w:w="953" w:type="pct"/>
            <w:shd w:val="clear" w:color="auto" w:fill="auto"/>
            <w:vAlign w:val="center"/>
          </w:tcPr>
          <w:p w14:paraId="0F12584E" w14:textId="5D45CA1F" w:rsidR="00FD79F2" w:rsidRPr="00483109" w:rsidRDefault="00A13B8E" w:rsidP="001353FF">
            <w:pPr>
              <w:spacing w:after="0" w:line="240" w:lineRule="auto"/>
              <w:rPr>
                <w:rFonts w:ascii="Times New Roman" w:hAnsi="Times New Roman" w:cs="Times New Roman"/>
                <w:sz w:val="28"/>
                <w:szCs w:val="28"/>
                <w:lang w:val="en-US"/>
              </w:rPr>
            </w:pPr>
            <w:r>
              <w:rPr>
                <w:rFonts w:ascii="Times New Roman" w:hAnsi="Times New Roman" w:cs="Times New Roman"/>
                <w:sz w:val="28"/>
                <w:szCs w:val="28"/>
              </w:rPr>
              <w:t xml:space="preserve">тысяч </w:t>
            </w:r>
            <w:r w:rsidR="00B174D1" w:rsidRPr="00B174D1">
              <w:rPr>
                <w:rFonts w:ascii="Times New Roman" w:hAnsi="Times New Roman" w:cs="Times New Roman"/>
                <w:sz w:val="28"/>
                <w:szCs w:val="28"/>
                <w:lang w:val="en-US"/>
              </w:rPr>
              <w:t>м³</w:t>
            </w:r>
            <w:r w:rsidR="00FD79F2" w:rsidRPr="00483109">
              <w:rPr>
                <w:rFonts w:ascii="Times New Roman" w:hAnsi="Times New Roman" w:cs="Times New Roman"/>
                <w:sz w:val="28"/>
                <w:szCs w:val="28"/>
                <w:lang w:val="en-US"/>
              </w:rPr>
              <w:t>/сут</w:t>
            </w:r>
          </w:p>
        </w:tc>
        <w:tc>
          <w:tcPr>
            <w:tcW w:w="884" w:type="pct"/>
            <w:shd w:val="clear" w:color="auto" w:fill="auto"/>
            <w:vAlign w:val="center"/>
          </w:tcPr>
          <w:p w14:paraId="4DD27237" w14:textId="77777777" w:rsidR="00FD79F2" w:rsidRPr="00483109" w:rsidRDefault="00FD79F2" w:rsidP="00FD79F2">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0,25</w:t>
            </w:r>
          </w:p>
        </w:tc>
        <w:tc>
          <w:tcPr>
            <w:tcW w:w="867" w:type="pct"/>
            <w:shd w:val="clear" w:color="auto" w:fill="auto"/>
            <w:vAlign w:val="center"/>
          </w:tcPr>
          <w:p w14:paraId="1D748591"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3,57</w:t>
            </w:r>
          </w:p>
        </w:tc>
      </w:tr>
      <w:tr w:rsidR="00FD79F2" w:rsidRPr="00483109" w14:paraId="617D7215" w14:textId="77777777" w:rsidTr="001353FF">
        <w:trPr>
          <w:trHeight w:val="20"/>
        </w:trPr>
        <w:tc>
          <w:tcPr>
            <w:tcW w:w="528" w:type="pct"/>
            <w:shd w:val="clear" w:color="auto" w:fill="auto"/>
            <w:vAlign w:val="center"/>
          </w:tcPr>
          <w:p w14:paraId="79953349" w14:textId="77777777" w:rsidR="00FD79F2" w:rsidRPr="00483109" w:rsidRDefault="00FD79F2" w:rsidP="001353FF">
            <w:pPr>
              <w:spacing w:after="0" w:line="240" w:lineRule="auto"/>
              <w:ind w:hanging="13"/>
              <w:rPr>
                <w:rFonts w:ascii="Times New Roman" w:hAnsi="Times New Roman" w:cs="Times New Roman"/>
                <w:sz w:val="28"/>
                <w:szCs w:val="28"/>
              </w:rPr>
            </w:pPr>
            <w:r w:rsidRPr="00483109">
              <w:rPr>
                <w:rFonts w:ascii="Times New Roman" w:hAnsi="Times New Roman" w:cs="Times New Roman"/>
                <w:sz w:val="28"/>
                <w:szCs w:val="28"/>
              </w:rPr>
              <w:t>9.5</w:t>
            </w:r>
          </w:p>
        </w:tc>
        <w:tc>
          <w:tcPr>
            <w:tcW w:w="1768" w:type="pct"/>
            <w:shd w:val="clear" w:color="auto" w:fill="auto"/>
            <w:vAlign w:val="center"/>
          </w:tcPr>
          <w:p w14:paraId="6BDD7ED6" w14:textId="77777777" w:rsidR="00FD79F2" w:rsidRPr="00483109" w:rsidRDefault="00FD79F2" w:rsidP="001353FF">
            <w:pPr>
              <w:spacing w:after="0" w:line="240" w:lineRule="auto"/>
              <w:rPr>
                <w:rFonts w:ascii="Times New Roman" w:hAnsi="Times New Roman" w:cs="Times New Roman"/>
                <w:sz w:val="28"/>
                <w:szCs w:val="28"/>
                <w:lang w:val="en-US"/>
              </w:rPr>
            </w:pPr>
            <w:r w:rsidRPr="00483109">
              <w:rPr>
                <w:rFonts w:ascii="Times New Roman" w:hAnsi="Times New Roman" w:cs="Times New Roman"/>
                <w:sz w:val="28"/>
                <w:szCs w:val="28"/>
                <w:lang w:val="en-US"/>
              </w:rPr>
              <w:t>Водоотведение</w:t>
            </w:r>
          </w:p>
        </w:tc>
        <w:tc>
          <w:tcPr>
            <w:tcW w:w="953" w:type="pct"/>
            <w:shd w:val="clear" w:color="auto" w:fill="auto"/>
            <w:vAlign w:val="center"/>
          </w:tcPr>
          <w:p w14:paraId="2B57D9BF" w14:textId="3CBBB757" w:rsidR="00FD79F2" w:rsidRPr="00483109" w:rsidRDefault="00A13B8E" w:rsidP="001353FF">
            <w:pPr>
              <w:spacing w:after="0" w:line="240" w:lineRule="auto"/>
              <w:rPr>
                <w:rFonts w:ascii="Times New Roman" w:hAnsi="Times New Roman" w:cs="Times New Roman"/>
                <w:sz w:val="28"/>
                <w:szCs w:val="28"/>
                <w:lang w:val="en-US"/>
              </w:rPr>
            </w:pPr>
            <w:r>
              <w:rPr>
                <w:rFonts w:ascii="Times New Roman" w:hAnsi="Times New Roman" w:cs="Times New Roman"/>
                <w:sz w:val="28"/>
                <w:szCs w:val="28"/>
              </w:rPr>
              <w:t xml:space="preserve">тысяч </w:t>
            </w:r>
            <w:r w:rsidR="00B174D1" w:rsidRPr="00B174D1">
              <w:rPr>
                <w:rFonts w:ascii="Times New Roman" w:hAnsi="Times New Roman" w:cs="Times New Roman"/>
                <w:sz w:val="28"/>
                <w:szCs w:val="28"/>
                <w:lang w:val="en-US"/>
              </w:rPr>
              <w:t>м³</w:t>
            </w:r>
            <w:r w:rsidR="00FD79F2" w:rsidRPr="00483109">
              <w:rPr>
                <w:rFonts w:ascii="Times New Roman" w:hAnsi="Times New Roman" w:cs="Times New Roman"/>
                <w:sz w:val="28"/>
                <w:szCs w:val="28"/>
                <w:lang w:val="en-US"/>
              </w:rPr>
              <w:t>/сут</w:t>
            </w:r>
          </w:p>
        </w:tc>
        <w:tc>
          <w:tcPr>
            <w:tcW w:w="884" w:type="pct"/>
            <w:shd w:val="clear" w:color="auto" w:fill="auto"/>
            <w:vAlign w:val="center"/>
          </w:tcPr>
          <w:p w14:paraId="64492D8E" w14:textId="77777777" w:rsidR="00FD79F2" w:rsidRPr="00483109" w:rsidRDefault="00FD79F2" w:rsidP="00FD79F2">
            <w:pPr>
              <w:spacing w:after="0" w:line="240" w:lineRule="auto"/>
              <w:jc w:val="center"/>
              <w:rPr>
                <w:rFonts w:ascii="Times New Roman" w:hAnsi="Times New Roman" w:cs="Times New Roman"/>
                <w:sz w:val="28"/>
                <w:szCs w:val="28"/>
                <w:lang w:val="en-US"/>
              </w:rPr>
            </w:pPr>
            <w:r w:rsidRPr="00483109">
              <w:rPr>
                <w:rFonts w:ascii="Times New Roman" w:hAnsi="Times New Roman" w:cs="Times New Roman"/>
                <w:sz w:val="28"/>
                <w:szCs w:val="28"/>
                <w:lang w:val="en-US"/>
              </w:rPr>
              <w:t>0,25</w:t>
            </w:r>
          </w:p>
        </w:tc>
        <w:tc>
          <w:tcPr>
            <w:tcW w:w="867" w:type="pct"/>
            <w:shd w:val="clear" w:color="auto" w:fill="auto"/>
            <w:vAlign w:val="center"/>
          </w:tcPr>
          <w:p w14:paraId="66659120" w14:textId="77777777" w:rsidR="00FD79F2" w:rsidRPr="00483109" w:rsidRDefault="00FD79F2" w:rsidP="00FD79F2">
            <w:pPr>
              <w:spacing w:after="0" w:line="240" w:lineRule="auto"/>
              <w:jc w:val="center"/>
              <w:rPr>
                <w:rFonts w:ascii="Times New Roman" w:hAnsi="Times New Roman" w:cs="Times New Roman"/>
                <w:sz w:val="28"/>
                <w:szCs w:val="28"/>
              </w:rPr>
            </w:pPr>
            <w:r w:rsidRPr="00483109">
              <w:rPr>
                <w:rFonts w:ascii="Times New Roman" w:hAnsi="Times New Roman" w:cs="Times New Roman"/>
                <w:sz w:val="28"/>
                <w:szCs w:val="28"/>
              </w:rPr>
              <w:t>3,06</w:t>
            </w:r>
          </w:p>
        </w:tc>
      </w:tr>
    </w:tbl>
    <w:p w14:paraId="248E7A54" w14:textId="77777777" w:rsidR="00181860" w:rsidRPr="00483109" w:rsidRDefault="00181860" w:rsidP="00181860">
      <w:pPr>
        <w:rPr>
          <w:rFonts w:ascii="Times New Roman" w:hAnsi="Times New Roman" w:cs="Times New Roman"/>
        </w:rPr>
      </w:pPr>
    </w:p>
    <w:sectPr w:rsidR="00181860" w:rsidRPr="00483109" w:rsidSect="00C9790D">
      <w:pgSz w:w="11906" w:h="16838"/>
      <w:pgMar w:top="1134" w:right="566"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7CFB41" w14:textId="77777777" w:rsidR="002F0A6A" w:rsidRDefault="002F0A6A" w:rsidP="00C022A3">
      <w:pPr>
        <w:spacing w:after="0" w:line="240" w:lineRule="auto"/>
      </w:pPr>
      <w:r>
        <w:separator/>
      </w:r>
    </w:p>
  </w:endnote>
  <w:endnote w:type="continuationSeparator" w:id="0">
    <w:p w14:paraId="687BEEE3" w14:textId="77777777" w:rsidR="002F0A6A" w:rsidRDefault="002F0A6A" w:rsidP="00C022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Times New Roman Полужирный">
    <w:altName w:val="Times New Roman"/>
    <w:panose1 w:val="00000000000000000000"/>
    <w:charset w:val="00"/>
    <w:family w:val="roman"/>
    <w:notTrueType/>
    <w:pitch w:val="default"/>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2C712" w14:textId="77777777" w:rsidR="00AE1912" w:rsidRPr="00C022A3" w:rsidRDefault="00AE1912" w:rsidP="00C022A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BBCB81" w14:textId="77777777" w:rsidR="002F0A6A" w:rsidRDefault="002F0A6A" w:rsidP="00C022A3">
      <w:pPr>
        <w:spacing w:after="0" w:line="240" w:lineRule="auto"/>
      </w:pPr>
      <w:r>
        <w:separator/>
      </w:r>
    </w:p>
  </w:footnote>
  <w:footnote w:type="continuationSeparator" w:id="0">
    <w:p w14:paraId="5EB8E72A" w14:textId="77777777" w:rsidR="002F0A6A" w:rsidRDefault="002F0A6A" w:rsidP="00C022A3">
      <w:pPr>
        <w:spacing w:after="0" w:line="240" w:lineRule="auto"/>
      </w:pPr>
      <w:r>
        <w:continuationSeparator/>
      </w:r>
    </w:p>
  </w:footnote>
  <w:footnote w:id="1">
    <w:p w14:paraId="03A1D377" w14:textId="66B934F2" w:rsidR="007D3640" w:rsidRPr="007D3640" w:rsidRDefault="007D3640" w:rsidP="007D3640">
      <w:pPr>
        <w:pStyle w:val="ab"/>
        <w:ind w:firstLine="709"/>
        <w:rPr>
          <w:rFonts w:ascii="Times New Roman" w:hAnsi="Times New Roman"/>
          <w:sz w:val="24"/>
          <w:szCs w:val="24"/>
        </w:rPr>
      </w:pPr>
      <w:r w:rsidRPr="007D3640">
        <w:rPr>
          <w:rStyle w:val="ad"/>
          <w:rFonts w:ascii="Times New Roman" w:hAnsi="Times New Roman"/>
          <w:sz w:val="24"/>
          <w:szCs w:val="24"/>
        </w:rPr>
        <w:footnoteRef/>
      </w:r>
      <w:r w:rsidRPr="007D3640">
        <w:rPr>
          <w:rFonts w:ascii="Times New Roman" w:hAnsi="Times New Roman"/>
          <w:sz w:val="24"/>
          <w:szCs w:val="24"/>
        </w:rPr>
        <w:t xml:space="preserve"> карта является документом ограниченного доступа.</w:t>
      </w:r>
    </w:p>
  </w:footnote>
  <w:footnote w:id="2">
    <w:p w14:paraId="7620CE6D" w14:textId="77777777" w:rsidR="00AE1912" w:rsidRPr="00225182" w:rsidRDefault="00AE1912" w:rsidP="00225182">
      <w:pPr>
        <w:pStyle w:val="ab"/>
        <w:ind w:firstLine="709"/>
        <w:jc w:val="both"/>
        <w:rPr>
          <w:rFonts w:ascii="Times New Roman" w:hAnsi="Times New Roman"/>
          <w:sz w:val="24"/>
          <w:szCs w:val="24"/>
        </w:rPr>
      </w:pPr>
      <w:r w:rsidRPr="00225182">
        <w:rPr>
          <w:rStyle w:val="ad"/>
          <w:rFonts w:ascii="Times New Roman" w:hAnsi="Times New Roman"/>
          <w:sz w:val="24"/>
          <w:szCs w:val="24"/>
        </w:rPr>
        <w:footnoteRef/>
      </w:r>
      <w:r w:rsidRPr="00225182">
        <w:rPr>
          <w:rFonts w:ascii="Times New Roman" w:hAnsi="Times New Roman"/>
          <w:sz w:val="24"/>
          <w:szCs w:val="24"/>
        </w:rPr>
        <w:t xml:space="preserve"> в пояснительной записке используются полное и сокращенное наименования муниципального образования.</w:t>
      </w:r>
    </w:p>
  </w:footnote>
  <w:footnote w:id="3">
    <w:p w14:paraId="639C1326" w14:textId="77777777" w:rsidR="00AE1912" w:rsidRPr="0020131D" w:rsidRDefault="00AE1912" w:rsidP="005F3DD8">
      <w:pPr>
        <w:pStyle w:val="ab"/>
        <w:ind w:firstLine="709"/>
        <w:jc w:val="both"/>
        <w:rPr>
          <w:rFonts w:ascii="Times New Roman" w:hAnsi="Times New Roman"/>
          <w:sz w:val="24"/>
          <w:szCs w:val="24"/>
        </w:rPr>
      </w:pPr>
      <w:r w:rsidRPr="0020131D">
        <w:rPr>
          <w:rStyle w:val="ad"/>
          <w:rFonts w:ascii="Times New Roman" w:hAnsi="Times New Roman"/>
          <w:sz w:val="24"/>
          <w:szCs w:val="24"/>
        </w:rPr>
        <w:footnoteRef/>
      </w:r>
      <w:r w:rsidRPr="0020131D">
        <w:rPr>
          <w:rFonts w:ascii="Times New Roman" w:hAnsi="Times New Roman"/>
          <w:sz w:val="24"/>
          <w:szCs w:val="24"/>
        </w:rPr>
        <w:t xml:space="preserve"> здесь и далее в таблицах к планируемым объектам федерального значения сведения о местоположении объектов приводятся </w:t>
      </w:r>
      <w:r>
        <w:rPr>
          <w:rFonts w:ascii="Times New Roman" w:hAnsi="Times New Roman"/>
          <w:sz w:val="24"/>
          <w:szCs w:val="24"/>
        </w:rPr>
        <w:t>в соответствии со</w:t>
      </w:r>
      <w:r w:rsidRPr="0020131D">
        <w:rPr>
          <w:rFonts w:ascii="Times New Roman" w:hAnsi="Times New Roman"/>
          <w:sz w:val="24"/>
          <w:szCs w:val="24"/>
        </w:rPr>
        <w:t xml:space="preserve"> схемам</w:t>
      </w:r>
      <w:r>
        <w:rPr>
          <w:rFonts w:ascii="Times New Roman" w:hAnsi="Times New Roman"/>
          <w:sz w:val="24"/>
          <w:szCs w:val="24"/>
        </w:rPr>
        <w:t>и</w:t>
      </w:r>
      <w:r w:rsidRPr="0020131D">
        <w:rPr>
          <w:rFonts w:ascii="Times New Roman" w:hAnsi="Times New Roman"/>
          <w:sz w:val="24"/>
          <w:szCs w:val="24"/>
        </w:rPr>
        <w:t xml:space="preserve"> территориального планирования Российской Федерации.</w:t>
      </w:r>
    </w:p>
  </w:footnote>
  <w:footnote w:id="4">
    <w:p w14:paraId="759773D7" w14:textId="39E3AF6B" w:rsidR="00AE1912" w:rsidRPr="0020131D" w:rsidRDefault="00AE1912" w:rsidP="007F25D6">
      <w:pPr>
        <w:pStyle w:val="ab"/>
        <w:ind w:firstLine="709"/>
        <w:jc w:val="both"/>
        <w:rPr>
          <w:rFonts w:ascii="Times New Roman" w:hAnsi="Times New Roman"/>
          <w:sz w:val="24"/>
          <w:szCs w:val="24"/>
        </w:rPr>
      </w:pPr>
      <w:r w:rsidRPr="0020131D">
        <w:rPr>
          <w:rStyle w:val="ad"/>
          <w:rFonts w:ascii="Times New Roman" w:hAnsi="Times New Roman"/>
          <w:sz w:val="24"/>
          <w:szCs w:val="24"/>
        </w:rPr>
        <w:footnoteRef/>
      </w:r>
      <w:r w:rsidRPr="0020131D">
        <w:rPr>
          <w:rFonts w:ascii="Times New Roman" w:hAnsi="Times New Roman"/>
          <w:sz w:val="24"/>
          <w:szCs w:val="24"/>
        </w:rPr>
        <w:t xml:space="preserve"> </w:t>
      </w:r>
      <w:r w:rsidR="00451DE7" w:rsidRPr="00451DE7">
        <w:rPr>
          <w:rFonts w:ascii="Times New Roman" w:hAnsi="Times New Roman"/>
          <w:sz w:val="24"/>
          <w:szCs w:val="24"/>
        </w:rPr>
        <w:t xml:space="preserve">областным законом от </w:t>
      </w:r>
      <w:r w:rsidR="00451DE7">
        <w:rPr>
          <w:rFonts w:ascii="Times New Roman" w:hAnsi="Times New Roman"/>
          <w:sz w:val="24"/>
          <w:szCs w:val="24"/>
        </w:rPr>
        <w:t>0</w:t>
      </w:r>
      <w:r w:rsidR="00451DE7" w:rsidRPr="00451DE7">
        <w:rPr>
          <w:rFonts w:ascii="Times New Roman" w:hAnsi="Times New Roman"/>
          <w:sz w:val="24"/>
          <w:szCs w:val="24"/>
        </w:rPr>
        <w:t>8</w:t>
      </w:r>
      <w:r w:rsidR="00451DE7">
        <w:rPr>
          <w:rFonts w:ascii="Times New Roman" w:hAnsi="Times New Roman"/>
          <w:sz w:val="24"/>
          <w:szCs w:val="24"/>
        </w:rPr>
        <w:t>.06.</w:t>
      </w:r>
      <w:r w:rsidR="00451DE7" w:rsidRPr="00451DE7">
        <w:rPr>
          <w:rFonts w:ascii="Times New Roman" w:hAnsi="Times New Roman"/>
          <w:sz w:val="24"/>
          <w:szCs w:val="24"/>
        </w:rPr>
        <w:t xml:space="preserve">2024 № 66-оз </w:t>
      </w:r>
      <w:r w:rsidR="00850BCC">
        <w:rPr>
          <w:rFonts w:ascii="Times New Roman" w:hAnsi="Times New Roman"/>
          <w:sz w:val="24"/>
          <w:szCs w:val="24"/>
        </w:rPr>
        <w:t>«</w:t>
      </w:r>
      <w:r w:rsidR="00850BCC" w:rsidRPr="00850BCC">
        <w:rPr>
          <w:rFonts w:ascii="Times New Roman" w:hAnsi="Times New Roman"/>
          <w:sz w:val="24"/>
          <w:szCs w:val="24"/>
        </w:rPr>
        <w:t>Об административно-территориальных преобразованиях во Всеволожском муниципальном районе Ленинградской области в связи с изменением категории населенного пункта Бугры и о внесении изменений в отдельные областные законы</w:t>
      </w:r>
      <w:r w:rsidR="00850BCC">
        <w:rPr>
          <w:rFonts w:ascii="Times New Roman" w:hAnsi="Times New Roman"/>
          <w:sz w:val="24"/>
          <w:szCs w:val="24"/>
        </w:rPr>
        <w:t xml:space="preserve">» </w:t>
      </w:r>
      <w:r w:rsidR="00451DE7" w:rsidRPr="00451DE7">
        <w:rPr>
          <w:rFonts w:ascii="Times New Roman" w:hAnsi="Times New Roman"/>
          <w:sz w:val="24"/>
          <w:szCs w:val="24"/>
        </w:rPr>
        <w:t>изменён статус Бугровского сельского поселения в связи с наделением его статусом городского поселения</w:t>
      </w:r>
      <w:r w:rsidR="00451DE7">
        <w:rPr>
          <w:rFonts w:ascii="Times New Roman" w:hAnsi="Times New Roman"/>
          <w:sz w:val="24"/>
          <w:szCs w:val="24"/>
        </w:rPr>
        <w:t>.</w:t>
      </w:r>
      <w:r w:rsidR="00451DE7" w:rsidRPr="00451DE7">
        <w:rPr>
          <w:rFonts w:ascii="Times New Roman" w:hAnsi="Times New Roman"/>
          <w:sz w:val="24"/>
          <w:szCs w:val="24"/>
        </w:rPr>
        <w:t xml:space="preserve"> </w:t>
      </w:r>
      <w:r w:rsidR="00451DE7">
        <w:rPr>
          <w:rFonts w:ascii="Times New Roman" w:hAnsi="Times New Roman"/>
          <w:sz w:val="24"/>
          <w:szCs w:val="24"/>
        </w:rPr>
        <w:t>З</w:t>
      </w:r>
      <w:r w:rsidRPr="0020131D">
        <w:rPr>
          <w:rFonts w:ascii="Times New Roman" w:hAnsi="Times New Roman"/>
          <w:sz w:val="24"/>
          <w:szCs w:val="24"/>
        </w:rPr>
        <w:t xml:space="preserve">десь и далее </w:t>
      </w:r>
      <w:r>
        <w:rPr>
          <w:rFonts w:ascii="Times New Roman" w:hAnsi="Times New Roman"/>
          <w:sz w:val="24"/>
          <w:szCs w:val="24"/>
        </w:rPr>
        <w:t xml:space="preserve">в разделе 2.1.2, </w:t>
      </w:r>
      <w:r w:rsidRPr="0020131D">
        <w:rPr>
          <w:rFonts w:ascii="Times New Roman" w:hAnsi="Times New Roman"/>
          <w:sz w:val="24"/>
          <w:szCs w:val="24"/>
        </w:rPr>
        <w:t xml:space="preserve">в таблицах к планируемым объектам </w:t>
      </w:r>
      <w:r>
        <w:rPr>
          <w:rFonts w:ascii="Times New Roman" w:hAnsi="Times New Roman"/>
          <w:sz w:val="24"/>
          <w:szCs w:val="24"/>
        </w:rPr>
        <w:t>регионального</w:t>
      </w:r>
      <w:r w:rsidRPr="0020131D">
        <w:rPr>
          <w:rFonts w:ascii="Times New Roman" w:hAnsi="Times New Roman"/>
          <w:sz w:val="24"/>
          <w:szCs w:val="24"/>
        </w:rPr>
        <w:t xml:space="preserve"> значения</w:t>
      </w:r>
      <w:r>
        <w:rPr>
          <w:rFonts w:ascii="Times New Roman" w:hAnsi="Times New Roman"/>
          <w:sz w:val="24"/>
          <w:szCs w:val="24"/>
        </w:rPr>
        <w:t>,</w:t>
      </w:r>
      <w:r w:rsidRPr="0020131D">
        <w:rPr>
          <w:rFonts w:ascii="Times New Roman" w:hAnsi="Times New Roman"/>
          <w:sz w:val="24"/>
          <w:szCs w:val="24"/>
        </w:rPr>
        <w:t xml:space="preserve"> сведения о местоположении объектов приводятся </w:t>
      </w:r>
      <w:r>
        <w:rPr>
          <w:rFonts w:ascii="Times New Roman" w:hAnsi="Times New Roman"/>
          <w:sz w:val="24"/>
          <w:szCs w:val="24"/>
        </w:rPr>
        <w:t>в соответствии со</w:t>
      </w:r>
      <w:r w:rsidRPr="0020131D">
        <w:rPr>
          <w:rFonts w:ascii="Times New Roman" w:hAnsi="Times New Roman"/>
          <w:sz w:val="24"/>
          <w:szCs w:val="24"/>
        </w:rPr>
        <w:t xml:space="preserve"> схемам</w:t>
      </w:r>
      <w:r>
        <w:rPr>
          <w:rFonts w:ascii="Times New Roman" w:hAnsi="Times New Roman"/>
          <w:sz w:val="24"/>
          <w:szCs w:val="24"/>
        </w:rPr>
        <w:t>и</w:t>
      </w:r>
      <w:r w:rsidRPr="0020131D">
        <w:rPr>
          <w:rFonts w:ascii="Times New Roman" w:hAnsi="Times New Roman"/>
          <w:sz w:val="24"/>
          <w:szCs w:val="24"/>
        </w:rPr>
        <w:t xml:space="preserve"> территориального планирования </w:t>
      </w:r>
      <w:r>
        <w:rPr>
          <w:rFonts w:ascii="Times New Roman" w:hAnsi="Times New Roman"/>
          <w:sz w:val="24"/>
          <w:szCs w:val="24"/>
        </w:rPr>
        <w:t>Ленинградской области</w:t>
      </w:r>
      <w:r w:rsidRPr="0020131D">
        <w:rPr>
          <w:rFonts w:ascii="Times New Roman" w:hAnsi="Times New Roman"/>
          <w:sz w:val="24"/>
          <w:szCs w:val="24"/>
        </w:rPr>
        <w:t>.</w:t>
      </w:r>
      <w:r w:rsidR="00451DE7">
        <w:rPr>
          <w:rFonts w:ascii="Times New Roman" w:hAnsi="Times New Roman"/>
          <w:sz w:val="24"/>
          <w:szCs w:val="24"/>
        </w:rPr>
        <w:t xml:space="preserve"> </w:t>
      </w:r>
      <w:r w:rsidR="00850BCC">
        <w:rPr>
          <w:rFonts w:ascii="Times New Roman" w:hAnsi="Times New Roman"/>
          <w:sz w:val="24"/>
          <w:szCs w:val="24"/>
        </w:rPr>
        <w:t>Н</w:t>
      </w:r>
      <w:r w:rsidR="00451DE7" w:rsidRPr="00451DE7">
        <w:rPr>
          <w:rFonts w:ascii="Times New Roman" w:hAnsi="Times New Roman"/>
          <w:sz w:val="24"/>
          <w:szCs w:val="24"/>
        </w:rPr>
        <w:t>еобходимо внесения изменений в указанные схемы территориального планирования Ленинградской области</w:t>
      </w:r>
      <w:r w:rsidR="00850BCC">
        <w:rPr>
          <w:rFonts w:ascii="Times New Roman" w:hAnsi="Times New Roman"/>
          <w:sz w:val="24"/>
          <w:szCs w:val="24"/>
        </w:rPr>
        <w:t xml:space="preserve"> применительно к наименованию поселения.</w:t>
      </w:r>
    </w:p>
  </w:footnote>
  <w:footnote w:id="5">
    <w:p w14:paraId="0D7D47DA" w14:textId="3A3CECAE" w:rsidR="00BC6F34" w:rsidRPr="00BC6F34" w:rsidRDefault="00BC6F34" w:rsidP="00BC6F34">
      <w:pPr>
        <w:pStyle w:val="ab"/>
        <w:ind w:firstLine="709"/>
        <w:jc w:val="both"/>
        <w:rPr>
          <w:rFonts w:ascii="Times New Roman" w:hAnsi="Times New Roman"/>
          <w:sz w:val="24"/>
          <w:szCs w:val="24"/>
        </w:rPr>
      </w:pPr>
      <w:r w:rsidRPr="00BC6F34">
        <w:rPr>
          <w:rStyle w:val="ad"/>
          <w:rFonts w:ascii="Times New Roman" w:hAnsi="Times New Roman"/>
          <w:sz w:val="24"/>
          <w:szCs w:val="24"/>
        </w:rPr>
        <w:footnoteRef/>
      </w:r>
      <w:r w:rsidRPr="00BC6F34">
        <w:rPr>
          <w:rFonts w:ascii="Times New Roman" w:hAnsi="Times New Roman"/>
          <w:sz w:val="24"/>
          <w:szCs w:val="24"/>
        </w:rPr>
        <w:t xml:space="preserve"> </w:t>
      </w:r>
      <w:r>
        <w:rPr>
          <w:rFonts w:ascii="Times New Roman" w:hAnsi="Times New Roman"/>
          <w:sz w:val="24"/>
          <w:szCs w:val="24"/>
        </w:rPr>
        <w:t>в</w:t>
      </w:r>
      <w:r w:rsidRPr="00BC6F34">
        <w:rPr>
          <w:rFonts w:ascii="Times New Roman" w:hAnsi="Times New Roman"/>
          <w:sz w:val="24"/>
          <w:szCs w:val="24"/>
        </w:rPr>
        <w:t xml:space="preserve"> соответствии со схемой территориального планирования Ленинградской области в области электроэнергетики, утвержденн</w:t>
      </w:r>
      <w:r>
        <w:rPr>
          <w:rFonts w:ascii="Times New Roman" w:hAnsi="Times New Roman"/>
          <w:sz w:val="24"/>
          <w:szCs w:val="24"/>
        </w:rPr>
        <w:t>ой</w:t>
      </w:r>
      <w:r w:rsidRPr="00BC6F34">
        <w:rPr>
          <w:rFonts w:ascii="Times New Roman" w:hAnsi="Times New Roman"/>
          <w:sz w:val="24"/>
          <w:szCs w:val="24"/>
        </w:rPr>
        <w:t xml:space="preserve"> постановлением Правительства Ленинградской области от 17.06.2021 № 381</w:t>
      </w:r>
      <w:r>
        <w:rPr>
          <w:rFonts w:ascii="Times New Roman" w:hAnsi="Times New Roman"/>
          <w:sz w:val="24"/>
          <w:szCs w:val="24"/>
        </w:rPr>
        <w:t xml:space="preserve">, </w:t>
      </w:r>
      <w:r w:rsidRPr="00BC6F34">
        <w:rPr>
          <w:rFonts w:ascii="Times New Roman" w:hAnsi="Times New Roman"/>
          <w:sz w:val="24"/>
          <w:szCs w:val="24"/>
        </w:rPr>
        <w:t xml:space="preserve">срок реализации </w:t>
      </w:r>
      <w:r>
        <w:rPr>
          <w:rFonts w:ascii="Times New Roman" w:hAnsi="Times New Roman"/>
          <w:sz w:val="24"/>
          <w:szCs w:val="24"/>
        </w:rPr>
        <w:t xml:space="preserve">объекта </w:t>
      </w:r>
      <w:r w:rsidRPr="00BC6F34">
        <w:rPr>
          <w:rFonts w:ascii="Times New Roman" w:hAnsi="Times New Roman"/>
          <w:sz w:val="24"/>
          <w:szCs w:val="24"/>
        </w:rPr>
        <w:t>– до 2024 года.</w:t>
      </w:r>
    </w:p>
  </w:footnote>
  <w:footnote w:id="6">
    <w:p w14:paraId="4E2ADA55" w14:textId="1F051A54" w:rsidR="00850BCC" w:rsidRPr="0020131D" w:rsidRDefault="00AE1912" w:rsidP="007F25D6">
      <w:pPr>
        <w:pStyle w:val="ab"/>
        <w:ind w:firstLine="709"/>
        <w:jc w:val="both"/>
        <w:rPr>
          <w:rFonts w:ascii="Times New Roman" w:hAnsi="Times New Roman"/>
          <w:sz w:val="24"/>
          <w:szCs w:val="24"/>
        </w:rPr>
      </w:pPr>
      <w:r w:rsidRPr="0020131D">
        <w:rPr>
          <w:rStyle w:val="ad"/>
          <w:rFonts w:ascii="Times New Roman" w:hAnsi="Times New Roman"/>
          <w:sz w:val="24"/>
          <w:szCs w:val="24"/>
        </w:rPr>
        <w:footnoteRef/>
      </w:r>
      <w:r w:rsidR="00850BCC">
        <w:rPr>
          <w:rFonts w:ascii="Times New Roman" w:hAnsi="Times New Roman"/>
          <w:sz w:val="24"/>
          <w:szCs w:val="24"/>
        </w:rPr>
        <w:t xml:space="preserve"> </w:t>
      </w:r>
      <w:r w:rsidR="00850BCC" w:rsidRPr="00451DE7">
        <w:rPr>
          <w:rFonts w:ascii="Times New Roman" w:hAnsi="Times New Roman"/>
          <w:sz w:val="24"/>
          <w:szCs w:val="24"/>
        </w:rPr>
        <w:t xml:space="preserve">областным законом от </w:t>
      </w:r>
      <w:r w:rsidR="00850BCC">
        <w:rPr>
          <w:rFonts w:ascii="Times New Roman" w:hAnsi="Times New Roman"/>
          <w:sz w:val="24"/>
          <w:szCs w:val="24"/>
        </w:rPr>
        <w:t>0</w:t>
      </w:r>
      <w:r w:rsidR="00850BCC" w:rsidRPr="00451DE7">
        <w:rPr>
          <w:rFonts w:ascii="Times New Roman" w:hAnsi="Times New Roman"/>
          <w:sz w:val="24"/>
          <w:szCs w:val="24"/>
        </w:rPr>
        <w:t>8</w:t>
      </w:r>
      <w:r w:rsidR="00850BCC">
        <w:rPr>
          <w:rFonts w:ascii="Times New Roman" w:hAnsi="Times New Roman"/>
          <w:sz w:val="24"/>
          <w:szCs w:val="24"/>
        </w:rPr>
        <w:t>.06.</w:t>
      </w:r>
      <w:r w:rsidR="00850BCC" w:rsidRPr="00451DE7">
        <w:rPr>
          <w:rFonts w:ascii="Times New Roman" w:hAnsi="Times New Roman"/>
          <w:sz w:val="24"/>
          <w:szCs w:val="24"/>
        </w:rPr>
        <w:t xml:space="preserve">2024 № 66-оз </w:t>
      </w:r>
      <w:r w:rsidR="00850BCC">
        <w:rPr>
          <w:rFonts w:ascii="Times New Roman" w:hAnsi="Times New Roman"/>
          <w:sz w:val="24"/>
          <w:szCs w:val="24"/>
        </w:rPr>
        <w:t>«</w:t>
      </w:r>
      <w:r w:rsidR="00850BCC" w:rsidRPr="00850BCC">
        <w:rPr>
          <w:rFonts w:ascii="Times New Roman" w:hAnsi="Times New Roman"/>
          <w:sz w:val="24"/>
          <w:szCs w:val="24"/>
        </w:rPr>
        <w:t>Об административно-территориальных преобразованиях во Всеволожском муниципальном районе Ленинградской области в связи с изменением категории населенного пункта Бугры и о внесении изменений в отдельные областные законы</w:t>
      </w:r>
      <w:r w:rsidR="00850BCC">
        <w:rPr>
          <w:rFonts w:ascii="Times New Roman" w:hAnsi="Times New Roman"/>
          <w:sz w:val="24"/>
          <w:szCs w:val="24"/>
        </w:rPr>
        <w:t xml:space="preserve">» </w:t>
      </w:r>
      <w:r w:rsidR="00850BCC" w:rsidRPr="00451DE7">
        <w:rPr>
          <w:rFonts w:ascii="Times New Roman" w:hAnsi="Times New Roman"/>
          <w:sz w:val="24"/>
          <w:szCs w:val="24"/>
        </w:rPr>
        <w:t>изменён статус Бугровского сельского поселения в связи с наделением его статусом городского поселения</w:t>
      </w:r>
      <w:r w:rsidR="00850BCC">
        <w:rPr>
          <w:rFonts w:ascii="Times New Roman" w:hAnsi="Times New Roman"/>
          <w:sz w:val="24"/>
          <w:szCs w:val="24"/>
        </w:rPr>
        <w:t>.</w:t>
      </w:r>
      <w:r w:rsidR="00850BCC" w:rsidRPr="00451DE7">
        <w:rPr>
          <w:rFonts w:ascii="Times New Roman" w:hAnsi="Times New Roman"/>
          <w:sz w:val="24"/>
          <w:szCs w:val="24"/>
        </w:rPr>
        <w:t xml:space="preserve"> </w:t>
      </w:r>
      <w:r w:rsidR="00850BCC" w:rsidRPr="0020131D">
        <w:rPr>
          <w:rFonts w:ascii="Times New Roman" w:hAnsi="Times New Roman"/>
          <w:sz w:val="24"/>
          <w:szCs w:val="24"/>
        </w:rPr>
        <w:t xml:space="preserve">Здесь и далее </w:t>
      </w:r>
      <w:r w:rsidR="00850BCC">
        <w:rPr>
          <w:rFonts w:ascii="Times New Roman" w:hAnsi="Times New Roman"/>
          <w:sz w:val="24"/>
          <w:szCs w:val="24"/>
        </w:rPr>
        <w:t xml:space="preserve">в разделе 2.2.1, </w:t>
      </w:r>
      <w:r w:rsidR="00850BCC" w:rsidRPr="0020131D">
        <w:rPr>
          <w:rFonts w:ascii="Times New Roman" w:hAnsi="Times New Roman"/>
          <w:sz w:val="24"/>
          <w:szCs w:val="24"/>
        </w:rPr>
        <w:t xml:space="preserve">в таблицах к планируемым объектам </w:t>
      </w:r>
      <w:r w:rsidR="00850BCC">
        <w:rPr>
          <w:rFonts w:ascii="Times New Roman" w:hAnsi="Times New Roman"/>
          <w:sz w:val="24"/>
          <w:szCs w:val="24"/>
        </w:rPr>
        <w:t>местного значения муниципального района,</w:t>
      </w:r>
      <w:r w:rsidR="00850BCC" w:rsidRPr="0020131D">
        <w:rPr>
          <w:rFonts w:ascii="Times New Roman" w:hAnsi="Times New Roman"/>
          <w:sz w:val="24"/>
          <w:szCs w:val="24"/>
        </w:rPr>
        <w:t xml:space="preserve"> сведения о местоположении объектов приводятся </w:t>
      </w:r>
      <w:r w:rsidR="00850BCC">
        <w:rPr>
          <w:rFonts w:ascii="Times New Roman" w:hAnsi="Times New Roman"/>
          <w:sz w:val="24"/>
          <w:szCs w:val="24"/>
        </w:rPr>
        <w:t>в соответствии со</w:t>
      </w:r>
      <w:r w:rsidR="00850BCC" w:rsidRPr="0020131D">
        <w:rPr>
          <w:rFonts w:ascii="Times New Roman" w:hAnsi="Times New Roman"/>
          <w:sz w:val="24"/>
          <w:szCs w:val="24"/>
        </w:rPr>
        <w:t xml:space="preserve"> схем</w:t>
      </w:r>
      <w:r w:rsidR="00850BCC">
        <w:rPr>
          <w:rFonts w:ascii="Times New Roman" w:hAnsi="Times New Roman"/>
          <w:sz w:val="24"/>
          <w:szCs w:val="24"/>
        </w:rPr>
        <w:t>ой</w:t>
      </w:r>
      <w:r w:rsidR="00850BCC" w:rsidRPr="0020131D">
        <w:rPr>
          <w:rFonts w:ascii="Times New Roman" w:hAnsi="Times New Roman"/>
          <w:sz w:val="24"/>
          <w:szCs w:val="24"/>
        </w:rPr>
        <w:t xml:space="preserve"> территориального планирования </w:t>
      </w:r>
      <w:r w:rsidR="00850BCC" w:rsidRPr="007F25D6">
        <w:rPr>
          <w:rFonts w:ascii="Times New Roman" w:hAnsi="Times New Roman"/>
          <w:sz w:val="24"/>
          <w:szCs w:val="24"/>
        </w:rPr>
        <w:t>Всеволожский муниципальный района Ленинградской области</w:t>
      </w:r>
      <w:r w:rsidR="00AC7061">
        <w:rPr>
          <w:rFonts w:ascii="Times New Roman" w:hAnsi="Times New Roman"/>
          <w:sz w:val="24"/>
          <w:szCs w:val="24"/>
        </w:rPr>
        <w:t xml:space="preserve">, </w:t>
      </w:r>
      <w:r w:rsidR="00AC7061" w:rsidRPr="00AC7061">
        <w:rPr>
          <w:rFonts w:ascii="Times New Roman" w:hAnsi="Times New Roman"/>
          <w:sz w:val="24"/>
          <w:szCs w:val="24"/>
        </w:rPr>
        <w:t>утвержденн</w:t>
      </w:r>
      <w:r w:rsidR="00AC7061">
        <w:rPr>
          <w:rFonts w:ascii="Times New Roman" w:hAnsi="Times New Roman"/>
          <w:sz w:val="24"/>
          <w:szCs w:val="24"/>
        </w:rPr>
        <w:t>ой</w:t>
      </w:r>
      <w:r w:rsidR="00AC7061" w:rsidRPr="00AC7061">
        <w:rPr>
          <w:rFonts w:ascii="Times New Roman" w:hAnsi="Times New Roman"/>
          <w:sz w:val="24"/>
          <w:szCs w:val="24"/>
        </w:rPr>
        <w:t xml:space="preserve"> решением совета депутатов муниципального образования «Всеволожский муниципальный район» Ленинградской области от 20.12.2012 № 88</w:t>
      </w:r>
      <w:r w:rsidR="00850BCC" w:rsidRPr="0020131D">
        <w:rPr>
          <w:rFonts w:ascii="Times New Roman" w:hAnsi="Times New Roman"/>
          <w:sz w:val="24"/>
          <w:szCs w:val="24"/>
        </w:rPr>
        <w:t>.</w:t>
      </w:r>
      <w:r w:rsidR="00850BCC">
        <w:rPr>
          <w:rFonts w:ascii="Times New Roman" w:hAnsi="Times New Roman"/>
          <w:sz w:val="24"/>
          <w:szCs w:val="24"/>
        </w:rPr>
        <w:t xml:space="preserve"> Н</w:t>
      </w:r>
      <w:r w:rsidR="00850BCC" w:rsidRPr="00451DE7">
        <w:rPr>
          <w:rFonts w:ascii="Times New Roman" w:hAnsi="Times New Roman"/>
          <w:sz w:val="24"/>
          <w:szCs w:val="24"/>
        </w:rPr>
        <w:t>еобходимо внесения изменений в схем</w:t>
      </w:r>
      <w:r w:rsidR="00850BCC">
        <w:rPr>
          <w:rFonts w:ascii="Times New Roman" w:hAnsi="Times New Roman"/>
          <w:sz w:val="24"/>
          <w:szCs w:val="24"/>
        </w:rPr>
        <w:t>у</w:t>
      </w:r>
      <w:r w:rsidR="00850BCC" w:rsidRPr="00451DE7">
        <w:rPr>
          <w:rFonts w:ascii="Times New Roman" w:hAnsi="Times New Roman"/>
          <w:sz w:val="24"/>
          <w:szCs w:val="24"/>
        </w:rPr>
        <w:t xml:space="preserve"> территориального планирования </w:t>
      </w:r>
      <w:r w:rsidR="00850BCC" w:rsidRPr="007F25D6">
        <w:rPr>
          <w:rFonts w:ascii="Times New Roman" w:hAnsi="Times New Roman"/>
          <w:sz w:val="24"/>
          <w:szCs w:val="24"/>
        </w:rPr>
        <w:t>Всеволожский муниципальный района Ленинградской области</w:t>
      </w:r>
      <w:r w:rsidR="00850BCC">
        <w:rPr>
          <w:rFonts w:ascii="Times New Roman" w:hAnsi="Times New Roman"/>
          <w:sz w:val="24"/>
          <w:szCs w:val="24"/>
        </w:rPr>
        <w:t xml:space="preserve"> применительно к наименованию поселения.</w:t>
      </w:r>
    </w:p>
  </w:footnote>
  <w:footnote w:id="7">
    <w:p w14:paraId="1FE2FFD4" w14:textId="77777777" w:rsidR="00AE1912" w:rsidRPr="00FD704A" w:rsidRDefault="00AE1912" w:rsidP="0091087D">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8">
    <w:p w14:paraId="627D23CE" w14:textId="77777777" w:rsidR="00AE1912" w:rsidRPr="00E87FCE" w:rsidRDefault="00AE1912" w:rsidP="00D12725">
      <w:pPr>
        <w:pStyle w:val="ab"/>
        <w:ind w:firstLine="709"/>
        <w:jc w:val="both"/>
        <w:rPr>
          <w:rFonts w:ascii="Times New Roman" w:hAnsi="Times New Roman"/>
          <w:sz w:val="24"/>
          <w:szCs w:val="24"/>
        </w:rPr>
      </w:pPr>
      <w:r w:rsidRPr="00E87FCE">
        <w:rPr>
          <w:rStyle w:val="ad"/>
          <w:rFonts w:ascii="Times New Roman" w:hAnsi="Times New Roman"/>
          <w:sz w:val="24"/>
          <w:szCs w:val="24"/>
        </w:rPr>
        <w:footnoteRef/>
      </w:r>
      <w:r w:rsidRPr="00E87FCE">
        <w:rPr>
          <w:rFonts w:ascii="Times New Roman" w:hAnsi="Times New Roman"/>
          <w:sz w:val="24"/>
          <w:szCs w:val="24"/>
        </w:rPr>
        <w:t xml:space="preserve"> информационное письмо от 17.02.2022 № 06-06/167.</w:t>
      </w:r>
    </w:p>
  </w:footnote>
  <w:footnote w:id="9">
    <w:p w14:paraId="75D39416" w14:textId="398A5F87" w:rsidR="00AE1912" w:rsidRPr="0093254D" w:rsidRDefault="00AE1912" w:rsidP="0093254D">
      <w:pPr>
        <w:pStyle w:val="ab"/>
        <w:ind w:firstLine="709"/>
        <w:jc w:val="both"/>
        <w:rPr>
          <w:rFonts w:ascii="Times New Roman" w:hAnsi="Times New Roman"/>
          <w:sz w:val="24"/>
          <w:szCs w:val="24"/>
        </w:rPr>
      </w:pPr>
      <w:r w:rsidRPr="0093254D">
        <w:rPr>
          <w:rStyle w:val="ad"/>
          <w:rFonts w:ascii="Times New Roman" w:hAnsi="Times New Roman"/>
          <w:sz w:val="24"/>
          <w:szCs w:val="24"/>
        </w:rPr>
        <w:footnoteRef/>
      </w:r>
      <w:r w:rsidRPr="0093254D">
        <w:rPr>
          <w:rFonts w:ascii="Times New Roman" w:hAnsi="Times New Roman"/>
          <w:sz w:val="24"/>
          <w:szCs w:val="24"/>
        </w:rPr>
        <w:t xml:space="preserve"> границ</w:t>
      </w:r>
      <w:r>
        <w:rPr>
          <w:rFonts w:ascii="Times New Roman" w:hAnsi="Times New Roman"/>
          <w:sz w:val="24"/>
          <w:szCs w:val="24"/>
        </w:rPr>
        <w:t>ей</w:t>
      </w:r>
      <w:r w:rsidRPr="0093254D">
        <w:rPr>
          <w:rFonts w:ascii="Times New Roman" w:hAnsi="Times New Roman"/>
          <w:sz w:val="24"/>
          <w:szCs w:val="24"/>
        </w:rPr>
        <w:t xml:space="preserve"> между </w:t>
      </w:r>
      <w:r w:rsidR="006807C7">
        <w:rPr>
          <w:rFonts w:ascii="Times New Roman" w:hAnsi="Times New Roman"/>
          <w:sz w:val="24"/>
          <w:szCs w:val="24"/>
        </w:rPr>
        <w:t>с</w:t>
      </w:r>
      <w:r w:rsidRPr="0093254D">
        <w:rPr>
          <w:rFonts w:ascii="Times New Roman" w:hAnsi="Times New Roman"/>
          <w:sz w:val="24"/>
          <w:szCs w:val="24"/>
        </w:rPr>
        <w:t xml:space="preserve">еверной и </w:t>
      </w:r>
      <w:r w:rsidR="006807C7">
        <w:rPr>
          <w:rFonts w:ascii="Times New Roman" w:hAnsi="Times New Roman"/>
          <w:sz w:val="24"/>
          <w:szCs w:val="24"/>
        </w:rPr>
        <w:t>ю</w:t>
      </w:r>
      <w:r w:rsidRPr="0093254D">
        <w:rPr>
          <w:rFonts w:ascii="Times New Roman" w:hAnsi="Times New Roman"/>
          <w:sz w:val="24"/>
          <w:szCs w:val="24"/>
        </w:rPr>
        <w:t xml:space="preserve">жной частями деревни </w:t>
      </w:r>
      <w:r>
        <w:rPr>
          <w:rFonts w:ascii="Times New Roman" w:hAnsi="Times New Roman"/>
          <w:sz w:val="24"/>
          <w:szCs w:val="24"/>
        </w:rPr>
        <w:t>явля</w:t>
      </w:r>
      <w:r w:rsidR="00C23A1A">
        <w:rPr>
          <w:rFonts w:ascii="Times New Roman" w:hAnsi="Times New Roman"/>
          <w:sz w:val="24"/>
          <w:szCs w:val="24"/>
        </w:rPr>
        <w:t>е</w:t>
      </w:r>
      <w:r>
        <w:rPr>
          <w:rFonts w:ascii="Times New Roman" w:hAnsi="Times New Roman"/>
          <w:sz w:val="24"/>
          <w:szCs w:val="24"/>
        </w:rPr>
        <w:t>тся</w:t>
      </w:r>
      <w:r w:rsidRPr="0093254D">
        <w:rPr>
          <w:rFonts w:ascii="Times New Roman" w:hAnsi="Times New Roman"/>
          <w:sz w:val="24"/>
          <w:szCs w:val="24"/>
        </w:rPr>
        <w:t xml:space="preserve"> границ</w:t>
      </w:r>
      <w:r w:rsidR="00C23A1A">
        <w:rPr>
          <w:rFonts w:ascii="Times New Roman" w:hAnsi="Times New Roman"/>
          <w:sz w:val="24"/>
          <w:szCs w:val="24"/>
        </w:rPr>
        <w:t>а</w:t>
      </w:r>
      <w:r w:rsidRPr="0093254D">
        <w:rPr>
          <w:rFonts w:ascii="Times New Roman" w:hAnsi="Times New Roman"/>
          <w:sz w:val="24"/>
          <w:szCs w:val="24"/>
        </w:rPr>
        <w:t xml:space="preserve"> зоны планируемого размещения</w:t>
      </w:r>
      <w:r>
        <w:rPr>
          <w:rFonts w:ascii="Times New Roman" w:hAnsi="Times New Roman"/>
          <w:sz w:val="24"/>
          <w:szCs w:val="24"/>
        </w:rPr>
        <w:t xml:space="preserve"> </w:t>
      </w:r>
      <w:r w:rsidRPr="0093254D">
        <w:rPr>
          <w:rFonts w:ascii="Times New Roman" w:hAnsi="Times New Roman"/>
          <w:sz w:val="24"/>
          <w:szCs w:val="24"/>
        </w:rPr>
        <w:t>объектов капитального строительства из документации по планировки территории многофункционального комплекса «Евроград».</w:t>
      </w:r>
    </w:p>
  </w:footnote>
  <w:footnote w:id="10">
    <w:p w14:paraId="61A219AA" w14:textId="77777777" w:rsidR="006807C7" w:rsidRPr="00FD704A" w:rsidRDefault="006807C7" w:rsidP="006807C7">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11">
    <w:p w14:paraId="50E512AB" w14:textId="77777777" w:rsidR="00AE1912" w:rsidRPr="00FD704A" w:rsidRDefault="00AE1912" w:rsidP="0091087D">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12">
    <w:p w14:paraId="7F09FB91" w14:textId="77777777" w:rsidR="00AE1912" w:rsidRPr="00A16CA7" w:rsidRDefault="00AE1912" w:rsidP="00A16CA7">
      <w:pPr>
        <w:pStyle w:val="ab"/>
        <w:ind w:firstLine="709"/>
        <w:jc w:val="both"/>
        <w:rPr>
          <w:rFonts w:ascii="Times New Roman" w:hAnsi="Times New Roman"/>
          <w:sz w:val="24"/>
          <w:szCs w:val="24"/>
        </w:rPr>
      </w:pPr>
      <w:r w:rsidRPr="00A16CA7">
        <w:rPr>
          <w:rStyle w:val="ad"/>
          <w:rFonts w:ascii="Times New Roman" w:hAnsi="Times New Roman"/>
          <w:sz w:val="24"/>
          <w:szCs w:val="24"/>
        </w:rPr>
        <w:footnoteRef/>
      </w:r>
      <w:r w:rsidRPr="00A16CA7">
        <w:rPr>
          <w:rFonts w:ascii="Times New Roman" w:hAnsi="Times New Roman"/>
          <w:sz w:val="24"/>
          <w:szCs w:val="24"/>
        </w:rPr>
        <w:t xml:space="preserve"> на картах Изменений в генеральный план обозначается как направление на город Санкт-Петербург и деревню Скотное.</w:t>
      </w:r>
    </w:p>
  </w:footnote>
  <w:footnote w:id="13">
    <w:p w14:paraId="3D04D486" w14:textId="77777777" w:rsidR="00AE1912" w:rsidRPr="00A16CA7" w:rsidRDefault="00AE1912" w:rsidP="00A16CA7">
      <w:pPr>
        <w:pStyle w:val="ab"/>
        <w:ind w:firstLine="709"/>
        <w:jc w:val="both"/>
        <w:rPr>
          <w:rFonts w:ascii="Times New Roman" w:hAnsi="Times New Roman"/>
          <w:sz w:val="24"/>
          <w:szCs w:val="24"/>
        </w:rPr>
      </w:pPr>
      <w:r w:rsidRPr="00A16CA7">
        <w:rPr>
          <w:rStyle w:val="ad"/>
          <w:rFonts w:ascii="Times New Roman" w:hAnsi="Times New Roman"/>
          <w:sz w:val="24"/>
          <w:szCs w:val="24"/>
        </w:rPr>
        <w:footnoteRef/>
      </w:r>
      <w:r w:rsidRPr="00A16CA7">
        <w:rPr>
          <w:rFonts w:ascii="Times New Roman" w:hAnsi="Times New Roman"/>
          <w:sz w:val="24"/>
          <w:szCs w:val="24"/>
        </w:rPr>
        <w:t xml:space="preserve"> на картах Изменений в генеральный план обозначается как направление на город Санкт-Петербург и </w:t>
      </w:r>
      <w:r>
        <w:rPr>
          <w:rFonts w:ascii="Times New Roman" w:hAnsi="Times New Roman"/>
          <w:sz w:val="24"/>
          <w:szCs w:val="24"/>
        </w:rPr>
        <w:t>город Мурино</w:t>
      </w:r>
      <w:r w:rsidRPr="00A16CA7">
        <w:rPr>
          <w:rFonts w:ascii="Times New Roman" w:hAnsi="Times New Roman"/>
          <w:sz w:val="24"/>
          <w:szCs w:val="24"/>
        </w:rPr>
        <w:t>.</w:t>
      </w:r>
    </w:p>
  </w:footnote>
  <w:footnote w:id="14">
    <w:p w14:paraId="1E9F3113" w14:textId="77777777" w:rsidR="006807C7" w:rsidRPr="00FD704A" w:rsidRDefault="006807C7" w:rsidP="006807C7">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15">
    <w:p w14:paraId="7D59F36A" w14:textId="77777777" w:rsidR="00AE1912" w:rsidRPr="00FD704A" w:rsidRDefault="00AE1912" w:rsidP="0091087D">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16">
    <w:p w14:paraId="7EDC286F" w14:textId="77777777" w:rsidR="00AE1912" w:rsidRPr="00FD704A" w:rsidRDefault="00AE1912" w:rsidP="0091087D">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17">
    <w:p w14:paraId="5F081F23" w14:textId="629FFB3E" w:rsidR="00AE1912" w:rsidRPr="00DD2976" w:rsidRDefault="00AE1912" w:rsidP="00DD2976">
      <w:pPr>
        <w:pStyle w:val="ab"/>
        <w:ind w:firstLine="709"/>
        <w:jc w:val="both"/>
        <w:rPr>
          <w:rFonts w:ascii="Times New Roman" w:hAnsi="Times New Roman"/>
          <w:sz w:val="24"/>
          <w:szCs w:val="24"/>
        </w:rPr>
      </w:pPr>
      <w:r w:rsidRPr="00DD2976">
        <w:rPr>
          <w:rStyle w:val="ad"/>
          <w:rFonts w:ascii="Times New Roman" w:hAnsi="Times New Roman"/>
          <w:sz w:val="24"/>
          <w:szCs w:val="24"/>
        </w:rPr>
        <w:footnoteRef/>
      </w:r>
      <w:r w:rsidRPr="00DD2976">
        <w:rPr>
          <w:rFonts w:ascii="Times New Roman" w:hAnsi="Times New Roman"/>
          <w:sz w:val="24"/>
          <w:szCs w:val="24"/>
        </w:rPr>
        <w:t xml:space="preserve"> статус некоторых муниципальных образований изменился и указан по состоянию на 01.</w:t>
      </w:r>
      <w:r w:rsidR="000B3A6A">
        <w:rPr>
          <w:rFonts w:ascii="Times New Roman" w:hAnsi="Times New Roman"/>
          <w:sz w:val="24"/>
          <w:szCs w:val="24"/>
        </w:rPr>
        <w:t>05</w:t>
      </w:r>
      <w:r w:rsidRPr="00DD2976">
        <w:rPr>
          <w:rFonts w:ascii="Times New Roman" w:hAnsi="Times New Roman"/>
          <w:sz w:val="24"/>
          <w:szCs w:val="24"/>
        </w:rPr>
        <w:t>.202</w:t>
      </w:r>
      <w:r w:rsidR="000B3A6A">
        <w:rPr>
          <w:rFonts w:ascii="Times New Roman" w:hAnsi="Times New Roman"/>
          <w:sz w:val="24"/>
          <w:szCs w:val="24"/>
        </w:rPr>
        <w:t>5</w:t>
      </w:r>
      <w:r w:rsidRPr="00DD2976">
        <w:rPr>
          <w:rFonts w:ascii="Times New Roman" w:hAnsi="Times New Roman"/>
          <w:sz w:val="24"/>
          <w:szCs w:val="24"/>
        </w:rPr>
        <w:t>, а также отлич</w:t>
      </w:r>
      <w:r>
        <w:rPr>
          <w:rFonts w:ascii="Times New Roman" w:hAnsi="Times New Roman"/>
          <w:sz w:val="24"/>
          <w:szCs w:val="24"/>
        </w:rPr>
        <w:t>ается</w:t>
      </w:r>
      <w:r w:rsidRPr="00DD2976">
        <w:rPr>
          <w:rFonts w:ascii="Times New Roman" w:hAnsi="Times New Roman"/>
          <w:sz w:val="24"/>
          <w:szCs w:val="24"/>
        </w:rPr>
        <w:t xml:space="preserve"> от приведенно</w:t>
      </w:r>
      <w:r>
        <w:rPr>
          <w:rFonts w:ascii="Times New Roman" w:hAnsi="Times New Roman"/>
          <w:sz w:val="24"/>
          <w:szCs w:val="24"/>
        </w:rPr>
        <w:t>го</w:t>
      </w:r>
      <w:r w:rsidRPr="00DD2976">
        <w:rPr>
          <w:rFonts w:ascii="Times New Roman" w:hAnsi="Times New Roman"/>
          <w:sz w:val="24"/>
          <w:szCs w:val="24"/>
        </w:rPr>
        <w:t xml:space="preserve"> в первоисточнике (Стратегия социально-экономического развития Ленинградской области до 2030 года).</w:t>
      </w:r>
    </w:p>
  </w:footnote>
  <w:footnote w:id="18">
    <w:p w14:paraId="7E8B3C92" w14:textId="77777777" w:rsidR="00FF4AA4" w:rsidRPr="00DD2976" w:rsidRDefault="00FF4AA4" w:rsidP="00FF4AA4">
      <w:pPr>
        <w:pStyle w:val="ab"/>
        <w:ind w:firstLine="709"/>
        <w:jc w:val="both"/>
        <w:rPr>
          <w:rFonts w:ascii="Times New Roman" w:hAnsi="Times New Roman"/>
          <w:sz w:val="24"/>
          <w:szCs w:val="24"/>
        </w:rPr>
      </w:pPr>
      <w:r w:rsidRPr="00DD2976">
        <w:rPr>
          <w:rStyle w:val="ad"/>
          <w:rFonts w:ascii="Times New Roman" w:hAnsi="Times New Roman"/>
          <w:sz w:val="24"/>
          <w:szCs w:val="24"/>
        </w:rPr>
        <w:footnoteRef/>
      </w:r>
      <w:r w:rsidRPr="00DD2976">
        <w:rPr>
          <w:rFonts w:ascii="Times New Roman" w:hAnsi="Times New Roman"/>
          <w:sz w:val="24"/>
          <w:szCs w:val="24"/>
        </w:rPr>
        <w:t xml:space="preserve"> статус некоторых муниципальных образований изменился и указан по состоянию на 01.</w:t>
      </w:r>
      <w:r>
        <w:rPr>
          <w:rFonts w:ascii="Times New Roman" w:hAnsi="Times New Roman"/>
          <w:sz w:val="24"/>
          <w:szCs w:val="24"/>
        </w:rPr>
        <w:t>05</w:t>
      </w:r>
      <w:r w:rsidRPr="00DD2976">
        <w:rPr>
          <w:rFonts w:ascii="Times New Roman" w:hAnsi="Times New Roman"/>
          <w:sz w:val="24"/>
          <w:szCs w:val="24"/>
        </w:rPr>
        <w:t>.202</w:t>
      </w:r>
      <w:r>
        <w:rPr>
          <w:rFonts w:ascii="Times New Roman" w:hAnsi="Times New Roman"/>
          <w:sz w:val="24"/>
          <w:szCs w:val="24"/>
        </w:rPr>
        <w:t>5</w:t>
      </w:r>
      <w:r w:rsidRPr="00DD2976">
        <w:rPr>
          <w:rFonts w:ascii="Times New Roman" w:hAnsi="Times New Roman"/>
          <w:sz w:val="24"/>
          <w:szCs w:val="24"/>
        </w:rPr>
        <w:t>, а также отлич</w:t>
      </w:r>
      <w:r>
        <w:rPr>
          <w:rFonts w:ascii="Times New Roman" w:hAnsi="Times New Roman"/>
          <w:sz w:val="24"/>
          <w:szCs w:val="24"/>
        </w:rPr>
        <w:t>ается</w:t>
      </w:r>
      <w:r w:rsidRPr="00DD2976">
        <w:rPr>
          <w:rFonts w:ascii="Times New Roman" w:hAnsi="Times New Roman"/>
          <w:sz w:val="24"/>
          <w:szCs w:val="24"/>
        </w:rPr>
        <w:t xml:space="preserve"> от приведенно</w:t>
      </w:r>
      <w:r>
        <w:rPr>
          <w:rFonts w:ascii="Times New Roman" w:hAnsi="Times New Roman"/>
          <w:sz w:val="24"/>
          <w:szCs w:val="24"/>
        </w:rPr>
        <w:t>го</w:t>
      </w:r>
      <w:r w:rsidRPr="00DD2976">
        <w:rPr>
          <w:rFonts w:ascii="Times New Roman" w:hAnsi="Times New Roman"/>
          <w:sz w:val="24"/>
          <w:szCs w:val="24"/>
        </w:rPr>
        <w:t xml:space="preserve"> в первоисточнике (Стратегия социально-экономического развития Ленинградской области до 2030 года).</w:t>
      </w:r>
    </w:p>
  </w:footnote>
  <w:footnote w:id="19">
    <w:p w14:paraId="559F6272" w14:textId="77777777" w:rsidR="00AE1912" w:rsidRPr="00C0548A" w:rsidRDefault="00AE1912" w:rsidP="00C0548A">
      <w:pPr>
        <w:pStyle w:val="ab"/>
        <w:ind w:firstLine="709"/>
        <w:jc w:val="both"/>
        <w:rPr>
          <w:rFonts w:ascii="Times New Roman" w:hAnsi="Times New Roman"/>
          <w:sz w:val="24"/>
          <w:szCs w:val="24"/>
        </w:rPr>
      </w:pPr>
      <w:r w:rsidRPr="00C0548A">
        <w:rPr>
          <w:rStyle w:val="ad"/>
          <w:rFonts w:ascii="Times New Roman" w:hAnsi="Times New Roman"/>
          <w:sz w:val="24"/>
          <w:szCs w:val="24"/>
        </w:rPr>
        <w:footnoteRef/>
      </w:r>
      <w:r w:rsidRPr="00C0548A">
        <w:rPr>
          <w:rFonts w:ascii="Times New Roman" w:hAnsi="Times New Roman"/>
          <w:sz w:val="24"/>
          <w:szCs w:val="24"/>
        </w:rPr>
        <w:t xml:space="preserve"> </w:t>
      </w:r>
      <w:r>
        <w:rPr>
          <w:rFonts w:ascii="Times New Roman" w:hAnsi="Times New Roman"/>
          <w:sz w:val="24"/>
          <w:szCs w:val="24"/>
        </w:rPr>
        <w:t>н</w:t>
      </w:r>
      <w:r w:rsidRPr="00C0548A">
        <w:rPr>
          <w:rFonts w:ascii="Times New Roman" w:hAnsi="Times New Roman"/>
          <w:sz w:val="24"/>
          <w:szCs w:val="24"/>
        </w:rPr>
        <w:t>аселение в существующем сохраняемом жилом фонде с учетом</w:t>
      </w:r>
      <w:r>
        <w:rPr>
          <w:rFonts w:ascii="Times New Roman" w:hAnsi="Times New Roman"/>
          <w:sz w:val="24"/>
          <w:szCs w:val="24"/>
        </w:rPr>
        <w:t xml:space="preserve"> р</w:t>
      </w:r>
      <w:r w:rsidRPr="00C0548A">
        <w:rPr>
          <w:rFonts w:ascii="Times New Roman" w:hAnsi="Times New Roman"/>
          <w:sz w:val="24"/>
          <w:szCs w:val="24"/>
        </w:rPr>
        <w:t>асселения с улучшением жилищных условий к концу расчетного срока</w:t>
      </w:r>
      <w:r>
        <w:rPr>
          <w:rFonts w:ascii="Times New Roman" w:hAnsi="Times New Roman"/>
          <w:sz w:val="24"/>
          <w:szCs w:val="24"/>
        </w:rPr>
        <w:t>.</w:t>
      </w:r>
    </w:p>
  </w:footnote>
  <w:footnote w:id="20">
    <w:p w14:paraId="5E909C5C" w14:textId="77777777" w:rsidR="00AE1912" w:rsidRPr="00B40F48" w:rsidRDefault="00AE1912" w:rsidP="00B40F48">
      <w:pPr>
        <w:pStyle w:val="ab"/>
        <w:ind w:firstLine="709"/>
        <w:jc w:val="both"/>
        <w:rPr>
          <w:rFonts w:ascii="Times New Roman" w:hAnsi="Times New Roman"/>
          <w:sz w:val="24"/>
          <w:szCs w:val="24"/>
        </w:rPr>
      </w:pPr>
      <w:r w:rsidRPr="00B40F48">
        <w:rPr>
          <w:rStyle w:val="ad"/>
          <w:rFonts w:ascii="Times New Roman" w:hAnsi="Times New Roman"/>
          <w:sz w:val="24"/>
          <w:szCs w:val="24"/>
        </w:rPr>
        <w:footnoteRef/>
      </w:r>
      <w:r w:rsidRPr="00B40F48">
        <w:rPr>
          <w:rFonts w:ascii="Times New Roman" w:hAnsi="Times New Roman"/>
          <w:sz w:val="24"/>
          <w:szCs w:val="24"/>
        </w:rPr>
        <w:t xml:space="preserve"> стационар размещается в городе Бугры</w:t>
      </w:r>
      <w:r>
        <w:rPr>
          <w:rFonts w:ascii="Times New Roman" w:hAnsi="Times New Roman"/>
          <w:sz w:val="24"/>
          <w:szCs w:val="24"/>
        </w:rPr>
        <w:t>.</w:t>
      </w:r>
    </w:p>
  </w:footnote>
  <w:footnote w:id="21">
    <w:p w14:paraId="6CCB534E" w14:textId="22D67F68" w:rsidR="00AE1912" w:rsidRPr="00EA36DF" w:rsidRDefault="00AE1912" w:rsidP="00EA36DF">
      <w:pPr>
        <w:pStyle w:val="ab"/>
        <w:ind w:firstLine="709"/>
        <w:jc w:val="both"/>
        <w:rPr>
          <w:rFonts w:ascii="Times New Roman" w:hAnsi="Times New Roman"/>
          <w:sz w:val="24"/>
          <w:szCs w:val="24"/>
        </w:rPr>
      </w:pPr>
      <w:r w:rsidRPr="00EA36DF">
        <w:rPr>
          <w:rStyle w:val="ad"/>
          <w:rFonts w:ascii="Times New Roman" w:hAnsi="Times New Roman"/>
          <w:sz w:val="24"/>
          <w:szCs w:val="24"/>
        </w:rPr>
        <w:footnoteRef/>
      </w:r>
      <w:r w:rsidRPr="00EA36DF">
        <w:rPr>
          <w:rFonts w:ascii="Times New Roman" w:hAnsi="Times New Roman"/>
          <w:sz w:val="24"/>
          <w:szCs w:val="24"/>
        </w:rPr>
        <w:t xml:space="preserve"> </w:t>
      </w:r>
      <w:r w:rsidRPr="00A66777">
        <w:rPr>
          <w:rFonts w:ascii="Times New Roman" w:hAnsi="Times New Roman"/>
          <w:sz w:val="24"/>
          <w:szCs w:val="24"/>
        </w:rPr>
        <w:t>размещение новых дошкольных образовательных организаций определен</w:t>
      </w:r>
      <w:r w:rsidR="00E0286D">
        <w:rPr>
          <w:rFonts w:ascii="Times New Roman" w:hAnsi="Times New Roman"/>
          <w:sz w:val="24"/>
          <w:szCs w:val="24"/>
        </w:rPr>
        <w:t>о</w:t>
      </w:r>
      <w:r w:rsidRPr="00A66777">
        <w:rPr>
          <w:rFonts w:ascii="Times New Roman" w:hAnsi="Times New Roman"/>
          <w:sz w:val="24"/>
          <w:szCs w:val="24"/>
        </w:rPr>
        <w:t xml:space="preserve"> с учетом потребности близлежащих населенных пунктов</w:t>
      </w:r>
      <w:r w:rsidRPr="00EA36DF">
        <w:rPr>
          <w:rFonts w:ascii="Times New Roman" w:hAnsi="Times New Roman"/>
          <w:sz w:val="24"/>
          <w:szCs w:val="24"/>
        </w:rPr>
        <w:t>.</w:t>
      </w:r>
    </w:p>
  </w:footnote>
  <w:footnote w:id="22">
    <w:p w14:paraId="4F47C807" w14:textId="2359585C" w:rsidR="00AE1912" w:rsidRPr="00EA36DF" w:rsidRDefault="00AE1912" w:rsidP="00A66777">
      <w:pPr>
        <w:pStyle w:val="ab"/>
        <w:ind w:firstLine="709"/>
        <w:jc w:val="both"/>
        <w:rPr>
          <w:rFonts w:ascii="Times New Roman" w:hAnsi="Times New Roman"/>
          <w:sz w:val="24"/>
          <w:szCs w:val="24"/>
        </w:rPr>
      </w:pPr>
      <w:r w:rsidRPr="00EA36DF">
        <w:rPr>
          <w:rStyle w:val="ad"/>
          <w:rFonts w:ascii="Times New Roman" w:hAnsi="Times New Roman"/>
          <w:sz w:val="24"/>
          <w:szCs w:val="24"/>
        </w:rPr>
        <w:footnoteRef/>
      </w:r>
      <w:r w:rsidRPr="00EA36DF">
        <w:rPr>
          <w:rFonts w:ascii="Times New Roman" w:hAnsi="Times New Roman"/>
          <w:sz w:val="24"/>
          <w:szCs w:val="24"/>
        </w:rPr>
        <w:t xml:space="preserve"> </w:t>
      </w:r>
      <w:r w:rsidRPr="00A66777">
        <w:rPr>
          <w:rFonts w:ascii="Times New Roman" w:hAnsi="Times New Roman"/>
          <w:sz w:val="24"/>
          <w:szCs w:val="24"/>
        </w:rPr>
        <w:t>размещение новых общеобразовательных организаций определен</w:t>
      </w:r>
      <w:r w:rsidR="00E0286D">
        <w:rPr>
          <w:rFonts w:ascii="Times New Roman" w:hAnsi="Times New Roman"/>
          <w:sz w:val="24"/>
          <w:szCs w:val="24"/>
        </w:rPr>
        <w:t>о</w:t>
      </w:r>
      <w:r w:rsidRPr="00A66777">
        <w:rPr>
          <w:rFonts w:ascii="Times New Roman" w:hAnsi="Times New Roman"/>
          <w:sz w:val="24"/>
          <w:szCs w:val="24"/>
        </w:rPr>
        <w:t xml:space="preserve"> с учетом потребности близлежащих населенных пунктов</w:t>
      </w:r>
      <w:r w:rsidRPr="00EA36DF">
        <w:rPr>
          <w:rFonts w:ascii="Times New Roman" w:hAnsi="Times New Roman"/>
          <w:sz w:val="24"/>
          <w:szCs w:val="24"/>
        </w:rPr>
        <w:t>.</w:t>
      </w:r>
    </w:p>
  </w:footnote>
  <w:footnote w:id="23">
    <w:p w14:paraId="0FD19594" w14:textId="77777777" w:rsidR="00AE1912" w:rsidRDefault="00AE1912" w:rsidP="00B40F48">
      <w:pPr>
        <w:pStyle w:val="ab"/>
        <w:ind w:firstLine="709"/>
        <w:jc w:val="both"/>
      </w:pPr>
      <w:r w:rsidRPr="00B40F48">
        <w:rPr>
          <w:rStyle w:val="ad"/>
          <w:rFonts w:ascii="Times New Roman" w:hAnsi="Times New Roman"/>
          <w:sz w:val="24"/>
          <w:szCs w:val="24"/>
        </w:rPr>
        <w:footnoteRef/>
      </w:r>
      <w:r w:rsidRPr="00B40F48">
        <w:rPr>
          <w:rFonts w:ascii="Times New Roman" w:hAnsi="Times New Roman"/>
          <w:sz w:val="24"/>
          <w:szCs w:val="24"/>
        </w:rPr>
        <w:t xml:space="preserve"> планируется разместить 2 объекта в филиале дома культуры и во встроенном помещении жилого дома</w:t>
      </w:r>
      <w:r>
        <w:rPr>
          <w:rFonts w:ascii="Times New Roman" w:hAnsi="Times New Roman"/>
          <w:sz w:val="24"/>
          <w:szCs w:val="24"/>
        </w:rPr>
        <w:t>.</w:t>
      </w:r>
    </w:p>
  </w:footnote>
  <w:footnote w:id="24">
    <w:p w14:paraId="76640ADB" w14:textId="3CD1B416" w:rsidR="00AE1912" w:rsidRDefault="00AE1912">
      <w:pPr>
        <w:pStyle w:val="ab"/>
        <w:ind w:firstLine="709"/>
        <w:jc w:val="both"/>
        <w:rPr>
          <w:rFonts w:ascii="Times New Roman" w:hAnsi="Times New Roman"/>
          <w:sz w:val="24"/>
          <w:szCs w:val="24"/>
        </w:rPr>
      </w:pPr>
      <w:r>
        <w:rPr>
          <w:rStyle w:val="ad"/>
          <w:rFonts w:ascii="Times New Roman" w:hAnsi="Times New Roman"/>
          <w:sz w:val="24"/>
          <w:szCs w:val="24"/>
        </w:rPr>
        <w:footnoteRef/>
      </w:r>
      <w:r>
        <w:rPr>
          <w:rFonts w:ascii="Times New Roman" w:hAnsi="Times New Roman"/>
          <w:sz w:val="24"/>
          <w:szCs w:val="24"/>
        </w:rPr>
        <w:t xml:space="preserve"> размещение новых плоскостных спортивных сооружений определено с учетом использования учащимися спортивных площадок в свободное время при общеобразовательных организациях.</w:t>
      </w:r>
    </w:p>
  </w:footnote>
  <w:footnote w:id="25">
    <w:p w14:paraId="77016752" w14:textId="77777777" w:rsidR="00AE1912" w:rsidRDefault="00AE1912">
      <w:pPr>
        <w:pStyle w:val="ab"/>
        <w:ind w:firstLine="709"/>
        <w:jc w:val="both"/>
        <w:rPr>
          <w:rFonts w:ascii="Times New Roman" w:hAnsi="Times New Roman"/>
          <w:sz w:val="24"/>
          <w:szCs w:val="24"/>
        </w:rPr>
      </w:pPr>
      <w:r>
        <w:rPr>
          <w:rStyle w:val="ad"/>
          <w:sz w:val="24"/>
          <w:szCs w:val="24"/>
        </w:rPr>
        <w:footnoteRef/>
      </w:r>
      <w:r>
        <w:rPr>
          <w:rFonts w:ascii="Times New Roman" w:hAnsi="Times New Roman"/>
          <w:sz w:val="24"/>
          <w:szCs w:val="24"/>
        </w:rPr>
        <w:t xml:space="preserve"> с учетом обслуживания близлежащих населенных пунктов МО Бугровское городское поселение.</w:t>
      </w:r>
    </w:p>
  </w:footnote>
  <w:footnote w:id="26">
    <w:p w14:paraId="0BE5A70F" w14:textId="77777777" w:rsidR="00AE1912" w:rsidRDefault="00AE1912">
      <w:pPr>
        <w:pStyle w:val="ab"/>
        <w:ind w:firstLine="709"/>
        <w:jc w:val="both"/>
        <w:rPr>
          <w:rFonts w:ascii="Times New Roman" w:hAnsi="Times New Roman"/>
          <w:sz w:val="24"/>
          <w:szCs w:val="24"/>
        </w:rPr>
      </w:pPr>
      <w:r>
        <w:rPr>
          <w:rStyle w:val="ad"/>
          <w:sz w:val="24"/>
          <w:szCs w:val="24"/>
        </w:rPr>
        <w:footnoteRef/>
      </w:r>
      <w:r>
        <w:rPr>
          <w:rFonts w:ascii="Times New Roman" w:hAnsi="Times New Roman"/>
          <w:sz w:val="24"/>
          <w:szCs w:val="24"/>
        </w:rPr>
        <w:t xml:space="preserve"> с учетом обслуживания близлежащих населенных пунктов МО Бугровское городское поселение.</w:t>
      </w:r>
    </w:p>
  </w:footnote>
  <w:footnote w:id="27">
    <w:p w14:paraId="04469E14" w14:textId="77777777" w:rsidR="00AE1912" w:rsidRPr="00B40F48" w:rsidRDefault="00AE1912" w:rsidP="00B40F48">
      <w:pPr>
        <w:pStyle w:val="ab"/>
        <w:ind w:firstLine="709"/>
        <w:jc w:val="both"/>
        <w:rPr>
          <w:rFonts w:ascii="Times New Roman" w:hAnsi="Times New Roman"/>
          <w:sz w:val="24"/>
          <w:szCs w:val="24"/>
        </w:rPr>
      </w:pPr>
      <w:r w:rsidRPr="00B40F48">
        <w:rPr>
          <w:rStyle w:val="ad"/>
          <w:rFonts w:ascii="Times New Roman" w:hAnsi="Times New Roman"/>
          <w:sz w:val="24"/>
          <w:szCs w:val="24"/>
        </w:rPr>
        <w:footnoteRef/>
      </w:r>
      <w:r w:rsidRPr="00B40F48">
        <w:rPr>
          <w:rFonts w:ascii="Times New Roman" w:hAnsi="Times New Roman"/>
          <w:sz w:val="24"/>
          <w:szCs w:val="24"/>
        </w:rPr>
        <w:t xml:space="preserve"> </w:t>
      </w:r>
      <w:r>
        <w:rPr>
          <w:rFonts w:ascii="Times New Roman" w:hAnsi="Times New Roman"/>
          <w:sz w:val="24"/>
          <w:szCs w:val="24"/>
        </w:rPr>
        <w:t xml:space="preserve">здесь и далее </w:t>
      </w:r>
      <w:r w:rsidRPr="00B40F48">
        <w:rPr>
          <w:rFonts w:ascii="Times New Roman" w:hAnsi="Times New Roman"/>
          <w:sz w:val="24"/>
          <w:szCs w:val="24"/>
        </w:rPr>
        <w:t>перечень объектов спортивной инфраструктуры дополнен в соответствии с заключением на рассмотрение настоящих изменений в генеральный план д.</w:t>
      </w:r>
      <w:r>
        <w:rPr>
          <w:rFonts w:ascii="Times New Roman" w:hAnsi="Times New Roman"/>
          <w:sz w:val="24"/>
          <w:szCs w:val="24"/>
        </w:rPr>
        <w:t xml:space="preserve"> </w:t>
      </w:r>
      <w:r w:rsidRPr="00B40F48">
        <w:rPr>
          <w:rFonts w:ascii="Times New Roman" w:hAnsi="Times New Roman"/>
          <w:sz w:val="24"/>
          <w:szCs w:val="24"/>
        </w:rPr>
        <w:t>Порошкино</w:t>
      </w:r>
      <w:r>
        <w:rPr>
          <w:rFonts w:ascii="Times New Roman" w:hAnsi="Times New Roman"/>
          <w:sz w:val="24"/>
          <w:szCs w:val="24"/>
        </w:rPr>
        <w:t xml:space="preserve"> от к</w:t>
      </w:r>
      <w:r w:rsidRPr="00B40F48">
        <w:rPr>
          <w:rFonts w:ascii="Times New Roman" w:hAnsi="Times New Roman"/>
          <w:sz w:val="24"/>
          <w:szCs w:val="24"/>
        </w:rPr>
        <w:t>омитет</w:t>
      </w:r>
      <w:r>
        <w:rPr>
          <w:rFonts w:ascii="Times New Roman" w:hAnsi="Times New Roman"/>
          <w:sz w:val="24"/>
          <w:szCs w:val="24"/>
        </w:rPr>
        <w:t>а</w:t>
      </w:r>
      <w:r w:rsidRPr="00B40F48">
        <w:rPr>
          <w:rFonts w:ascii="Times New Roman" w:hAnsi="Times New Roman"/>
          <w:sz w:val="24"/>
          <w:szCs w:val="24"/>
        </w:rPr>
        <w:t xml:space="preserve"> по физической культуре и спорту Ленинградской области от 17</w:t>
      </w:r>
      <w:r>
        <w:rPr>
          <w:rFonts w:ascii="Times New Roman" w:hAnsi="Times New Roman"/>
          <w:sz w:val="24"/>
          <w:szCs w:val="24"/>
        </w:rPr>
        <w:t>.01.</w:t>
      </w:r>
      <w:r w:rsidRPr="00B40F48">
        <w:rPr>
          <w:rFonts w:ascii="Times New Roman" w:hAnsi="Times New Roman"/>
          <w:sz w:val="24"/>
          <w:szCs w:val="24"/>
        </w:rPr>
        <w:t>2025 № исх-95/2025</w:t>
      </w:r>
      <w:r>
        <w:rPr>
          <w:rFonts w:ascii="Times New Roman" w:hAnsi="Times New Roman"/>
          <w:sz w:val="24"/>
          <w:szCs w:val="24"/>
        </w:rPr>
        <w:t>.</w:t>
      </w:r>
    </w:p>
  </w:footnote>
  <w:footnote w:id="28">
    <w:p w14:paraId="242B1E83" w14:textId="77777777" w:rsidR="00AE1912" w:rsidRPr="00FD704A" w:rsidRDefault="00AE1912" w:rsidP="0091087D">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29">
    <w:p w14:paraId="253E58BD" w14:textId="77777777" w:rsidR="00AE1912" w:rsidRPr="00FD704A" w:rsidRDefault="00AE1912" w:rsidP="0091087D">
      <w:pPr>
        <w:pStyle w:val="ab"/>
        <w:ind w:firstLine="709"/>
        <w:jc w:val="both"/>
        <w:rPr>
          <w:rFonts w:ascii="Times New Roman" w:hAnsi="Times New Roman"/>
          <w:sz w:val="24"/>
          <w:szCs w:val="24"/>
        </w:rPr>
      </w:pPr>
      <w:r w:rsidRPr="00FD704A">
        <w:rPr>
          <w:rStyle w:val="ad"/>
          <w:rFonts w:ascii="Times New Roman" w:hAnsi="Times New Roman"/>
          <w:sz w:val="24"/>
          <w:szCs w:val="24"/>
        </w:rPr>
        <w:footnoteRef/>
      </w:r>
      <w:r w:rsidRPr="00FD704A">
        <w:rPr>
          <w:rFonts w:ascii="Times New Roman" w:hAnsi="Times New Roman"/>
          <w:sz w:val="24"/>
          <w:szCs w:val="24"/>
        </w:rPr>
        <w:t xml:space="preserve"> расшифровка наименования в разделе 3.4 «Планировочная организация территории д. Порошкино».</w:t>
      </w:r>
    </w:p>
  </w:footnote>
  <w:footnote w:id="30">
    <w:p w14:paraId="63DF19A2" w14:textId="77777777" w:rsidR="00F4591E" w:rsidRPr="002675AF" w:rsidRDefault="00F4591E" w:rsidP="00F4591E">
      <w:pPr>
        <w:pStyle w:val="ab"/>
        <w:ind w:firstLine="709"/>
        <w:jc w:val="both"/>
        <w:rPr>
          <w:rFonts w:ascii="Times New Roman" w:hAnsi="Times New Roman"/>
          <w:sz w:val="24"/>
          <w:szCs w:val="24"/>
        </w:rPr>
      </w:pPr>
      <w:r w:rsidRPr="002675AF">
        <w:rPr>
          <w:rStyle w:val="ad"/>
          <w:rFonts w:ascii="Times New Roman" w:hAnsi="Times New Roman"/>
          <w:sz w:val="24"/>
          <w:szCs w:val="24"/>
        </w:rPr>
        <w:footnoteRef/>
      </w:r>
      <w:r w:rsidRPr="002675AF">
        <w:rPr>
          <w:rFonts w:ascii="Times New Roman" w:hAnsi="Times New Roman"/>
          <w:sz w:val="24"/>
          <w:szCs w:val="24"/>
        </w:rPr>
        <w:t xml:space="preserve"> технический отчет «Разработка транспортно-экономических изысканий в отношении земельных участков в границах населенного пункта д. Порошкино, в том числе земельных участков категории земель сельскохозяйственного назначения с кадастровыми номерами: 47:07:0719001:39, 47:07:0719001:294, 47:07:0719001:1019, 47:07:0719001:1020», выполненный ООО «Интеллектуальное Планирование» в 2025 году</w:t>
      </w:r>
      <w:r w:rsidR="00EC575A" w:rsidRPr="002675AF">
        <w:rPr>
          <w:rFonts w:ascii="Times New Roman" w:hAnsi="Times New Roman"/>
          <w:sz w:val="24"/>
          <w:szCs w:val="24"/>
        </w:rPr>
        <w:t>, представлен в исходно-разрешительной документации</w:t>
      </w:r>
      <w:r w:rsidRPr="002675AF">
        <w:rPr>
          <w:rFonts w:ascii="Times New Roman" w:hAnsi="Times New Roman"/>
          <w:sz w:val="24"/>
          <w:szCs w:val="24"/>
        </w:rPr>
        <w:t>.</w:t>
      </w:r>
    </w:p>
  </w:footnote>
  <w:footnote w:id="31">
    <w:p w14:paraId="00E746EE" w14:textId="77777777" w:rsidR="00AE1912" w:rsidRPr="00897FB2" w:rsidRDefault="00AE1912" w:rsidP="00897FB2">
      <w:pPr>
        <w:pStyle w:val="ab"/>
        <w:ind w:firstLine="709"/>
        <w:jc w:val="both"/>
        <w:rPr>
          <w:rFonts w:ascii="Times New Roman" w:hAnsi="Times New Roman"/>
          <w:sz w:val="24"/>
          <w:szCs w:val="24"/>
        </w:rPr>
      </w:pPr>
      <w:r w:rsidRPr="00897FB2">
        <w:rPr>
          <w:rStyle w:val="ad"/>
          <w:rFonts w:ascii="Times New Roman" w:hAnsi="Times New Roman"/>
          <w:sz w:val="24"/>
          <w:szCs w:val="24"/>
        </w:rPr>
        <w:footnoteRef/>
      </w:r>
      <w:r w:rsidRPr="00897FB2">
        <w:rPr>
          <w:rFonts w:ascii="Times New Roman" w:hAnsi="Times New Roman"/>
          <w:sz w:val="24"/>
          <w:szCs w:val="24"/>
        </w:rPr>
        <w:t xml:space="preserve"> горячее водоснабжение (средний показатель).</w:t>
      </w:r>
    </w:p>
  </w:footnote>
  <w:footnote w:id="32">
    <w:p w14:paraId="4398BB3A" w14:textId="77777777" w:rsidR="00AE1912" w:rsidRPr="00181860" w:rsidRDefault="00AE1912" w:rsidP="005E5344">
      <w:pPr>
        <w:pStyle w:val="ab"/>
        <w:ind w:firstLine="709"/>
        <w:jc w:val="both"/>
        <w:rPr>
          <w:rFonts w:ascii="Times New Roman" w:hAnsi="Times New Roman"/>
          <w:sz w:val="24"/>
          <w:szCs w:val="24"/>
        </w:rPr>
      </w:pPr>
      <w:r w:rsidRPr="00181860">
        <w:rPr>
          <w:rStyle w:val="ad"/>
          <w:rFonts w:ascii="Times New Roman" w:hAnsi="Times New Roman"/>
          <w:sz w:val="24"/>
          <w:szCs w:val="24"/>
        </w:rPr>
        <w:footnoteRef/>
      </w:r>
      <w:r w:rsidRPr="00181860">
        <w:rPr>
          <w:rFonts w:ascii="Times New Roman" w:hAnsi="Times New Roman"/>
          <w:sz w:val="24"/>
          <w:szCs w:val="24"/>
        </w:rPr>
        <w:t xml:space="preserve"> режим использования территории в пределах охранной зоны для распределительных газопроводов устанавливается в соответствии с Правилами охраны газораспределительных сетей, утвержденными постановлением Правительства Российской Федерации от 20.11.2000 № 878.</w:t>
      </w:r>
    </w:p>
  </w:footnote>
  <w:footnote w:id="33">
    <w:p w14:paraId="555384B3" w14:textId="77777777" w:rsidR="00AE1912" w:rsidRPr="002675AF" w:rsidRDefault="00AE1912" w:rsidP="00B353E8">
      <w:pPr>
        <w:pStyle w:val="ab"/>
        <w:ind w:firstLine="709"/>
        <w:jc w:val="both"/>
        <w:rPr>
          <w:rFonts w:ascii="Times New Roman" w:hAnsi="Times New Roman"/>
          <w:sz w:val="24"/>
          <w:szCs w:val="24"/>
        </w:rPr>
      </w:pPr>
      <w:r w:rsidRPr="002675AF">
        <w:rPr>
          <w:rStyle w:val="ad"/>
          <w:rFonts w:ascii="Times New Roman" w:hAnsi="Times New Roman"/>
          <w:sz w:val="24"/>
          <w:szCs w:val="24"/>
        </w:rPr>
        <w:footnoteRef/>
      </w:r>
      <w:r w:rsidRPr="002675AF">
        <w:rPr>
          <w:rFonts w:ascii="Times New Roman" w:hAnsi="Times New Roman"/>
          <w:sz w:val="24"/>
          <w:szCs w:val="24"/>
        </w:rPr>
        <w:t xml:space="preserve"> исследования могут быть выполнены силами организации, имеющей лицензию, выданную Федеральной службой по гидрометеорологии и мониторингу окружающей среды, с выводами о возможности отведения сточных вод в требуемом объеме.</w:t>
      </w:r>
    </w:p>
  </w:footnote>
  <w:footnote w:id="34">
    <w:p w14:paraId="0016AA29" w14:textId="3B9CB360" w:rsidR="00AE1912" w:rsidRPr="008F5339" w:rsidRDefault="00AE1912" w:rsidP="008F5339">
      <w:pPr>
        <w:pStyle w:val="ab"/>
        <w:ind w:firstLine="709"/>
        <w:rPr>
          <w:rFonts w:ascii="Times New Roman" w:hAnsi="Times New Roman"/>
          <w:sz w:val="24"/>
          <w:szCs w:val="24"/>
        </w:rPr>
      </w:pPr>
      <w:r w:rsidRPr="008F5339">
        <w:rPr>
          <w:rStyle w:val="ad"/>
          <w:rFonts w:ascii="Times New Roman" w:hAnsi="Times New Roman"/>
          <w:sz w:val="24"/>
          <w:szCs w:val="24"/>
        </w:rPr>
        <w:footnoteRef/>
      </w:r>
      <w:r w:rsidRPr="008F5339">
        <w:rPr>
          <w:rFonts w:ascii="Times New Roman" w:hAnsi="Times New Roman"/>
          <w:sz w:val="24"/>
          <w:szCs w:val="24"/>
        </w:rPr>
        <w:t xml:space="preserve"> </w:t>
      </w:r>
      <w:r w:rsidR="001353FF" w:rsidRPr="001353FF">
        <w:rPr>
          <w:rFonts w:ascii="Times New Roman" w:hAnsi="Times New Roman"/>
          <w:sz w:val="24"/>
          <w:szCs w:val="24"/>
        </w:rPr>
        <w:t>Федеральный закон от 24.07.2007 № 221-ФЗ «О кадастровой деятельности»</w:t>
      </w:r>
      <w:r w:rsidRPr="008F5339">
        <w:rPr>
          <w:rFonts w:ascii="Times New Roman" w:hAnsi="Times New Roman"/>
          <w:sz w:val="24"/>
          <w:szCs w:val="24"/>
        </w:rPr>
        <w:t>.</w:t>
      </w:r>
    </w:p>
  </w:footnote>
  <w:footnote w:id="35">
    <w:p w14:paraId="008AA64A" w14:textId="77777777" w:rsidR="002F507D" w:rsidRPr="004D4538" w:rsidRDefault="002F507D" w:rsidP="002F507D">
      <w:pPr>
        <w:pStyle w:val="ab"/>
        <w:ind w:firstLine="709"/>
        <w:jc w:val="both"/>
        <w:rPr>
          <w:rFonts w:ascii="Times New Roman" w:hAnsi="Times New Roman"/>
          <w:sz w:val="24"/>
          <w:szCs w:val="24"/>
        </w:rPr>
      </w:pPr>
      <w:r w:rsidRPr="004D4538">
        <w:rPr>
          <w:rStyle w:val="ad"/>
          <w:rFonts w:ascii="Times New Roman" w:hAnsi="Times New Roman"/>
          <w:sz w:val="24"/>
          <w:szCs w:val="24"/>
        </w:rPr>
        <w:footnoteRef/>
      </w:r>
      <w:r w:rsidRPr="004D4538">
        <w:rPr>
          <w:rFonts w:ascii="Times New Roman" w:hAnsi="Times New Roman"/>
          <w:sz w:val="24"/>
          <w:szCs w:val="24"/>
        </w:rPr>
        <w:t xml:space="preserve"> эквивалентные показатели количества вещества АХОВ в первичном и вторичном облаке зоны заражения.</w:t>
      </w:r>
    </w:p>
  </w:footnote>
  <w:footnote w:id="36">
    <w:p w14:paraId="621A0B9F" w14:textId="77777777" w:rsidR="00AE1912" w:rsidRPr="00194493"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w:t>
      </w:r>
      <w:r w:rsidRPr="006F0448">
        <w:rPr>
          <w:rFonts w:ascii="Times New Roman" w:hAnsi="Times New Roman"/>
          <w:sz w:val="24"/>
          <w:szCs w:val="24"/>
        </w:rPr>
        <w:t>–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w:t>
      </w:r>
      <w:r w:rsidRPr="001D0E1E">
        <w:rPr>
          <w:rFonts w:ascii="Times New Roman" w:hAnsi="Times New Roman"/>
          <w:sz w:val="24"/>
          <w:szCs w:val="24"/>
        </w:rPr>
        <w:t xml:space="preserve">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37">
    <w:p w14:paraId="1C3CB6BD" w14:textId="77777777" w:rsidR="00AE1912" w:rsidRPr="006F0448"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w:t>
      </w:r>
      <w:r w:rsidRPr="006F0448">
        <w:rPr>
          <w:rFonts w:ascii="Times New Roman" w:hAnsi="Times New Roman"/>
          <w:sz w:val="24"/>
          <w:szCs w:val="24"/>
        </w:rPr>
        <w:t>–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38">
    <w:p w14:paraId="603B2269" w14:textId="77777777" w:rsidR="00AE1912" w:rsidRPr="006F0448"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39">
    <w:p w14:paraId="57A4075C" w14:textId="77777777" w:rsidR="00AE1912" w:rsidRPr="006F0448"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40">
    <w:p w14:paraId="4ABB3FDE" w14:textId="77777777" w:rsidR="00AE1912" w:rsidRPr="001D0E1E"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w:t>
      </w:r>
      <w:r w:rsidRPr="001D0E1E">
        <w:rPr>
          <w:rFonts w:ascii="Times New Roman" w:hAnsi="Times New Roman"/>
          <w:sz w:val="24"/>
          <w:szCs w:val="24"/>
        </w:rPr>
        <w:t xml:space="preserve">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41">
    <w:p w14:paraId="0C8E13A0" w14:textId="77777777" w:rsidR="00AE1912" w:rsidRPr="006F0448"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w:t>
      </w:r>
      <w:r w:rsidRPr="006F0448">
        <w:rPr>
          <w:rFonts w:ascii="Times New Roman" w:hAnsi="Times New Roman"/>
          <w:sz w:val="24"/>
          <w:szCs w:val="24"/>
        </w:rPr>
        <w:t>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42">
    <w:p w14:paraId="41938AC9" w14:textId="77777777" w:rsidR="00AE1912" w:rsidRPr="006F0448"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43">
    <w:p w14:paraId="54401A8F" w14:textId="77777777" w:rsidR="00AE1912" w:rsidRPr="00194493"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w:t>
      </w:r>
      <w:r w:rsidRPr="001D0E1E">
        <w:rPr>
          <w:rFonts w:ascii="Times New Roman" w:hAnsi="Times New Roman"/>
          <w:sz w:val="24"/>
          <w:szCs w:val="24"/>
        </w:rPr>
        <w:t xml:space="preserve">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44">
    <w:p w14:paraId="3A47BC1D" w14:textId="77777777" w:rsidR="00AE1912" w:rsidRPr="001D0E1E"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w:t>
      </w:r>
      <w:r w:rsidRPr="006F0448">
        <w:rPr>
          <w:rFonts w:ascii="Times New Roman" w:hAnsi="Times New Roman"/>
          <w:sz w:val="24"/>
          <w:szCs w:val="24"/>
        </w:rPr>
        <w:t>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w:t>
      </w:r>
      <w:r w:rsidRPr="001D0E1E">
        <w:rPr>
          <w:rFonts w:ascii="Times New Roman" w:hAnsi="Times New Roman"/>
          <w:sz w:val="24"/>
          <w:szCs w:val="24"/>
        </w:rPr>
        <w:t xml:space="preserve">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45">
    <w:p w14:paraId="6D08680B" w14:textId="77777777" w:rsidR="00AE1912" w:rsidRPr="001D0E1E" w:rsidRDefault="00AE1912" w:rsidP="00D2414A">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«зона сельскохозяйственного использования» в соответствии с изменениями в генеральный план муниципального образования Бугровское сельское поселение Всеволожского муниципального района Ленинградской области, утвержденными постановлением Правительства Ленинградской области от 01.02.2019 № 25.</w:t>
      </w:r>
    </w:p>
  </w:footnote>
  <w:footnote w:id="46">
    <w:p w14:paraId="768C6115" w14:textId="42C92BA1" w:rsidR="00AE1912" w:rsidRPr="001D0E1E" w:rsidRDefault="00AE1912" w:rsidP="00815E80">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в границы деревни Порошкино включается 429 791 </w:t>
      </w:r>
      <w:r w:rsidR="007D0519" w:rsidRPr="007D0519">
        <w:rPr>
          <w:rFonts w:ascii="Times New Roman" w:hAnsi="Times New Roman"/>
          <w:sz w:val="24"/>
          <w:szCs w:val="24"/>
        </w:rPr>
        <w:t>м²</w:t>
      </w:r>
      <w:r w:rsidRPr="001D0E1E">
        <w:rPr>
          <w:rFonts w:ascii="Times New Roman" w:hAnsi="Times New Roman"/>
          <w:sz w:val="24"/>
          <w:szCs w:val="24"/>
        </w:rPr>
        <w:t xml:space="preserve"> площади земельного участка 47:07:0719001:1032 при его общей площади 432 677 </w:t>
      </w:r>
      <w:r w:rsidR="007D0519" w:rsidRPr="007D0519">
        <w:rPr>
          <w:rFonts w:ascii="Times New Roman" w:hAnsi="Times New Roman"/>
          <w:sz w:val="24"/>
          <w:szCs w:val="24"/>
        </w:rPr>
        <w:t>м²</w:t>
      </w:r>
      <w:r w:rsidRPr="001D0E1E">
        <w:rPr>
          <w:rFonts w:ascii="Times New Roman" w:hAnsi="Times New Roman"/>
          <w:sz w:val="24"/>
          <w:szCs w:val="24"/>
        </w:rPr>
        <w:t xml:space="preserve">; оставшиеся 2 886 </w:t>
      </w:r>
      <w:r w:rsidR="007D0519" w:rsidRPr="007D0519">
        <w:rPr>
          <w:rFonts w:ascii="Times New Roman" w:hAnsi="Times New Roman"/>
          <w:sz w:val="24"/>
          <w:szCs w:val="24"/>
        </w:rPr>
        <w:t>м²</w:t>
      </w:r>
      <w:r w:rsidRPr="001D0E1E">
        <w:rPr>
          <w:rFonts w:ascii="Times New Roman" w:hAnsi="Times New Roman"/>
          <w:sz w:val="24"/>
          <w:szCs w:val="24"/>
        </w:rPr>
        <w:t xml:space="preserve"> в границы деревни Порошкино не включаются, так как попадают в границы зоны планируемого размещения линейного объекта «Автомобильная дорога А-118 «Кольцевая автомобильная дорога вокруг города Санкт-Петербург» (участок от Приозерского шоссе до автомобильной дороги «Россия»)» в соответствии с документацией по планировке территории, утвержденной распоряжением Федерального дорожного агентства (Росавтодор) от 22.06.2017 № 1237-р.</w:t>
      </w:r>
    </w:p>
  </w:footnote>
  <w:footnote w:id="47">
    <w:p w14:paraId="027562D6" w14:textId="77777777" w:rsidR="00AE1912" w:rsidRPr="00194493" w:rsidRDefault="00AE1912" w:rsidP="00D2414A">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«зона сельскохозяйственного использования» в соответствии с изменениями в генеральный план муниципального образования Бугровское сельское поселение Всеволожского муниципального района Ленинградской области, утвержденными постановлением Правительства Ленинградской области от 01.02.2019 № 25.</w:t>
      </w:r>
    </w:p>
  </w:footnote>
  <w:footnote w:id="48">
    <w:p w14:paraId="6C5D5720" w14:textId="77777777" w:rsidR="00AE1912" w:rsidRPr="001D0E1E" w:rsidRDefault="00AE1912" w:rsidP="00D2414A">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«зона сельскохозяйственного использования» в соответствии с изменениями в генеральный план муниципального образования Бугровское сельское поселение Всеволожского муниципального района Ленинградской области, утвержденными постановлением Правительства Ленинградской области от 01.02.2019 № 25.</w:t>
      </w:r>
    </w:p>
  </w:footnote>
  <w:footnote w:id="49">
    <w:p w14:paraId="53E446FC" w14:textId="77777777" w:rsidR="00AE1912" w:rsidRPr="001D0E1E" w:rsidRDefault="00AE1912" w:rsidP="00D2414A">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«зона сельскохозяйственного использования» в соответствии с изменениями в генеральный план муниципального образования Бугровское сельское поселение Всеволожского муниципального района Ленинградской области, утвержденными постановлением Правительства Ленинградской области от 01.02.2019 № 25.</w:t>
      </w:r>
    </w:p>
  </w:footnote>
  <w:footnote w:id="50">
    <w:p w14:paraId="778412BA" w14:textId="77777777" w:rsidR="00AE1912" w:rsidRPr="001D0E1E" w:rsidRDefault="00AE1912" w:rsidP="00D2414A">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«зона сельскохозяйственного использования» в соответствии с изменениями в генеральный план муниципального образования Бугровское сельское поселение Всеволожского муниципального района Ленинградской области, утвержденными постановлением Правительства Ленинградской области от 01.02.2019 № 25.</w:t>
      </w:r>
    </w:p>
  </w:footnote>
  <w:footnote w:id="51">
    <w:p w14:paraId="20CF59F7" w14:textId="77777777" w:rsidR="00AE1912" w:rsidRPr="00194493" w:rsidRDefault="00AE1912" w:rsidP="00D2414A">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«зона сельскохозяйственного использования» в соответствии с изменениями в генеральный план муниципального образования Бугровское сельское поселение Всеволожского муниципального района Ленинградской области, утвержденными постановлением Правительства Ленинградской области от 01.02.2019 № 25.</w:t>
      </w:r>
    </w:p>
  </w:footnote>
  <w:footnote w:id="52">
    <w:p w14:paraId="4DBB1DE4" w14:textId="77777777" w:rsidR="00AE1912" w:rsidRPr="006F0448"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w:t>
      </w:r>
      <w:r w:rsidRPr="006F0448">
        <w:rPr>
          <w:rFonts w:ascii="Times New Roman" w:hAnsi="Times New Roman"/>
          <w:sz w:val="24"/>
          <w:szCs w:val="24"/>
        </w:rPr>
        <w:t>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53">
    <w:p w14:paraId="1E768068" w14:textId="77777777" w:rsidR="00AE1912" w:rsidRPr="006F0448" w:rsidRDefault="00AE1912" w:rsidP="00815E80">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опора линии электропередачи для целей энергетики – кадастровая ошибка (наложение на ЗУ 47:07:0719001:294).</w:t>
      </w:r>
    </w:p>
  </w:footnote>
  <w:footnote w:id="54">
    <w:p w14:paraId="4328E1AF" w14:textId="77777777" w:rsidR="00AE1912" w:rsidRPr="00194493"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w:t>
      </w:r>
      <w:r w:rsidRPr="001D0E1E">
        <w:rPr>
          <w:rFonts w:ascii="Times New Roman" w:hAnsi="Times New Roman"/>
          <w:sz w:val="24"/>
          <w:szCs w:val="24"/>
        </w:rPr>
        <w:t xml:space="preserve"> Всеволожского муниципального района Ленинградской области от 05.09.2014 № 34.</w:t>
      </w:r>
    </w:p>
  </w:footnote>
  <w:footnote w:id="55">
    <w:p w14:paraId="1266D07E" w14:textId="77777777" w:rsidR="00AE1912" w:rsidRPr="006F0448" w:rsidRDefault="00AE1912" w:rsidP="00815E80">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w:t>
      </w:r>
      <w:r w:rsidRPr="006F0448">
        <w:rPr>
          <w:rFonts w:ascii="Times New Roman" w:hAnsi="Times New Roman"/>
          <w:sz w:val="24"/>
          <w:szCs w:val="24"/>
        </w:rPr>
        <w:t>,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56">
    <w:p w14:paraId="0D59240E" w14:textId="77777777" w:rsidR="00AE1912" w:rsidRPr="00194493" w:rsidRDefault="00AE1912" w:rsidP="00EE6235">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w:t>
      </w:r>
      <w:r w:rsidRPr="001D0E1E">
        <w:rPr>
          <w:rFonts w:ascii="Times New Roman" w:hAnsi="Times New Roman"/>
          <w:sz w:val="24"/>
          <w:szCs w:val="24"/>
        </w:rPr>
        <w:t xml:space="preserve"> Бугровское сельское поселение Всеволожского муниципального района Ленинградской области от 05.09.2014 № 34.</w:t>
      </w:r>
    </w:p>
  </w:footnote>
  <w:footnote w:id="57">
    <w:p w14:paraId="2FC8DBFE" w14:textId="77777777" w:rsidR="00AE1912" w:rsidRPr="00194493"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w:t>
      </w:r>
      <w:r w:rsidRPr="006F0448">
        <w:rPr>
          <w:rFonts w:ascii="Times New Roman" w:hAnsi="Times New Roman"/>
          <w:sz w:val="24"/>
          <w:szCs w:val="24"/>
        </w:rPr>
        <w:t>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r w:rsidRPr="001D0E1E">
        <w:rPr>
          <w:rFonts w:ascii="Times New Roman" w:hAnsi="Times New Roman"/>
          <w:sz w:val="24"/>
          <w:szCs w:val="24"/>
        </w:rPr>
        <w:t>.</w:t>
      </w:r>
    </w:p>
  </w:footnote>
  <w:footnote w:id="58">
    <w:p w14:paraId="47AC6DE0" w14:textId="77777777" w:rsidR="00AE1912" w:rsidRPr="006F0448"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w:t>
      </w:r>
      <w:r w:rsidRPr="006F0448">
        <w:rPr>
          <w:rFonts w:ascii="Times New Roman" w:hAnsi="Times New Roman"/>
          <w:sz w:val="24"/>
          <w:szCs w:val="24"/>
        </w:rPr>
        <w:t>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59">
    <w:p w14:paraId="3CFFF29B" w14:textId="77777777" w:rsidR="00AE1912" w:rsidRPr="00194493" w:rsidRDefault="00AE1912" w:rsidP="00EE6235">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w:t>
      </w:r>
      <w:r w:rsidRPr="001D0E1E">
        <w:rPr>
          <w:rFonts w:ascii="Times New Roman" w:hAnsi="Times New Roman"/>
          <w:sz w:val="24"/>
          <w:szCs w:val="24"/>
        </w:rPr>
        <w:t xml:space="preserve"> Бугровское сельское поселение Всеволожского муниципального района Ленинградской области от 05.09.2014 № 34.</w:t>
      </w:r>
    </w:p>
  </w:footnote>
  <w:footnote w:id="60">
    <w:p w14:paraId="420B020B" w14:textId="77777777" w:rsidR="00AE1912" w:rsidRPr="006F0448"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w:t>
      </w:r>
      <w:r w:rsidRPr="006F0448">
        <w:rPr>
          <w:rFonts w:ascii="Times New Roman" w:hAnsi="Times New Roman"/>
          <w:sz w:val="24"/>
          <w:szCs w:val="24"/>
        </w:rPr>
        <w:t>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61">
    <w:p w14:paraId="3B5A42C1" w14:textId="77777777" w:rsidR="00AE1912" w:rsidRPr="00194493" w:rsidRDefault="00AE1912" w:rsidP="00EE6235">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w:t>
      </w:r>
      <w:r w:rsidRPr="001D0E1E">
        <w:rPr>
          <w:rFonts w:ascii="Times New Roman" w:hAnsi="Times New Roman"/>
          <w:sz w:val="24"/>
          <w:szCs w:val="24"/>
        </w:rPr>
        <w:t xml:space="preserve"> образования Бугровское сельское поселение Всеволожского муниципального района Ленинградской области от 05.09.2014 № 34.</w:t>
      </w:r>
    </w:p>
  </w:footnote>
  <w:footnote w:id="62">
    <w:p w14:paraId="10BFA907" w14:textId="77777777" w:rsidR="00AE1912" w:rsidRPr="00194493"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w:t>
      </w:r>
      <w:r w:rsidRPr="006F0448">
        <w:rPr>
          <w:rFonts w:ascii="Times New Roman" w:hAnsi="Times New Roman"/>
          <w:sz w:val="24"/>
          <w:szCs w:val="24"/>
        </w:rPr>
        <w:t>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r w:rsidRPr="001D0E1E">
        <w:rPr>
          <w:rFonts w:ascii="Times New Roman" w:hAnsi="Times New Roman"/>
          <w:sz w:val="24"/>
          <w:szCs w:val="24"/>
        </w:rPr>
        <w:t>.</w:t>
      </w:r>
    </w:p>
  </w:footnote>
  <w:footnote w:id="63">
    <w:p w14:paraId="23C42CE3" w14:textId="77777777" w:rsidR="00AE1912" w:rsidRPr="006F0448"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w:t>
      </w:r>
      <w:r w:rsidRPr="006F0448">
        <w:rPr>
          <w:rFonts w:ascii="Times New Roman" w:hAnsi="Times New Roman"/>
          <w:sz w:val="24"/>
          <w:szCs w:val="24"/>
        </w:rPr>
        <w:t>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64">
    <w:p w14:paraId="37FAD4E9" w14:textId="77777777" w:rsidR="00AE1912" w:rsidRPr="00194493" w:rsidRDefault="00AE1912" w:rsidP="00EE6235">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w:t>
      </w:r>
      <w:r w:rsidRPr="001D0E1E">
        <w:rPr>
          <w:rFonts w:ascii="Times New Roman" w:hAnsi="Times New Roman"/>
          <w:sz w:val="24"/>
          <w:szCs w:val="24"/>
        </w:rPr>
        <w:t xml:space="preserve"> образования Бугровское сельское поселение Всеволожского муниципального района Ленинградской области от 05.09.2014 № 34.</w:t>
      </w:r>
    </w:p>
  </w:footnote>
  <w:footnote w:id="65">
    <w:p w14:paraId="2CC6BD52" w14:textId="77777777" w:rsidR="00AE1912" w:rsidRPr="006F0448"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w:t>
      </w:r>
      <w:r w:rsidRPr="006F0448">
        <w:rPr>
          <w:rFonts w:ascii="Times New Roman" w:hAnsi="Times New Roman"/>
          <w:sz w:val="24"/>
          <w:szCs w:val="24"/>
        </w:rPr>
        <w:t>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66">
    <w:p w14:paraId="5F59C1FD" w14:textId="77777777" w:rsidR="00AE1912" w:rsidRPr="00194493" w:rsidRDefault="00AE1912" w:rsidP="00EE6235">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w:t>
      </w:r>
      <w:r w:rsidRPr="001D0E1E">
        <w:rPr>
          <w:rFonts w:ascii="Times New Roman" w:hAnsi="Times New Roman"/>
          <w:sz w:val="24"/>
          <w:szCs w:val="24"/>
        </w:rPr>
        <w:t xml:space="preserve"> сельское поселение Всеволожского муниципального района Ленинградской области от 05.09.2014 № 34.</w:t>
      </w:r>
    </w:p>
  </w:footnote>
  <w:footnote w:id="67">
    <w:p w14:paraId="1173E087" w14:textId="77777777" w:rsidR="00AE1912" w:rsidRPr="00194493"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w:t>
      </w:r>
      <w:r w:rsidRPr="006F0448">
        <w:rPr>
          <w:rFonts w:ascii="Times New Roman" w:hAnsi="Times New Roman"/>
          <w:sz w:val="24"/>
          <w:szCs w:val="24"/>
        </w:rPr>
        <w:t>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68">
    <w:p w14:paraId="257957D0" w14:textId="77777777" w:rsidR="00AE1912" w:rsidRPr="006F0448"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w:t>
      </w:r>
      <w:r w:rsidRPr="006F0448">
        <w:rPr>
          <w:rFonts w:ascii="Times New Roman" w:hAnsi="Times New Roman"/>
          <w:sz w:val="24"/>
          <w:szCs w:val="24"/>
        </w:rPr>
        <w:t>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69">
    <w:p w14:paraId="3B2A85F4" w14:textId="77777777" w:rsidR="00AE1912" w:rsidRPr="00194493" w:rsidRDefault="00AE1912" w:rsidP="00EE6235">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w:t>
      </w:r>
      <w:r w:rsidRPr="001D0E1E">
        <w:rPr>
          <w:rFonts w:ascii="Times New Roman" w:hAnsi="Times New Roman"/>
          <w:sz w:val="24"/>
          <w:szCs w:val="24"/>
        </w:rPr>
        <w:t xml:space="preserve">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70">
    <w:p w14:paraId="6961AEBD" w14:textId="77777777" w:rsidR="00AE1912" w:rsidRPr="006F0448"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w:t>
      </w:r>
      <w:r w:rsidRPr="006F0448">
        <w:rPr>
          <w:rFonts w:ascii="Times New Roman" w:hAnsi="Times New Roman"/>
          <w:sz w:val="24"/>
          <w:szCs w:val="24"/>
        </w:rPr>
        <w:t>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71">
    <w:p w14:paraId="63798557" w14:textId="77777777" w:rsidR="00AE1912" w:rsidRPr="00194493" w:rsidRDefault="00AE1912" w:rsidP="00EE6235">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w:t>
      </w:r>
      <w:r w:rsidRPr="001D0E1E">
        <w:rPr>
          <w:rFonts w:ascii="Times New Roman" w:hAnsi="Times New Roman"/>
          <w:sz w:val="24"/>
          <w:szCs w:val="24"/>
        </w:rPr>
        <w:t xml:space="preserve"> образования Бугровское сельское поселение Всеволожского муниципального района Ленинградской области от 05.09.2014 № 34.</w:t>
      </w:r>
    </w:p>
  </w:footnote>
  <w:footnote w:id="72">
    <w:p w14:paraId="47FD3E09" w14:textId="77777777" w:rsidR="00AE1912" w:rsidRPr="00194493" w:rsidRDefault="00AE1912" w:rsidP="00EE6235">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w:t>
      </w:r>
      <w:r w:rsidRPr="006F0448">
        <w:rPr>
          <w:rFonts w:ascii="Times New Roman" w:hAnsi="Times New Roman"/>
          <w:sz w:val="24"/>
          <w:szCs w:val="24"/>
        </w:rPr>
        <w:t>участка –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73">
    <w:p w14:paraId="5941BA88" w14:textId="77777777" w:rsidR="00AE1912" w:rsidRPr="006F0448"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w:t>
      </w:r>
      <w:r w:rsidRPr="006F0448">
        <w:rPr>
          <w:rFonts w:ascii="Times New Roman" w:hAnsi="Times New Roman"/>
          <w:sz w:val="24"/>
          <w:szCs w:val="24"/>
        </w:rPr>
        <w:t>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74">
    <w:p w14:paraId="499DD663" w14:textId="77777777" w:rsidR="00AE1912" w:rsidRPr="006F0448"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75">
    <w:p w14:paraId="47366BC8" w14:textId="77777777" w:rsidR="00AE1912" w:rsidRPr="006F0448"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76">
    <w:p w14:paraId="0DD1AD01" w14:textId="77777777" w:rsidR="00AE1912" w:rsidRPr="00194493"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w:t>
      </w:r>
      <w:r w:rsidRPr="001D0E1E">
        <w:rPr>
          <w:rFonts w:ascii="Times New Roman" w:hAnsi="Times New Roman"/>
          <w:sz w:val="24"/>
          <w:szCs w:val="24"/>
        </w:rPr>
        <w:t xml:space="preserve"> поселение Всеволожского муниципального района Ленинградской области от 05.09.2014 № 34.</w:t>
      </w:r>
    </w:p>
  </w:footnote>
  <w:footnote w:id="77">
    <w:p w14:paraId="3FE6AE92" w14:textId="77777777" w:rsidR="00AE1912" w:rsidRPr="006F0448"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w:t>
      </w:r>
      <w:r w:rsidRPr="006F0448">
        <w:rPr>
          <w:rFonts w:ascii="Times New Roman" w:hAnsi="Times New Roman"/>
          <w:sz w:val="24"/>
          <w:szCs w:val="24"/>
        </w:rPr>
        <w:t>– «производственная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78">
    <w:p w14:paraId="0FC3DB27" w14:textId="77777777" w:rsidR="00AE1912" w:rsidRPr="006F0448" w:rsidRDefault="00AE1912" w:rsidP="002B71BF">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опоры линии электропередачи на землях, государственная собственность на которые не разграничена – 4 штуки.</w:t>
      </w:r>
    </w:p>
  </w:footnote>
  <w:footnote w:id="79">
    <w:p w14:paraId="67BB1EEA" w14:textId="77777777" w:rsidR="00AE1912" w:rsidRPr="00194493" w:rsidRDefault="00AE1912" w:rsidP="0090011B">
      <w:pPr>
        <w:pStyle w:val="ab"/>
        <w:ind w:firstLine="709"/>
        <w:jc w:val="both"/>
        <w:rPr>
          <w:rFonts w:ascii="Times New Roman" w:hAnsi="Times New Roman"/>
          <w:sz w:val="24"/>
          <w:szCs w:val="24"/>
        </w:rPr>
      </w:pPr>
      <w:r w:rsidRPr="006F0448">
        <w:rPr>
          <w:rStyle w:val="ad"/>
          <w:rFonts w:ascii="Times New Roman" w:hAnsi="Times New Roman"/>
          <w:sz w:val="24"/>
          <w:szCs w:val="24"/>
        </w:rPr>
        <w:footnoteRef/>
      </w:r>
      <w:r w:rsidRPr="006F0448">
        <w:rPr>
          <w:rFonts w:ascii="Times New Roman" w:hAnsi="Times New Roman"/>
          <w:sz w:val="24"/>
          <w:szCs w:val="24"/>
        </w:rPr>
        <w:t xml:space="preserve"> существующая категория земельного участка – «земли сельскохозяйственного назначения» в соответствии со сведениями ЕГРН, существующая функциональная зона – «производственная зона (коммунально-складская зона)» в соответствии с генеральным планом муниципального образования Бугровское сельское поселение</w:t>
      </w:r>
      <w:r w:rsidRPr="001D0E1E">
        <w:rPr>
          <w:rFonts w:ascii="Times New Roman" w:hAnsi="Times New Roman"/>
          <w:sz w:val="24"/>
          <w:szCs w:val="24"/>
        </w:rPr>
        <w:t xml:space="preserve">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p>
  </w:footnote>
  <w:footnote w:id="80">
    <w:p w14:paraId="109DD63F" w14:textId="77777777" w:rsidR="00AE1912" w:rsidRPr="00194493" w:rsidRDefault="00AE1912" w:rsidP="0090011B">
      <w:pPr>
        <w:pStyle w:val="ab"/>
        <w:ind w:firstLine="709"/>
        <w:jc w:val="both"/>
        <w:rPr>
          <w:rFonts w:ascii="Times New Roman" w:hAnsi="Times New Roman"/>
          <w:sz w:val="24"/>
          <w:szCs w:val="24"/>
        </w:rPr>
      </w:pPr>
      <w:r w:rsidRPr="001D0E1E">
        <w:rPr>
          <w:rStyle w:val="ad"/>
          <w:rFonts w:ascii="Times New Roman" w:hAnsi="Times New Roman"/>
          <w:sz w:val="24"/>
          <w:szCs w:val="24"/>
        </w:rPr>
        <w:footnoteRef/>
      </w:r>
      <w:r w:rsidRPr="001D0E1E">
        <w:rPr>
          <w:rFonts w:ascii="Times New Roman" w:hAnsi="Times New Roman"/>
          <w:sz w:val="24"/>
          <w:szCs w:val="24"/>
        </w:rPr>
        <w:t xml:space="preserve"> существующая </w:t>
      </w:r>
      <w:r w:rsidRPr="006F0448">
        <w:rPr>
          <w:rFonts w:ascii="Times New Roman" w:hAnsi="Times New Roman"/>
          <w:sz w:val="24"/>
          <w:szCs w:val="24"/>
        </w:rPr>
        <w:t>категория земельного участка – «земли сельскохозяйственного назначения» в соответствии со сведениями ЕГРН, существующая функциональная зона – «</w:t>
      </w:r>
      <w:bookmarkStart w:id="110" w:name="_Hlk197519928"/>
      <w:r w:rsidRPr="006F0448">
        <w:rPr>
          <w:rFonts w:ascii="Times New Roman" w:hAnsi="Times New Roman"/>
          <w:sz w:val="24"/>
          <w:szCs w:val="24"/>
        </w:rPr>
        <w:t>производственная зона (коммунально-складская зона)» в соответствии с генеральным планом муниципального образования Бугровское сельское поселение Всеволожского муниципального района Ленинградской области, утвержденным решением совета депутатов муниципального образования Бугровское сельское поселение Всеволожского муниципального района Ленинградской области от 05.09.2014 № 34</w:t>
      </w:r>
      <w:bookmarkEnd w:id="110"/>
      <w:r w:rsidRPr="006F0448">
        <w:rPr>
          <w:rFonts w:ascii="Times New Roman" w:hAnsi="Times New Roman"/>
          <w:sz w:val="24"/>
          <w:szCs w:val="24"/>
        </w:rPr>
        <w:t>.</w:t>
      </w:r>
    </w:p>
  </w:footnote>
  <w:footnote w:id="81">
    <w:p w14:paraId="1230DD32" w14:textId="77777777" w:rsidR="00AE1912" w:rsidRPr="00EC575A" w:rsidRDefault="00AE1912" w:rsidP="00585E68">
      <w:pPr>
        <w:pStyle w:val="ab"/>
        <w:ind w:firstLine="709"/>
        <w:jc w:val="both"/>
        <w:rPr>
          <w:rFonts w:ascii="Times New Roman" w:hAnsi="Times New Roman"/>
          <w:sz w:val="24"/>
          <w:szCs w:val="24"/>
        </w:rPr>
      </w:pPr>
      <w:r w:rsidRPr="00EC575A">
        <w:rPr>
          <w:rStyle w:val="ad"/>
          <w:rFonts w:ascii="Times New Roman" w:hAnsi="Times New Roman"/>
          <w:sz w:val="24"/>
          <w:szCs w:val="24"/>
        </w:rPr>
        <w:footnoteRef/>
      </w:r>
      <w:r w:rsidRPr="00EC575A">
        <w:rPr>
          <w:rFonts w:ascii="Times New Roman" w:hAnsi="Times New Roman"/>
          <w:sz w:val="24"/>
          <w:szCs w:val="24"/>
        </w:rPr>
        <w:t xml:space="preserve"> 03.04.2025 произведен раздел земельного участка с кадастровым номером 47:07:0719001:39 на земельные участки с кадастровыми номерами 47:07:0719001:1032 и 47:07:0719001:1033.</w:t>
      </w:r>
    </w:p>
  </w:footnote>
  <w:footnote w:id="82">
    <w:p w14:paraId="77A28461" w14:textId="77777777" w:rsidR="00AE1912" w:rsidRPr="0035493C" w:rsidRDefault="00AE1912" w:rsidP="0035493C">
      <w:pPr>
        <w:pStyle w:val="ab"/>
        <w:ind w:firstLine="709"/>
        <w:jc w:val="both"/>
        <w:rPr>
          <w:rFonts w:ascii="Times New Roman" w:hAnsi="Times New Roman"/>
          <w:sz w:val="24"/>
          <w:szCs w:val="24"/>
        </w:rPr>
      </w:pPr>
      <w:r w:rsidRPr="00EC575A">
        <w:rPr>
          <w:rStyle w:val="ad"/>
          <w:rFonts w:ascii="Times New Roman" w:hAnsi="Times New Roman"/>
          <w:sz w:val="24"/>
          <w:szCs w:val="24"/>
        </w:rPr>
        <w:footnoteRef/>
      </w:r>
      <w:r w:rsidRPr="00EC575A">
        <w:rPr>
          <w:rFonts w:ascii="Times New Roman" w:hAnsi="Times New Roman"/>
          <w:sz w:val="24"/>
          <w:szCs w:val="24"/>
        </w:rPr>
        <w:t xml:space="preserve"> 17.12.2024 произведен раздел земельного участка с кадастровым номером 47:07:0719001:114 на земельные участки</w:t>
      </w:r>
      <w:r w:rsidRPr="0035493C">
        <w:rPr>
          <w:rFonts w:ascii="Times New Roman" w:hAnsi="Times New Roman"/>
          <w:sz w:val="24"/>
          <w:szCs w:val="24"/>
        </w:rPr>
        <w:t xml:space="preserve"> с кадастровыми номерами 47:07:0719001:1019 и 47:07:0719001:1020.</w:t>
      </w:r>
    </w:p>
  </w:footnote>
  <w:footnote w:id="83">
    <w:p w14:paraId="30BD6670" w14:textId="77777777" w:rsidR="00AE1912" w:rsidRPr="00D038C2" w:rsidRDefault="00AE1912" w:rsidP="00A36292">
      <w:pPr>
        <w:pStyle w:val="ab"/>
        <w:ind w:firstLine="709"/>
        <w:jc w:val="both"/>
        <w:rPr>
          <w:rFonts w:ascii="Times New Roman" w:hAnsi="Times New Roman"/>
          <w:sz w:val="24"/>
          <w:szCs w:val="24"/>
        </w:rPr>
      </w:pPr>
      <w:r w:rsidRPr="005B57B5">
        <w:rPr>
          <w:rStyle w:val="ad"/>
          <w:rFonts w:ascii="Times New Roman" w:hAnsi="Times New Roman"/>
          <w:sz w:val="24"/>
          <w:szCs w:val="24"/>
        </w:rPr>
        <w:footnoteRef/>
      </w:r>
      <w:r w:rsidRPr="005B57B5">
        <w:rPr>
          <w:rFonts w:ascii="Times New Roman" w:hAnsi="Times New Roman"/>
          <w:sz w:val="24"/>
          <w:szCs w:val="24"/>
        </w:rPr>
        <w:t xml:space="preserve"> исходная граница населенного пункта – д. Порошкино </w:t>
      </w:r>
      <w:r w:rsidRPr="00DD2976">
        <w:rPr>
          <w:rFonts w:ascii="Times New Roman" w:hAnsi="Times New Roman"/>
          <w:sz w:val="24"/>
          <w:szCs w:val="24"/>
        </w:rPr>
        <w:t xml:space="preserve">отображена на картах </w:t>
      </w:r>
      <w:r>
        <w:rPr>
          <w:rFonts w:ascii="Times New Roman" w:hAnsi="Times New Roman"/>
          <w:sz w:val="24"/>
          <w:szCs w:val="24"/>
        </w:rPr>
        <w:t xml:space="preserve">Изменений в генеральный план </w:t>
      </w:r>
      <w:r w:rsidRPr="005B57B5">
        <w:rPr>
          <w:rFonts w:ascii="Times New Roman" w:hAnsi="Times New Roman"/>
          <w:sz w:val="24"/>
          <w:szCs w:val="24"/>
        </w:rPr>
        <w:t xml:space="preserve">по сведениям Единого государственного реестра недвижимости, реестровый номер границы – 47:07-4.94, таким образом площадь территории д. </w:t>
      </w:r>
      <w:r w:rsidRPr="00D038C2">
        <w:rPr>
          <w:rFonts w:ascii="Times New Roman" w:hAnsi="Times New Roman"/>
          <w:sz w:val="24"/>
          <w:szCs w:val="24"/>
        </w:rPr>
        <w:t xml:space="preserve">Порошкино не совпадает с площадью, отображенной в </w:t>
      </w:r>
      <w:r>
        <w:rPr>
          <w:rFonts w:ascii="Times New Roman" w:hAnsi="Times New Roman"/>
          <w:sz w:val="24"/>
          <w:szCs w:val="24"/>
        </w:rPr>
        <w:t>и</w:t>
      </w:r>
      <w:r w:rsidRPr="00D038C2">
        <w:rPr>
          <w:rFonts w:ascii="Times New Roman" w:hAnsi="Times New Roman"/>
          <w:sz w:val="24"/>
          <w:szCs w:val="24"/>
        </w:rPr>
        <w:t>зменениях в генеральный план, утвержденны</w:t>
      </w:r>
      <w:r>
        <w:rPr>
          <w:rFonts w:ascii="Times New Roman" w:hAnsi="Times New Roman"/>
          <w:sz w:val="24"/>
          <w:szCs w:val="24"/>
        </w:rPr>
        <w:t>х</w:t>
      </w:r>
      <w:r w:rsidRPr="00D038C2">
        <w:rPr>
          <w:rFonts w:ascii="Times New Roman" w:hAnsi="Times New Roman"/>
          <w:sz w:val="24"/>
          <w:szCs w:val="24"/>
        </w:rPr>
        <w:t xml:space="preserve"> постановлением Правительства Ленинградской области от 01.02.2019 № 25, применительно к д. Порошкино на расчетный срок (762,29 +/- 0,97 га).</w:t>
      </w:r>
    </w:p>
  </w:footnote>
  <w:footnote w:id="84">
    <w:p w14:paraId="6D0FB16C" w14:textId="77777777" w:rsidR="00AE1912" w:rsidRPr="008C72AA" w:rsidRDefault="00AE1912" w:rsidP="008C72AA">
      <w:pPr>
        <w:pStyle w:val="ab"/>
        <w:ind w:firstLine="709"/>
        <w:jc w:val="both"/>
        <w:rPr>
          <w:rFonts w:ascii="Times New Roman" w:hAnsi="Times New Roman"/>
          <w:sz w:val="24"/>
          <w:szCs w:val="24"/>
        </w:rPr>
      </w:pPr>
      <w:r w:rsidRPr="008C72AA">
        <w:rPr>
          <w:rStyle w:val="ad"/>
          <w:rFonts w:ascii="Times New Roman" w:hAnsi="Times New Roman"/>
          <w:sz w:val="24"/>
          <w:szCs w:val="24"/>
        </w:rPr>
        <w:footnoteRef/>
      </w:r>
      <w:r w:rsidRPr="008C72AA">
        <w:rPr>
          <w:rFonts w:ascii="Times New Roman" w:hAnsi="Times New Roman"/>
          <w:sz w:val="24"/>
          <w:szCs w:val="24"/>
        </w:rPr>
        <w:t xml:space="preserve"> </w:t>
      </w:r>
      <w:r w:rsidRPr="004A52D7">
        <w:rPr>
          <w:rFonts w:ascii="Times New Roman" w:hAnsi="Times New Roman"/>
          <w:sz w:val="24"/>
          <w:szCs w:val="24"/>
        </w:rPr>
        <w:t>увеличение за счет включения в границы населенного пункта 118,57 га (таблица 8-1), исключения из границ населенного пункта 13,54 га (таблица 8-2) и уточнение границы д. Порошкино на 4,13 га относительно границы МО Бугровское городское поселение, по сведениям Единого госуда</w:t>
      </w:r>
      <w:r>
        <w:rPr>
          <w:rFonts w:ascii="Times New Roman" w:hAnsi="Times New Roman"/>
          <w:sz w:val="24"/>
          <w:szCs w:val="24"/>
        </w:rPr>
        <w:t>рственного реестра недвижимости</w:t>
      </w:r>
      <w:r w:rsidRPr="008C72AA">
        <w:rPr>
          <w:rFonts w:ascii="Times New Roman" w:hAnsi="Times New Roman"/>
          <w:sz w:val="24"/>
          <w:szCs w:val="24"/>
        </w:rPr>
        <w:t>.</w:t>
      </w:r>
    </w:p>
  </w:footnote>
  <w:footnote w:id="85">
    <w:p w14:paraId="0E167B2B" w14:textId="5B880C66" w:rsidR="00AE1912" w:rsidRPr="00D43DAE" w:rsidRDefault="00AE1912" w:rsidP="004A52D7">
      <w:pPr>
        <w:pStyle w:val="ab"/>
        <w:ind w:firstLine="709"/>
        <w:jc w:val="both"/>
        <w:rPr>
          <w:rFonts w:ascii="Times New Roman" w:hAnsi="Times New Roman"/>
          <w:sz w:val="24"/>
          <w:szCs w:val="24"/>
        </w:rPr>
      </w:pPr>
      <w:r w:rsidRPr="00D43DAE">
        <w:rPr>
          <w:rStyle w:val="ad"/>
          <w:rFonts w:ascii="Times New Roman" w:hAnsi="Times New Roman"/>
          <w:sz w:val="24"/>
          <w:szCs w:val="24"/>
        </w:rPr>
        <w:footnoteRef/>
      </w:r>
      <w:r w:rsidRPr="00D43DAE">
        <w:rPr>
          <w:rFonts w:ascii="Times New Roman" w:hAnsi="Times New Roman"/>
          <w:sz w:val="24"/>
          <w:szCs w:val="24"/>
        </w:rPr>
        <w:t xml:space="preserve"> </w:t>
      </w:r>
      <w:r>
        <w:rPr>
          <w:rFonts w:ascii="Times New Roman" w:hAnsi="Times New Roman"/>
          <w:sz w:val="24"/>
          <w:szCs w:val="24"/>
        </w:rPr>
        <w:t>з</w:t>
      </w:r>
      <w:r w:rsidRPr="00D43DAE">
        <w:rPr>
          <w:rFonts w:ascii="Times New Roman" w:hAnsi="Times New Roman"/>
          <w:sz w:val="24"/>
          <w:szCs w:val="24"/>
        </w:rPr>
        <w:t xml:space="preserve">десь и далее </w:t>
      </w:r>
      <w:r>
        <w:rPr>
          <w:rFonts w:ascii="Times New Roman" w:hAnsi="Times New Roman"/>
          <w:sz w:val="24"/>
          <w:szCs w:val="24"/>
        </w:rPr>
        <w:t>–</w:t>
      </w:r>
      <w:r w:rsidRPr="00D43DAE">
        <w:rPr>
          <w:rFonts w:ascii="Times New Roman" w:hAnsi="Times New Roman"/>
          <w:sz w:val="24"/>
          <w:szCs w:val="24"/>
        </w:rPr>
        <w:t xml:space="preserve"> </w:t>
      </w:r>
      <w:r>
        <w:rPr>
          <w:rFonts w:ascii="Times New Roman" w:hAnsi="Times New Roman"/>
          <w:sz w:val="24"/>
          <w:szCs w:val="24"/>
        </w:rPr>
        <w:t xml:space="preserve">% </w:t>
      </w:r>
      <w:r w:rsidRPr="00D43DAE">
        <w:rPr>
          <w:rFonts w:ascii="Times New Roman" w:hAnsi="Times New Roman"/>
          <w:sz w:val="24"/>
          <w:szCs w:val="24"/>
        </w:rPr>
        <w:t>от общ</w:t>
      </w:r>
      <w:r>
        <w:rPr>
          <w:rFonts w:ascii="Times New Roman" w:hAnsi="Times New Roman"/>
          <w:sz w:val="24"/>
          <w:szCs w:val="24"/>
        </w:rPr>
        <w:t>ей площади земель в границах му</w:t>
      </w:r>
      <w:r w:rsidRPr="00D43DAE">
        <w:rPr>
          <w:rFonts w:ascii="Times New Roman" w:hAnsi="Times New Roman"/>
          <w:sz w:val="24"/>
          <w:szCs w:val="24"/>
        </w:rPr>
        <w:t>ниципального образования</w:t>
      </w:r>
      <w:r>
        <w:rPr>
          <w:rFonts w:ascii="Times New Roman" w:hAnsi="Times New Roman"/>
          <w:sz w:val="24"/>
          <w:szCs w:val="24"/>
        </w:rPr>
        <w:t>. О</w:t>
      </w:r>
      <w:r w:rsidRPr="005B57B5">
        <w:rPr>
          <w:rFonts w:ascii="Times New Roman" w:hAnsi="Times New Roman"/>
          <w:sz w:val="24"/>
          <w:szCs w:val="24"/>
        </w:rPr>
        <w:t xml:space="preserve">бщая площадь МО Бугровское </w:t>
      </w:r>
      <w:r w:rsidRPr="00B745D0">
        <w:rPr>
          <w:rFonts w:ascii="Times New Roman" w:hAnsi="Times New Roman"/>
          <w:sz w:val="24"/>
          <w:szCs w:val="24"/>
        </w:rPr>
        <w:t xml:space="preserve">городское </w:t>
      </w:r>
      <w:r w:rsidRPr="005B57B5">
        <w:rPr>
          <w:rFonts w:ascii="Times New Roman" w:hAnsi="Times New Roman"/>
          <w:sz w:val="24"/>
          <w:szCs w:val="24"/>
        </w:rPr>
        <w:t xml:space="preserve">поселение в соответствии со сведениями Единого государственного реестра недвижимости составляет </w:t>
      </w:r>
      <w:r w:rsidR="00F55260" w:rsidRPr="00F55260">
        <w:rPr>
          <w:rFonts w:ascii="Times New Roman" w:hAnsi="Times New Roman"/>
          <w:sz w:val="24"/>
          <w:szCs w:val="24"/>
        </w:rPr>
        <w:t>7</w:t>
      </w:r>
      <w:r w:rsidR="00F55260">
        <w:rPr>
          <w:rFonts w:ascii="Times New Roman" w:hAnsi="Times New Roman"/>
          <w:sz w:val="24"/>
          <w:szCs w:val="24"/>
        </w:rPr>
        <w:t xml:space="preserve"> </w:t>
      </w:r>
      <w:r w:rsidR="00F55260" w:rsidRPr="00F55260">
        <w:rPr>
          <w:rFonts w:ascii="Times New Roman" w:hAnsi="Times New Roman"/>
          <w:sz w:val="24"/>
          <w:szCs w:val="24"/>
        </w:rPr>
        <w:t>315</w:t>
      </w:r>
      <w:r w:rsidR="00F55260">
        <w:rPr>
          <w:rFonts w:ascii="Times New Roman" w:hAnsi="Times New Roman"/>
          <w:sz w:val="24"/>
          <w:szCs w:val="24"/>
        </w:rPr>
        <w:t>,</w:t>
      </w:r>
      <w:r w:rsidR="00F55260" w:rsidRPr="00F55260">
        <w:rPr>
          <w:rFonts w:ascii="Times New Roman" w:hAnsi="Times New Roman"/>
          <w:sz w:val="24"/>
          <w:szCs w:val="24"/>
        </w:rPr>
        <w:t>4</w:t>
      </w:r>
      <w:r w:rsidR="00F55260">
        <w:rPr>
          <w:rFonts w:ascii="Times New Roman" w:hAnsi="Times New Roman"/>
          <w:sz w:val="24"/>
          <w:szCs w:val="24"/>
        </w:rPr>
        <w:t>6</w:t>
      </w:r>
      <w:r w:rsidR="00F55260" w:rsidRPr="00F55260">
        <w:rPr>
          <w:rFonts w:ascii="Times New Roman" w:hAnsi="Times New Roman"/>
          <w:sz w:val="24"/>
          <w:szCs w:val="24"/>
        </w:rPr>
        <w:t xml:space="preserve"> </w:t>
      </w:r>
      <w:r w:rsidRPr="005B57B5">
        <w:rPr>
          <w:rFonts w:ascii="Times New Roman" w:hAnsi="Times New Roman"/>
          <w:sz w:val="24"/>
          <w:szCs w:val="24"/>
        </w:rPr>
        <w:t>га.</w:t>
      </w:r>
    </w:p>
  </w:footnote>
  <w:footnote w:id="86">
    <w:p w14:paraId="0F7FC8B6" w14:textId="77777777" w:rsidR="00AE1912" w:rsidRPr="00D038C2" w:rsidRDefault="00AE1912" w:rsidP="00B924C5">
      <w:pPr>
        <w:pStyle w:val="ab"/>
        <w:ind w:firstLine="709"/>
        <w:jc w:val="both"/>
        <w:rPr>
          <w:rFonts w:ascii="Times New Roman" w:hAnsi="Times New Roman"/>
          <w:sz w:val="24"/>
          <w:szCs w:val="24"/>
        </w:rPr>
      </w:pPr>
      <w:r w:rsidRPr="00D038C2">
        <w:rPr>
          <w:rStyle w:val="ad"/>
          <w:rFonts w:ascii="Times New Roman" w:hAnsi="Times New Roman"/>
          <w:sz w:val="24"/>
          <w:szCs w:val="24"/>
        </w:rPr>
        <w:footnoteRef/>
      </w:r>
      <w:r w:rsidRPr="00D038C2">
        <w:rPr>
          <w:rFonts w:ascii="Times New Roman" w:hAnsi="Times New Roman"/>
          <w:sz w:val="24"/>
          <w:szCs w:val="24"/>
        </w:rPr>
        <w:t xml:space="preserve"> наименование функциональной зоны в соответствии с </w:t>
      </w:r>
      <w:r>
        <w:rPr>
          <w:rFonts w:ascii="Times New Roman" w:hAnsi="Times New Roman"/>
          <w:sz w:val="24"/>
          <w:szCs w:val="24"/>
        </w:rPr>
        <w:t>Генеральным планом поселения (изменения</w:t>
      </w:r>
      <w:r w:rsidRPr="00D038C2">
        <w:rPr>
          <w:rFonts w:ascii="Times New Roman" w:hAnsi="Times New Roman"/>
          <w:sz w:val="24"/>
          <w:szCs w:val="24"/>
        </w:rPr>
        <w:t xml:space="preserve"> </w:t>
      </w:r>
      <w:r>
        <w:rPr>
          <w:rFonts w:ascii="Times New Roman" w:hAnsi="Times New Roman"/>
          <w:sz w:val="24"/>
          <w:szCs w:val="24"/>
        </w:rPr>
        <w:t xml:space="preserve">от 01.02.2019) </w:t>
      </w:r>
      <w:r w:rsidRPr="00D038C2">
        <w:rPr>
          <w:rFonts w:ascii="Times New Roman" w:hAnsi="Times New Roman"/>
          <w:sz w:val="24"/>
          <w:szCs w:val="24"/>
        </w:rPr>
        <w:t>– «Зона многоэтажной жилой застройки».</w:t>
      </w:r>
    </w:p>
  </w:footnote>
  <w:footnote w:id="87">
    <w:p w14:paraId="3443A86A" w14:textId="77777777" w:rsidR="00AE1912" w:rsidRPr="00C13301" w:rsidRDefault="00AE1912" w:rsidP="00C13301">
      <w:pPr>
        <w:pStyle w:val="ab"/>
        <w:ind w:firstLine="709"/>
        <w:jc w:val="both"/>
        <w:rPr>
          <w:rFonts w:ascii="Times New Roman" w:hAnsi="Times New Roman"/>
          <w:sz w:val="24"/>
          <w:szCs w:val="24"/>
        </w:rPr>
      </w:pPr>
      <w:r w:rsidRPr="00C13301">
        <w:rPr>
          <w:rStyle w:val="ad"/>
          <w:rFonts w:ascii="Times New Roman" w:hAnsi="Times New Roman"/>
          <w:sz w:val="24"/>
          <w:szCs w:val="24"/>
        </w:rPr>
        <w:footnoteRef/>
      </w:r>
      <w:r w:rsidRPr="00C13301">
        <w:rPr>
          <w:rFonts w:ascii="Times New Roman" w:hAnsi="Times New Roman"/>
          <w:sz w:val="24"/>
          <w:szCs w:val="24"/>
        </w:rPr>
        <w:t xml:space="preserve"> </w:t>
      </w:r>
      <w:r>
        <w:rPr>
          <w:rFonts w:ascii="Times New Roman" w:hAnsi="Times New Roman"/>
          <w:sz w:val="24"/>
          <w:szCs w:val="24"/>
        </w:rPr>
        <w:t>у</w:t>
      </w:r>
      <w:r w:rsidRPr="001C600F">
        <w:rPr>
          <w:rFonts w:ascii="Times New Roman" w:hAnsi="Times New Roman"/>
          <w:sz w:val="24"/>
          <w:szCs w:val="24"/>
        </w:rPr>
        <w:t xml:space="preserve">величение за счет включения в границы </w:t>
      </w:r>
      <w:r w:rsidRPr="00977582">
        <w:rPr>
          <w:rFonts w:ascii="Times New Roman" w:hAnsi="Times New Roman"/>
          <w:sz w:val="24"/>
          <w:szCs w:val="24"/>
        </w:rPr>
        <w:t xml:space="preserve">населенного пункта 118,57 га (из них: </w:t>
      </w:r>
      <w:r>
        <w:rPr>
          <w:rFonts w:ascii="Times New Roman" w:hAnsi="Times New Roman"/>
          <w:sz w:val="24"/>
          <w:szCs w:val="24"/>
        </w:rPr>
        <w:t>111,58</w:t>
      </w:r>
      <w:r w:rsidRPr="00977582">
        <w:rPr>
          <w:rFonts w:ascii="Times New Roman" w:hAnsi="Times New Roman"/>
          <w:sz w:val="24"/>
          <w:szCs w:val="24"/>
        </w:rPr>
        <w:t xml:space="preserve"> га из земель сельскохозяйственного назначения; </w:t>
      </w:r>
      <w:r>
        <w:rPr>
          <w:rFonts w:ascii="Times New Roman" w:hAnsi="Times New Roman"/>
          <w:sz w:val="24"/>
          <w:szCs w:val="24"/>
        </w:rPr>
        <w:t>6,99</w:t>
      </w:r>
      <w:r w:rsidRPr="00977582">
        <w:rPr>
          <w:rFonts w:ascii="Times New Roman" w:hAnsi="Times New Roman"/>
          <w:sz w:val="24"/>
          <w:szCs w:val="24"/>
        </w:rPr>
        <w:t xml:space="preserve"> га из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подробнее – таблица 8-1 (перечень земельных участков, включаемых в границы населенного пункта – деревня Порошкино). Уменьшение за счет исключения из границ населенного пункта </w:t>
      </w:r>
      <w:r>
        <w:rPr>
          <w:rFonts w:ascii="Times New Roman" w:hAnsi="Times New Roman"/>
          <w:sz w:val="24"/>
          <w:szCs w:val="24"/>
        </w:rPr>
        <w:t>1</w:t>
      </w:r>
      <w:r w:rsidRPr="00977582">
        <w:rPr>
          <w:rFonts w:ascii="Times New Roman" w:hAnsi="Times New Roman"/>
          <w:sz w:val="24"/>
          <w:szCs w:val="24"/>
        </w:rPr>
        <w:t>3,</w:t>
      </w:r>
      <w:r>
        <w:rPr>
          <w:rFonts w:ascii="Times New Roman" w:hAnsi="Times New Roman"/>
          <w:sz w:val="24"/>
          <w:szCs w:val="24"/>
        </w:rPr>
        <w:t>54</w:t>
      </w:r>
      <w:r w:rsidRPr="00977582">
        <w:rPr>
          <w:rFonts w:ascii="Times New Roman" w:hAnsi="Times New Roman"/>
          <w:sz w:val="24"/>
          <w:szCs w:val="24"/>
        </w:rPr>
        <w:t xml:space="preserve"> га в земли промышленности, энергетики, транспорта, связи, радиовещания, телевидения, информатики, земли для обеспечения космической</w:t>
      </w:r>
      <w:r w:rsidRPr="001C600F">
        <w:rPr>
          <w:rFonts w:ascii="Times New Roman" w:hAnsi="Times New Roman"/>
          <w:sz w:val="24"/>
          <w:szCs w:val="24"/>
        </w:rPr>
        <w:t xml:space="preserve"> деятельности, земли обороны, безопасности и земли иного специального назначения, подробнее – таблица 8-2 (перечень земельных участков, исключаемых из границ населенного пункта – деревня Порошкино).</w:t>
      </w:r>
      <w:r>
        <w:rPr>
          <w:rFonts w:ascii="Times New Roman" w:hAnsi="Times New Roman"/>
          <w:sz w:val="24"/>
          <w:szCs w:val="24"/>
        </w:rPr>
        <w:t xml:space="preserve"> Дополнительно – уточнение границы</w:t>
      </w:r>
      <w:r w:rsidRPr="001C600F">
        <w:rPr>
          <w:rFonts w:ascii="Times New Roman" w:hAnsi="Times New Roman"/>
          <w:sz w:val="24"/>
          <w:szCs w:val="24"/>
        </w:rPr>
        <w:t xml:space="preserve"> д. Порошкино</w:t>
      </w:r>
      <w:r>
        <w:rPr>
          <w:rFonts w:ascii="Times New Roman" w:hAnsi="Times New Roman"/>
          <w:sz w:val="24"/>
          <w:szCs w:val="24"/>
        </w:rPr>
        <w:t xml:space="preserve"> на </w:t>
      </w:r>
      <w:r w:rsidRPr="001C600F">
        <w:rPr>
          <w:rFonts w:ascii="Times New Roman" w:hAnsi="Times New Roman"/>
          <w:sz w:val="24"/>
          <w:szCs w:val="24"/>
        </w:rPr>
        <w:t xml:space="preserve">4,13 га относительно границы </w:t>
      </w:r>
      <w:r>
        <w:rPr>
          <w:rFonts w:ascii="Times New Roman" w:hAnsi="Times New Roman"/>
          <w:sz w:val="24"/>
          <w:szCs w:val="24"/>
        </w:rPr>
        <w:t>МО</w:t>
      </w:r>
      <w:r w:rsidRPr="001C600F">
        <w:rPr>
          <w:rFonts w:ascii="Times New Roman" w:hAnsi="Times New Roman"/>
          <w:sz w:val="24"/>
          <w:szCs w:val="24"/>
        </w:rPr>
        <w:t xml:space="preserve"> Бугровское </w:t>
      </w:r>
      <w:r>
        <w:rPr>
          <w:rFonts w:ascii="Times New Roman" w:hAnsi="Times New Roman"/>
          <w:sz w:val="24"/>
          <w:szCs w:val="24"/>
        </w:rPr>
        <w:t xml:space="preserve">городское </w:t>
      </w:r>
      <w:r w:rsidRPr="001C600F">
        <w:rPr>
          <w:rFonts w:ascii="Times New Roman" w:hAnsi="Times New Roman"/>
          <w:sz w:val="24"/>
          <w:szCs w:val="24"/>
        </w:rPr>
        <w:t xml:space="preserve">поселение, по сведениям </w:t>
      </w:r>
      <w:r w:rsidRPr="00B35D5C">
        <w:rPr>
          <w:rFonts w:ascii="Times New Roman" w:hAnsi="Times New Roman"/>
          <w:sz w:val="24"/>
          <w:szCs w:val="24"/>
        </w:rPr>
        <w:t>Един</w:t>
      </w:r>
      <w:r>
        <w:rPr>
          <w:rFonts w:ascii="Times New Roman" w:hAnsi="Times New Roman"/>
          <w:sz w:val="24"/>
          <w:szCs w:val="24"/>
        </w:rPr>
        <w:t>ого</w:t>
      </w:r>
      <w:r w:rsidRPr="00B35D5C">
        <w:rPr>
          <w:rFonts w:ascii="Times New Roman" w:hAnsi="Times New Roman"/>
          <w:sz w:val="24"/>
          <w:szCs w:val="24"/>
        </w:rPr>
        <w:t xml:space="preserve"> государственн</w:t>
      </w:r>
      <w:r>
        <w:rPr>
          <w:rFonts w:ascii="Times New Roman" w:hAnsi="Times New Roman"/>
          <w:sz w:val="24"/>
          <w:szCs w:val="24"/>
        </w:rPr>
        <w:t>ого</w:t>
      </w:r>
      <w:r w:rsidRPr="00B35D5C">
        <w:rPr>
          <w:rFonts w:ascii="Times New Roman" w:hAnsi="Times New Roman"/>
          <w:sz w:val="24"/>
          <w:szCs w:val="24"/>
        </w:rPr>
        <w:t xml:space="preserve"> реестр</w:t>
      </w:r>
      <w:r>
        <w:rPr>
          <w:rFonts w:ascii="Times New Roman" w:hAnsi="Times New Roman"/>
          <w:sz w:val="24"/>
          <w:szCs w:val="24"/>
        </w:rPr>
        <w:t>а</w:t>
      </w:r>
      <w:r w:rsidRPr="00B35D5C">
        <w:rPr>
          <w:rFonts w:ascii="Times New Roman" w:hAnsi="Times New Roman"/>
          <w:sz w:val="24"/>
          <w:szCs w:val="24"/>
        </w:rPr>
        <w:t xml:space="preserve"> недвижимости</w:t>
      </w:r>
      <w:r>
        <w:rPr>
          <w:rFonts w:ascii="Times New Roman" w:hAnsi="Times New Roman"/>
          <w:sz w:val="24"/>
          <w:szCs w:val="2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80305" w14:textId="77777777" w:rsidR="00AE1912" w:rsidRPr="00191955" w:rsidRDefault="00306080" w:rsidP="00FC790D">
    <w:pPr>
      <w:jc w:val="center"/>
      <w:rPr>
        <w:rFonts w:ascii="Times New Roman" w:hAnsi="Times New Roman" w:cs="Times New Roman"/>
        <w:sz w:val="28"/>
        <w:szCs w:val="28"/>
      </w:rPr>
    </w:pPr>
    <w:r w:rsidRPr="00191955">
      <w:rPr>
        <w:rFonts w:ascii="Times New Roman" w:hAnsi="Times New Roman" w:cs="Times New Roman"/>
        <w:sz w:val="28"/>
        <w:szCs w:val="28"/>
      </w:rPr>
      <w:fldChar w:fldCharType="begin"/>
    </w:r>
    <w:r w:rsidR="00AE1912" w:rsidRPr="00191955">
      <w:rPr>
        <w:rFonts w:ascii="Times New Roman" w:hAnsi="Times New Roman" w:cs="Times New Roman"/>
        <w:sz w:val="28"/>
        <w:szCs w:val="28"/>
      </w:rPr>
      <w:instrText>PAGE   \* MERGEFORMAT</w:instrText>
    </w:r>
    <w:r w:rsidRPr="00191955">
      <w:rPr>
        <w:rFonts w:ascii="Times New Roman" w:hAnsi="Times New Roman" w:cs="Times New Roman"/>
        <w:sz w:val="28"/>
        <w:szCs w:val="28"/>
      </w:rPr>
      <w:fldChar w:fldCharType="separate"/>
    </w:r>
    <w:r w:rsidR="003C3D22">
      <w:rPr>
        <w:rFonts w:ascii="Times New Roman" w:hAnsi="Times New Roman" w:cs="Times New Roman"/>
        <w:noProof/>
        <w:sz w:val="28"/>
        <w:szCs w:val="28"/>
      </w:rPr>
      <w:t>3</w:t>
    </w:r>
    <w:r w:rsidRPr="00191955">
      <w:rPr>
        <w:rFonts w:ascii="Times New Roman" w:hAnsi="Times New Roman" w:cs="Times New Roman"/>
        <w:sz w:val="28"/>
        <w:szCs w:val="28"/>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4980391"/>
      <w:docPartObj>
        <w:docPartGallery w:val="Page Numbers (Top of Page)"/>
        <w:docPartUnique/>
      </w:docPartObj>
    </w:sdtPr>
    <w:sdtEndPr/>
    <w:sdtContent>
      <w:p w14:paraId="74681A27" w14:textId="77777777" w:rsidR="00AE1912" w:rsidRDefault="00306080">
        <w:pPr>
          <w:pStyle w:val="af7"/>
          <w:jc w:val="center"/>
        </w:pPr>
        <w:r w:rsidRPr="007E66EE">
          <w:rPr>
            <w:rFonts w:ascii="Times New Roman" w:hAnsi="Times New Roman" w:cs="Times New Roman"/>
            <w:sz w:val="28"/>
            <w:szCs w:val="28"/>
          </w:rPr>
          <w:fldChar w:fldCharType="begin"/>
        </w:r>
        <w:r w:rsidR="00AE1912" w:rsidRPr="007E66EE">
          <w:rPr>
            <w:rFonts w:ascii="Times New Roman" w:hAnsi="Times New Roman" w:cs="Times New Roman"/>
            <w:sz w:val="28"/>
            <w:szCs w:val="28"/>
          </w:rPr>
          <w:instrText>PAGE   \* MERGEFORMAT</w:instrText>
        </w:r>
        <w:r w:rsidRPr="007E66EE">
          <w:rPr>
            <w:rFonts w:ascii="Times New Roman" w:hAnsi="Times New Roman" w:cs="Times New Roman"/>
            <w:sz w:val="28"/>
            <w:szCs w:val="28"/>
          </w:rPr>
          <w:fldChar w:fldCharType="separate"/>
        </w:r>
        <w:r w:rsidR="003C3D22">
          <w:rPr>
            <w:rFonts w:ascii="Times New Roman" w:hAnsi="Times New Roman" w:cs="Times New Roman"/>
            <w:noProof/>
            <w:sz w:val="28"/>
            <w:szCs w:val="28"/>
          </w:rPr>
          <w:t>37</w:t>
        </w:r>
        <w:r w:rsidRPr="007E66EE">
          <w:rPr>
            <w:rFonts w:ascii="Times New Roman" w:hAnsi="Times New Roman" w:cs="Times New Roman"/>
            <w:sz w:val="28"/>
            <w:szCs w:val="28"/>
          </w:rPr>
          <w:fldChar w:fldCharType="end"/>
        </w:r>
      </w:p>
    </w:sdtContent>
  </w:sdt>
  <w:p w14:paraId="58C04D84" w14:textId="77777777" w:rsidR="00AE1912" w:rsidRPr="00C022A3" w:rsidRDefault="00AE1912" w:rsidP="00C022A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15735826"/>
      <w:docPartObj>
        <w:docPartGallery w:val="Page Numbers (Top of Page)"/>
        <w:docPartUnique/>
      </w:docPartObj>
    </w:sdtPr>
    <w:sdtEndPr/>
    <w:sdtContent>
      <w:p w14:paraId="6B2853BD" w14:textId="77777777" w:rsidR="00AE1912" w:rsidRDefault="00306080">
        <w:pPr>
          <w:pStyle w:val="af7"/>
          <w:jc w:val="center"/>
        </w:pPr>
        <w:r w:rsidRPr="007E66EE">
          <w:rPr>
            <w:rFonts w:ascii="Times New Roman" w:hAnsi="Times New Roman" w:cs="Times New Roman"/>
            <w:sz w:val="28"/>
            <w:szCs w:val="28"/>
          </w:rPr>
          <w:fldChar w:fldCharType="begin"/>
        </w:r>
        <w:r w:rsidR="00AE1912" w:rsidRPr="007E66EE">
          <w:rPr>
            <w:rFonts w:ascii="Times New Roman" w:hAnsi="Times New Roman" w:cs="Times New Roman"/>
            <w:sz w:val="28"/>
            <w:szCs w:val="28"/>
          </w:rPr>
          <w:instrText>PAGE   \* MERGEFORMAT</w:instrText>
        </w:r>
        <w:r w:rsidRPr="007E66EE">
          <w:rPr>
            <w:rFonts w:ascii="Times New Roman" w:hAnsi="Times New Roman" w:cs="Times New Roman"/>
            <w:sz w:val="28"/>
            <w:szCs w:val="28"/>
          </w:rPr>
          <w:fldChar w:fldCharType="separate"/>
        </w:r>
        <w:r w:rsidR="003C3D22">
          <w:rPr>
            <w:rFonts w:ascii="Times New Roman" w:hAnsi="Times New Roman" w:cs="Times New Roman"/>
            <w:noProof/>
            <w:sz w:val="28"/>
            <w:szCs w:val="28"/>
          </w:rPr>
          <w:t>141</w:t>
        </w:r>
        <w:r w:rsidRPr="007E66EE">
          <w:rPr>
            <w:rFonts w:ascii="Times New Roman" w:hAnsi="Times New Roman" w:cs="Times New Roman"/>
            <w:sz w:val="28"/>
            <w:szCs w:val="28"/>
          </w:rPr>
          <w:fldChar w:fldCharType="end"/>
        </w:r>
      </w:p>
    </w:sdtContent>
  </w:sdt>
  <w:p w14:paraId="052179DE" w14:textId="77777777" w:rsidR="00AE1912" w:rsidRPr="00C022A3" w:rsidRDefault="00AE1912" w:rsidP="00C022A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B4443" w14:textId="77777777" w:rsidR="00AE1912" w:rsidRPr="00C674CE" w:rsidRDefault="00306080" w:rsidP="000A7DFA">
    <w:pPr>
      <w:jc w:val="center"/>
      <w:rPr>
        <w:rFonts w:ascii="Times New Roman" w:hAnsi="Times New Roman" w:cs="Times New Roman"/>
        <w:sz w:val="28"/>
        <w:szCs w:val="28"/>
      </w:rPr>
    </w:pPr>
    <w:r w:rsidRPr="00C674CE">
      <w:rPr>
        <w:rFonts w:ascii="Times New Roman" w:hAnsi="Times New Roman" w:cs="Times New Roman"/>
        <w:sz w:val="28"/>
        <w:szCs w:val="28"/>
      </w:rPr>
      <w:fldChar w:fldCharType="begin"/>
    </w:r>
    <w:r w:rsidR="00AE1912" w:rsidRPr="00C674CE">
      <w:rPr>
        <w:rFonts w:ascii="Times New Roman" w:hAnsi="Times New Roman" w:cs="Times New Roman"/>
        <w:sz w:val="28"/>
        <w:szCs w:val="28"/>
      </w:rPr>
      <w:instrText>PAGE   \* MERGEFORMAT</w:instrText>
    </w:r>
    <w:r w:rsidRPr="00C674CE">
      <w:rPr>
        <w:rFonts w:ascii="Times New Roman" w:hAnsi="Times New Roman" w:cs="Times New Roman"/>
        <w:sz w:val="28"/>
        <w:szCs w:val="28"/>
      </w:rPr>
      <w:fldChar w:fldCharType="separate"/>
    </w:r>
    <w:r w:rsidR="003C3D22">
      <w:rPr>
        <w:rFonts w:ascii="Times New Roman" w:hAnsi="Times New Roman" w:cs="Times New Roman"/>
        <w:noProof/>
        <w:sz w:val="28"/>
        <w:szCs w:val="28"/>
      </w:rPr>
      <w:t>187</w:t>
    </w:r>
    <w:r w:rsidRPr="00C674CE">
      <w:rPr>
        <w:rFonts w:ascii="Times New Roman" w:hAnsi="Times New Roman" w:cs="Times New Roman"/>
        <w:sz w:val="28"/>
        <w:szCs w:val="28"/>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D7935"/>
    <w:multiLevelType w:val="hybridMultilevel"/>
    <w:tmpl w:val="74B82B88"/>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EC6744A"/>
    <w:multiLevelType w:val="hybridMultilevel"/>
    <w:tmpl w:val="32EE2262"/>
    <w:lvl w:ilvl="0" w:tplc="235CE4D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15:restartNumberingAfterBreak="0">
    <w:nsid w:val="0F3B6E91"/>
    <w:multiLevelType w:val="hybridMultilevel"/>
    <w:tmpl w:val="F54A9F84"/>
    <w:lvl w:ilvl="0" w:tplc="0DCA801E">
      <w:numFmt w:val="bullet"/>
      <w:lvlText w:val="-"/>
      <w:lvlJc w:val="left"/>
      <w:pPr>
        <w:ind w:left="1429" w:hanging="360"/>
      </w:pPr>
      <w:rPr>
        <w:rFonts w:ascii="Times New Roman" w:eastAsia="Calibr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04F668C"/>
    <w:multiLevelType w:val="hybridMultilevel"/>
    <w:tmpl w:val="8ED4F220"/>
    <w:lvl w:ilvl="0" w:tplc="00000006">
      <w:start w:val="1"/>
      <w:numFmt w:val="bullet"/>
      <w:lvlText w:val=""/>
      <w:lvlJc w:val="left"/>
      <w:pPr>
        <w:ind w:left="5889" w:hanging="360"/>
      </w:pPr>
      <w:rPr>
        <w:rFonts w:ascii="Symbol" w:hAnsi="Symbol"/>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31315B"/>
    <w:multiLevelType w:val="hybridMultilevel"/>
    <w:tmpl w:val="367A303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1A3773F0"/>
    <w:multiLevelType w:val="hybridMultilevel"/>
    <w:tmpl w:val="275C3C98"/>
    <w:lvl w:ilvl="0" w:tplc="9742682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DF86BFB"/>
    <w:multiLevelType w:val="hybridMultilevel"/>
    <w:tmpl w:val="B266887E"/>
    <w:lvl w:ilvl="0" w:tplc="97426820">
      <w:start w:val="1"/>
      <w:numFmt w:val="bullet"/>
      <w:lvlText w:val="-"/>
      <w:lvlJc w:val="left"/>
      <w:pPr>
        <w:ind w:left="1500" w:hanging="360"/>
      </w:pPr>
      <w:rPr>
        <w:rFonts w:ascii="Times New Roman" w:hAnsi="Times New Roman" w:cs="Times New Roman"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 w15:restartNumberingAfterBreak="0">
    <w:nsid w:val="1F84452B"/>
    <w:multiLevelType w:val="hybridMultilevel"/>
    <w:tmpl w:val="9CA4E3A4"/>
    <w:lvl w:ilvl="0" w:tplc="FE3E3612">
      <w:numFmt w:val="bullet"/>
      <w:lvlText w:val="-"/>
      <w:lvlJc w:val="left"/>
      <w:pPr>
        <w:ind w:left="1429" w:hanging="360"/>
      </w:pPr>
      <w:rPr>
        <w:rFonts w:ascii="Times New Roman" w:eastAsia="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20360076"/>
    <w:multiLevelType w:val="hybridMultilevel"/>
    <w:tmpl w:val="C682F600"/>
    <w:lvl w:ilvl="0" w:tplc="0DCA801E">
      <w:numFmt w:val="bullet"/>
      <w:lvlText w:val="-"/>
      <w:lvlJc w:val="left"/>
      <w:pPr>
        <w:ind w:left="1429" w:hanging="360"/>
      </w:pPr>
      <w:rPr>
        <w:rFonts w:ascii="Times New Roman" w:eastAsia="Calibr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251A124E"/>
    <w:multiLevelType w:val="hybridMultilevel"/>
    <w:tmpl w:val="F0BE4754"/>
    <w:lvl w:ilvl="0" w:tplc="0419000F">
      <w:start w:val="1"/>
      <w:numFmt w:val="decimal"/>
      <w:lvlText w:val="%1."/>
      <w:lvlJc w:val="left"/>
      <w:pPr>
        <w:ind w:left="1494"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30FF7428"/>
    <w:multiLevelType w:val="hybridMultilevel"/>
    <w:tmpl w:val="F0BE4754"/>
    <w:lvl w:ilvl="0" w:tplc="0419000F">
      <w:start w:val="1"/>
      <w:numFmt w:val="decimal"/>
      <w:lvlText w:val="%1."/>
      <w:lvlJc w:val="left"/>
      <w:pPr>
        <w:ind w:left="1494"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323441E4"/>
    <w:multiLevelType w:val="hybridMultilevel"/>
    <w:tmpl w:val="0A8AB736"/>
    <w:lvl w:ilvl="0" w:tplc="372ACF82">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2" w15:restartNumberingAfterBreak="0">
    <w:nsid w:val="36E06CD8"/>
    <w:multiLevelType w:val="hybridMultilevel"/>
    <w:tmpl w:val="E0FE29EA"/>
    <w:lvl w:ilvl="0" w:tplc="72E8AC70">
      <w:start w:val="1"/>
      <w:numFmt w:val="bullet"/>
      <w:lvlText w:val=""/>
      <w:lvlJc w:val="righ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D911A42"/>
    <w:multiLevelType w:val="multilevel"/>
    <w:tmpl w:val="39C46410"/>
    <w:lvl w:ilvl="0">
      <w:start w:val="1"/>
      <w:numFmt w:val="decimal"/>
      <w:pStyle w:val="1"/>
      <w:lvlText w:val="%1. "/>
      <w:lvlJc w:val="left"/>
      <w:pPr>
        <w:ind w:left="1211" w:hanging="360"/>
      </w:pPr>
      <w:rPr>
        <w:rFonts w:hint="default"/>
      </w:rPr>
    </w:lvl>
    <w:lvl w:ilvl="1">
      <w:start w:val="1"/>
      <w:numFmt w:val="decimal"/>
      <w:pStyle w:val="2"/>
      <w:suff w:val="space"/>
      <w:lvlText w:val="%1.%2."/>
      <w:lvlJc w:val="left"/>
      <w:pPr>
        <w:ind w:firstLine="567"/>
      </w:pPr>
      <w:rPr>
        <w:rFonts w:hint="default"/>
      </w:rPr>
    </w:lvl>
    <w:lvl w:ilvl="2">
      <w:start w:val="1"/>
      <w:numFmt w:val="decimal"/>
      <w:suff w:val="space"/>
      <w:lvlText w:val="%1.%2.%3"/>
      <w:lvlJc w:val="left"/>
      <w:pPr>
        <w:ind w:firstLine="567"/>
      </w:pPr>
      <w:rPr>
        <w:rFonts w:hint="default"/>
      </w:rPr>
    </w:lvl>
    <w:lvl w:ilvl="3">
      <w:start w:val="1"/>
      <w:numFmt w:val="decimal"/>
      <w:suff w:val="space"/>
      <w:lvlText w:val="%1.%2.%3.%4"/>
      <w:lvlJc w:val="left"/>
      <w:pPr>
        <w:ind w:firstLine="567"/>
      </w:pPr>
      <w:rPr>
        <w:rFonts w:hint="default"/>
      </w:rPr>
    </w:lvl>
    <w:lvl w:ilvl="4">
      <w:start w:val="1"/>
      <w:numFmt w:val="decimal"/>
      <w:suff w:val="space"/>
      <w:lvlText w:val="%1.%2.%3.%4.%5"/>
      <w:lvlJc w:val="left"/>
      <w:pPr>
        <w:ind w:firstLine="567"/>
      </w:pPr>
      <w:rPr>
        <w:rFonts w:hint="default"/>
      </w:rPr>
    </w:lvl>
    <w:lvl w:ilvl="5">
      <w:start w:val="1"/>
      <w:numFmt w:val="decimal"/>
      <w:suff w:val="space"/>
      <w:lvlText w:val="%1.%2.%3.%4.%5.%6"/>
      <w:lvlJc w:val="left"/>
      <w:pPr>
        <w:ind w:firstLine="567"/>
      </w:pPr>
      <w:rPr>
        <w:rFonts w:hint="default"/>
      </w:rPr>
    </w:lvl>
    <w:lvl w:ilvl="6">
      <w:start w:val="1"/>
      <w:numFmt w:val="decimal"/>
      <w:suff w:val="space"/>
      <w:lvlText w:val="%1.%2.%3.%4.%5.%6.%7"/>
      <w:lvlJc w:val="left"/>
      <w:pPr>
        <w:ind w:firstLine="567"/>
      </w:pPr>
      <w:rPr>
        <w:rFonts w:hint="default"/>
      </w:rPr>
    </w:lvl>
    <w:lvl w:ilvl="7">
      <w:start w:val="1"/>
      <w:numFmt w:val="decimal"/>
      <w:suff w:val="space"/>
      <w:lvlText w:val="%1.%2.%3.%4.%5.%6.%7.%8"/>
      <w:lvlJc w:val="left"/>
      <w:pPr>
        <w:ind w:firstLine="567"/>
      </w:pPr>
      <w:rPr>
        <w:rFonts w:hint="default"/>
      </w:rPr>
    </w:lvl>
    <w:lvl w:ilvl="8">
      <w:start w:val="1"/>
      <w:numFmt w:val="decimal"/>
      <w:suff w:val="space"/>
      <w:lvlText w:val="%1.%2.%3.%4.%5.%6.%7.%8.%9"/>
      <w:lvlJc w:val="left"/>
      <w:pPr>
        <w:ind w:firstLine="567"/>
      </w:pPr>
      <w:rPr>
        <w:rFonts w:hint="default"/>
      </w:rPr>
    </w:lvl>
  </w:abstractNum>
  <w:abstractNum w:abstractNumId="14" w15:restartNumberingAfterBreak="0">
    <w:nsid w:val="3E964785"/>
    <w:multiLevelType w:val="hybridMultilevel"/>
    <w:tmpl w:val="0D62B90C"/>
    <w:lvl w:ilvl="0" w:tplc="0DCA801E">
      <w:numFmt w:val="bullet"/>
      <w:lvlText w:val="-"/>
      <w:lvlJc w:val="left"/>
      <w:pPr>
        <w:ind w:left="1429" w:hanging="360"/>
      </w:pPr>
      <w:rPr>
        <w:rFonts w:ascii="Times New Roman" w:eastAsia="Calibr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F5C62FE"/>
    <w:multiLevelType w:val="hybridMultilevel"/>
    <w:tmpl w:val="FC4C9296"/>
    <w:lvl w:ilvl="0" w:tplc="9742682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9062ECC"/>
    <w:multiLevelType w:val="hybridMultilevel"/>
    <w:tmpl w:val="5D4A5290"/>
    <w:lvl w:ilvl="0" w:tplc="04190011">
      <w:start w:val="1"/>
      <w:numFmt w:val="decimal"/>
      <w:lvlText w:val="%1)"/>
      <w:lvlJc w:val="left"/>
      <w:pPr>
        <w:ind w:left="1211"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7" w15:restartNumberingAfterBreak="0">
    <w:nsid w:val="4D9C26B0"/>
    <w:multiLevelType w:val="hybridMultilevel"/>
    <w:tmpl w:val="EB687920"/>
    <w:lvl w:ilvl="0" w:tplc="235CE4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5983305A"/>
    <w:multiLevelType w:val="hybridMultilevel"/>
    <w:tmpl w:val="783E50B8"/>
    <w:lvl w:ilvl="0" w:tplc="9742682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5CB54CEC"/>
    <w:multiLevelType w:val="hybridMultilevel"/>
    <w:tmpl w:val="F0BE4754"/>
    <w:lvl w:ilvl="0" w:tplc="0419000F">
      <w:start w:val="1"/>
      <w:numFmt w:val="decimal"/>
      <w:lvlText w:val="%1."/>
      <w:lvlJc w:val="left"/>
      <w:pPr>
        <w:ind w:left="1494"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5D9A2AA9"/>
    <w:multiLevelType w:val="multilevel"/>
    <w:tmpl w:val="7FA8A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1E0130B"/>
    <w:multiLevelType w:val="hybridMultilevel"/>
    <w:tmpl w:val="7CF2D0CA"/>
    <w:lvl w:ilvl="0" w:tplc="2892D224">
      <w:start w:val="1"/>
      <w:numFmt w:val="bullet"/>
      <w:lvlText w:val=""/>
      <w:lvlJc w:val="left"/>
      <w:pPr>
        <w:ind w:left="1069"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2" w15:restartNumberingAfterBreak="0">
    <w:nsid w:val="62192A22"/>
    <w:multiLevelType w:val="hybridMultilevel"/>
    <w:tmpl w:val="F0BE4754"/>
    <w:lvl w:ilvl="0" w:tplc="0419000F">
      <w:start w:val="1"/>
      <w:numFmt w:val="decimal"/>
      <w:lvlText w:val="%1."/>
      <w:lvlJc w:val="left"/>
      <w:pPr>
        <w:ind w:left="1494"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15:restartNumberingAfterBreak="0">
    <w:nsid w:val="62C44283"/>
    <w:multiLevelType w:val="multilevel"/>
    <w:tmpl w:val="36DA9DD0"/>
    <w:lvl w:ilvl="0">
      <w:start w:val="1"/>
      <w:numFmt w:val="russianUpper"/>
      <w:pStyle w:val="a"/>
      <w:suff w:val="space"/>
      <w:lvlText w:val="Приложение %1"/>
      <w:lvlJc w:val="left"/>
      <w:rPr>
        <w:rFonts w:hint="default"/>
      </w:rPr>
    </w:lvl>
    <w:lvl w:ilvl="1">
      <w:start w:val="1"/>
      <w:numFmt w:val="decimal"/>
      <w:suff w:val="space"/>
      <w:lvlText w:val="%1.%2"/>
      <w:lvlJc w:val="left"/>
      <w:pPr>
        <w:ind w:firstLine="567"/>
      </w:pPr>
      <w:rPr>
        <w:rFonts w:ascii="Times New Roman" w:hAnsi="Times New Roman" w:cs="Times New Roman" w:hint="default"/>
        <w:b/>
        <w:bCs/>
        <w:i w:val="0"/>
        <w:iCs w:val="0"/>
        <w:spacing w:val="0"/>
        <w:w w:val="100"/>
        <w:position w:val="0"/>
        <w:sz w:val="28"/>
        <w:szCs w:val="28"/>
      </w:rPr>
    </w:lvl>
    <w:lvl w:ilvl="2">
      <w:start w:val="1"/>
      <w:numFmt w:val="decimal"/>
      <w:suff w:val="space"/>
      <w:lvlText w:val="%1.%2.%3"/>
      <w:lvlJc w:val="left"/>
      <w:pPr>
        <w:ind w:firstLine="567"/>
      </w:pPr>
      <w:rPr>
        <w:rFonts w:ascii="Times New Roman" w:hAnsi="Times New Roman" w:cs="Times New Roman" w:hint="default"/>
        <w:b/>
        <w:bCs/>
        <w:i w:val="0"/>
        <w:iCs w:val="0"/>
        <w:color w:val="auto"/>
        <w:sz w:val="26"/>
        <w:szCs w:val="26"/>
      </w:rPr>
    </w:lvl>
    <w:lvl w:ilvl="3">
      <w:start w:val="1"/>
      <w:numFmt w:val="decimal"/>
      <w:suff w:val="space"/>
      <w:lvlText w:val="%1.%2.%3.%4"/>
      <w:lvlJc w:val="left"/>
      <w:pPr>
        <w:ind w:firstLine="567"/>
      </w:pPr>
      <w:rPr>
        <w:rFonts w:ascii="Times New Roman" w:hAnsi="Times New Roman" w:cs="Times New Roman" w:hint="default"/>
        <w:b/>
        <w:bCs/>
        <w:i w:val="0"/>
        <w:iCs w:val="0"/>
        <w:color w:val="auto"/>
        <w:spacing w:val="0"/>
        <w:w w:val="100"/>
        <w:position w:val="0"/>
        <w:sz w:val="24"/>
        <w:szCs w:val="24"/>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24" w15:restartNumberingAfterBreak="0">
    <w:nsid w:val="636D237D"/>
    <w:multiLevelType w:val="multilevel"/>
    <w:tmpl w:val="FFFA9CC8"/>
    <w:lvl w:ilvl="0">
      <w:start w:val="1"/>
      <w:numFmt w:val="bullet"/>
      <w:pStyle w:val="a0"/>
      <w:suff w:val="space"/>
      <w:lvlText w:val="–"/>
      <w:lvlJc w:val="left"/>
      <w:pPr>
        <w:ind w:firstLine="567"/>
      </w:pPr>
      <w:rPr>
        <w:rFonts w:ascii="Times New Roman" w:hAnsi="Times New Roman" w:cs="Times New Roman" w:hint="default"/>
      </w:rPr>
    </w:lvl>
    <w:lvl w:ilvl="1">
      <w:start w:val="1"/>
      <w:numFmt w:val="bullet"/>
      <w:suff w:val="space"/>
      <w:lvlText w:val="–"/>
      <w:lvlJc w:val="left"/>
      <w:pPr>
        <w:ind w:firstLine="567"/>
      </w:pPr>
      <w:rPr>
        <w:rFonts w:ascii="Times New Roman" w:hAnsi="Times New Roman" w:cs="Times New Roman" w:hint="default"/>
      </w:rPr>
    </w:lvl>
    <w:lvl w:ilvl="2">
      <w:start w:val="1"/>
      <w:numFmt w:val="bullet"/>
      <w:suff w:val="space"/>
      <w:lvlText w:val=""/>
      <w:lvlJc w:val="left"/>
      <w:pPr>
        <w:ind w:firstLine="567"/>
      </w:pPr>
      <w:rPr>
        <w:rFonts w:ascii="Symbol" w:hAnsi="Symbol" w:cs="Symbol" w:hint="default"/>
      </w:rPr>
    </w:lvl>
    <w:lvl w:ilvl="3">
      <w:start w:val="1"/>
      <w:numFmt w:val="bullet"/>
      <w:suff w:val="space"/>
      <w:lvlText w:val="–"/>
      <w:lvlJc w:val="left"/>
      <w:pPr>
        <w:ind w:firstLine="567"/>
      </w:pPr>
      <w:rPr>
        <w:rFonts w:ascii="Times New Roman" w:hAnsi="Times New Roman" w:cs="Times New Roman" w:hint="default"/>
      </w:rPr>
    </w:lvl>
    <w:lvl w:ilvl="4">
      <w:start w:val="1"/>
      <w:numFmt w:val="bullet"/>
      <w:suff w:val="space"/>
      <w:lvlText w:val="–"/>
      <w:lvlJc w:val="left"/>
      <w:pPr>
        <w:ind w:firstLine="567"/>
      </w:pPr>
      <w:rPr>
        <w:rFonts w:ascii="Times New Roman" w:hAnsi="Times New Roman" w:cs="Times New Roman" w:hint="default"/>
      </w:rPr>
    </w:lvl>
    <w:lvl w:ilvl="5">
      <w:start w:val="1"/>
      <w:numFmt w:val="bullet"/>
      <w:suff w:val="space"/>
      <w:lvlText w:val="–"/>
      <w:lvlJc w:val="left"/>
      <w:pPr>
        <w:ind w:firstLine="567"/>
      </w:pPr>
      <w:rPr>
        <w:rFonts w:ascii="Times New Roman" w:hAnsi="Times New Roman" w:cs="Times New Roman" w:hint="default"/>
      </w:rPr>
    </w:lvl>
    <w:lvl w:ilvl="6">
      <w:start w:val="1"/>
      <w:numFmt w:val="bullet"/>
      <w:suff w:val="space"/>
      <w:lvlText w:val=""/>
      <w:lvlJc w:val="left"/>
      <w:pPr>
        <w:ind w:firstLine="567"/>
      </w:pPr>
      <w:rPr>
        <w:rFonts w:ascii="Symbol" w:hAnsi="Symbol" w:cs="Symbol" w:hint="default"/>
      </w:rPr>
    </w:lvl>
    <w:lvl w:ilvl="7">
      <w:start w:val="1"/>
      <w:numFmt w:val="bullet"/>
      <w:suff w:val="space"/>
      <w:lvlText w:val="–"/>
      <w:lvlJc w:val="left"/>
      <w:pPr>
        <w:ind w:firstLine="567"/>
      </w:pPr>
      <w:rPr>
        <w:rFonts w:ascii="Times New Roman" w:hAnsi="Times New Roman" w:cs="Times New Roman" w:hint="default"/>
      </w:rPr>
    </w:lvl>
    <w:lvl w:ilvl="8">
      <w:start w:val="1"/>
      <w:numFmt w:val="bullet"/>
      <w:suff w:val="space"/>
      <w:lvlText w:val=""/>
      <w:lvlJc w:val="left"/>
      <w:pPr>
        <w:ind w:firstLine="567"/>
      </w:pPr>
      <w:rPr>
        <w:rFonts w:ascii="Symbol" w:hAnsi="Symbol" w:cs="Symbol" w:hint="default"/>
      </w:rPr>
    </w:lvl>
  </w:abstractNum>
  <w:abstractNum w:abstractNumId="25" w15:restartNumberingAfterBreak="0">
    <w:nsid w:val="64223EDF"/>
    <w:multiLevelType w:val="hybridMultilevel"/>
    <w:tmpl w:val="6B9CA3E6"/>
    <w:lvl w:ilvl="0" w:tplc="7FE046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6A8071C8"/>
    <w:multiLevelType w:val="hybridMultilevel"/>
    <w:tmpl w:val="C10EA994"/>
    <w:lvl w:ilvl="0" w:tplc="7FE046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0C17F10"/>
    <w:multiLevelType w:val="hybridMultilevel"/>
    <w:tmpl w:val="CC4C090E"/>
    <w:lvl w:ilvl="0" w:tplc="0DCA801E">
      <w:numFmt w:val="bullet"/>
      <w:lvlText w:val="-"/>
      <w:lvlJc w:val="left"/>
      <w:pPr>
        <w:ind w:left="1429" w:hanging="360"/>
      </w:pPr>
      <w:rPr>
        <w:rFonts w:ascii="Times New Roman" w:eastAsia="Calibr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773F01EA"/>
    <w:multiLevelType w:val="hybridMultilevel"/>
    <w:tmpl w:val="55E6DC36"/>
    <w:lvl w:ilvl="0" w:tplc="9742682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792670C2"/>
    <w:multiLevelType w:val="hybridMultilevel"/>
    <w:tmpl w:val="46AC9674"/>
    <w:lvl w:ilvl="0" w:tplc="0DCA801E">
      <w:numFmt w:val="bullet"/>
      <w:lvlText w:val="-"/>
      <w:lvlJc w:val="left"/>
      <w:pPr>
        <w:ind w:left="1429" w:hanging="360"/>
      </w:pPr>
      <w:rPr>
        <w:rFonts w:ascii="Times New Roman" w:eastAsia="Calibr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3"/>
  </w:num>
  <w:num w:numId="2">
    <w:abstractNumId w:val="24"/>
  </w:num>
  <w:num w:numId="3">
    <w:abstractNumId w:val="23"/>
  </w:num>
  <w:num w:numId="4">
    <w:abstractNumId w:val="26"/>
  </w:num>
  <w:num w:numId="5">
    <w:abstractNumId w:val="4"/>
  </w:num>
  <w:num w:numId="6">
    <w:abstractNumId w:val="15"/>
  </w:num>
  <w:num w:numId="7">
    <w:abstractNumId w:val="18"/>
  </w:num>
  <w:num w:numId="8">
    <w:abstractNumId w:val="5"/>
  </w:num>
  <w:num w:numId="9">
    <w:abstractNumId w:val="28"/>
  </w:num>
  <w:num w:numId="10">
    <w:abstractNumId w:val="7"/>
  </w:num>
  <w:num w:numId="11">
    <w:abstractNumId w:val="10"/>
  </w:num>
  <w:num w:numId="12">
    <w:abstractNumId w:val="6"/>
  </w:num>
  <w:num w:numId="13">
    <w:abstractNumId w:val="1"/>
  </w:num>
  <w:num w:numId="14">
    <w:abstractNumId w:val="14"/>
  </w:num>
  <w:num w:numId="15">
    <w:abstractNumId w:val="8"/>
  </w:num>
  <w:num w:numId="16">
    <w:abstractNumId w:val="2"/>
  </w:num>
  <w:num w:numId="17">
    <w:abstractNumId w:val="27"/>
  </w:num>
  <w:num w:numId="18">
    <w:abstractNumId w:val="17"/>
  </w:num>
  <w:num w:numId="19">
    <w:abstractNumId w:val="0"/>
  </w:num>
  <w:num w:numId="20">
    <w:abstractNumId w:val="29"/>
  </w:num>
  <w:num w:numId="21">
    <w:abstractNumId w:val="19"/>
  </w:num>
  <w:num w:numId="22">
    <w:abstractNumId w:val="9"/>
  </w:num>
  <w:num w:numId="23">
    <w:abstractNumId w:val="22"/>
  </w:num>
  <w:num w:numId="24">
    <w:abstractNumId w:val="13"/>
  </w:num>
  <w:num w:numId="25">
    <w:abstractNumId w:val="13"/>
  </w:num>
  <w:num w:numId="26">
    <w:abstractNumId w:val="13"/>
  </w:num>
  <w:num w:numId="27">
    <w:abstractNumId w:val="13"/>
  </w:num>
  <w:num w:numId="28">
    <w:abstractNumId w:val="13"/>
  </w:num>
  <w:num w:numId="29">
    <w:abstractNumId w:val="13"/>
  </w:num>
  <w:num w:numId="30">
    <w:abstractNumId w:val="13"/>
  </w:num>
  <w:num w:numId="31">
    <w:abstractNumId w:val="3"/>
  </w:num>
  <w:num w:numId="32">
    <w:abstractNumId w:val="25"/>
  </w:num>
  <w:num w:numId="33">
    <w:abstractNumId w:val="21"/>
  </w:num>
  <w:num w:numId="34">
    <w:abstractNumId w:val="26"/>
  </w:num>
  <w:num w:numId="35">
    <w:abstractNumId w:val="3"/>
  </w:num>
  <w:num w:numId="3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num>
  <w:num w:numId="38">
    <w:abstractNumId w:val="20"/>
  </w:num>
  <w:num w:numId="39">
    <w:abstractNumId w:val="13"/>
  </w:num>
  <w:num w:numId="40">
    <w:abstractNumId w:val="1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39526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A0B3B"/>
    <w:rsid w:val="00001DDC"/>
    <w:rsid w:val="0000204C"/>
    <w:rsid w:val="000031F3"/>
    <w:rsid w:val="00004DE2"/>
    <w:rsid w:val="00006400"/>
    <w:rsid w:val="000065EB"/>
    <w:rsid w:val="00012B9A"/>
    <w:rsid w:val="0001487F"/>
    <w:rsid w:val="00014D1E"/>
    <w:rsid w:val="000151AF"/>
    <w:rsid w:val="00017CA9"/>
    <w:rsid w:val="0002058C"/>
    <w:rsid w:val="000209F6"/>
    <w:rsid w:val="00021033"/>
    <w:rsid w:val="00023712"/>
    <w:rsid w:val="000244A4"/>
    <w:rsid w:val="00024FE4"/>
    <w:rsid w:val="00025F2F"/>
    <w:rsid w:val="00027DFC"/>
    <w:rsid w:val="0003263C"/>
    <w:rsid w:val="00032715"/>
    <w:rsid w:val="0003453D"/>
    <w:rsid w:val="000356B9"/>
    <w:rsid w:val="0003734E"/>
    <w:rsid w:val="000378DD"/>
    <w:rsid w:val="00040046"/>
    <w:rsid w:val="00041293"/>
    <w:rsid w:val="00044132"/>
    <w:rsid w:val="00047A05"/>
    <w:rsid w:val="00047B4E"/>
    <w:rsid w:val="000522CA"/>
    <w:rsid w:val="0005493C"/>
    <w:rsid w:val="00056838"/>
    <w:rsid w:val="00057083"/>
    <w:rsid w:val="000634C2"/>
    <w:rsid w:val="000654B5"/>
    <w:rsid w:val="00070446"/>
    <w:rsid w:val="00072295"/>
    <w:rsid w:val="00073FC2"/>
    <w:rsid w:val="00075A4A"/>
    <w:rsid w:val="0007648F"/>
    <w:rsid w:val="0007787D"/>
    <w:rsid w:val="00080E91"/>
    <w:rsid w:val="00081B9C"/>
    <w:rsid w:val="000822B7"/>
    <w:rsid w:val="000831E4"/>
    <w:rsid w:val="00083F8F"/>
    <w:rsid w:val="0008453A"/>
    <w:rsid w:val="00085B64"/>
    <w:rsid w:val="000861AB"/>
    <w:rsid w:val="000870A3"/>
    <w:rsid w:val="0008736E"/>
    <w:rsid w:val="00090526"/>
    <w:rsid w:val="0009071D"/>
    <w:rsid w:val="00094C3F"/>
    <w:rsid w:val="00094D63"/>
    <w:rsid w:val="00096C01"/>
    <w:rsid w:val="00096FC3"/>
    <w:rsid w:val="00097922"/>
    <w:rsid w:val="00097DB3"/>
    <w:rsid w:val="000A617B"/>
    <w:rsid w:val="000A757F"/>
    <w:rsid w:val="000A7DFA"/>
    <w:rsid w:val="000B08B0"/>
    <w:rsid w:val="000B0CFF"/>
    <w:rsid w:val="000B3A6A"/>
    <w:rsid w:val="000B4FB4"/>
    <w:rsid w:val="000B6BB4"/>
    <w:rsid w:val="000B7486"/>
    <w:rsid w:val="000B74C5"/>
    <w:rsid w:val="000C0947"/>
    <w:rsid w:val="000C2537"/>
    <w:rsid w:val="000C417F"/>
    <w:rsid w:val="000C568A"/>
    <w:rsid w:val="000C6964"/>
    <w:rsid w:val="000C7410"/>
    <w:rsid w:val="000D47D5"/>
    <w:rsid w:val="000D4C58"/>
    <w:rsid w:val="000D4ED3"/>
    <w:rsid w:val="000D7E72"/>
    <w:rsid w:val="000E050A"/>
    <w:rsid w:val="000E1555"/>
    <w:rsid w:val="000E3CEC"/>
    <w:rsid w:val="000E3F03"/>
    <w:rsid w:val="000E61A9"/>
    <w:rsid w:val="000E7693"/>
    <w:rsid w:val="000F3452"/>
    <w:rsid w:val="000F7166"/>
    <w:rsid w:val="000F71C7"/>
    <w:rsid w:val="001011FE"/>
    <w:rsid w:val="0010278B"/>
    <w:rsid w:val="00110950"/>
    <w:rsid w:val="00110E61"/>
    <w:rsid w:val="00111C34"/>
    <w:rsid w:val="00112EDD"/>
    <w:rsid w:val="00114AD6"/>
    <w:rsid w:val="001153F0"/>
    <w:rsid w:val="00116AB5"/>
    <w:rsid w:val="00116CAF"/>
    <w:rsid w:val="00117E24"/>
    <w:rsid w:val="00120B9D"/>
    <w:rsid w:val="001211DF"/>
    <w:rsid w:val="001222AF"/>
    <w:rsid w:val="00126414"/>
    <w:rsid w:val="00126E60"/>
    <w:rsid w:val="00130E32"/>
    <w:rsid w:val="00132C92"/>
    <w:rsid w:val="001353FF"/>
    <w:rsid w:val="00135550"/>
    <w:rsid w:val="00135F7F"/>
    <w:rsid w:val="00136872"/>
    <w:rsid w:val="00142BEA"/>
    <w:rsid w:val="00142C2B"/>
    <w:rsid w:val="001459F8"/>
    <w:rsid w:val="00150A4D"/>
    <w:rsid w:val="0015177E"/>
    <w:rsid w:val="00156852"/>
    <w:rsid w:val="00160099"/>
    <w:rsid w:val="0016047F"/>
    <w:rsid w:val="00160AF7"/>
    <w:rsid w:val="00162A9F"/>
    <w:rsid w:val="0016455B"/>
    <w:rsid w:val="0016746E"/>
    <w:rsid w:val="00167DAC"/>
    <w:rsid w:val="00167F35"/>
    <w:rsid w:val="00167F94"/>
    <w:rsid w:val="001712A6"/>
    <w:rsid w:val="00171391"/>
    <w:rsid w:val="00174327"/>
    <w:rsid w:val="001753B3"/>
    <w:rsid w:val="00181860"/>
    <w:rsid w:val="001819BD"/>
    <w:rsid w:val="00181F2A"/>
    <w:rsid w:val="00183E71"/>
    <w:rsid w:val="00185DFF"/>
    <w:rsid w:val="00187404"/>
    <w:rsid w:val="001907F0"/>
    <w:rsid w:val="00190835"/>
    <w:rsid w:val="00190AF5"/>
    <w:rsid w:val="00191955"/>
    <w:rsid w:val="00194493"/>
    <w:rsid w:val="001945A0"/>
    <w:rsid w:val="00195595"/>
    <w:rsid w:val="00197326"/>
    <w:rsid w:val="00197EAB"/>
    <w:rsid w:val="001A0FB8"/>
    <w:rsid w:val="001A57D0"/>
    <w:rsid w:val="001A7FA3"/>
    <w:rsid w:val="001B13BF"/>
    <w:rsid w:val="001B37F8"/>
    <w:rsid w:val="001B4A48"/>
    <w:rsid w:val="001C5765"/>
    <w:rsid w:val="001C5ADC"/>
    <w:rsid w:val="001C600F"/>
    <w:rsid w:val="001C6106"/>
    <w:rsid w:val="001D0E1E"/>
    <w:rsid w:val="001D123D"/>
    <w:rsid w:val="001D37B8"/>
    <w:rsid w:val="001D60BD"/>
    <w:rsid w:val="001D7EF1"/>
    <w:rsid w:val="001E49F9"/>
    <w:rsid w:val="001E543D"/>
    <w:rsid w:val="001E6199"/>
    <w:rsid w:val="001F332E"/>
    <w:rsid w:val="001F52F1"/>
    <w:rsid w:val="001F59D3"/>
    <w:rsid w:val="001F59FD"/>
    <w:rsid w:val="0020131D"/>
    <w:rsid w:val="002016C0"/>
    <w:rsid w:val="00206845"/>
    <w:rsid w:val="002076AA"/>
    <w:rsid w:val="002100D3"/>
    <w:rsid w:val="002110F3"/>
    <w:rsid w:val="002112E7"/>
    <w:rsid w:val="0021290D"/>
    <w:rsid w:val="00212CED"/>
    <w:rsid w:val="00214C38"/>
    <w:rsid w:val="00217BEF"/>
    <w:rsid w:val="00220496"/>
    <w:rsid w:val="0022250D"/>
    <w:rsid w:val="00224C31"/>
    <w:rsid w:val="00225182"/>
    <w:rsid w:val="00230640"/>
    <w:rsid w:val="00230BFF"/>
    <w:rsid w:val="00231403"/>
    <w:rsid w:val="002356E8"/>
    <w:rsid w:val="002363C0"/>
    <w:rsid w:val="002405E4"/>
    <w:rsid w:val="00240E41"/>
    <w:rsid w:val="0024594A"/>
    <w:rsid w:val="002473CF"/>
    <w:rsid w:val="00247EFB"/>
    <w:rsid w:val="00250BAC"/>
    <w:rsid w:val="00252A1A"/>
    <w:rsid w:val="00252AD3"/>
    <w:rsid w:val="0025434B"/>
    <w:rsid w:val="002543E2"/>
    <w:rsid w:val="00256751"/>
    <w:rsid w:val="00256973"/>
    <w:rsid w:val="0025730A"/>
    <w:rsid w:val="00260CEB"/>
    <w:rsid w:val="00262730"/>
    <w:rsid w:val="002663B8"/>
    <w:rsid w:val="002675AF"/>
    <w:rsid w:val="00270634"/>
    <w:rsid w:val="002736B0"/>
    <w:rsid w:val="002756DC"/>
    <w:rsid w:val="00276F67"/>
    <w:rsid w:val="00282121"/>
    <w:rsid w:val="00282F99"/>
    <w:rsid w:val="00283E43"/>
    <w:rsid w:val="00285FCA"/>
    <w:rsid w:val="00292E0D"/>
    <w:rsid w:val="00294AB8"/>
    <w:rsid w:val="002950F7"/>
    <w:rsid w:val="00295433"/>
    <w:rsid w:val="00296D18"/>
    <w:rsid w:val="002976BE"/>
    <w:rsid w:val="002A0B3B"/>
    <w:rsid w:val="002A4539"/>
    <w:rsid w:val="002A4862"/>
    <w:rsid w:val="002B0A40"/>
    <w:rsid w:val="002B0BEC"/>
    <w:rsid w:val="002B1322"/>
    <w:rsid w:val="002B566B"/>
    <w:rsid w:val="002B5AE8"/>
    <w:rsid w:val="002B71BF"/>
    <w:rsid w:val="002C716D"/>
    <w:rsid w:val="002C77A7"/>
    <w:rsid w:val="002D1D1E"/>
    <w:rsid w:val="002D24D6"/>
    <w:rsid w:val="002D36FA"/>
    <w:rsid w:val="002D549A"/>
    <w:rsid w:val="002D61E0"/>
    <w:rsid w:val="002D6282"/>
    <w:rsid w:val="002E5C5C"/>
    <w:rsid w:val="002E6214"/>
    <w:rsid w:val="002E6D11"/>
    <w:rsid w:val="002F0A6A"/>
    <w:rsid w:val="002F0C17"/>
    <w:rsid w:val="002F155D"/>
    <w:rsid w:val="002F2888"/>
    <w:rsid w:val="002F2F1C"/>
    <w:rsid w:val="002F38E3"/>
    <w:rsid w:val="002F3D64"/>
    <w:rsid w:val="002F4C3E"/>
    <w:rsid w:val="002F507D"/>
    <w:rsid w:val="002F5550"/>
    <w:rsid w:val="002F5661"/>
    <w:rsid w:val="002F72A1"/>
    <w:rsid w:val="002F75CE"/>
    <w:rsid w:val="0030067E"/>
    <w:rsid w:val="0030232A"/>
    <w:rsid w:val="00306080"/>
    <w:rsid w:val="00306DC3"/>
    <w:rsid w:val="003073EC"/>
    <w:rsid w:val="0031186B"/>
    <w:rsid w:val="0031198E"/>
    <w:rsid w:val="00312F37"/>
    <w:rsid w:val="0031317C"/>
    <w:rsid w:val="003131D2"/>
    <w:rsid w:val="00313D23"/>
    <w:rsid w:val="00314E0D"/>
    <w:rsid w:val="00315689"/>
    <w:rsid w:val="00322D69"/>
    <w:rsid w:val="00323AEE"/>
    <w:rsid w:val="0032434F"/>
    <w:rsid w:val="0032531F"/>
    <w:rsid w:val="0032630F"/>
    <w:rsid w:val="003305B6"/>
    <w:rsid w:val="003307EE"/>
    <w:rsid w:val="003428CE"/>
    <w:rsid w:val="00344997"/>
    <w:rsid w:val="00344EDB"/>
    <w:rsid w:val="00346FA7"/>
    <w:rsid w:val="003471D4"/>
    <w:rsid w:val="00352675"/>
    <w:rsid w:val="0035493C"/>
    <w:rsid w:val="003566CE"/>
    <w:rsid w:val="00357745"/>
    <w:rsid w:val="003602EE"/>
    <w:rsid w:val="00360B2B"/>
    <w:rsid w:val="00360C9A"/>
    <w:rsid w:val="003610BE"/>
    <w:rsid w:val="00362F6D"/>
    <w:rsid w:val="003639E7"/>
    <w:rsid w:val="0036710E"/>
    <w:rsid w:val="0037092C"/>
    <w:rsid w:val="00370F52"/>
    <w:rsid w:val="00371F66"/>
    <w:rsid w:val="00372720"/>
    <w:rsid w:val="00372D5E"/>
    <w:rsid w:val="0037509C"/>
    <w:rsid w:val="00375C4D"/>
    <w:rsid w:val="00393FD5"/>
    <w:rsid w:val="0039445F"/>
    <w:rsid w:val="00394C1C"/>
    <w:rsid w:val="00395DCA"/>
    <w:rsid w:val="00396846"/>
    <w:rsid w:val="003A1729"/>
    <w:rsid w:val="003A6725"/>
    <w:rsid w:val="003B0CA4"/>
    <w:rsid w:val="003B1605"/>
    <w:rsid w:val="003B1FF7"/>
    <w:rsid w:val="003B34F5"/>
    <w:rsid w:val="003B455A"/>
    <w:rsid w:val="003B6BE0"/>
    <w:rsid w:val="003C0C6A"/>
    <w:rsid w:val="003C35E6"/>
    <w:rsid w:val="003C3D22"/>
    <w:rsid w:val="003C4680"/>
    <w:rsid w:val="003C47A5"/>
    <w:rsid w:val="003C4F63"/>
    <w:rsid w:val="003D0FE0"/>
    <w:rsid w:val="003D3AD3"/>
    <w:rsid w:val="003D5748"/>
    <w:rsid w:val="003E10EE"/>
    <w:rsid w:val="003E38A5"/>
    <w:rsid w:val="003E47CF"/>
    <w:rsid w:val="003E4860"/>
    <w:rsid w:val="003E5193"/>
    <w:rsid w:val="003E5256"/>
    <w:rsid w:val="003E7BDE"/>
    <w:rsid w:val="003F34EE"/>
    <w:rsid w:val="003F461F"/>
    <w:rsid w:val="003F542D"/>
    <w:rsid w:val="003F6432"/>
    <w:rsid w:val="003F68DF"/>
    <w:rsid w:val="003F6B49"/>
    <w:rsid w:val="00401BF4"/>
    <w:rsid w:val="004037DF"/>
    <w:rsid w:val="00403C91"/>
    <w:rsid w:val="00406558"/>
    <w:rsid w:val="00407D5E"/>
    <w:rsid w:val="00413BDA"/>
    <w:rsid w:val="0041448F"/>
    <w:rsid w:val="00415013"/>
    <w:rsid w:val="00415719"/>
    <w:rsid w:val="00416344"/>
    <w:rsid w:val="00421CAC"/>
    <w:rsid w:val="004263D2"/>
    <w:rsid w:val="00426B53"/>
    <w:rsid w:val="00431DD0"/>
    <w:rsid w:val="00432E2E"/>
    <w:rsid w:val="00433E94"/>
    <w:rsid w:val="00434F17"/>
    <w:rsid w:val="00437A19"/>
    <w:rsid w:val="00437DA4"/>
    <w:rsid w:val="004411AA"/>
    <w:rsid w:val="00441DDF"/>
    <w:rsid w:val="00442549"/>
    <w:rsid w:val="00442A5C"/>
    <w:rsid w:val="00443CDC"/>
    <w:rsid w:val="00444419"/>
    <w:rsid w:val="00447791"/>
    <w:rsid w:val="00450F2D"/>
    <w:rsid w:val="00451DE7"/>
    <w:rsid w:val="00452727"/>
    <w:rsid w:val="004535AF"/>
    <w:rsid w:val="00455157"/>
    <w:rsid w:val="00460C83"/>
    <w:rsid w:val="0046182E"/>
    <w:rsid w:val="00461C77"/>
    <w:rsid w:val="00464717"/>
    <w:rsid w:val="00465BE2"/>
    <w:rsid w:val="00466D89"/>
    <w:rsid w:val="00466D9F"/>
    <w:rsid w:val="00466EDE"/>
    <w:rsid w:val="004670DF"/>
    <w:rsid w:val="00467768"/>
    <w:rsid w:val="004735FC"/>
    <w:rsid w:val="004743DB"/>
    <w:rsid w:val="00476C9F"/>
    <w:rsid w:val="0048173E"/>
    <w:rsid w:val="00481CAD"/>
    <w:rsid w:val="00483109"/>
    <w:rsid w:val="004909DC"/>
    <w:rsid w:val="00492CA1"/>
    <w:rsid w:val="00492CF5"/>
    <w:rsid w:val="00494A96"/>
    <w:rsid w:val="00494AB7"/>
    <w:rsid w:val="00496AD6"/>
    <w:rsid w:val="00497502"/>
    <w:rsid w:val="004A069F"/>
    <w:rsid w:val="004A4B88"/>
    <w:rsid w:val="004A52D7"/>
    <w:rsid w:val="004A69EC"/>
    <w:rsid w:val="004A755E"/>
    <w:rsid w:val="004B5EA9"/>
    <w:rsid w:val="004B64A5"/>
    <w:rsid w:val="004B7FFA"/>
    <w:rsid w:val="004C03EB"/>
    <w:rsid w:val="004C190A"/>
    <w:rsid w:val="004C1D7A"/>
    <w:rsid w:val="004C6726"/>
    <w:rsid w:val="004C7CC6"/>
    <w:rsid w:val="004D06AA"/>
    <w:rsid w:val="004D0A49"/>
    <w:rsid w:val="004D0DF5"/>
    <w:rsid w:val="004D16F7"/>
    <w:rsid w:val="004D359B"/>
    <w:rsid w:val="004D43FC"/>
    <w:rsid w:val="004D5CCB"/>
    <w:rsid w:val="004E11AA"/>
    <w:rsid w:val="004F0199"/>
    <w:rsid w:val="004F08BF"/>
    <w:rsid w:val="004F2D52"/>
    <w:rsid w:val="004F2E96"/>
    <w:rsid w:val="004F38FF"/>
    <w:rsid w:val="0050066B"/>
    <w:rsid w:val="00500E17"/>
    <w:rsid w:val="00501E8C"/>
    <w:rsid w:val="00502555"/>
    <w:rsid w:val="00506B97"/>
    <w:rsid w:val="00510111"/>
    <w:rsid w:val="00512200"/>
    <w:rsid w:val="00514798"/>
    <w:rsid w:val="005265FA"/>
    <w:rsid w:val="00527C9D"/>
    <w:rsid w:val="005307FC"/>
    <w:rsid w:val="005353CA"/>
    <w:rsid w:val="005364F2"/>
    <w:rsid w:val="00537CC6"/>
    <w:rsid w:val="005400B4"/>
    <w:rsid w:val="005416EC"/>
    <w:rsid w:val="005441E7"/>
    <w:rsid w:val="0054748C"/>
    <w:rsid w:val="00547667"/>
    <w:rsid w:val="00550852"/>
    <w:rsid w:val="00550ACB"/>
    <w:rsid w:val="00551DC0"/>
    <w:rsid w:val="0055493C"/>
    <w:rsid w:val="0055544E"/>
    <w:rsid w:val="005565FB"/>
    <w:rsid w:val="00557A89"/>
    <w:rsid w:val="005613B9"/>
    <w:rsid w:val="00561CD3"/>
    <w:rsid w:val="005621FB"/>
    <w:rsid w:val="0056350C"/>
    <w:rsid w:val="00565322"/>
    <w:rsid w:val="00565E70"/>
    <w:rsid w:val="0056692C"/>
    <w:rsid w:val="0056694D"/>
    <w:rsid w:val="005669A2"/>
    <w:rsid w:val="005672D5"/>
    <w:rsid w:val="00567AD2"/>
    <w:rsid w:val="00567F96"/>
    <w:rsid w:val="005703B0"/>
    <w:rsid w:val="00570599"/>
    <w:rsid w:val="00570B57"/>
    <w:rsid w:val="00571E41"/>
    <w:rsid w:val="005728B8"/>
    <w:rsid w:val="00576B31"/>
    <w:rsid w:val="00576D4D"/>
    <w:rsid w:val="005772F5"/>
    <w:rsid w:val="00581F4B"/>
    <w:rsid w:val="00585E68"/>
    <w:rsid w:val="0059230F"/>
    <w:rsid w:val="00593857"/>
    <w:rsid w:val="00597C4C"/>
    <w:rsid w:val="005A0C20"/>
    <w:rsid w:val="005A15A0"/>
    <w:rsid w:val="005A1FDE"/>
    <w:rsid w:val="005A3029"/>
    <w:rsid w:val="005A4F75"/>
    <w:rsid w:val="005B0832"/>
    <w:rsid w:val="005B1010"/>
    <w:rsid w:val="005B1277"/>
    <w:rsid w:val="005B1FC6"/>
    <w:rsid w:val="005B57B5"/>
    <w:rsid w:val="005C0A76"/>
    <w:rsid w:val="005C2159"/>
    <w:rsid w:val="005C67FE"/>
    <w:rsid w:val="005C6BBC"/>
    <w:rsid w:val="005C7EAF"/>
    <w:rsid w:val="005D14A5"/>
    <w:rsid w:val="005D271E"/>
    <w:rsid w:val="005D2A52"/>
    <w:rsid w:val="005D2D5D"/>
    <w:rsid w:val="005D3F99"/>
    <w:rsid w:val="005D5CA3"/>
    <w:rsid w:val="005D5D10"/>
    <w:rsid w:val="005E1958"/>
    <w:rsid w:val="005E3648"/>
    <w:rsid w:val="005E39E3"/>
    <w:rsid w:val="005E4451"/>
    <w:rsid w:val="005E5344"/>
    <w:rsid w:val="005E7EC1"/>
    <w:rsid w:val="005F012D"/>
    <w:rsid w:val="005F0558"/>
    <w:rsid w:val="005F1282"/>
    <w:rsid w:val="005F22A5"/>
    <w:rsid w:val="005F23B6"/>
    <w:rsid w:val="005F3DAD"/>
    <w:rsid w:val="005F3DD8"/>
    <w:rsid w:val="005F52AC"/>
    <w:rsid w:val="005F60C6"/>
    <w:rsid w:val="005F74FB"/>
    <w:rsid w:val="0060305A"/>
    <w:rsid w:val="00603296"/>
    <w:rsid w:val="00605535"/>
    <w:rsid w:val="00610604"/>
    <w:rsid w:val="00611115"/>
    <w:rsid w:val="006122F8"/>
    <w:rsid w:val="0061285E"/>
    <w:rsid w:val="006168B5"/>
    <w:rsid w:val="00616BFC"/>
    <w:rsid w:val="00621EF5"/>
    <w:rsid w:val="00622D51"/>
    <w:rsid w:val="00623D71"/>
    <w:rsid w:val="006255A9"/>
    <w:rsid w:val="00627E39"/>
    <w:rsid w:val="00630491"/>
    <w:rsid w:val="00630977"/>
    <w:rsid w:val="00631BB8"/>
    <w:rsid w:val="006321AC"/>
    <w:rsid w:val="006379C8"/>
    <w:rsid w:val="00641075"/>
    <w:rsid w:val="006410BF"/>
    <w:rsid w:val="00641F38"/>
    <w:rsid w:val="00645469"/>
    <w:rsid w:val="006461CB"/>
    <w:rsid w:val="0064670E"/>
    <w:rsid w:val="00647323"/>
    <w:rsid w:val="006473A4"/>
    <w:rsid w:val="00647474"/>
    <w:rsid w:val="00651021"/>
    <w:rsid w:val="0065292C"/>
    <w:rsid w:val="00653CEB"/>
    <w:rsid w:val="00655F01"/>
    <w:rsid w:val="006577EE"/>
    <w:rsid w:val="00660999"/>
    <w:rsid w:val="00663743"/>
    <w:rsid w:val="00667253"/>
    <w:rsid w:val="00670665"/>
    <w:rsid w:val="00672958"/>
    <w:rsid w:val="00672EC0"/>
    <w:rsid w:val="00674478"/>
    <w:rsid w:val="006748A9"/>
    <w:rsid w:val="0067625A"/>
    <w:rsid w:val="0067632C"/>
    <w:rsid w:val="006807C7"/>
    <w:rsid w:val="0068121D"/>
    <w:rsid w:val="00681E98"/>
    <w:rsid w:val="00684345"/>
    <w:rsid w:val="00684366"/>
    <w:rsid w:val="00684E45"/>
    <w:rsid w:val="00684F11"/>
    <w:rsid w:val="006853D4"/>
    <w:rsid w:val="00685FCB"/>
    <w:rsid w:val="00690AAA"/>
    <w:rsid w:val="0069138A"/>
    <w:rsid w:val="00695009"/>
    <w:rsid w:val="00695754"/>
    <w:rsid w:val="006975D1"/>
    <w:rsid w:val="006A002A"/>
    <w:rsid w:val="006A05D4"/>
    <w:rsid w:val="006A12AB"/>
    <w:rsid w:val="006A3A23"/>
    <w:rsid w:val="006A4C9E"/>
    <w:rsid w:val="006B158F"/>
    <w:rsid w:val="006B30EF"/>
    <w:rsid w:val="006B3B5F"/>
    <w:rsid w:val="006B4598"/>
    <w:rsid w:val="006B6555"/>
    <w:rsid w:val="006B6EE2"/>
    <w:rsid w:val="006C167D"/>
    <w:rsid w:val="006C2752"/>
    <w:rsid w:val="006C3E4F"/>
    <w:rsid w:val="006D109A"/>
    <w:rsid w:val="006D1176"/>
    <w:rsid w:val="006D2A06"/>
    <w:rsid w:val="006D338E"/>
    <w:rsid w:val="006D4096"/>
    <w:rsid w:val="006D71F8"/>
    <w:rsid w:val="006D744C"/>
    <w:rsid w:val="006E14AE"/>
    <w:rsid w:val="006E28D1"/>
    <w:rsid w:val="006E4877"/>
    <w:rsid w:val="006E5C63"/>
    <w:rsid w:val="006F0448"/>
    <w:rsid w:val="006F0A0D"/>
    <w:rsid w:val="006F0BC6"/>
    <w:rsid w:val="006F13B8"/>
    <w:rsid w:val="006F210E"/>
    <w:rsid w:val="006F21B9"/>
    <w:rsid w:val="006F2A68"/>
    <w:rsid w:val="006F2F7D"/>
    <w:rsid w:val="00700824"/>
    <w:rsid w:val="007014CE"/>
    <w:rsid w:val="00706144"/>
    <w:rsid w:val="00706496"/>
    <w:rsid w:val="007145F4"/>
    <w:rsid w:val="0071665C"/>
    <w:rsid w:val="0072126A"/>
    <w:rsid w:val="007275B9"/>
    <w:rsid w:val="00731101"/>
    <w:rsid w:val="007355BF"/>
    <w:rsid w:val="00735B00"/>
    <w:rsid w:val="00737EA7"/>
    <w:rsid w:val="00740F29"/>
    <w:rsid w:val="007413FE"/>
    <w:rsid w:val="007417DE"/>
    <w:rsid w:val="0074457C"/>
    <w:rsid w:val="007520BA"/>
    <w:rsid w:val="0075306F"/>
    <w:rsid w:val="00753A5D"/>
    <w:rsid w:val="00754DCD"/>
    <w:rsid w:val="00756381"/>
    <w:rsid w:val="00756A88"/>
    <w:rsid w:val="00763CCE"/>
    <w:rsid w:val="00763E2D"/>
    <w:rsid w:val="007645A1"/>
    <w:rsid w:val="00771229"/>
    <w:rsid w:val="007720AF"/>
    <w:rsid w:val="00772809"/>
    <w:rsid w:val="00772C13"/>
    <w:rsid w:val="00777030"/>
    <w:rsid w:val="00777E77"/>
    <w:rsid w:val="00783F77"/>
    <w:rsid w:val="00784F9D"/>
    <w:rsid w:val="00784FB6"/>
    <w:rsid w:val="00785B56"/>
    <w:rsid w:val="00785E75"/>
    <w:rsid w:val="00786159"/>
    <w:rsid w:val="00790F6A"/>
    <w:rsid w:val="007917E2"/>
    <w:rsid w:val="007A073F"/>
    <w:rsid w:val="007A098D"/>
    <w:rsid w:val="007A3BF9"/>
    <w:rsid w:val="007A6F79"/>
    <w:rsid w:val="007A7E76"/>
    <w:rsid w:val="007B03FB"/>
    <w:rsid w:val="007B1030"/>
    <w:rsid w:val="007B3D5A"/>
    <w:rsid w:val="007B6DFC"/>
    <w:rsid w:val="007B7160"/>
    <w:rsid w:val="007B71F1"/>
    <w:rsid w:val="007C1C7A"/>
    <w:rsid w:val="007C3A20"/>
    <w:rsid w:val="007C517C"/>
    <w:rsid w:val="007C6865"/>
    <w:rsid w:val="007C6D71"/>
    <w:rsid w:val="007C75DB"/>
    <w:rsid w:val="007D0022"/>
    <w:rsid w:val="007D0519"/>
    <w:rsid w:val="007D0C11"/>
    <w:rsid w:val="007D3640"/>
    <w:rsid w:val="007D4EC5"/>
    <w:rsid w:val="007D5CFC"/>
    <w:rsid w:val="007E0ADE"/>
    <w:rsid w:val="007E111E"/>
    <w:rsid w:val="007E66EE"/>
    <w:rsid w:val="007E6D2E"/>
    <w:rsid w:val="007E7729"/>
    <w:rsid w:val="007F1F2C"/>
    <w:rsid w:val="007F25D6"/>
    <w:rsid w:val="007F713F"/>
    <w:rsid w:val="007F71A2"/>
    <w:rsid w:val="0080069F"/>
    <w:rsid w:val="0080220D"/>
    <w:rsid w:val="008023DD"/>
    <w:rsid w:val="00804494"/>
    <w:rsid w:val="00805826"/>
    <w:rsid w:val="00805CA6"/>
    <w:rsid w:val="00805EFD"/>
    <w:rsid w:val="00805F4E"/>
    <w:rsid w:val="00806215"/>
    <w:rsid w:val="00807941"/>
    <w:rsid w:val="00811694"/>
    <w:rsid w:val="00811817"/>
    <w:rsid w:val="00812F9C"/>
    <w:rsid w:val="00815E80"/>
    <w:rsid w:val="008173DE"/>
    <w:rsid w:val="00822EAD"/>
    <w:rsid w:val="00824DF2"/>
    <w:rsid w:val="008254F2"/>
    <w:rsid w:val="00826421"/>
    <w:rsid w:val="00827F49"/>
    <w:rsid w:val="008303A2"/>
    <w:rsid w:val="00830DF0"/>
    <w:rsid w:val="008342BB"/>
    <w:rsid w:val="00834A55"/>
    <w:rsid w:val="00835B77"/>
    <w:rsid w:val="00841E86"/>
    <w:rsid w:val="00842BF0"/>
    <w:rsid w:val="008442CE"/>
    <w:rsid w:val="00845BD9"/>
    <w:rsid w:val="00846681"/>
    <w:rsid w:val="00846904"/>
    <w:rsid w:val="0084694B"/>
    <w:rsid w:val="008505F9"/>
    <w:rsid w:val="00850BCC"/>
    <w:rsid w:val="00850ED0"/>
    <w:rsid w:val="00851386"/>
    <w:rsid w:val="00852BE3"/>
    <w:rsid w:val="00853261"/>
    <w:rsid w:val="00855B9B"/>
    <w:rsid w:val="00855EEF"/>
    <w:rsid w:val="00856B2A"/>
    <w:rsid w:val="00857B19"/>
    <w:rsid w:val="00862C83"/>
    <w:rsid w:val="00863BD0"/>
    <w:rsid w:val="00865F52"/>
    <w:rsid w:val="00867EA6"/>
    <w:rsid w:val="00872BBA"/>
    <w:rsid w:val="00873676"/>
    <w:rsid w:val="0087435B"/>
    <w:rsid w:val="00882374"/>
    <w:rsid w:val="00884819"/>
    <w:rsid w:val="0088519C"/>
    <w:rsid w:val="00886CB2"/>
    <w:rsid w:val="0089067E"/>
    <w:rsid w:val="00892171"/>
    <w:rsid w:val="00893334"/>
    <w:rsid w:val="00897FB2"/>
    <w:rsid w:val="008A3000"/>
    <w:rsid w:val="008A3055"/>
    <w:rsid w:val="008A470E"/>
    <w:rsid w:val="008A60D0"/>
    <w:rsid w:val="008A6E48"/>
    <w:rsid w:val="008B1CBC"/>
    <w:rsid w:val="008B29B5"/>
    <w:rsid w:val="008B302D"/>
    <w:rsid w:val="008B49E6"/>
    <w:rsid w:val="008B7AD0"/>
    <w:rsid w:val="008C1B0A"/>
    <w:rsid w:val="008C1F2D"/>
    <w:rsid w:val="008C3F36"/>
    <w:rsid w:val="008C453E"/>
    <w:rsid w:val="008C72AA"/>
    <w:rsid w:val="008D032A"/>
    <w:rsid w:val="008D0A06"/>
    <w:rsid w:val="008D5F3F"/>
    <w:rsid w:val="008D7104"/>
    <w:rsid w:val="008D7823"/>
    <w:rsid w:val="008E1B71"/>
    <w:rsid w:val="008E2F7C"/>
    <w:rsid w:val="008E5D78"/>
    <w:rsid w:val="008E6458"/>
    <w:rsid w:val="008E7AF6"/>
    <w:rsid w:val="008F0C83"/>
    <w:rsid w:val="008F0DCE"/>
    <w:rsid w:val="008F2107"/>
    <w:rsid w:val="008F29CE"/>
    <w:rsid w:val="008F5339"/>
    <w:rsid w:val="008F7379"/>
    <w:rsid w:val="0090011B"/>
    <w:rsid w:val="00906370"/>
    <w:rsid w:val="0091087D"/>
    <w:rsid w:val="00910AE5"/>
    <w:rsid w:val="00912DFD"/>
    <w:rsid w:val="009136B2"/>
    <w:rsid w:val="009137E5"/>
    <w:rsid w:val="00915952"/>
    <w:rsid w:val="009174F6"/>
    <w:rsid w:val="0092164D"/>
    <w:rsid w:val="00921B6F"/>
    <w:rsid w:val="00922467"/>
    <w:rsid w:val="00922FC8"/>
    <w:rsid w:val="00924CD9"/>
    <w:rsid w:val="00926769"/>
    <w:rsid w:val="009270C9"/>
    <w:rsid w:val="009271EA"/>
    <w:rsid w:val="009310EF"/>
    <w:rsid w:val="0093254D"/>
    <w:rsid w:val="009325F5"/>
    <w:rsid w:val="009333CE"/>
    <w:rsid w:val="0093618A"/>
    <w:rsid w:val="00936688"/>
    <w:rsid w:val="009377F6"/>
    <w:rsid w:val="00937DFD"/>
    <w:rsid w:val="00950B35"/>
    <w:rsid w:val="00951404"/>
    <w:rsid w:val="009545F4"/>
    <w:rsid w:val="00961BAF"/>
    <w:rsid w:val="009633A9"/>
    <w:rsid w:val="00963830"/>
    <w:rsid w:val="0096389D"/>
    <w:rsid w:val="00964AA2"/>
    <w:rsid w:val="0096611D"/>
    <w:rsid w:val="00967CFF"/>
    <w:rsid w:val="0097363C"/>
    <w:rsid w:val="00973A93"/>
    <w:rsid w:val="00977582"/>
    <w:rsid w:val="009836E8"/>
    <w:rsid w:val="0099294E"/>
    <w:rsid w:val="00994F2D"/>
    <w:rsid w:val="00995718"/>
    <w:rsid w:val="0099623C"/>
    <w:rsid w:val="00996679"/>
    <w:rsid w:val="009972D2"/>
    <w:rsid w:val="009A07B3"/>
    <w:rsid w:val="009A0A49"/>
    <w:rsid w:val="009A299F"/>
    <w:rsid w:val="009A2F07"/>
    <w:rsid w:val="009A5068"/>
    <w:rsid w:val="009A5328"/>
    <w:rsid w:val="009B5D61"/>
    <w:rsid w:val="009C370C"/>
    <w:rsid w:val="009C3E45"/>
    <w:rsid w:val="009C4020"/>
    <w:rsid w:val="009C4A0B"/>
    <w:rsid w:val="009D115A"/>
    <w:rsid w:val="009D2195"/>
    <w:rsid w:val="009D296C"/>
    <w:rsid w:val="009D3711"/>
    <w:rsid w:val="009D4488"/>
    <w:rsid w:val="009D5BFB"/>
    <w:rsid w:val="009D6BF0"/>
    <w:rsid w:val="009D7497"/>
    <w:rsid w:val="009D7B3D"/>
    <w:rsid w:val="009E5AFC"/>
    <w:rsid w:val="009E6B04"/>
    <w:rsid w:val="009E750E"/>
    <w:rsid w:val="009F00BE"/>
    <w:rsid w:val="009F25F9"/>
    <w:rsid w:val="009F35EF"/>
    <w:rsid w:val="009F5EB7"/>
    <w:rsid w:val="009F5FAE"/>
    <w:rsid w:val="009F5FEA"/>
    <w:rsid w:val="009F70C4"/>
    <w:rsid w:val="009F70FA"/>
    <w:rsid w:val="009F7892"/>
    <w:rsid w:val="00A0158D"/>
    <w:rsid w:val="00A0178D"/>
    <w:rsid w:val="00A01D6D"/>
    <w:rsid w:val="00A03C64"/>
    <w:rsid w:val="00A0641E"/>
    <w:rsid w:val="00A07D1D"/>
    <w:rsid w:val="00A109AD"/>
    <w:rsid w:val="00A128B0"/>
    <w:rsid w:val="00A13745"/>
    <w:rsid w:val="00A138AB"/>
    <w:rsid w:val="00A13B8E"/>
    <w:rsid w:val="00A1406B"/>
    <w:rsid w:val="00A16CA7"/>
    <w:rsid w:val="00A21DD8"/>
    <w:rsid w:val="00A22A77"/>
    <w:rsid w:val="00A2372B"/>
    <w:rsid w:val="00A242F3"/>
    <w:rsid w:val="00A25BF1"/>
    <w:rsid w:val="00A27FFD"/>
    <w:rsid w:val="00A3127F"/>
    <w:rsid w:val="00A352DB"/>
    <w:rsid w:val="00A35880"/>
    <w:rsid w:val="00A36292"/>
    <w:rsid w:val="00A36FAE"/>
    <w:rsid w:val="00A36FFA"/>
    <w:rsid w:val="00A409EE"/>
    <w:rsid w:val="00A437DC"/>
    <w:rsid w:val="00A50579"/>
    <w:rsid w:val="00A53C11"/>
    <w:rsid w:val="00A55C62"/>
    <w:rsid w:val="00A608C2"/>
    <w:rsid w:val="00A60CD0"/>
    <w:rsid w:val="00A6214C"/>
    <w:rsid w:val="00A65BF9"/>
    <w:rsid w:val="00A66777"/>
    <w:rsid w:val="00A67B5B"/>
    <w:rsid w:val="00A71D77"/>
    <w:rsid w:val="00A72AEC"/>
    <w:rsid w:val="00A74019"/>
    <w:rsid w:val="00A75D4C"/>
    <w:rsid w:val="00A77990"/>
    <w:rsid w:val="00A77DCA"/>
    <w:rsid w:val="00A82164"/>
    <w:rsid w:val="00A84585"/>
    <w:rsid w:val="00A85443"/>
    <w:rsid w:val="00A85C5D"/>
    <w:rsid w:val="00A864FF"/>
    <w:rsid w:val="00A86E50"/>
    <w:rsid w:val="00A90124"/>
    <w:rsid w:val="00A90C86"/>
    <w:rsid w:val="00A91F46"/>
    <w:rsid w:val="00A9489C"/>
    <w:rsid w:val="00A957BF"/>
    <w:rsid w:val="00A977BD"/>
    <w:rsid w:val="00A97884"/>
    <w:rsid w:val="00AA0BF3"/>
    <w:rsid w:val="00AA1E3E"/>
    <w:rsid w:val="00AA44BB"/>
    <w:rsid w:val="00AA55C4"/>
    <w:rsid w:val="00AA604D"/>
    <w:rsid w:val="00AA611D"/>
    <w:rsid w:val="00AA621C"/>
    <w:rsid w:val="00AA6895"/>
    <w:rsid w:val="00AB17F4"/>
    <w:rsid w:val="00AB2B2B"/>
    <w:rsid w:val="00AB4382"/>
    <w:rsid w:val="00AB679F"/>
    <w:rsid w:val="00AB7D4F"/>
    <w:rsid w:val="00AC01D6"/>
    <w:rsid w:val="00AC36D1"/>
    <w:rsid w:val="00AC6AA3"/>
    <w:rsid w:val="00AC7061"/>
    <w:rsid w:val="00AC7C9D"/>
    <w:rsid w:val="00AD3E57"/>
    <w:rsid w:val="00AE1912"/>
    <w:rsid w:val="00AE19A9"/>
    <w:rsid w:val="00AE24BE"/>
    <w:rsid w:val="00AE2AA3"/>
    <w:rsid w:val="00AE39AE"/>
    <w:rsid w:val="00AE4176"/>
    <w:rsid w:val="00AE4751"/>
    <w:rsid w:val="00AE65D1"/>
    <w:rsid w:val="00AE7D69"/>
    <w:rsid w:val="00AF20A0"/>
    <w:rsid w:val="00AF213C"/>
    <w:rsid w:val="00AF238B"/>
    <w:rsid w:val="00AF243E"/>
    <w:rsid w:val="00AF496E"/>
    <w:rsid w:val="00AF5C8E"/>
    <w:rsid w:val="00B02CCC"/>
    <w:rsid w:val="00B0761B"/>
    <w:rsid w:val="00B1228C"/>
    <w:rsid w:val="00B128CA"/>
    <w:rsid w:val="00B12C89"/>
    <w:rsid w:val="00B15455"/>
    <w:rsid w:val="00B174D1"/>
    <w:rsid w:val="00B178D7"/>
    <w:rsid w:val="00B17F8B"/>
    <w:rsid w:val="00B20B7B"/>
    <w:rsid w:val="00B234B0"/>
    <w:rsid w:val="00B23878"/>
    <w:rsid w:val="00B23ABC"/>
    <w:rsid w:val="00B251BD"/>
    <w:rsid w:val="00B26858"/>
    <w:rsid w:val="00B27CD0"/>
    <w:rsid w:val="00B3008A"/>
    <w:rsid w:val="00B30FCD"/>
    <w:rsid w:val="00B311E9"/>
    <w:rsid w:val="00B3163D"/>
    <w:rsid w:val="00B35242"/>
    <w:rsid w:val="00B353E8"/>
    <w:rsid w:val="00B35D5C"/>
    <w:rsid w:val="00B36272"/>
    <w:rsid w:val="00B36598"/>
    <w:rsid w:val="00B374F1"/>
    <w:rsid w:val="00B40755"/>
    <w:rsid w:val="00B40F48"/>
    <w:rsid w:val="00B4409D"/>
    <w:rsid w:val="00B44EDF"/>
    <w:rsid w:val="00B47075"/>
    <w:rsid w:val="00B50BFA"/>
    <w:rsid w:val="00B535A8"/>
    <w:rsid w:val="00B53894"/>
    <w:rsid w:val="00B53B48"/>
    <w:rsid w:val="00B56ED1"/>
    <w:rsid w:val="00B57921"/>
    <w:rsid w:val="00B61F3A"/>
    <w:rsid w:val="00B67D15"/>
    <w:rsid w:val="00B70428"/>
    <w:rsid w:val="00B716B6"/>
    <w:rsid w:val="00B73382"/>
    <w:rsid w:val="00B745D0"/>
    <w:rsid w:val="00B75305"/>
    <w:rsid w:val="00B7570E"/>
    <w:rsid w:val="00B7580C"/>
    <w:rsid w:val="00B76CC4"/>
    <w:rsid w:val="00B7752F"/>
    <w:rsid w:val="00B800C0"/>
    <w:rsid w:val="00B80CF0"/>
    <w:rsid w:val="00B8134B"/>
    <w:rsid w:val="00B82573"/>
    <w:rsid w:val="00B826A3"/>
    <w:rsid w:val="00B84213"/>
    <w:rsid w:val="00B85BC8"/>
    <w:rsid w:val="00B85EC2"/>
    <w:rsid w:val="00B86F0D"/>
    <w:rsid w:val="00B918B2"/>
    <w:rsid w:val="00B91D16"/>
    <w:rsid w:val="00B91D2B"/>
    <w:rsid w:val="00B924C5"/>
    <w:rsid w:val="00B95C73"/>
    <w:rsid w:val="00B96AD5"/>
    <w:rsid w:val="00B97BA3"/>
    <w:rsid w:val="00BA0A8C"/>
    <w:rsid w:val="00BA0FBB"/>
    <w:rsid w:val="00BA1755"/>
    <w:rsid w:val="00BA185A"/>
    <w:rsid w:val="00BA18CC"/>
    <w:rsid w:val="00BA650E"/>
    <w:rsid w:val="00BA71ED"/>
    <w:rsid w:val="00BA746F"/>
    <w:rsid w:val="00BB09C4"/>
    <w:rsid w:val="00BB58B4"/>
    <w:rsid w:val="00BB6158"/>
    <w:rsid w:val="00BB666A"/>
    <w:rsid w:val="00BB68F6"/>
    <w:rsid w:val="00BC1C13"/>
    <w:rsid w:val="00BC20D6"/>
    <w:rsid w:val="00BC51C5"/>
    <w:rsid w:val="00BC6253"/>
    <w:rsid w:val="00BC6F34"/>
    <w:rsid w:val="00BD0412"/>
    <w:rsid w:val="00BD18E5"/>
    <w:rsid w:val="00BD2672"/>
    <w:rsid w:val="00BE00D3"/>
    <w:rsid w:val="00BE18FB"/>
    <w:rsid w:val="00BE2A3A"/>
    <w:rsid w:val="00BE2BE5"/>
    <w:rsid w:val="00BE793F"/>
    <w:rsid w:val="00BE7B92"/>
    <w:rsid w:val="00BF186A"/>
    <w:rsid w:val="00BF3432"/>
    <w:rsid w:val="00BF3A3A"/>
    <w:rsid w:val="00BF52C7"/>
    <w:rsid w:val="00C01161"/>
    <w:rsid w:val="00C013D3"/>
    <w:rsid w:val="00C022A3"/>
    <w:rsid w:val="00C037F7"/>
    <w:rsid w:val="00C038CA"/>
    <w:rsid w:val="00C03C6A"/>
    <w:rsid w:val="00C042B6"/>
    <w:rsid w:val="00C04333"/>
    <w:rsid w:val="00C0548A"/>
    <w:rsid w:val="00C10CA1"/>
    <w:rsid w:val="00C11271"/>
    <w:rsid w:val="00C13301"/>
    <w:rsid w:val="00C14904"/>
    <w:rsid w:val="00C14B10"/>
    <w:rsid w:val="00C159C5"/>
    <w:rsid w:val="00C179E1"/>
    <w:rsid w:val="00C20C46"/>
    <w:rsid w:val="00C23A1A"/>
    <w:rsid w:val="00C24FBB"/>
    <w:rsid w:val="00C276BC"/>
    <w:rsid w:val="00C309A1"/>
    <w:rsid w:val="00C30ABC"/>
    <w:rsid w:val="00C338BF"/>
    <w:rsid w:val="00C367BB"/>
    <w:rsid w:val="00C37B3C"/>
    <w:rsid w:val="00C417E6"/>
    <w:rsid w:val="00C41A61"/>
    <w:rsid w:val="00C4337F"/>
    <w:rsid w:val="00C44A1C"/>
    <w:rsid w:val="00C471A0"/>
    <w:rsid w:val="00C5107C"/>
    <w:rsid w:val="00C51F43"/>
    <w:rsid w:val="00C529BD"/>
    <w:rsid w:val="00C5420D"/>
    <w:rsid w:val="00C54D13"/>
    <w:rsid w:val="00C562A4"/>
    <w:rsid w:val="00C5640C"/>
    <w:rsid w:val="00C56F71"/>
    <w:rsid w:val="00C5764B"/>
    <w:rsid w:val="00C6195A"/>
    <w:rsid w:val="00C674CE"/>
    <w:rsid w:val="00C70A22"/>
    <w:rsid w:val="00C72116"/>
    <w:rsid w:val="00C73A0F"/>
    <w:rsid w:val="00C75048"/>
    <w:rsid w:val="00C75285"/>
    <w:rsid w:val="00C75F40"/>
    <w:rsid w:val="00C778BA"/>
    <w:rsid w:val="00C82139"/>
    <w:rsid w:val="00C82CF6"/>
    <w:rsid w:val="00C83D24"/>
    <w:rsid w:val="00C84080"/>
    <w:rsid w:val="00C8609E"/>
    <w:rsid w:val="00C86C30"/>
    <w:rsid w:val="00C90BE9"/>
    <w:rsid w:val="00C92772"/>
    <w:rsid w:val="00C94C8A"/>
    <w:rsid w:val="00C95C8C"/>
    <w:rsid w:val="00C9790D"/>
    <w:rsid w:val="00CA2AE1"/>
    <w:rsid w:val="00CA34CD"/>
    <w:rsid w:val="00CA3696"/>
    <w:rsid w:val="00CA42A3"/>
    <w:rsid w:val="00CA4D96"/>
    <w:rsid w:val="00CA59C4"/>
    <w:rsid w:val="00CA7BF1"/>
    <w:rsid w:val="00CB0C94"/>
    <w:rsid w:val="00CB0F5F"/>
    <w:rsid w:val="00CB3683"/>
    <w:rsid w:val="00CB374B"/>
    <w:rsid w:val="00CB59B1"/>
    <w:rsid w:val="00CC4D70"/>
    <w:rsid w:val="00CC5829"/>
    <w:rsid w:val="00CD02FF"/>
    <w:rsid w:val="00CD0409"/>
    <w:rsid w:val="00CD2D10"/>
    <w:rsid w:val="00CD5701"/>
    <w:rsid w:val="00CD6E0F"/>
    <w:rsid w:val="00CE26A6"/>
    <w:rsid w:val="00CE26B1"/>
    <w:rsid w:val="00CE5245"/>
    <w:rsid w:val="00CE643B"/>
    <w:rsid w:val="00CF2ACE"/>
    <w:rsid w:val="00CF63DB"/>
    <w:rsid w:val="00CF6F11"/>
    <w:rsid w:val="00D01AF0"/>
    <w:rsid w:val="00D038C2"/>
    <w:rsid w:val="00D045EF"/>
    <w:rsid w:val="00D05E27"/>
    <w:rsid w:val="00D0681E"/>
    <w:rsid w:val="00D06A6A"/>
    <w:rsid w:val="00D104E5"/>
    <w:rsid w:val="00D11EC0"/>
    <w:rsid w:val="00D11F6A"/>
    <w:rsid w:val="00D11FCF"/>
    <w:rsid w:val="00D122B0"/>
    <w:rsid w:val="00D12725"/>
    <w:rsid w:val="00D138F6"/>
    <w:rsid w:val="00D14CF5"/>
    <w:rsid w:val="00D15359"/>
    <w:rsid w:val="00D177BF"/>
    <w:rsid w:val="00D2079D"/>
    <w:rsid w:val="00D2414A"/>
    <w:rsid w:val="00D2430D"/>
    <w:rsid w:val="00D257E0"/>
    <w:rsid w:val="00D30FF7"/>
    <w:rsid w:val="00D40826"/>
    <w:rsid w:val="00D4169E"/>
    <w:rsid w:val="00D41CCE"/>
    <w:rsid w:val="00D42B2A"/>
    <w:rsid w:val="00D431CF"/>
    <w:rsid w:val="00D43DAE"/>
    <w:rsid w:val="00D44ECA"/>
    <w:rsid w:val="00D47865"/>
    <w:rsid w:val="00D52066"/>
    <w:rsid w:val="00D52A22"/>
    <w:rsid w:val="00D54FC3"/>
    <w:rsid w:val="00D569A5"/>
    <w:rsid w:val="00D607C6"/>
    <w:rsid w:val="00D60883"/>
    <w:rsid w:val="00D61D04"/>
    <w:rsid w:val="00D62CBD"/>
    <w:rsid w:val="00D63287"/>
    <w:rsid w:val="00D65883"/>
    <w:rsid w:val="00D6644C"/>
    <w:rsid w:val="00D71501"/>
    <w:rsid w:val="00D7175F"/>
    <w:rsid w:val="00D72826"/>
    <w:rsid w:val="00D73042"/>
    <w:rsid w:val="00D83458"/>
    <w:rsid w:val="00D84BB4"/>
    <w:rsid w:val="00D84BCC"/>
    <w:rsid w:val="00D86754"/>
    <w:rsid w:val="00D92472"/>
    <w:rsid w:val="00D934A8"/>
    <w:rsid w:val="00D93A6A"/>
    <w:rsid w:val="00D95519"/>
    <w:rsid w:val="00D95DE0"/>
    <w:rsid w:val="00D971EB"/>
    <w:rsid w:val="00DA1F13"/>
    <w:rsid w:val="00DA3C0D"/>
    <w:rsid w:val="00DA3CA6"/>
    <w:rsid w:val="00DA3CB8"/>
    <w:rsid w:val="00DA40D3"/>
    <w:rsid w:val="00DA4B33"/>
    <w:rsid w:val="00DA5C66"/>
    <w:rsid w:val="00DB059A"/>
    <w:rsid w:val="00DB074E"/>
    <w:rsid w:val="00DB0D6B"/>
    <w:rsid w:val="00DB5981"/>
    <w:rsid w:val="00DB5DDB"/>
    <w:rsid w:val="00DB68D7"/>
    <w:rsid w:val="00DB6D9A"/>
    <w:rsid w:val="00DB7795"/>
    <w:rsid w:val="00DC01CA"/>
    <w:rsid w:val="00DC1A98"/>
    <w:rsid w:val="00DC2AF8"/>
    <w:rsid w:val="00DC5898"/>
    <w:rsid w:val="00DC670F"/>
    <w:rsid w:val="00DC691B"/>
    <w:rsid w:val="00DC7436"/>
    <w:rsid w:val="00DD1FEC"/>
    <w:rsid w:val="00DD244D"/>
    <w:rsid w:val="00DD2976"/>
    <w:rsid w:val="00DD4573"/>
    <w:rsid w:val="00DD64F2"/>
    <w:rsid w:val="00DD6E13"/>
    <w:rsid w:val="00DD7620"/>
    <w:rsid w:val="00DE08CD"/>
    <w:rsid w:val="00DE3826"/>
    <w:rsid w:val="00DE48E3"/>
    <w:rsid w:val="00DE4942"/>
    <w:rsid w:val="00DE4E0A"/>
    <w:rsid w:val="00DE5285"/>
    <w:rsid w:val="00DE7152"/>
    <w:rsid w:val="00DF1899"/>
    <w:rsid w:val="00DF2C76"/>
    <w:rsid w:val="00DF62AE"/>
    <w:rsid w:val="00DF7840"/>
    <w:rsid w:val="00DF7A37"/>
    <w:rsid w:val="00E027DE"/>
    <w:rsid w:val="00E0286D"/>
    <w:rsid w:val="00E04E93"/>
    <w:rsid w:val="00E13530"/>
    <w:rsid w:val="00E16D61"/>
    <w:rsid w:val="00E176ED"/>
    <w:rsid w:val="00E17E49"/>
    <w:rsid w:val="00E2122E"/>
    <w:rsid w:val="00E2215E"/>
    <w:rsid w:val="00E224E9"/>
    <w:rsid w:val="00E23ADD"/>
    <w:rsid w:val="00E23B0A"/>
    <w:rsid w:val="00E266C2"/>
    <w:rsid w:val="00E2715D"/>
    <w:rsid w:val="00E30F3A"/>
    <w:rsid w:val="00E31287"/>
    <w:rsid w:val="00E31E73"/>
    <w:rsid w:val="00E32844"/>
    <w:rsid w:val="00E32ED8"/>
    <w:rsid w:val="00E35AE4"/>
    <w:rsid w:val="00E36265"/>
    <w:rsid w:val="00E37978"/>
    <w:rsid w:val="00E37AD3"/>
    <w:rsid w:val="00E40FAA"/>
    <w:rsid w:val="00E450AE"/>
    <w:rsid w:val="00E45E6E"/>
    <w:rsid w:val="00E46643"/>
    <w:rsid w:val="00E5047C"/>
    <w:rsid w:val="00E51326"/>
    <w:rsid w:val="00E517EC"/>
    <w:rsid w:val="00E5264A"/>
    <w:rsid w:val="00E53933"/>
    <w:rsid w:val="00E55449"/>
    <w:rsid w:val="00E55A33"/>
    <w:rsid w:val="00E57739"/>
    <w:rsid w:val="00E60EDC"/>
    <w:rsid w:val="00E61168"/>
    <w:rsid w:val="00E63607"/>
    <w:rsid w:val="00E640B5"/>
    <w:rsid w:val="00E64396"/>
    <w:rsid w:val="00E64516"/>
    <w:rsid w:val="00E65155"/>
    <w:rsid w:val="00E6545C"/>
    <w:rsid w:val="00E66128"/>
    <w:rsid w:val="00E66C49"/>
    <w:rsid w:val="00E70D94"/>
    <w:rsid w:val="00E728AB"/>
    <w:rsid w:val="00E73554"/>
    <w:rsid w:val="00E7365A"/>
    <w:rsid w:val="00E73F16"/>
    <w:rsid w:val="00E762A7"/>
    <w:rsid w:val="00E7696E"/>
    <w:rsid w:val="00E81926"/>
    <w:rsid w:val="00E819B5"/>
    <w:rsid w:val="00E81A84"/>
    <w:rsid w:val="00E85B8E"/>
    <w:rsid w:val="00E85E68"/>
    <w:rsid w:val="00E866AE"/>
    <w:rsid w:val="00E87FCE"/>
    <w:rsid w:val="00E93670"/>
    <w:rsid w:val="00E936C1"/>
    <w:rsid w:val="00E93971"/>
    <w:rsid w:val="00E96BF4"/>
    <w:rsid w:val="00E970EE"/>
    <w:rsid w:val="00EA05CF"/>
    <w:rsid w:val="00EA0A44"/>
    <w:rsid w:val="00EA0AA0"/>
    <w:rsid w:val="00EA1EDB"/>
    <w:rsid w:val="00EA36DF"/>
    <w:rsid w:val="00EA6532"/>
    <w:rsid w:val="00EB362F"/>
    <w:rsid w:val="00EB3EDB"/>
    <w:rsid w:val="00EB4DD9"/>
    <w:rsid w:val="00EB5DBA"/>
    <w:rsid w:val="00EC1E58"/>
    <w:rsid w:val="00EC2F08"/>
    <w:rsid w:val="00EC3F15"/>
    <w:rsid w:val="00EC575A"/>
    <w:rsid w:val="00EC72CB"/>
    <w:rsid w:val="00EC7E26"/>
    <w:rsid w:val="00EC7E4D"/>
    <w:rsid w:val="00ED1425"/>
    <w:rsid w:val="00ED1773"/>
    <w:rsid w:val="00ED2F96"/>
    <w:rsid w:val="00ED6175"/>
    <w:rsid w:val="00ED6185"/>
    <w:rsid w:val="00ED69CC"/>
    <w:rsid w:val="00ED6CC6"/>
    <w:rsid w:val="00EE07C4"/>
    <w:rsid w:val="00EE6235"/>
    <w:rsid w:val="00EF093F"/>
    <w:rsid w:val="00EF1ACE"/>
    <w:rsid w:val="00EF4BF3"/>
    <w:rsid w:val="00EF7A6E"/>
    <w:rsid w:val="00F001B1"/>
    <w:rsid w:val="00F00924"/>
    <w:rsid w:val="00F028C5"/>
    <w:rsid w:val="00F11337"/>
    <w:rsid w:val="00F12DCF"/>
    <w:rsid w:val="00F13C17"/>
    <w:rsid w:val="00F203D5"/>
    <w:rsid w:val="00F20511"/>
    <w:rsid w:val="00F2087C"/>
    <w:rsid w:val="00F20A15"/>
    <w:rsid w:val="00F2270E"/>
    <w:rsid w:val="00F22C39"/>
    <w:rsid w:val="00F259BF"/>
    <w:rsid w:val="00F27399"/>
    <w:rsid w:val="00F30112"/>
    <w:rsid w:val="00F32C70"/>
    <w:rsid w:val="00F35CF8"/>
    <w:rsid w:val="00F3608E"/>
    <w:rsid w:val="00F405CB"/>
    <w:rsid w:val="00F42012"/>
    <w:rsid w:val="00F449C0"/>
    <w:rsid w:val="00F4591E"/>
    <w:rsid w:val="00F50996"/>
    <w:rsid w:val="00F520AC"/>
    <w:rsid w:val="00F521AC"/>
    <w:rsid w:val="00F55260"/>
    <w:rsid w:val="00F566AD"/>
    <w:rsid w:val="00F66319"/>
    <w:rsid w:val="00F72009"/>
    <w:rsid w:val="00F7243A"/>
    <w:rsid w:val="00F7250A"/>
    <w:rsid w:val="00F7265C"/>
    <w:rsid w:val="00F72E4D"/>
    <w:rsid w:val="00F734BC"/>
    <w:rsid w:val="00F741A2"/>
    <w:rsid w:val="00F7664C"/>
    <w:rsid w:val="00F81F63"/>
    <w:rsid w:val="00F82735"/>
    <w:rsid w:val="00F82BAD"/>
    <w:rsid w:val="00F844C2"/>
    <w:rsid w:val="00F84804"/>
    <w:rsid w:val="00F86F6F"/>
    <w:rsid w:val="00F93B13"/>
    <w:rsid w:val="00F94319"/>
    <w:rsid w:val="00FA051D"/>
    <w:rsid w:val="00FA722C"/>
    <w:rsid w:val="00FB2E6A"/>
    <w:rsid w:val="00FB5CA0"/>
    <w:rsid w:val="00FB6789"/>
    <w:rsid w:val="00FC23A3"/>
    <w:rsid w:val="00FC3C8F"/>
    <w:rsid w:val="00FC4D0C"/>
    <w:rsid w:val="00FC6399"/>
    <w:rsid w:val="00FC790D"/>
    <w:rsid w:val="00FD06F5"/>
    <w:rsid w:val="00FD0C3E"/>
    <w:rsid w:val="00FD1795"/>
    <w:rsid w:val="00FD2676"/>
    <w:rsid w:val="00FD3CE3"/>
    <w:rsid w:val="00FD4EFF"/>
    <w:rsid w:val="00FD54A4"/>
    <w:rsid w:val="00FD5D2B"/>
    <w:rsid w:val="00FD704A"/>
    <w:rsid w:val="00FD79F2"/>
    <w:rsid w:val="00FE0D1D"/>
    <w:rsid w:val="00FE0F48"/>
    <w:rsid w:val="00FE1914"/>
    <w:rsid w:val="00FE3EBD"/>
    <w:rsid w:val="00FE7538"/>
    <w:rsid w:val="00FF018E"/>
    <w:rsid w:val="00FF4AA4"/>
    <w:rsid w:val="00FF5E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95265"/>
    <o:shapelayout v:ext="edit">
      <o:idmap v:ext="edit" data="1"/>
    </o:shapelayout>
  </w:shapeDefaults>
  <w:decimalSymbol w:val=","/>
  <w:listSeparator w:val=";"/>
  <w14:docId w14:val="2E26A606"/>
  <w15:docId w15:val="{3950674B-3659-40E2-91BC-04619B7BA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437A19"/>
  </w:style>
  <w:style w:type="paragraph" w:styleId="1">
    <w:name w:val="heading 1"/>
    <w:basedOn w:val="a1"/>
    <w:next w:val="a1"/>
    <w:link w:val="10"/>
    <w:uiPriority w:val="99"/>
    <w:qFormat/>
    <w:rsid w:val="002756DC"/>
    <w:pPr>
      <w:keepNext/>
      <w:pageBreakBefore/>
      <w:numPr>
        <w:numId w:val="1"/>
      </w:numPr>
      <w:tabs>
        <w:tab w:val="left" w:pos="851"/>
      </w:tabs>
      <w:spacing w:before="240" w:after="120" w:line="240" w:lineRule="auto"/>
      <w:jc w:val="center"/>
      <w:outlineLvl w:val="0"/>
    </w:pPr>
    <w:rPr>
      <w:rFonts w:ascii="Times New Roman Полужирный" w:eastAsia="Times New Roman" w:hAnsi="Times New Roman Полужирный" w:cs="Times New Roman"/>
      <w:b/>
      <w:bCs/>
      <w:color w:val="000000" w:themeColor="text1"/>
      <w:kern w:val="32"/>
      <w:sz w:val="28"/>
      <w:szCs w:val="28"/>
      <w:lang w:eastAsia="ru-RU"/>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
    <w:basedOn w:val="a1"/>
    <w:next w:val="a1"/>
    <w:link w:val="20"/>
    <w:uiPriority w:val="99"/>
    <w:qFormat/>
    <w:rsid w:val="00476C9F"/>
    <w:pPr>
      <w:keepNext/>
      <w:numPr>
        <w:ilvl w:val="1"/>
        <w:numId w:val="1"/>
      </w:numPr>
      <w:tabs>
        <w:tab w:val="left" w:pos="1134"/>
        <w:tab w:val="left" w:pos="1276"/>
      </w:tabs>
      <w:spacing w:before="180" w:after="60" w:line="240" w:lineRule="auto"/>
      <w:jc w:val="center"/>
      <w:outlineLvl w:val="1"/>
    </w:pPr>
    <w:rPr>
      <w:rFonts w:ascii="Times New Roman" w:eastAsia="Times New Roman" w:hAnsi="Times New Roman" w:cs="Times New Roman"/>
      <w:b/>
      <w:bCs/>
      <w:sz w:val="28"/>
      <w:szCs w:val="28"/>
      <w:lang w:eastAsia="ru-RU"/>
    </w:rPr>
  </w:style>
  <w:style w:type="paragraph" w:styleId="3">
    <w:name w:val="heading 3"/>
    <w:basedOn w:val="a1"/>
    <w:next w:val="a1"/>
    <w:link w:val="30"/>
    <w:uiPriority w:val="9"/>
    <w:unhideWhenUsed/>
    <w:qFormat/>
    <w:rsid w:val="00E60E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1"/>
    <w:next w:val="a1"/>
    <w:link w:val="40"/>
    <w:uiPriority w:val="9"/>
    <w:unhideWhenUsed/>
    <w:qFormat/>
    <w:rsid w:val="00E60EDC"/>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6">
    <w:name w:val="heading 6"/>
    <w:basedOn w:val="a1"/>
    <w:next w:val="a1"/>
    <w:link w:val="60"/>
    <w:uiPriority w:val="9"/>
    <w:semiHidden/>
    <w:unhideWhenUsed/>
    <w:qFormat/>
    <w:rsid w:val="008B302D"/>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11">
    <w:name w:val="toc 1"/>
    <w:basedOn w:val="a1"/>
    <w:next w:val="a1"/>
    <w:autoRedefine/>
    <w:uiPriority w:val="39"/>
    <w:unhideWhenUsed/>
    <w:rsid w:val="00116AB5"/>
    <w:pPr>
      <w:tabs>
        <w:tab w:val="right" w:leader="dot" w:pos="10195"/>
      </w:tabs>
      <w:spacing w:after="100"/>
    </w:pPr>
    <w:rPr>
      <w:rFonts w:ascii="Times New Roman" w:hAnsi="Times New Roman" w:cs="Times New Roman"/>
      <w:noProof/>
      <w:sz w:val="28"/>
      <w:szCs w:val="28"/>
    </w:rPr>
  </w:style>
  <w:style w:type="character" w:styleId="a5">
    <w:name w:val="Hyperlink"/>
    <w:basedOn w:val="a2"/>
    <w:uiPriority w:val="99"/>
    <w:unhideWhenUsed/>
    <w:rsid w:val="00150A4D"/>
    <w:rPr>
      <w:color w:val="0563C1" w:themeColor="hyperlink"/>
      <w:u w:val="single"/>
    </w:rPr>
  </w:style>
  <w:style w:type="character" w:customStyle="1" w:styleId="10">
    <w:name w:val="Заголовок 1 Знак"/>
    <w:basedOn w:val="a2"/>
    <w:link w:val="1"/>
    <w:uiPriority w:val="99"/>
    <w:rsid w:val="002756DC"/>
    <w:rPr>
      <w:rFonts w:ascii="Times New Roman Полужирный" w:eastAsia="Times New Roman" w:hAnsi="Times New Roman Полужирный" w:cs="Times New Roman"/>
      <w:b/>
      <w:bCs/>
      <w:color w:val="000000" w:themeColor="text1"/>
      <w:kern w:val="32"/>
      <w:sz w:val="28"/>
      <w:szCs w:val="28"/>
      <w:lang w:eastAsia="ru-RU"/>
    </w:rPr>
  </w:style>
  <w:style w:type="character" w:customStyle="1" w:styleId="20">
    <w:name w:val="Заголовок 2 Знак"/>
    <w:aliases w:val="Заголовок 2 Знак Знак Знак Знак Знак,Заголовок 2 Знак Знак Знак Знак Знак Знак Знак Знак Знак1,Заголовок 2 Знак Знак Знак Знак Знак Знак Знак Знак Знак Знак"/>
    <w:basedOn w:val="a2"/>
    <w:link w:val="2"/>
    <w:uiPriority w:val="99"/>
    <w:rsid w:val="00476C9F"/>
    <w:rPr>
      <w:rFonts w:ascii="Times New Roman" w:eastAsia="Times New Roman" w:hAnsi="Times New Roman" w:cs="Times New Roman"/>
      <w:b/>
      <w:bCs/>
      <w:sz w:val="28"/>
      <w:szCs w:val="28"/>
      <w:lang w:eastAsia="ru-RU"/>
    </w:rPr>
  </w:style>
  <w:style w:type="paragraph" w:customStyle="1" w:styleId="110">
    <w:name w:val="Табличный_боковик_правый_11"/>
    <w:link w:val="111"/>
    <w:uiPriority w:val="99"/>
    <w:rsid w:val="00476C9F"/>
    <w:pPr>
      <w:spacing w:after="0" w:line="240" w:lineRule="auto"/>
      <w:jc w:val="right"/>
    </w:pPr>
    <w:rPr>
      <w:rFonts w:ascii="Times New Roman" w:eastAsia="Times New Roman" w:hAnsi="Times New Roman" w:cs="Times New Roman"/>
      <w:lang w:eastAsia="ru-RU"/>
    </w:rPr>
  </w:style>
  <w:style w:type="character" w:customStyle="1" w:styleId="111">
    <w:name w:val="Табличный_боковик_правый_11 Знак"/>
    <w:basedOn w:val="a2"/>
    <w:link w:val="110"/>
    <w:uiPriority w:val="99"/>
    <w:locked/>
    <w:rsid w:val="00476C9F"/>
    <w:rPr>
      <w:rFonts w:ascii="Times New Roman" w:eastAsia="Times New Roman" w:hAnsi="Times New Roman" w:cs="Times New Roman"/>
      <w:lang w:eastAsia="ru-RU"/>
    </w:rPr>
  </w:style>
  <w:style w:type="paragraph" w:customStyle="1" w:styleId="112">
    <w:name w:val="Табличный_боковик_11"/>
    <w:link w:val="113"/>
    <w:uiPriority w:val="99"/>
    <w:qFormat/>
    <w:rsid w:val="00476C9F"/>
    <w:pPr>
      <w:spacing w:after="0" w:line="240" w:lineRule="auto"/>
    </w:pPr>
    <w:rPr>
      <w:rFonts w:ascii="Times New Roman" w:eastAsia="Times New Roman" w:hAnsi="Times New Roman" w:cs="Times New Roman"/>
      <w:lang w:eastAsia="ru-RU"/>
    </w:rPr>
  </w:style>
  <w:style w:type="character" w:customStyle="1" w:styleId="113">
    <w:name w:val="Табличный_боковик_11 Знак"/>
    <w:basedOn w:val="a2"/>
    <w:link w:val="112"/>
    <w:uiPriority w:val="99"/>
    <w:qFormat/>
    <w:locked/>
    <w:rsid w:val="00476C9F"/>
    <w:rPr>
      <w:rFonts w:ascii="Times New Roman" w:eastAsia="Times New Roman" w:hAnsi="Times New Roman" w:cs="Times New Roman"/>
      <w:lang w:eastAsia="ru-RU"/>
    </w:rPr>
  </w:style>
  <w:style w:type="table" w:styleId="a6">
    <w:name w:val="Table Grid"/>
    <w:basedOn w:val="a3"/>
    <w:uiPriority w:val="59"/>
    <w:rsid w:val="00476C9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rPr>
        <w:tblHeader/>
      </w:trPr>
    </w:tblStylePr>
  </w:style>
  <w:style w:type="paragraph" w:styleId="a0">
    <w:name w:val="List"/>
    <w:basedOn w:val="a1"/>
    <w:uiPriority w:val="99"/>
    <w:rsid w:val="00476C9F"/>
    <w:pPr>
      <w:numPr>
        <w:numId w:val="2"/>
      </w:numPr>
      <w:spacing w:after="60" w:line="240" w:lineRule="auto"/>
      <w:jc w:val="both"/>
    </w:pPr>
    <w:rPr>
      <w:rFonts w:ascii="Times New Roman" w:eastAsia="Times New Roman" w:hAnsi="Times New Roman" w:cs="Times New Roman"/>
      <w:sz w:val="24"/>
      <w:szCs w:val="24"/>
      <w:lang w:eastAsia="ru-RU"/>
    </w:rPr>
  </w:style>
  <w:style w:type="paragraph" w:customStyle="1" w:styleId="a7">
    <w:name w:val="Абзац"/>
    <w:link w:val="a8"/>
    <w:qFormat/>
    <w:rsid w:val="00476C9F"/>
    <w:pPr>
      <w:spacing w:after="0" w:line="240" w:lineRule="auto"/>
      <w:ind w:firstLine="567"/>
      <w:jc w:val="both"/>
    </w:pPr>
    <w:rPr>
      <w:rFonts w:ascii="Times New Roman" w:eastAsia="Times New Roman" w:hAnsi="Times New Roman" w:cs="Times New Roman"/>
      <w:sz w:val="24"/>
      <w:szCs w:val="24"/>
      <w:lang w:eastAsia="ru-RU"/>
    </w:rPr>
  </w:style>
  <w:style w:type="character" w:customStyle="1" w:styleId="a8">
    <w:name w:val="Абзац Знак"/>
    <w:basedOn w:val="a2"/>
    <w:link w:val="a7"/>
    <w:locked/>
    <w:rsid w:val="00476C9F"/>
    <w:rPr>
      <w:rFonts w:ascii="Times New Roman" w:eastAsia="Times New Roman" w:hAnsi="Times New Roman" w:cs="Times New Roman"/>
      <w:sz w:val="24"/>
      <w:szCs w:val="24"/>
      <w:lang w:eastAsia="ru-RU"/>
    </w:rPr>
  </w:style>
  <w:style w:type="paragraph" w:customStyle="1" w:styleId="a">
    <w:name w:val="Приложение"/>
    <w:basedOn w:val="a1"/>
    <w:next w:val="a1"/>
    <w:uiPriority w:val="99"/>
    <w:locked/>
    <w:rsid w:val="00476C9F"/>
    <w:pPr>
      <w:keepNext/>
      <w:pageBreakBefore/>
      <w:numPr>
        <w:numId w:val="3"/>
      </w:numPr>
      <w:spacing w:before="120" w:after="120" w:line="240" w:lineRule="auto"/>
      <w:jc w:val="center"/>
    </w:pPr>
    <w:rPr>
      <w:rFonts w:ascii="Times New Roman" w:eastAsia="Times New Roman" w:hAnsi="Times New Roman" w:cs="Times New Roman"/>
      <w:b/>
      <w:bCs/>
      <w:kern w:val="28"/>
      <w:sz w:val="28"/>
      <w:szCs w:val="28"/>
      <w:lang w:eastAsia="ru-RU"/>
    </w:rPr>
  </w:style>
  <w:style w:type="paragraph" w:customStyle="1" w:styleId="a9">
    <w:name w:val="Обычный текст"/>
    <w:basedOn w:val="a1"/>
    <w:link w:val="aa"/>
    <w:uiPriority w:val="99"/>
    <w:qFormat/>
    <w:rsid w:val="00C86C30"/>
    <w:pPr>
      <w:keepLines/>
      <w:spacing w:after="0" w:line="360" w:lineRule="auto"/>
      <w:ind w:left="170" w:right="170" w:firstLine="567"/>
      <w:jc w:val="both"/>
    </w:pPr>
    <w:rPr>
      <w:rFonts w:ascii="Times New Roman" w:eastAsia="Times New Roman" w:hAnsi="Times New Roman" w:cs="Times New Roman"/>
      <w:sz w:val="24"/>
      <w:szCs w:val="20"/>
      <w:lang w:eastAsia="ru-RU"/>
    </w:rPr>
  </w:style>
  <w:style w:type="character" w:customStyle="1" w:styleId="aa">
    <w:name w:val="Обычный текст Знак"/>
    <w:link w:val="a9"/>
    <w:uiPriority w:val="99"/>
    <w:rsid w:val="00C86C30"/>
    <w:rPr>
      <w:rFonts w:ascii="Times New Roman" w:eastAsia="Times New Roman" w:hAnsi="Times New Roman" w:cs="Times New Roman"/>
      <w:sz w:val="24"/>
      <w:szCs w:val="20"/>
      <w:lang w:eastAsia="ru-RU"/>
    </w:rPr>
  </w:style>
  <w:style w:type="paragraph" w:styleId="ab">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1"/>
    <w:link w:val="ac"/>
    <w:unhideWhenUsed/>
    <w:qFormat/>
    <w:rsid w:val="00C86C30"/>
    <w:pPr>
      <w:spacing w:after="0" w:line="240" w:lineRule="auto"/>
    </w:pPr>
    <w:rPr>
      <w:rFonts w:ascii="Calibri" w:eastAsia="Calibri" w:hAnsi="Calibri" w:cs="Times New Roman"/>
      <w:sz w:val="20"/>
      <w:szCs w:val="20"/>
    </w:rPr>
  </w:style>
  <w:style w:type="character" w:customStyle="1" w:styleId="ac">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
    <w:basedOn w:val="a2"/>
    <w:link w:val="ab"/>
    <w:qFormat/>
    <w:rsid w:val="00C86C30"/>
    <w:rPr>
      <w:rFonts w:ascii="Calibri" w:eastAsia="Calibri" w:hAnsi="Calibri" w:cs="Times New Roman"/>
      <w:sz w:val="20"/>
      <w:szCs w:val="20"/>
    </w:rPr>
  </w:style>
  <w:style w:type="character" w:styleId="ad">
    <w:name w:val="footnote reference"/>
    <w:aliases w:val="Знак сноски 1,Знак сноски-FN,Ciae niinee-FN,Referencia nota al pie,Ссылка на сноску 45,Appel note de bas de page,СНОСКА,сноска1,fr,Used by Word for Help footnote symbols,Ciae niinee 1"/>
    <w:qFormat/>
    <w:rsid w:val="00C86C30"/>
    <w:rPr>
      <w:vertAlign w:val="superscript"/>
    </w:rPr>
  </w:style>
  <w:style w:type="paragraph" w:styleId="21">
    <w:name w:val="toc 2"/>
    <w:basedOn w:val="a1"/>
    <w:next w:val="a1"/>
    <w:autoRedefine/>
    <w:uiPriority w:val="39"/>
    <w:unhideWhenUsed/>
    <w:rsid w:val="00116AB5"/>
    <w:pPr>
      <w:spacing w:after="100"/>
      <w:ind w:left="220"/>
    </w:pPr>
    <w:rPr>
      <w:rFonts w:ascii="Times New Roman" w:hAnsi="Times New Roman"/>
      <w:sz w:val="28"/>
    </w:rPr>
  </w:style>
  <w:style w:type="paragraph" w:styleId="31">
    <w:name w:val="toc 3"/>
    <w:basedOn w:val="a1"/>
    <w:next w:val="a1"/>
    <w:autoRedefine/>
    <w:uiPriority w:val="39"/>
    <w:unhideWhenUsed/>
    <w:rsid w:val="00116AB5"/>
    <w:pPr>
      <w:spacing w:after="100"/>
      <w:ind w:left="440"/>
    </w:pPr>
    <w:rPr>
      <w:rFonts w:ascii="Times New Roman" w:hAnsi="Times New Roman"/>
      <w:sz w:val="28"/>
    </w:rPr>
  </w:style>
  <w:style w:type="paragraph" w:styleId="41">
    <w:name w:val="toc 4"/>
    <w:basedOn w:val="a1"/>
    <w:next w:val="a1"/>
    <w:autoRedefine/>
    <w:uiPriority w:val="39"/>
    <w:unhideWhenUsed/>
    <w:rsid w:val="00CC5829"/>
    <w:pPr>
      <w:spacing w:after="100"/>
      <w:ind w:left="660"/>
    </w:pPr>
    <w:rPr>
      <w:rFonts w:eastAsiaTheme="minorEastAsia"/>
      <w:lang w:eastAsia="ru-RU"/>
    </w:rPr>
  </w:style>
  <w:style w:type="paragraph" w:styleId="5">
    <w:name w:val="toc 5"/>
    <w:basedOn w:val="a1"/>
    <w:next w:val="a1"/>
    <w:autoRedefine/>
    <w:uiPriority w:val="39"/>
    <w:unhideWhenUsed/>
    <w:rsid w:val="00CC5829"/>
    <w:pPr>
      <w:spacing w:after="100"/>
      <w:ind w:left="880"/>
    </w:pPr>
    <w:rPr>
      <w:rFonts w:eastAsiaTheme="minorEastAsia"/>
      <w:lang w:eastAsia="ru-RU"/>
    </w:rPr>
  </w:style>
  <w:style w:type="paragraph" w:styleId="61">
    <w:name w:val="toc 6"/>
    <w:basedOn w:val="a1"/>
    <w:next w:val="a1"/>
    <w:autoRedefine/>
    <w:uiPriority w:val="39"/>
    <w:unhideWhenUsed/>
    <w:rsid w:val="00CC5829"/>
    <w:pPr>
      <w:spacing w:after="100"/>
      <w:ind w:left="1100"/>
    </w:pPr>
    <w:rPr>
      <w:rFonts w:eastAsiaTheme="minorEastAsia"/>
      <w:lang w:eastAsia="ru-RU"/>
    </w:rPr>
  </w:style>
  <w:style w:type="paragraph" w:styleId="7">
    <w:name w:val="toc 7"/>
    <w:basedOn w:val="a1"/>
    <w:next w:val="a1"/>
    <w:autoRedefine/>
    <w:uiPriority w:val="39"/>
    <w:unhideWhenUsed/>
    <w:rsid w:val="00CC5829"/>
    <w:pPr>
      <w:spacing w:after="100"/>
      <w:ind w:left="1320"/>
    </w:pPr>
    <w:rPr>
      <w:rFonts w:eastAsiaTheme="minorEastAsia"/>
      <w:lang w:eastAsia="ru-RU"/>
    </w:rPr>
  </w:style>
  <w:style w:type="paragraph" w:styleId="8">
    <w:name w:val="toc 8"/>
    <w:basedOn w:val="a1"/>
    <w:next w:val="a1"/>
    <w:autoRedefine/>
    <w:uiPriority w:val="39"/>
    <w:unhideWhenUsed/>
    <w:rsid w:val="00CC5829"/>
    <w:pPr>
      <w:spacing w:after="100"/>
      <w:ind w:left="1540"/>
    </w:pPr>
    <w:rPr>
      <w:rFonts w:eastAsiaTheme="minorEastAsia"/>
      <w:lang w:eastAsia="ru-RU"/>
    </w:rPr>
  </w:style>
  <w:style w:type="paragraph" w:styleId="9">
    <w:name w:val="toc 9"/>
    <w:basedOn w:val="a1"/>
    <w:next w:val="a1"/>
    <w:autoRedefine/>
    <w:uiPriority w:val="39"/>
    <w:unhideWhenUsed/>
    <w:rsid w:val="00CC5829"/>
    <w:pPr>
      <w:spacing w:after="100"/>
      <w:ind w:left="1760"/>
    </w:pPr>
    <w:rPr>
      <w:rFonts w:eastAsiaTheme="minorEastAsia"/>
      <w:lang w:eastAsia="ru-RU"/>
    </w:rPr>
  </w:style>
  <w:style w:type="character" w:styleId="ae">
    <w:name w:val="annotation reference"/>
    <w:basedOn w:val="a2"/>
    <w:uiPriority w:val="99"/>
    <w:semiHidden/>
    <w:unhideWhenUsed/>
    <w:rsid w:val="00FC790D"/>
    <w:rPr>
      <w:sz w:val="16"/>
      <w:szCs w:val="16"/>
    </w:rPr>
  </w:style>
  <w:style w:type="paragraph" w:styleId="af">
    <w:name w:val="annotation text"/>
    <w:basedOn w:val="a1"/>
    <w:link w:val="af0"/>
    <w:uiPriority w:val="99"/>
    <w:unhideWhenUsed/>
    <w:rsid w:val="00FC790D"/>
    <w:pPr>
      <w:spacing w:line="240" w:lineRule="auto"/>
    </w:pPr>
    <w:rPr>
      <w:sz w:val="20"/>
      <w:szCs w:val="20"/>
    </w:rPr>
  </w:style>
  <w:style w:type="character" w:customStyle="1" w:styleId="af0">
    <w:name w:val="Текст примечания Знак"/>
    <w:basedOn w:val="a2"/>
    <w:link w:val="af"/>
    <w:uiPriority w:val="99"/>
    <w:rsid w:val="00FC790D"/>
    <w:rPr>
      <w:sz w:val="20"/>
      <w:szCs w:val="20"/>
    </w:rPr>
  </w:style>
  <w:style w:type="paragraph" w:styleId="af1">
    <w:name w:val="List Paragraph"/>
    <w:aliases w:val="Заголовок_3,List Paragraph,Заголовок мой1,СписокСТПр,Bullet Points,Имя рисунка,Нумерованый список,Варианты ответов,Абзац списка основной,List Paragraph2,ПАРАГРАФ,Нумерация,список 1,СПИСКИ,маркированный,Абзац вправо-1,List Paragraph1,обычный"/>
    <w:basedOn w:val="a1"/>
    <w:link w:val="af2"/>
    <w:uiPriority w:val="34"/>
    <w:qFormat/>
    <w:rsid w:val="00FC790D"/>
    <w:pPr>
      <w:ind w:left="720"/>
      <w:contextualSpacing/>
    </w:pPr>
  </w:style>
  <w:style w:type="character" w:customStyle="1" w:styleId="af3">
    <w:name w:val="Без интервала Знак"/>
    <w:aliases w:val="ПКР Знак,пкр Знак"/>
    <w:link w:val="af4"/>
    <w:uiPriority w:val="1"/>
    <w:locked/>
    <w:rsid w:val="00FC790D"/>
    <w:rPr>
      <w:rFonts w:ascii="Times New Roman" w:eastAsia="Times New Roman" w:hAnsi="Times New Roman" w:cs="Times New Roman"/>
      <w:sz w:val="24"/>
      <w:szCs w:val="32"/>
    </w:rPr>
  </w:style>
  <w:style w:type="paragraph" w:styleId="af4">
    <w:name w:val="No Spacing"/>
    <w:aliases w:val="ПКР,пкр"/>
    <w:basedOn w:val="a1"/>
    <w:link w:val="af3"/>
    <w:uiPriority w:val="1"/>
    <w:qFormat/>
    <w:rsid w:val="00FC790D"/>
    <w:pPr>
      <w:spacing w:after="0" w:line="240" w:lineRule="auto"/>
    </w:pPr>
    <w:rPr>
      <w:rFonts w:ascii="Times New Roman" w:eastAsia="Times New Roman" w:hAnsi="Times New Roman" w:cs="Times New Roman"/>
      <w:sz w:val="24"/>
      <w:szCs w:val="32"/>
    </w:rPr>
  </w:style>
  <w:style w:type="paragraph" w:styleId="af5">
    <w:name w:val="Balloon Text"/>
    <w:basedOn w:val="a1"/>
    <w:link w:val="af6"/>
    <w:uiPriority w:val="99"/>
    <w:semiHidden/>
    <w:unhideWhenUsed/>
    <w:rsid w:val="00FC790D"/>
    <w:pPr>
      <w:spacing w:after="0" w:line="240" w:lineRule="auto"/>
    </w:pPr>
    <w:rPr>
      <w:rFonts w:ascii="Segoe UI" w:hAnsi="Segoe UI" w:cs="Segoe UI"/>
      <w:sz w:val="18"/>
      <w:szCs w:val="18"/>
    </w:rPr>
  </w:style>
  <w:style w:type="character" w:customStyle="1" w:styleId="af6">
    <w:name w:val="Текст выноски Знак"/>
    <w:basedOn w:val="a2"/>
    <w:link w:val="af5"/>
    <w:uiPriority w:val="99"/>
    <w:semiHidden/>
    <w:rsid w:val="00FC790D"/>
    <w:rPr>
      <w:rFonts w:ascii="Segoe UI" w:hAnsi="Segoe UI" w:cs="Segoe UI"/>
      <w:sz w:val="18"/>
      <w:szCs w:val="18"/>
    </w:rPr>
  </w:style>
  <w:style w:type="paragraph" w:styleId="af7">
    <w:name w:val="header"/>
    <w:basedOn w:val="a1"/>
    <w:link w:val="af8"/>
    <w:uiPriority w:val="99"/>
    <w:unhideWhenUsed/>
    <w:rsid w:val="00FC790D"/>
    <w:pPr>
      <w:tabs>
        <w:tab w:val="center" w:pos="4677"/>
        <w:tab w:val="right" w:pos="9355"/>
      </w:tabs>
      <w:spacing w:after="0" w:line="240" w:lineRule="auto"/>
    </w:pPr>
  </w:style>
  <w:style w:type="character" w:customStyle="1" w:styleId="af8">
    <w:name w:val="Верхний колонтитул Знак"/>
    <w:basedOn w:val="a2"/>
    <w:link w:val="af7"/>
    <w:uiPriority w:val="99"/>
    <w:rsid w:val="00FC790D"/>
  </w:style>
  <w:style w:type="paragraph" w:styleId="af9">
    <w:name w:val="footer"/>
    <w:basedOn w:val="a1"/>
    <w:link w:val="afa"/>
    <w:uiPriority w:val="99"/>
    <w:unhideWhenUsed/>
    <w:rsid w:val="00FC790D"/>
    <w:pPr>
      <w:tabs>
        <w:tab w:val="center" w:pos="4677"/>
        <w:tab w:val="right" w:pos="9355"/>
      </w:tabs>
      <w:spacing w:after="0" w:line="240" w:lineRule="auto"/>
    </w:pPr>
  </w:style>
  <w:style w:type="character" w:customStyle="1" w:styleId="afa">
    <w:name w:val="Нижний колонтитул Знак"/>
    <w:basedOn w:val="a2"/>
    <w:link w:val="af9"/>
    <w:uiPriority w:val="99"/>
    <w:rsid w:val="00FC790D"/>
  </w:style>
  <w:style w:type="paragraph" w:styleId="afb">
    <w:name w:val="Body Text Indent"/>
    <w:basedOn w:val="a1"/>
    <w:link w:val="afc"/>
    <w:rsid w:val="007E66EE"/>
    <w:pPr>
      <w:spacing w:after="120" w:line="240" w:lineRule="auto"/>
      <w:ind w:left="283"/>
    </w:pPr>
    <w:rPr>
      <w:rFonts w:ascii="Times New Roman" w:eastAsia="Times New Roman" w:hAnsi="Times New Roman" w:cs="Times New Roman"/>
      <w:sz w:val="24"/>
      <w:szCs w:val="24"/>
      <w:lang w:eastAsia="ru-RU"/>
    </w:rPr>
  </w:style>
  <w:style w:type="character" w:customStyle="1" w:styleId="afc">
    <w:name w:val="Основной текст с отступом Знак"/>
    <w:basedOn w:val="a2"/>
    <w:link w:val="afb"/>
    <w:rsid w:val="007E66EE"/>
    <w:rPr>
      <w:rFonts w:ascii="Times New Roman" w:eastAsia="Times New Roman" w:hAnsi="Times New Roman" w:cs="Times New Roman"/>
      <w:sz w:val="24"/>
      <w:szCs w:val="24"/>
      <w:lang w:eastAsia="ru-RU"/>
    </w:rPr>
  </w:style>
  <w:style w:type="paragraph" w:styleId="afd">
    <w:name w:val="annotation subject"/>
    <w:basedOn w:val="af"/>
    <w:next w:val="af"/>
    <w:link w:val="afe"/>
    <w:uiPriority w:val="99"/>
    <w:semiHidden/>
    <w:unhideWhenUsed/>
    <w:rsid w:val="005E39E3"/>
    <w:rPr>
      <w:b/>
      <w:bCs/>
    </w:rPr>
  </w:style>
  <w:style w:type="character" w:customStyle="1" w:styleId="afe">
    <w:name w:val="Тема примечания Знак"/>
    <w:basedOn w:val="af0"/>
    <w:link w:val="afd"/>
    <w:uiPriority w:val="99"/>
    <w:semiHidden/>
    <w:rsid w:val="005E39E3"/>
    <w:rPr>
      <w:b/>
      <w:bCs/>
      <w:sz w:val="20"/>
      <w:szCs w:val="20"/>
    </w:rPr>
  </w:style>
  <w:style w:type="character" w:customStyle="1" w:styleId="30">
    <w:name w:val="Заголовок 3 Знак"/>
    <w:basedOn w:val="a2"/>
    <w:link w:val="3"/>
    <w:uiPriority w:val="9"/>
    <w:rsid w:val="00E60EDC"/>
    <w:rPr>
      <w:rFonts w:asciiTheme="majorHAnsi" w:eastAsiaTheme="majorEastAsia" w:hAnsiTheme="majorHAnsi" w:cstheme="majorBidi"/>
      <w:color w:val="1F4D78" w:themeColor="accent1" w:themeShade="7F"/>
      <w:sz w:val="24"/>
      <w:szCs w:val="24"/>
    </w:rPr>
  </w:style>
  <w:style w:type="character" w:customStyle="1" w:styleId="40">
    <w:name w:val="Заголовок 4 Знак"/>
    <w:basedOn w:val="a2"/>
    <w:link w:val="4"/>
    <w:uiPriority w:val="9"/>
    <w:rsid w:val="00E60EDC"/>
    <w:rPr>
      <w:rFonts w:asciiTheme="majorHAnsi" w:eastAsiaTheme="majorEastAsia" w:hAnsiTheme="majorHAnsi" w:cstheme="majorBidi"/>
      <w:i/>
      <w:iCs/>
      <w:color w:val="2E74B5" w:themeColor="accent1" w:themeShade="BF"/>
    </w:rPr>
  </w:style>
  <w:style w:type="paragraph" w:styleId="32">
    <w:name w:val="Body Text 3"/>
    <w:basedOn w:val="a1"/>
    <w:link w:val="33"/>
    <w:uiPriority w:val="99"/>
    <w:semiHidden/>
    <w:unhideWhenUsed/>
    <w:rsid w:val="00E60EDC"/>
    <w:pPr>
      <w:spacing w:after="120"/>
    </w:pPr>
    <w:rPr>
      <w:sz w:val="16"/>
      <w:szCs w:val="16"/>
    </w:rPr>
  </w:style>
  <w:style w:type="character" w:customStyle="1" w:styleId="33">
    <w:name w:val="Основной текст 3 Знак"/>
    <w:basedOn w:val="a2"/>
    <w:link w:val="32"/>
    <w:uiPriority w:val="99"/>
    <w:semiHidden/>
    <w:rsid w:val="00E60EDC"/>
    <w:rPr>
      <w:sz w:val="16"/>
      <w:szCs w:val="16"/>
    </w:rPr>
  </w:style>
  <w:style w:type="character" w:customStyle="1" w:styleId="12">
    <w:name w:val="Неразрешенное упоминание1"/>
    <w:uiPriority w:val="99"/>
    <w:semiHidden/>
    <w:unhideWhenUsed/>
    <w:rsid w:val="00E60EDC"/>
    <w:rPr>
      <w:color w:val="605E5C"/>
      <w:shd w:val="clear" w:color="auto" w:fill="E1DFDD"/>
    </w:rPr>
  </w:style>
  <w:style w:type="paragraph" w:customStyle="1" w:styleId="22">
    <w:name w:val="СтильЗаголовок2"/>
    <w:basedOn w:val="afb"/>
    <w:link w:val="23"/>
    <w:qFormat/>
    <w:rsid w:val="00224C31"/>
    <w:pPr>
      <w:widowControl w:val="0"/>
      <w:spacing w:after="0" w:line="288" w:lineRule="auto"/>
      <w:ind w:left="0" w:firstLine="720"/>
      <w:jc w:val="center"/>
    </w:pPr>
    <w:rPr>
      <w:b/>
      <w:color w:val="000000"/>
      <w:sz w:val="25"/>
      <w:szCs w:val="25"/>
    </w:rPr>
  </w:style>
  <w:style w:type="character" w:customStyle="1" w:styleId="23">
    <w:name w:val="СтильЗаголовок2 Знак"/>
    <w:basedOn w:val="a2"/>
    <w:link w:val="22"/>
    <w:rsid w:val="00224C31"/>
    <w:rPr>
      <w:rFonts w:ascii="Times New Roman" w:eastAsia="Times New Roman" w:hAnsi="Times New Roman" w:cs="Times New Roman"/>
      <w:b/>
      <w:color w:val="000000"/>
      <w:sz w:val="25"/>
      <w:szCs w:val="25"/>
      <w:lang w:eastAsia="ru-RU"/>
    </w:rPr>
  </w:style>
  <w:style w:type="paragraph" w:styleId="aff">
    <w:name w:val="Normal (Web)"/>
    <w:aliases w:val="Обычный (Web),Обычный (веб)3,Знак Знак4,Знак Знак7,Обычный (веб)1,Обычный (веб) Знак,Обычный (веб) Знак1,Обычный (веб) Знак Знак,Обычный (веб) Знак Знак Знак Знак,Обычный (Web)1 Знак,Знак Знак Знак Знак Знак Знак"/>
    <w:basedOn w:val="a1"/>
    <w:link w:val="aff0"/>
    <w:rsid w:val="007C517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lk">
    <w:name w:val="blk"/>
    <w:rsid w:val="007C517C"/>
  </w:style>
  <w:style w:type="paragraph" w:customStyle="1" w:styleId="ConsPlusTitlePage">
    <w:name w:val="ConsPlusTitlePage"/>
    <w:uiPriority w:val="99"/>
    <w:rsid w:val="000B0CFF"/>
    <w:pPr>
      <w:widowControl w:val="0"/>
      <w:autoSpaceDE w:val="0"/>
      <w:autoSpaceDN w:val="0"/>
      <w:adjustRightInd w:val="0"/>
      <w:spacing w:after="0" w:line="240" w:lineRule="auto"/>
    </w:pPr>
    <w:rPr>
      <w:rFonts w:ascii="Tahoma" w:eastAsiaTheme="minorEastAsia" w:hAnsi="Tahoma" w:cs="Tahoma"/>
      <w:sz w:val="24"/>
      <w:szCs w:val="24"/>
      <w:lang w:eastAsia="ru-RU"/>
    </w:rPr>
  </w:style>
  <w:style w:type="character" w:customStyle="1" w:styleId="af2">
    <w:name w:val="Абзац списка Знак"/>
    <w:aliases w:val="Заголовок_3 Знак,List Paragraph Знак,Заголовок мой1 Знак,СписокСТПр Знак,Bullet Points Знак,Имя рисунка Знак,Нумерованый список Знак,Варианты ответов Знак,Абзац списка основной Знак,List Paragraph2 Знак,ПАРАГРАФ Знак,Нумерация Знак"/>
    <w:link w:val="af1"/>
    <w:uiPriority w:val="34"/>
    <w:qFormat/>
    <w:locked/>
    <w:rsid w:val="00415013"/>
  </w:style>
  <w:style w:type="table" w:customStyle="1" w:styleId="13">
    <w:name w:val="Сетка таблицы1"/>
    <w:basedOn w:val="a3"/>
    <w:next w:val="a6"/>
    <w:uiPriority w:val="39"/>
    <w:rsid w:val="00DA40D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rPr>
        <w:tblHeader/>
      </w:trPr>
    </w:tblStylePr>
  </w:style>
  <w:style w:type="character" w:customStyle="1" w:styleId="aff1">
    <w:name w:val="Таблица_название_таблицы Знак"/>
    <w:basedOn w:val="a2"/>
    <w:link w:val="aff2"/>
    <w:locked/>
    <w:rsid w:val="00B353E8"/>
    <w:rPr>
      <w:rFonts w:ascii="Times New Roman" w:eastAsia="Times New Roman" w:hAnsi="Times New Roman" w:cs="Times New Roman"/>
      <w:sz w:val="24"/>
      <w:szCs w:val="24"/>
      <w:lang w:eastAsia="ru-RU"/>
    </w:rPr>
  </w:style>
  <w:style w:type="paragraph" w:customStyle="1" w:styleId="aff2">
    <w:name w:val="Таблица_название_таблицы"/>
    <w:next w:val="a1"/>
    <w:link w:val="aff1"/>
    <w:qFormat/>
    <w:rsid w:val="00B353E8"/>
    <w:pPr>
      <w:keepNext/>
      <w:spacing w:after="120" w:line="240" w:lineRule="auto"/>
      <w:jc w:val="center"/>
    </w:pPr>
    <w:rPr>
      <w:rFonts w:ascii="Times New Roman" w:eastAsia="Times New Roman" w:hAnsi="Times New Roman" w:cs="Times New Roman"/>
      <w:sz w:val="24"/>
      <w:szCs w:val="24"/>
      <w:lang w:eastAsia="ru-RU"/>
    </w:rPr>
  </w:style>
  <w:style w:type="paragraph" w:customStyle="1" w:styleId="62">
    <w:name w:val="Стиль Заголовок 6 + курсив"/>
    <w:basedOn w:val="6"/>
    <w:rsid w:val="008B302D"/>
    <w:pPr>
      <w:keepLines w:val="0"/>
      <w:spacing w:before="120" w:line="240" w:lineRule="auto"/>
      <w:jc w:val="center"/>
    </w:pPr>
    <w:rPr>
      <w:rFonts w:ascii="Times New Roman" w:eastAsia="Times New Roman" w:hAnsi="Times New Roman" w:cs="Times New Roman"/>
      <w:b/>
      <w:bCs/>
      <w:i/>
      <w:iCs/>
      <w:color w:val="auto"/>
      <w:sz w:val="24"/>
      <w:szCs w:val="20"/>
      <w:lang w:eastAsia="ru-RU"/>
    </w:rPr>
  </w:style>
  <w:style w:type="character" w:customStyle="1" w:styleId="60">
    <w:name w:val="Заголовок 6 Знак"/>
    <w:basedOn w:val="a2"/>
    <w:link w:val="6"/>
    <w:uiPriority w:val="9"/>
    <w:semiHidden/>
    <w:rsid w:val="008B302D"/>
    <w:rPr>
      <w:rFonts w:asciiTheme="majorHAnsi" w:eastAsiaTheme="majorEastAsia" w:hAnsiTheme="majorHAnsi" w:cstheme="majorBidi"/>
      <w:color w:val="1F4D78" w:themeColor="accent1" w:themeShade="7F"/>
    </w:rPr>
  </w:style>
  <w:style w:type="character" w:customStyle="1" w:styleId="aff0">
    <w:name w:val="Обычный (Интернет) Знак"/>
    <w:aliases w:val="Обычный (Web) Знак,Обычный (веб)3 Знак,Знак Знак4 Знак,Знак Знак7 Знак,Обычный (веб)1 Знак,Обычный (веб) Знак Знак1,Обычный (веб) Знак1 Знак,Обычный (веб) Знак Знак Знак,Обычный (веб) Знак Знак Знак Знак Знак"/>
    <w:link w:val="aff"/>
    <w:uiPriority w:val="99"/>
    <w:locked/>
    <w:rsid w:val="0016746E"/>
    <w:rPr>
      <w:rFonts w:ascii="Times New Roman" w:eastAsia="Times New Roman" w:hAnsi="Times New Roman" w:cs="Times New Roman"/>
      <w:sz w:val="24"/>
      <w:szCs w:val="24"/>
      <w:lang w:eastAsia="ru-RU"/>
    </w:rPr>
  </w:style>
  <w:style w:type="paragraph" w:customStyle="1" w:styleId="24">
    <w:name w:val="Основной текст 24"/>
    <w:basedOn w:val="a1"/>
    <w:rsid w:val="0016746E"/>
    <w:pPr>
      <w:widowControl w:val="0"/>
      <w:spacing w:after="60" w:line="240" w:lineRule="auto"/>
      <w:ind w:firstLine="720"/>
      <w:jc w:val="both"/>
    </w:pPr>
    <w:rPr>
      <w:rFonts w:ascii="Times New Roman" w:eastAsia="Times New Roman" w:hAnsi="Times New Roman" w:cs="Times New Roman"/>
      <w:sz w:val="28"/>
      <w:szCs w:val="20"/>
      <w:lang w:eastAsia="ru-RU"/>
    </w:rPr>
  </w:style>
  <w:style w:type="paragraph" w:customStyle="1" w:styleId="ConsPlusNormal">
    <w:name w:val="ConsPlusNormal"/>
    <w:link w:val="ConsPlusNormal0"/>
    <w:rsid w:val="007A098D"/>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ConsPlusNormal0">
    <w:name w:val="ConsPlusNormal Знак"/>
    <w:link w:val="ConsPlusNormal"/>
    <w:locked/>
    <w:rsid w:val="007A098D"/>
    <w:rPr>
      <w:rFonts w:ascii="Arial" w:eastAsia="Times New Roman" w:hAnsi="Arial" w:cs="Arial"/>
      <w:sz w:val="20"/>
      <w:szCs w:val="20"/>
      <w:lang w:eastAsia="ru-RU"/>
    </w:rPr>
  </w:style>
  <w:style w:type="paragraph" w:customStyle="1" w:styleId="42">
    <w:name w:val="Основной текст (4)"/>
    <w:basedOn w:val="a1"/>
    <w:rsid w:val="002F507D"/>
    <w:pPr>
      <w:shd w:val="clear" w:color="auto" w:fill="FFFFFF"/>
      <w:spacing w:after="0" w:line="240" w:lineRule="atLeast"/>
    </w:pPr>
    <w:rPr>
      <w:rFonts w:ascii="Times New Roman" w:eastAsia="Times New Roman" w:hAnsi="Times New Roman" w:cs="Times New Roman"/>
      <w:b/>
      <w:bCs/>
      <w:sz w:val="23"/>
      <w:szCs w:val="23"/>
      <w:lang w:eastAsia="ru-RU"/>
    </w:rPr>
  </w:style>
  <w:style w:type="character" w:customStyle="1" w:styleId="34">
    <w:name w:val="Подпись к таблице (3)_"/>
    <w:basedOn w:val="a2"/>
    <w:link w:val="35"/>
    <w:locked/>
    <w:rsid w:val="002F507D"/>
    <w:rPr>
      <w:b/>
      <w:bCs/>
      <w:shd w:val="clear" w:color="auto" w:fill="FFFFFF"/>
    </w:rPr>
  </w:style>
  <w:style w:type="paragraph" w:customStyle="1" w:styleId="35">
    <w:name w:val="Подпись к таблице (3)"/>
    <w:basedOn w:val="a1"/>
    <w:link w:val="34"/>
    <w:rsid w:val="002F507D"/>
    <w:pPr>
      <w:widowControl w:val="0"/>
      <w:shd w:val="clear" w:color="auto" w:fill="FFFFFF"/>
      <w:spacing w:after="0" w:line="240" w:lineRule="atLeast"/>
    </w:pPr>
    <w:rPr>
      <w:b/>
      <w:bCs/>
    </w:rPr>
  </w:style>
  <w:style w:type="character" w:customStyle="1" w:styleId="25">
    <w:name w:val="Основной текст (2)_"/>
    <w:basedOn w:val="a2"/>
    <w:link w:val="26"/>
    <w:locked/>
    <w:rsid w:val="002F507D"/>
    <w:rPr>
      <w:shd w:val="clear" w:color="auto" w:fill="FFFFFF"/>
    </w:rPr>
  </w:style>
  <w:style w:type="paragraph" w:customStyle="1" w:styleId="26">
    <w:name w:val="Основной текст (2)"/>
    <w:basedOn w:val="a1"/>
    <w:link w:val="25"/>
    <w:rsid w:val="002F507D"/>
    <w:pPr>
      <w:widowControl w:val="0"/>
      <w:shd w:val="clear" w:color="auto" w:fill="FFFFFF"/>
      <w:spacing w:after="0" w:line="269" w:lineRule="exact"/>
      <w:jc w:val="center"/>
    </w:pPr>
  </w:style>
  <w:style w:type="character" w:customStyle="1" w:styleId="27">
    <w:name w:val="Подпись к таблице (2)_"/>
    <w:link w:val="28"/>
    <w:locked/>
    <w:rsid w:val="002F507D"/>
    <w:rPr>
      <w:rFonts w:ascii="Arial" w:eastAsia="Arial" w:hAnsi="Arial" w:cs="Arial"/>
      <w:b/>
      <w:bCs/>
      <w:shd w:val="clear" w:color="auto" w:fill="FFFFFF"/>
    </w:rPr>
  </w:style>
  <w:style w:type="paragraph" w:customStyle="1" w:styleId="28">
    <w:name w:val="Подпись к таблице (2)"/>
    <w:basedOn w:val="a1"/>
    <w:link w:val="27"/>
    <w:rsid w:val="002F507D"/>
    <w:pPr>
      <w:widowControl w:val="0"/>
      <w:shd w:val="clear" w:color="auto" w:fill="FFFFFF"/>
      <w:spacing w:after="0" w:line="0" w:lineRule="atLeast"/>
    </w:pPr>
    <w:rPr>
      <w:rFonts w:ascii="Arial" w:eastAsia="Arial" w:hAnsi="Arial" w:cs="Arial"/>
      <w:b/>
      <w:bCs/>
    </w:rPr>
  </w:style>
  <w:style w:type="character" w:styleId="aff3">
    <w:name w:val="Strong"/>
    <w:basedOn w:val="a2"/>
    <w:uiPriority w:val="22"/>
    <w:qFormat/>
    <w:rsid w:val="002F507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82917">
      <w:bodyDiv w:val="1"/>
      <w:marLeft w:val="0"/>
      <w:marRight w:val="0"/>
      <w:marTop w:val="0"/>
      <w:marBottom w:val="0"/>
      <w:divBdr>
        <w:top w:val="none" w:sz="0" w:space="0" w:color="auto"/>
        <w:left w:val="none" w:sz="0" w:space="0" w:color="auto"/>
        <w:bottom w:val="none" w:sz="0" w:space="0" w:color="auto"/>
        <w:right w:val="none" w:sz="0" w:space="0" w:color="auto"/>
      </w:divBdr>
    </w:div>
    <w:div w:id="32923200">
      <w:bodyDiv w:val="1"/>
      <w:marLeft w:val="0"/>
      <w:marRight w:val="0"/>
      <w:marTop w:val="0"/>
      <w:marBottom w:val="0"/>
      <w:divBdr>
        <w:top w:val="none" w:sz="0" w:space="0" w:color="auto"/>
        <w:left w:val="none" w:sz="0" w:space="0" w:color="auto"/>
        <w:bottom w:val="none" w:sz="0" w:space="0" w:color="auto"/>
        <w:right w:val="none" w:sz="0" w:space="0" w:color="auto"/>
      </w:divBdr>
    </w:div>
    <w:div w:id="33580769">
      <w:bodyDiv w:val="1"/>
      <w:marLeft w:val="0"/>
      <w:marRight w:val="0"/>
      <w:marTop w:val="0"/>
      <w:marBottom w:val="0"/>
      <w:divBdr>
        <w:top w:val="none" w:sz="0" w:space="0" w:color="auto"/>
        <w:left w:val="none" w:sz="0" w:space="0" w:color="auto"/>
        <w:bottom w:val="none" w:sz="0" w:space="0" w:color="auto"/>
        <w:right w:val="none" w:sz="0" w:space="0" w:color="auto"/>
      </w:divBdr>
    </w:div>
    <w:div w:id="34817764">
      <w:bodyDiv w:val="1"/>
      <w:marLeft w:val="0"/>
      <w:marRight w:val="0"/>
      <w:marTop w:val="0"/>
      <w:marBottom w:val="0"/>
      <w:divBdr>
        <w:top w:val="none" w:sz="0" w:space="0" w:color="auto"/>
        <w:left w:val="none" w:sz="0" w:space="0" w:color="auto"/>
        <w:bottom w:val="none" w:sz="0" w:space="0" w:color="auto"/>
        <w:right w:val="none" w:sz="0" w:space="0" w:color="auto"/>
      </w:divBdr>
    </w:div>
    <w:div w:id="59134394">
      <w:bodyDiv w:val="1"/>
      <w:marLeft w:val="0"/>
      <w:marRight w:val="0"/>
      <w:marTop w:val="0"/>
      <w:marBottom w:val="0"/>
      <w:divBdr>
        <w:top w:val="none" w:sz="0" w:space="0" w:color="auto"/>
        <w:left w:val="none" w:sz="0" w:space="0" w:color="auto"/>
        <w:bottom w:val="none" w:sz="0" w:space="0" w:color="auto"/>
        <w:right w:val="none" w:sz="0" w:space="0" w:color="auto"/>
      </w:divBdr>
    </w:div>
    <w:div w:id="77211142">
      <w:bodyDiv w:val="1"/>
      <w:marLeft w:val="0"/>
      <w:marRight w:val="0"/>
      <w:marTop w:val="0"/>
      <w:marBottom w:val="0"/>
      <w:divBdr>
        <w:top w:val="none" w:sz="0" w:space="0" w:color="auto"/>
        <w:left w:val="none" w:sz="0" w:space="0" w:color="auto"/>
        <w:bottom w:val="none" w:sz="0" w:space="0" w:color="auto"/>
        <w:right w:val="none" w:sz="0" w:space="0" w:color="auto"/>
      </w:divBdr>
    </w:div>
    <w:div w:id="79836003">
      <w:bodyDiv w:val="1"/>
      <w:marLeft w:val="0"/>
      <w:marRight w:val="0"/>
      <w:marTop w:val="0"/>
      <w:marBottom w:val="0"/>
      <w:divBdr>
        <w:top w:val="none" w:sz="0" w:space="0" w:color="auto"/>
        <w:left w:val="none" w:sz="0" w:space="0" w:color="auto"/>
        <w:bottom w:val="none" w:sz="0" w:space="0" w:color="auto"/>
        <w:right w:val="none" w:sz="0" w:space="0" w:color="auto"/>
      </w:divBdr>
    </w:div>
    <w:div w:id="94402557">
      <w:bodyDiv w:val="1"/>
      <w:marLeft w:val="0"/>
      <w:marRight w:val="0"/>
      <w:marTop w:val="0"/>
      <w:marBottom w:val="0"/>
      <w:divBdr>
        <w:top w:val="none" w:sz="0" w:space="0" w:color="auto"/>
        <w:left w:val="none" w:sz="0" w:space="0" w:color="auto"/>
        <w:bottom w:val="none" w:sz="0" w:space="0" w:color="auto"/>
        <w:right w:val="none" w:sz="0" w:space="0" w:color="auto"/>
      </w:divBdr>
    </w:div>
    <w:div w:id="109057937">
      <w:bodyDiv w:val="1"/>
      <w:marLeft w:val="0"/>
      <w:marRight w:val="0"/>
      <w:marTop w:val="0"/>
      <w:marBottom w:val="0"/>
      <w:divBdr>
        <w:top w:val="none" w:sz="0" w:space="0" w:color="auto"/>
        <w:left w:val="none" w:sz="0" w:space="0" w:color="auto"/>
        <w:bottom w:val="none" w:sz="0" w:space="0" w:color="auto"/>
        <w:right w:val="none" w:sz="0" w:space="0" w:color="auto"/>
      </w:divBdr>
    </w:div>
    <w:div w:id="115372498">
      <w:bodyDiv w:val="1"/>
      <w:marLeft w:val="0"/>
      <w:marRight w:val="0"/>
      <w:marTop w:val="0"/>
      <w:marBottom w:val="0"/>
      <w:divBdr>
        <w:top w:val="none" w:sz="0" w:space="0" w:color="auto"/>
        <w:left w:val="none" w:sz="0" w:space="0" w:color="auto"/>
        <w:bottom w:val="none" w:sz="0" w:space="0" w:color="auto"/>
        <w:right w:val="none" w:sz="0" w:space="0" w:color="auto"/>
      </w:divBdr>
    </w:div>
    <w:div w:id="149248031">
      <w:bodyDiv w:val="1"/>
      <w:marLeft w:val="0"/>
      <w:marRight w:val="0"/>
      <w:marTop w:val="0"/>
      <w:marBottom w:val="0"/>
      <w:divBdr>
        <w:top w:val="none" w:sz="0" w:space="0" w:color="auto"/>
        <w:left w:val="none" w:sz="0" w:space="0" w:color="auto"/>
        <w:bottom w:val="none" w:sz="0" w:space="0" w:color="auto"/>
        <w:right w:val="none" w:sz="0" w:space="0" w:color="auto"/>
      </w:divBdr>
    </w:div>
    <w:div w:id="157893249">
      <w:bodyDiv w:val="1"/>
      <w:marLeft w:val="0"/>
      <w:marRight w:val="0"/>
      <w:marTop w:val="0"/>
      <w:marBottom w:val="0"/>
      <w:divBdr>
        <w:top w:val="none" w:sz="0" w:space="0" w:color="auto"/>
        <w:left w:val="none" w:sz="0" w:space="0" w:color="auto"/>
        <w:bottom w:val="none" w:sz="0" w:space="0" w:color="auto"/>
        <w:right w:val="none" w:sz="0" w:space="0" w:color="auto"/>
      </w:divBdr>
    </w:div>
    <w:div w:id="161244226">
      <w:bodyDiv w:val="1"/>
      <w:marLeft w:val="0"/>
      <w:marRight w:val="0"/>
      <w:marTop w:val="0"/>
      <w:marBottom w:val="0"/>
      <w:divBdr>
        <w:top w:val="none" w:sz="0" w:space="0" w:color="auto"/>
        <w:left w:val="none" w:sz="0" w:space="0" w:color="auto"/>
        <w:bottom w:val="none" w:sz="0" w:space="0" w:color="auto"/>
        <w:right w:val="none" w:sz="0" w:space="0" w:color="auto"/>
      </w:divBdr>
    </w:div>
    <w:div w:id="175771944">
      <w:bodyDiv w:val="1"/>
      <w:marLeft w:val="0"/>
      <w:marRight w:val="0"/>
      <w:marTop w:val="0"/>
      <w:marBottom w:val="0"/>
      <w:divBdr>
        <w:top w:val="none" w:sz="0" w:space="0" w:color="auto"/>
        <w:left w:val="none" w:sz="0" w:space="0" w:color="auto"/>
        <w:bottom w:val="none" w:sz="0" w:space="0" w:color="auto"/>
        <w:right w:val="none" w:sz="0" w:space="0" w:color="auto"/>
      </w:divBdr>
    </w:div>
    <w:div w:id="176115508">
      <w:bodyDiv w:val="1"/>
      <w:marLeft w:val="0"/>
      <w:marRight w:val="0"/>
      <w:marTop w:val="0"/>
      <w:marBottom w:val="0"/>
      <w:divBdr>
        <w:top w:val="none" w:sz="0" w:space="0" w:color="auto"/>
        <w:left w:val="none" w:sz="0" w:space="0" w:color="auto"/>
        <w:bottom w:val="none" w:sz="0" w:space="0" w:color="auto"/>
        <w:right w:val="none" w:sz="0" w:space="0" w:color="auto"/>
      </w:divBdr>
    </w:div>
    <w:div w:id="186219698">
      <w:bodyDiv w:val="1"/>
      <w:marLeft w:val="0"/>
      <w:marRight w:val="0"/>
      <w:marTop w:val="0"/>
      <w:marBottom w:val="0"/>
      <w:divBdr>
        <w:top w:val="none" w:sz="0" w:space="0" w:color="auto"/>
        <w:left w:val="none" w:sz="0" w:space="0" w:color="auto"/>
        <w:bottom w:val="none" w:sz="0" w:space="0" w:color="auto"/>
        <w:right w:val="none" w:sz="0" w:space="0" w:color="auto"/>
      </w:divBdr>
    </w:div>
    <w:div w:id="194193331">
      <w:bodyDiv w:val="1"/>
      <w:marLeft w:val="0"/>
      <w:marRight w:val="0"/>
      <w:marTop w:val="0"/>
      <w:marBottom w:val="0"/>
      <w:divBdr>
        <w:top w:val="none" w:sz="0" w:space="0" w:color="auto"/>
        <w:left w:val="none" w:sz="0" w:space="0" w:color="auto"/>
        <w:bottom w:val="none" w:sz="0" w:space="0" w:color="auto"/>
        <w:right w:val="none" w:sz="0" w:space="0" w:color="auto"/>
      </w:divBdr>
    </w:div>
    <w:div w:id="200561769">
      <w:bodyDiv w:val="1"/>
      <w:marLeft w:val="0"/>
      <w:marRight w:val="0"/>
      <w:marTop w:val="0"/>
      <w:marBottom w:val="0"/>
      <w:divBdr>
        <w:top w:val="none" w:sz="0" w:space="0" w:color="auto"/>
        <w:left w:val="none" w:sz="0" w:space="0" w:color="auto"/>
        <w:bottom w:val="none" w:sz="0" w:space="0" w:color="auto"/>
        <w:right w:val="none" w:sz="0" w:space="0" w:color="auto"/>
      </w:divBdr>
    </w:div>
    <w:div w:id="200635371">
      <w:bodyDiv w:val="1"/>
      <w:marLeft w:val="0"/>
      <w:marRight w:val="0"/>
      <w:marTop w:val="0"/>
      <w:marBottom w:val="0"/>
      <w:divBdr>
        <w:top w:val="none" w:sz="0" w:space="0" w:color="auto"/>
        <w:left w:val="none" w:sz="0" w:space="0" w:color="auto"/>
        <w:bottom w:val="none" w:sz="0" w:space="0" w:color="auto"/>
        <w:right w:val="none" w:sz="0" w:space="0" w:color="auto"/>
      </w:divBdr>
    </w:div>
    <w:div w:id="237714987">
      <w:bodyDiv w:val="1"/>
      <w:marLeft w:val="0"/>
      <w:marRight w:val="0"/>
      <w:marTop w:val="0"/>
      <w:marBottom w:val="0"/>
      <w:divBdr>
        <w:top w:val="none" w:sz="0" w:space="0" w:color="auto"/>
        <w:left w:val="none" w:sz="0" w:space="0" w:color="auto"/>
        <w:bottom w:val="none" w:sz="0" w:space="0" w:color="auto"/>
        <w:right w:val="none" w:sz="0" w:space="0" w:color="auto"/>
      </w:divBdr>
    </w:div>
    <w:div w:id="242376098">
      <w:bodyDiv w:val="1"/>
      <w:marLeft w:val="0"/>
      <w:marRight w:val="0"/>
      <w:marTop w:val="0"/>
      <w:marBottom w:val="0"/>
      <w:divBdr>
        <w:top w:val="none" w:sz="0" w:space="0" w:color="auto"/>
        <w:left w:val="none" w:sz="0" w:space="0" w:color="auto"/>
        <w:bottom w:val="none" w:sz="0" w:space="0" w:color="auto"/>
        <w:right w:val="none" w:sz="0" w:space="0" w:color="auto"/>
      </w:divBdr>
    </w:div>
    <w:div w:id="246694598">
      <w:bodyDiv w:val="1"/>
      <w:marLeft w:val="0"/>
      <w:marRight w:val="0"/>
      <w:marTop w:val="0"/>
      <w:marBottom w:val="0"/>
      <w:divBdr>
        <w:top w:val="none" w:sz="0" w:space="0" w:color="auto"/>
        <w:left w:val="none" w:sz="0" w:space="0" w:color="auto"/>
        <w:bottom w:val="none" w:sz="0" w:space="0" w:color="auto"/>
        <w:right w:val="none" w:sz="0" w:space="0" w:color="auto"/>
      </w:divBdr>
    </w:div>
    <w:div w:id="267126929">
      <w:bodyDiv w:val="1"/>
      <w:marLeft w:val="0"/>
      <w:marRight w:val="0"/>
      <w:marTop w:val="0"/>
      <w:marBottom w:val="0"/>
      <w:divBdr>
        <w:top w:val="none" w:sz="0" w:space="0" w:color="auto"/>
        <w:left w:val="none" w:sz="0" w:space="0" w:color="auto"/>
        <w:bottom w:val="none" w:sz="0" w:space="0" w:color="auto"/>
        <w:right w:val="none" w:sz="0" w:space="0" w:color="auto"/>
      </w:divBdr>
    </w:div>
    <w:div w:id="267127285">
      <w:bodyDiv w:val="1"/>
      <w:marLeft w:val="0"/>
      <w:marRight w:val="0"/>
      <w:marTop w:val="0"/>
      <w:marBottom w:val="0"/>
      <w:divBdr>
        <w:top w:val="none" w:sz="0" w:space="0" w:color="auto"/>
        <w:left w:val="none" w:sz="0" w:space="0" w:color="auto"/>
        <w:bottom w:val="none" w:sz="0" w:space="0" w:color="auto"/>
        <w:right w:val="none" w:sz="0" w:space="0" w:color="auto"/>
      </w:divBdr>
    </w:div>
    <w:div w:id="272791523">
      <w:bodyDiv w:val="1"/>
      <w:marLeft w:val="0"/>
      <w:marRight w:val="0"/>
      <w:marTop w:val="0"/>
      <w:marBottom w:val="0"/>
      <w:divBdr>
        <w:top w:val="none" w:sz="0" w:space="0" w:color="auto"/>
        <w:left w:val="none" w:sz="0" w:space="0" w:color="auto"/>
        <w:bottom w:val="none" w:sz="0" w:space="0" w:color="auto"/>
        <w:right w:val="none" w:sz="0" w:space="0" w:color="auto"/>
      </w:divBdr>
    </w:div>
    <w:div w:id="284117189">
      <w:bodyDiv w:val="1"/>
      <w:marLeft w:val="0"/>
      <w:marRight w:val="0"/>
      <w:marTop w:val="0"/>
      <w:marBottom w:val="0"/>
      <w:divBdr>
        <w:top w:val="none" w:sz="0" w:space="0" w:color="auto"/>
        <w:left w:val="none" w:sz="0" w:space="0" w:color="auto"/>
        <w:bottom w:val="none" w:sz="0" w:space="0" w:color="auto"/>
        <w:right w:val="none" w:sz="0" w:space="0" w:color="auto"/>
      </w:divBdr>
    </w:div>
    <w:div w:id="296839328">
      <w:bodyDiv w:val="1"/>
      <w:marLeft w:val="0"/>
      <w:marRight w:val="0"/>
      <w:marTop w:val="0"/>
      <w:marBottom w:val="0"/>
      <w:divBdr>
        <w:top w:val="none" w:sz="0" w:space="0" w:color="auto"/>
        <w:left w:val="none" w:sz="0" w:space="0" w:color="auto"/>
        <w:bottom w:val="none" w:sz="0" w:space="0" w:color="auto"/>
        <w:right w:val="none" w:sz="0" w:space="0" w:color="auto"/>
      </w:divBdr>
    </w:div>
    <w:div w:id="299041560">
      <w:bodyDiv w:val="1"/>
      <w:marLeft w:val="0"/>
      <w:marRight w:val="0"/>
      <w:marTop w:val="0"/>
      <w:marBottom w:val="0"/>
      <w:divBdr>
        <w:top w:val="none" w:sz="0" w:space="0" w:color="auto"/>
        <w:left w:val="none" w:sz="0" w:space="0" w:color="auto"/>
        <w:bottom w:val="none" w:sz="0" w:space="0" w:color="auto"/>
        <w:right w:val="none" w:sz="0" w:space="0" w:color="auto"/>
      </w:divBdr>
    </w:div>
    <w:div w:id="304891219">
      <w:bodyDiv w:val="1"/>
      <w:marLeft w:val="0"/>
      <w:marRight w:val="0"/>
      <w:marTop w:val="0"/>
      <w:marBottom w:val="0"/>
      <w:divBdr>
        <w:top w:val="none" w:sz="0" w:space="0" w:color="auto"/>
        <w:left w:val="none" w:sz="0" w:space="0" w:color="auto"/>
        <w:bottom w:val="none" w:sz="0" w:space="0" w:color="auto"/>
        <w:right w:val="none" w:sz="0" w:space="0" w:color="auto"/>
      </w:divBdr>
    </w:div>
    <w:div w:id="306712552">
      <w:bodyDiv w:val="1"/>
      <w:marLeft w:val="0"/>
      <w:marRight w:val="0"/>
      <w:marTop w:val="0"/>
      <w:marBottom w:val="0"/>
      <w:divBdr>
        <w:top w:val="none" w:sz="0" w:space="0" w:color="auto"/>
        <w:left w:val="none" w:sz="0" w:space="0" w:color="auto"/>
        <w:bottom w:val="none" w:sz="0" w:space="0" w:color="auto"/>
        <w:right w:val="none" w:sz="0" w:space="0" w:color="auto"/>
      </w:divBdr>
    </w:div>
    <w:div w:id="321007161">
      <w:bodyDiv w:val="1"/>
      <w:marLeft w:val="0"/>
      <w:marRight w:val="0"/>
      <w:marTop w:val="0"/>
      <w:marBottom w:val="0"/>
      <w:divBdr>
        <w:top w:val="none" w:sz="0" w:space="0" w:color="auto"/>
        <w:left w:val="none" w:sz="0" w:space="0" w:color="auto"/>
        <w:bottom w:val="none" w:sz="0" w:space="0" w:color="auto"/>
        <w:right w:val="none" w:sz="0" w:space="0" w:color="auto"/>
      </w:divBdr>
    </w:div>
    <w:div w:id="325087083">
      <w:bodyDiv w:val="1"/>
      <w:marLeft w:val="0"/>
      <w:marRight w:val="0"/>
      <w:marTop w:val="0"/>
      <w:marBottom w:val="0"/>
      <w:divBdr>
        <w:top w:val="none" w:sz="0" w:space="0" w:color="auto"/>
        <w:left w:val="none" w:sz="0" w:space="0" w:color="auto"/>
        <w:bottom w:val="none" w:sz="0" w:space="0" w:color="auto"/>
        <w:right w:val="none" w:sz="0" w:space="0" w:color="auto"/>
      </w:divBdr>
    </w:div>
    <w:div w:id="337469811">
      <w:bodyDiv w:val="1"/>
      <w:marLeft w:val="0"/>
      <w:marRight w:val="0"/>
      <w:marTop w:val="0"/>
      <w:marBottom w:val="0"/>
      <w:divBdr>
        <w:top w:val="none" w:sz="0" w:space="0" w:color="auto"/>
        <w:left w:val="none" w:sz="0" w:space="0" w:color="auto"/>
        <w:bottom w:val="none" w:sz="0" w:space="0" w:color="auto"/>
        <w:right w:val="none" w:sz="0" w:space="0" w:color="auto"/>
      </w:divBdr>
    </w:div>
    <w:div w:id="338892683">
      <w:bodyDiv w:val="1"/>
      <w:marLeft w:val="0"/>
      <w:marRight w:val="0"/>
      <w:marTop w:val="0"/>
      <w:marBottom w:val="0"/>
      <w:divBdr>
        <w:top w:val="none" w:sz="0" w:space="0" w:color="auto"/>
        <w:left w:val="none" w:sz="0" w:space="0" w:color="auto"/>
        <w:bottom w:val="none" w:sz="0" w:space="0" w:color="auto"/>
        <w:right w:val="none" w:sz="0" w:space="0" w:color="auto"/>
      </w:divBdr>
    </w:div>
    <w:div w:id="338967660">
      <w:bodyDiv w:val="1"/>
      <w:marLeft w:val="0"/>
      <w:marRight w:val="0"/>
      <w:marTop w:val="0"/>
      <w:marBottom w:val="0"/>
      <w:divBdr>
        <w:top w:val="none" w:sz="0" w:space="0" w:color="auto"/>
        <w:left w:val="none" w:sz="0" w:space="0" w:color="auto"/>
        <w:bottom w:val="none" w:sz="0" w:space="0" w:color="auto"/>
        <w:right w:val="none" w:sz="0" w:space="0" w:color="auto"/>
      </w:divBdr>
    </w:div>
    <w:div w:id="372117830">
      <w:bodyDiv w:val="1"/>
      <w:marLeft w:val="0"/>
      <w:marRight w:val="0"/>
      <w:marTop w:val="0"/>
      <w:marBottom w:val="0"/>
      <w:divBdr>
        <w:top w:val="none" w:sz="0" w:space="0" w:color="auto"/>
        <w:left w:val="none" w:sz="0" w:space="0" w:color="auto"/>
        <w:bottom w:val="none" w:sz="0" w:space="0" w:color="auto"/>
        <w:right w:val="none" w:sz="0" w:space="0" w:color="auto"/>
      </w:divBdr>
    </w:div>
    <w:div w:id="375278826">
      <w:bodyDiv w:val="1"/>
      <w:marLeft w:val="0"/>
      <w:marRight w:val="0"/>
      <w:marTop w:val="0"/>
      <w:marBottom w:val="0"/>
      <w:divBdr>
        <w:top w:val="none" w:sz="0" w:space="0" w:color="auto"/>
        <w:left w:val="none" w:sz="0" w:space="0" w:color="auto"/>
        <w:bottom w:val="none" w:sz="0" w:space="0" w:color="auto"/>
        <w:right w:val="none" w:sz="0" w:space="0" w:color="auto"/>
      </w:divBdr>
    </w:div>
    <w:div w:id="385033758">
      <w:bodyDiv w:val="1"/>
      <w:marLeft w:val="0"/>
      <w:marRight w:val="0"/>
      <w:marTop w:val="0"/>
      <w:marBottom w:val="0"/>
      <w:divBdr>
        <w:top w:val="none" w:sz="0" w:space="0" w:color="auto"/>
        <w:left w:val="none" w:sz="0" w:space="0" w:color="auto"/>
        <w:bottom w:val="none" w:sz="0" w:space="0" w:color="auto"/>
        <w:right w:val="none" w:sz="0" w:space="0" w:color="auto"/>
      </w:divBdr>
    </w:div>
    <w:div w:id="390924945">
      <w:bodyDiv w:val="1"/>
      <w:marLeft w:val="0"/>
      <w:marRight w:val="0"/>
      <w:marTop w:val="0"/>
      <w:marBottom w:val="0"/>
      <w:divBdr>
        <w:top w:val="none" w:sz="0" w:space="0" w:color="auto"/>
        <w:left w:val="none" w:sz="0" w:space="0" w:color="auto"/>
        <w:bottom w:val="none" w:sz="0" w:space="0" w:color="auto"/>
        <w:right w:val="none" w:sz="0" w:space="0" w:color="auto"/>
      </w:divBdr>
    </w:div>
    <w:div w:id="428893794">
      <w:bodyDiv w:val="1"/>
      <w:marLeft w:val="0"/>
      <w:marRight w:val="0"/>
      <w:marTop w:val="0"/>
      <w:marBottom w:val="0"/>
      <w:divBdr>
        <w:top w:val="none" w:sz="0" w:space="0" w:color="auto"/>
        <w:left w:val="none" w:sz="0" w:space="0" w:color="auto"/>
        <w:bottom w:val="none" w:sz="0" w:space="0" w:color="auto"/>
        <w:right w:val="none" w:sz="0" w:space="0" w:color="auto"/>
      </w:divBdr>
    </w:div>
    <w:div w:id="435105480">
      <w:bodyDiv w:val="1"/>
      <w:marLeft w:val="0"/>
      <w:marRight w:val="0"/>
      <w:marTop w:val="0"/>
      <w:marBottom w:val="0"/>
      <w:divBdr>
        <w:top w:val="none" w:sz="0" w:space="0" w:color="auto"/>
        <w:left w:val="none" w:sz="0" w:space="0" w:color="auto"/>
        <w:bottom w:val="none" w:sz="0" w:space="0" w:color="auto"/>
        <w:right w:val="none" w:sz="0" w:space="0" w:color="auto"/>
      </w:divBdr>
    </w:div>
    <w:div w:id="446630627">
      <w:bodyDiv w:val="1"/>
      <w:marLeft w:val="0"/>
      <w:marRight w:val="0"/>
      <w:marTop w:val="0"/>
      <w:marBottom w:val="0"/>
      <w:divBdr>
        <w:top w:val="none" w:sz="0" w:space="0" w:color="auto"/>
        <w:left w:val="none" w:sz="0" w:space="0" w:color="auto"/>
        <w:bottom w:val="none" w:sz="0" w:space="0" w:color="auto"/>
        <w:right w:val="none" w:sz="0" w:space="0" w:color="auto"/>
      </w:divBdr>
    </w:div>
    <w:div w:id="452792792">
      <w:bodyDiv w:val="1"/>
      <w:marLeft w:val="0"/>
      <w:marRight w:val="0"/>
      <w:marTop w:val="0"/>
      <w:marBottom w:val="0"/>
      <w:divBdr>
        <w:top w:val="none" w:sz="0" w:space="0" w:color="auto"/>
        <w:left w:val="none" w:sz="0" w:space="0" w:color="auto"/>
        <w:bottom w:val="none" w:sz="0" w:space="0" w:color="auto"/>
        <w:right w:val="none" w:sz="0" w:space="0" w:color="auto"/>
      </w:divBdr>
    </w:div>
    <w:div w:id="455608413">
      <w:bodyDiv w:val="1"/>
      <w:marLeft w:val="0"/>
      <w:marRight w:val="0"/>
      <w:marTop w:val="0"/>
      <w:marBottom w:val="0"/>
      <w:divBdr>
        <w:top w:val="none" w:sz="0" w:space="0" w:color="auto"/>
        <w:left w:val="none" w:sz="0" w:space="0" w:color="auto"/>
        <w:bottom w:val="none" w:sz="0" w:space="0" w:color="auto"/>
        <w:right w:val="none" w:sz="0" w:space="0" w:color="auto"/>
      </w:divBdr>
    </w:div>
    <w:div w:id="461576299">
      <w:bodyDiv w:val="1"/>
      <w:marLeft w:val="0"/>
      <w:marRight w:val="0"/>
      <w:marTop w:val="0"/>
      <w:marBottom w:val="0"/>
      <w:divBdr>
        <w:top w:val="none" w:sz="0" w:space="0" w:color="auto"/>
        <w:left w:val="none" w:sz="0" w:space="0" w:color="auto"/>
        <w:bottom w:val="none" w:sz="0" w:space="0" w:color="auto"/>
        <w:right w:val="none" w:sz="0" w:space="0" w:color="auto"/>
      </w:divBdr>
    </w:div>
    <w:div w:id="463618334">
      <w:bodyDiv w:val="1"/>
      <w:marLeft w:val="0"/>
      <w:marRight w:val="0"/>
      <w:marTop w:val="0"/>
      <w:marBottom w:val="0"/>
      <w:divBdr>
        <w:top w:val="none" w:sz="0" w:space="0" w:color="auto"/>
        <w:left w:val="none" w:sz="0" w:space="0" w:color="auto"/>
        <w:bottom w:val="none" w:sz="0" w:space="0" w:color="auto"/>
        <w:right w:val="none" w:sz="0" w:space="0" w:color="auto"/>
      </w:divBdr>
    </w:div>
    <w:div w:id="467016493">
      <w:bodyDiv w:val="1"/>
      <w:marLeft w:val="0"/>
      <w:marRight w:val="0"/>
      <w:marTop w:val="0"/>
      <w:marBottom w:val="0"/>
      <w:divBdr>
        <w:top w:val="none" w:sz="0" w:space="0" w:color="auto"/>
        <w:left w:val="none" w:sz="0" w:space="0" w:color="auto"/>
        <w:bottom w:val="none" w:sz="0" w:space="0" w:color="auto"/>
        <w:right w:val="none" w:sz="0" w:space="0" w:color="auto"/>
      </w:divBdr>
    </w:div>
    <w:div w:id="478882393">
      <w:bodyDiv w:val="1"/>
      <w:marLeft w:val="0"/>
      <w:marRight w:val="0"/>
      <w:marTop w:val="0"/>
      <w:marBottom w:val="0"/>
      <w:divBdr>
        <w:top w:val="none" w:sz="0" w:space="0" w:color="auto"/>
        <w:left w:val="none" w:sz="0" w:space="0" w:color="auto"/>
        <w:bottom w:val="none" w:sz="0" w:space="0" w:color="auto"/>
        <w:right w:val="none" w:sz="0" w:space="0" w:color="auto"/>
      </w:divBdr>
    </w:div>
    <w:div w:id="479464278">
      <w:bodyDiv w:val="1"/>
      <w:marLeft w:val="0"/>
      <w:marRight w:val="0"/>
      <w:marTop w:val="0"/>
      <w:marBottom w:val="0"/>
      <w:divBdr>
        <w:top w:val="none" w:sz="0" w:space="0" w:color="auto"/>
        <w:left w:val="none" w:sz="0" w:space="0" w:color="auto"/>
        <w:bottom w:val="none" w:sz="0" w:space="0" w:color="auto"/>
        <w:right w:val="none" w:sz="0" w:space="0" w:color="auto"/>
      </w:divBdr>
    </w:div>
    <w:div w:id="482812909">
      <w:bodyDiv w:val="1"/>
      <w:marLeft w:val="0"/>
      <w:marRight w:val="0"/>
      <w:marTop w:val="0"/>
      <w:marBottom w:val="0"/>
      <w:divBdr>
        <w:top w:val="none" w:sz="0" w:space="0" w:color="auto"/>
        <w:left w:val="none" w:sz="0" w:space="0" w:color="auto"/>
        <w:bottom w:val="none" w:sz="0" w:space="0" w:color="auto"/>
        <w:right w:val="none" w:sz="0" w:space="0" w:color="auto"/>
      </w:divBdr>
    </w:div>
    <w:div w:id="486630734">
      <w:bodyDiv w:val="1"/>
      <w:marLeft w:val="0"/>
      <w:marRight w:val="0"/>
      <w:marTop w:val="0"/>
      <w:marBottom w:val="0"/>
      <w:divBdr>
        <w:top w:val="none" w:sz="0" w:space="0" w:color="auto"/>
        <w:left w:val="none" w:sz="0" w:space="0" w:color="auto"/>
        <w:bottom w:val="none" w:sz="0" w:space="0" w:color="auto"/>
        <w:right w:val="none" w:sz="0" w:space="0" w:color="auto"/>
      </w:divBdr>
    </w:div>
    <w:div w:id="486823136">
      <w:bodyDiv w:val="1"/>
      <w:marLeft w:val="0"/>
      <w:marRight w:val="0"/>
      <w:marTop w:val="0"/>
      <w:marBottom w:val="0"/>
      <w:divBdr>
        <w:top w:val="none" w:sz="0" w:space="0" w:color="auto"/>
        <w:left w:val="none" w:sz="0" w:space="0" w:color="auto"/>
        <w:bottom w:val="none" w:sz="0" w:space="0" w:color="auto"/>
        <w:right w:val="none" w:sz="0" w:space="0" w:color="auto"/>
      </w:divBdr>
    </w:div>
    <w:div w:id="501090841">
      <w:bodyDiv w:val="1"/>
      <w:marLeft w:val="0"/>
      <w:marRight w:val="0"/>
      <w:marTop w:val="0"/>
      <w:marBottom w:val="0"/>
      <w:divBdr>
        <w:top w:val="none" w:sz="0" w:space="0" w:color="auto"/>
        <w:left w:val="none" w:sz="0" w:space="0" w:color="auto"/>
        <w:bottom w:val="none" w:sz="0" w:space="0" w:color="auto"/>
        <w:right w:val="none" w:sz="0" w:space="0" w:color="auto"/>
      </w:divBdr>
    </w:div>
    <w:div w:id="509953711">
      <w:bodyDiv w:val="1"/>
      <w:marLeft w:val="0"/>
      <w:marRight w:val="0"/>
      <w:marTop w:val="0"/>
      <w:marBottom w:val="0"/>
      <w:divBdr>
        <w:top w:val="none" w:sz="0" w:space="0" w:color="auto"/>
        <w:left w:val="none" w:sz="0" w:space="0" w:color="auto"/>
        <w:bottom w:val="none" w:sz="0" w:space="0" w:color="auto"/>
        <w:right w:val="none" w:sz="0" w:space="0" w:color="auto"/>
      </w:divBdr>
    </w:div>
    <w:div w:id="519319985">
      <w:bodyDiv w:val="1"/>
      <w:marLeft w:val="0"/>
      <w:marRight w:val="0"/>
      <w:marTop w:val="0"/>
      <w:marBottom w:val="0"/>
      <w:divBdr>
        <w:top w:val="none" w:sz="0" w:space="0" w:color="auto"/>
        <w:left w:val="none" w:sz="0" w:space="0" w:color="auto"/>
        <w:bottom w:val="none" w:sz="0" w:space="0" w:color="auto"/>
        <w:right w:val="none" w:sz="0" w:space="0" w:color="auto"/>
      </w:divBdr>
    </w:div>
    <w:div w:id="519853809">
      <w:bodyDiv w:val="1"/>
      <w:marLeft w:val="0"/>
      <w:marRight w:val="0"/>
      <w:marTop w:val="0"/>
      <w:marBottom w:val="0"/>
      <w:divBdr>
        <w:top w:val="none" w:sz="0" w:space="0" w:color="auto"/>
        <w:left w:val="none" w:sz="0" w:space="0" w:color="auto"/>
        <w:bottom w:val="none" w:sz="0" w:space="0" w:color="auto"/>
        <w:right w:val="none" w:sz="0" w:space="0" w:color="auto"/>
      </w:divBdr>
    </w:div>
    <w:div w:id="532305592">
      <w:bodyDiv w:val="1"/>
      <w:marLeft w:val="0"/>
      <w:marRight w:val="0"/>
      <w:marTop w:val="0"/>
      <w:marBottom w:val="0"/>
      <w:divBdr>
        <w:top w:val="none" w:sz="0" w:space="0" w:color="auto"/>
        <w:left w:val="none" w:sz="0" w:space="0" w:color="auto"/>
        <w:bottom w:val="none" w:sz="0" w:space="0" w:color="auto"/>
        <w:right w:val="none" w:sz="0" w:space="0" w:color="auto"/>
      </w:divBdr>
    </w:div>
    <w:div w:id="544562831">
      <w:bodyDiv w:val="1"/>
      <w:marLeft w:val="0"/>
      <w:marRight w:val="0"/>
      <w:marTop w:val="0"/>
      <w:marBottom w:val="0"/>
      <w:divBdr>
        <w:top w:val="none" w:sz="0" w:space="0" w:color="auto"/>
        <w:left w:val="none" w:sz="0" w:space="0" w:color="auto"/>
        <w:bottom w:val="none" w:sz="0" w:space="0" w:color="auto"/>
        <w:right w:val="none" w:sz="0" w:space="0" w:color="auto"/>
      </w:divBdr>
    </w:div>
    <w:div w:id="546260503">
      <w:bodyDiv w:val="1"/>
      <w:marLeft w:val="0"/>
      <w:marRight w:val="0"/>
      <w:marTop w:val="0"/>
      <w:marBottom w:val="0"/>
      <w:divBdr>
        <w:top w:val="none" w:sz="0" w:space="0" w:color="auto"/>
        <w:left w:val="none" w:sz="0" w:space="0" w:color="auto"/>
        <w:bottom w:val="none" w:sz="0" w:space="0" w:color="auto"/>
        <w:right w:val="none" w:sz="0" w:space="0" w:color="auto"/>
      </w:divBdr>
    </w:div>
    <w:div w:id="560484458">
      <w:bodyDiv w:val="1"/>
      <w:marLeft w:val="0"/>
      <w:marRight w:val="0"/>
      <w:marTop w:val="0"/>
      <w:marBottom w:val="0"/>
      <w:divBdr>
        <w:top w:val="none" w:sz="0" w:space="0" w:color="auto"/>
        <w:left w:val="none" w:sz="0" w:space="0" w:color="auto"/>
        <w:bottom w:val="none" w:sz="0" w:space="0" w:color="auto"/>
        <w:right w:val="none" w:sz="0" w:space="0" w:color="auto"/>
      </w:divBdr>
    </w:div>
    <w:div w:id="566383511">
      <w:bodyDiv w:val="1"/>
      <w:marLeft w:val="0"/>
      <w:marRight w:val="0"/>
      <w:marTop w:val="0"/>
      <w:marBottom w:val="0"/>
      <w:divBdr>
        <w:top w:val="none" w:sz="0" w:space="0" w:color="auto"/>
        <w:left w:val="none" w:sz="0" w:space="0" w:color="auto"/>
        <w:bottom w:val="none" w:sz="0" w:space="0" w:color="auto"/>
        <w:right w:val="none" w:sz="0" w:space="0" w:color="auto"/>
      </w:divBdr>
    </w:div>
    <w:div w:id="568419220">
      <w:bodyDiv w:val="1"/>
      <w:marLeft w:val="0"/>
      <w:marRight w:val="0"/>
      <w:marTop w:val="0"/>
      <w:marBottom w:val="0"/>
      <w:divBdr>
        <w:top w:val="none" w:sz="0" w:space="0" w:color="auto"/>
        <w:left w:val="none" w:sz="0" w:space="0" w:color="auto"/>
        <w:bottom w:val="none" w:sz="0" w:space="0" w:color="auto"/>
        <w:right w:val="none" w:sz="0" w:space="0" w:color="auto"/>
      </w:divBdr>
    </w:div>
    <w:div w:id="631906796">
      <w:bodyDiv w:val="1"/>
      <w:marLeft w:val="0"/>
      <w:marRight w:val="0"/>
      <w:marTop w:val="0"/>
      <w:marBottom w:val="0"/>
      <w:divBdr>
        <w:top w:val="none" w:sz="0" w:space="0" w:color="auto"/>
        <w:left w:val="none" w:sz="0" w:space="0" w:color="auto"/>
        <w:bottom w:val="none" w:sz="0" w:space="0" w:color="auto"/>
        <w:right w:val="none" w:sz="0" w:space="0" w:color="auto"/>
      </w:divBdr>
    </w:div>
    <w:div w:id="633297675">
      <w:bodyDiv w:val="1"/>
      <w:marLeft w:val="0"/>
      <w:marRight w:val="0"/>
      <w:marTop w:val="0"/>
      <w:marBottom w:val="0"/>
      <w:divBdr>
        <w:top w:val="none" w:sz="0" w:space="0" w:color="auto"/>
        <w:left w:val="none" w:sz="0" w:space="0" w:color="auto"/>
        <w:bottom w:val="none" w:sz="0" w:space="0" w:color="auto"/>
        <w:right w:val="none" w:sz="0" w:space="0" w:color="auto"/>
      </w:divBdr>
    </w:div>
    <w:div w:id="655646397">
      <w:bodyDiv w:val="1"/>
      <w:marLeft w:val="0"/>
      <w:marRight w:val="0"/>
      <w:marTop w:val="0"/>
      <w:marBottom w:val="0"/>
      <w:divBdr>
        <w:top w:val="none" w:sz="0" w:space="0" w:color="auto"/>
        <w:left w:val="none" w:sz="0" w:space="0" w:color="auto"/>
        <w:bottom w:val="none" w:sz="0" w:space="0" w:color="auto"/>
        <w:right w:val="none" w:sz="0" w:space="0" w:color="auto"/>
      </w:divBdr>
    </w:div>
    <w:div w:id="658314439">
      <w:bodyDiv w:val="1"/>
      <w:marLeft w:val="0"/>
      <w:marRight w:val="0"/>
      <w:marTop w:val="0"/>
      <w:marBottom w:val="0"/>
      <w:divBdr>
        <w:top w:val="none" w:sz="0" w:space="0" w:color="auto"/>
        <w:left w:val="none" w:sz="0" w:space="0" w:color="auto"/>
        <w:bottom w:val="none" w:sz="0" w:space="0" w:color="auto"/>
        <w:right w:val="none" w:sz="0" w:space="0" w:color="auto"/>
      </w:divBdr>
    </w:div>
    <w:div w:id="662049908">
      <w:bodyDiv w:val="1"/>
      <w:marLeft w:val="0"/>
      <w:marRight w:val="0"/>
      <w:marTop w:val="0"/>
      <w:marBottom w:val="0"/>
      <w:divBdr>
        <w:top w:val="none" w:sz="0" w:space="0" w:color="auto"/>
        <w:left w:val="none" w:sz="0" w:space="0" w:color="auto"/>
        <w:bottom w:val="none" w:sz="0" w:space="0" w:color="auto"/>
        <w:right w:val="none" w:sz="0" w:space="0" w:color="auto"/>
      </w:divBdr>
    </w:div>
    <w:div w:id="667905812">
      <w:bodyDiv w:val="1"/>
      <w:marLeft w:val="0"/>
      <w:marRight w:val="0"/>
      <w:marTop w:val="0"/>
      <w:marBottom w:val="0"/>
      <w:divBdr>
        <w:top w:val="none" w:sz="0" w:space="0" w:color="auto"/>
        <w:left w:val="none" w:sz="0" w:space="0" w:color="auto"/>
        <w:bottom w:val="none" w:sz="0" w:space="0" w:color="auto"/>
        <w:right w:val="none" w:sz="0" w:space="0" w:color="auto"/>
      </w:divBdr>
    </w:div>
    <w:div w:id="674650061">
      <w:bodyDiv w:val="1"/>
      <w:marLeft w:val="0"/>
      <w:marRight w:val="0"/>
      <w:marTop w:val="0"/>
      <w:marBottom w:val="0"/>
      <w:divBdr>
        <w:top w:val="none" w:sz="0" w:space="0" w:color="auto"/>
        <w:left w:val="none" w:sz="0" w:space="0" w:color="auto"/>
        <w:bottom w:val="none" w:sz="0" w:space="0" w:color="auto"/>
        <w:right w:val="none" w:sz="0" w:space="0" w:color="auto"/>
      </w:divBdr>
    </w:div>
    <w:div w:id="680736542">
      <w:bodyDiv w:val="1"/>
      <w:marLeft w:val="0"/>
      <w:marRight w:val="0"/>
      <w:marTop w:val="0"/>
      <w:marBottom w:val="0"/>
      <w:divBdr>
        <w:top w:val="none" w:sz="0" w:space="0" w:color="auto"/>
        <w:left w:val="none" w:sz="0" w:space="0" w:color="auto"/>
        <w:bottom w:val="none" w:sz="0" w:space="0" w:color="auto"/>
        <w:right w:val="none" w:sz="0" w:space="0" w:color="auto"/>
      </w:divBdr>
    </w:div>
    <w:div w:id="688916280">
      <w:bodyDiv w:val="1"/>
      <w:marLeft w:val="0"/>
      <w:marRight w:val="0"/>
      <w:marTop w:val="0"/>
      <w:marBottom w:val="0"/>
      <w:divBdr>
        <w:top w:val="none" w:sz="0" w:space="0" w:color="auto"/>
        <w:left w:val="none" w:sz="0" w:space="0" w:color="auto"/>
        <w:bottom w:val="none" w:sz="0" w:space="0" w:color="auto"/>
        <w:right w:val="none" w:sz="0" w:space="0" w:color="auto"/>
      </w:divBdr>
    </w:div>
    <w:div w:id="697588585">
      <w:bodyDiv w:val="1"/>
      <w:marLeft w:val="0"/>
      <w:marRight w:val="0"/>
      <w:marTop w:val="0"/>
      <w:marBottom w:val="0"/>
      <w:divBdr>
        <w:top w:val="none" w:sz="0" w:space="0" w:color="auto"/>
        <w:left w:val="none" w:sz="0" w:space="0" w:color="auto"/>
        <w:bottom w:val="none" w:sz="0" w:space="0" w:color="auto"/>
        <w:right w:val="none" w:sz="0" w:space="0" w:color="auto"/>
      </w:divBdr>
    </w:div>
    <w:div w:id="705911456">
      <w:bodyDiv w:val="1"/>
      <w:marLeft w:val="0"/>
      <w:marRight w:val="0"/>
      <w:marTop w:val="0"/>
      <w:marBottom w:val="0"/>
      <w:divBdr>
        <w:top w:val="none" w:sz="0" w:space="0" w:color="auto"/>
        <w:left w:val="none" w:sz="0" w:space="0" w:color="auto"/>
        <w:bottom w:val="none" w:sz="0" w:space="0" w:color="auto"/>
        <w:right w:val="none" w:sz="0" w:space="0" w:color="auto"/>
      </w:divBdr>
    </w:div>
    <w:div w:id="707949028">
      <w:bodyDiv w:val="1"/>
      <w:marLeft w:val="0"/>
      <w:marRight w:val="0"/>
      <w:marTop w:val="0"/>
      <w:marBottom w:val="0"/>
      <w:divBdr>
        <w:top w:val="none" w:sz="0" w:space="0" w:color="auto"/>
        <w:left w:val="none" w:sz="0" w:space="0" w:color="auto"/>
        <w:bottom w:val="none" w:sz="0" w:space="0" w:color="auto"/>
        <w:right w:val="none" w:sz="0" w:space="0" w:color="auto"/>
      </w:divBdr>
    </w:div>
    <w:div w:id="715206742">
      <w:bodyDiv w:val="1"/>
      <w:marLeft w:val="0"/>
      <w:marRight w:val="0"/>
      <w:marTop w:val="0"/>
      <w:marBottom w:val="0"/>
      <w:divBdr>
        <w:top w:val="none" w:sz="0" w:space="0" w:color="auto"/>
        <w:left w:val="none" w:sz="0" w:space="0" w:color="auto"/>
        <w:bottom w:val="none" w:sz="0" w:space="0" w:color="auto"/>
        <w:right w:val="none" w:sz="0" w:space="0" w:color="auto"/>
      </w:divBdr>
    </w:div>
    <w:div w:id="719398768">
      <w:bodyDiv w:val="1"/>
      <w:marLeft w:val="0"/>
      <w:marRight w:val="0"/>
      <w:marTop w:val="0"/>
      <w:marBottom w:val="0"/>
      <w:divBdr>
        <w:top w:val="none" w:sz="0" w:space="0" w:color="auto"/>
        <w:left w:val="none" w:sz="0" w:space="0" w:color="auto"/>
        <w:bottom w:val="none" w:sz="0" w:space="0" w:color="auto"/>
        <w:right w:val="none" w:sz="0" w:space="0" w:color="auto"/>
      </w:divBdr>
    </w:div>
    <w:div w:id="736853910">
      <w:bodyDiv w:val="1"/>
      <w:marLeft w:val="0"/>
      <w:marRight w:val="0"/>
      <w:marTop w:val="0"/>
      <w:marBottom w:val="0"/>
      <w:divBdr>
        <w:top w:val="none" w:sz="0" w:space="0" w:color="auto"/>
        <w:left w:val="none" w:sz="0" w:space="0" w:color="auto"/>
        <w:bottom w:val="none" w:sz="0" w:space="0" w:color="auto"/>
        <w:right w:val="none" w:sz="0" w:space="0" w:color="auto"/>
      </w:divBdr>
    </w:div>
    <w:div w:id="751050634">
      <w:bodyDiv w:val="1"/>
      <w:marLeft w:val="0"/>
      <w:marRight w:val="0"/>
      <w:marTop w:val="0"/>
      <w:marBottom w:val="0"/>
      <w:divBdr>
        <w:top w:val="none" w:sz="0" w:space="0" w:color="auto"/>
        <w:left w:val="none" w:sz="0" w:space="0" w:color="auto"/>
        <w:bottom w:val="none" w:sz="0" w:space="0" w:color="auto"/>
        <w:right w:val="none" w:sz="0" w:space="0" w:color="auto"/>
      </w:divBdr>
    </w:div>
    <w:div w:id="759523147">
      <w:bodyDiv w:val="1"/>
      <w:marLeft w:val="0"/>
      <w:marRight w:val="0"/>
      <w:marTop w:val="0"/>
      <w:marBottom w:val="0"/>
      <w:divBdr>
        <w:top w:val="none" w:sz="0" w:space="0" w:color="auto"/>
        <w:left w:val="none" w:sz="0" w:space="0" w:color="auto"/>
        <w:bottom w:val="none" w:sz="0" w:space="0" w:color="auto"/>
        <w:right w:val="none" w:sz="0" w:space="0" w:color="auto"/>
      </w:divBdr>
    </w:div>
    <w:div w:id="780417912">
      <w:bodyDiv w:val="1"/>
      <w:marLeft w:val="0"/>
      <w:marRight w:val="0"/>
      <w:marTop w:val="0"/>
      <w:marBottom w:val="0"/>
      <w:divBdr>
        <w:top w:val="none" w:sz="0" w:space="0" w:color="auto"/>
        <w:left w:val="none" w:sz="0" w:space="0" w:color="auto"/>
        <w:bottom w:val="none" w:sz="0" w:space="0" w:color="auto"/>
        <w:right w:val="none" w:sz="0" w:space="0" w:color="auto"/>
      </w:divBdr>
    </w:div>
    <w:div w:id="782190374">
      <w:bodyDiv w:val="1"/>
      <w:marLeft w:val="0"/>
      <w:marRight w:val="0"/>
      <w:marTop w:val="0"/>
      <w:marBottom w:val="0"/>
      <w:divBdr>
        <w:top w:val="none" w:sz="0" w:space="0" w:color="auto"/>
        <w:left w:val="none" w:sz="0" w:space="0" w:color="auto"/>
        <w:bottom w:val="none" w:sz="0" w:space="0" w:color="auto"/>
        <w:right w:val="none" w:sz="0" w:space="0" w:color="auto"/>
      </w:divBdr>
    </w:div>
    <w:div w:id="787551701">
      <w:bodyDiv w:val="1"/>
      <w:marLeft w:val="0"/>
      <w:marRight w:val="0"/>
      <w:marTop w:val="0"/>
      <w:marBottom w:val="0"/>
      <w:divBdr>
        <w:top w:val="none" w:sz="0" w:space="0" w:color="auto"/>
        <w:left w:val="none" w:sz="0" w:space="0" w:color="auto"/>
        <w:bottom w:val="none" w:sz="0" w:space="0" w:color="auto"/>
        <w:right w:val="none" w:sz="0" w:space="0" w:color="auto"/>
      </w:divBdr>
    </w:div>
    <w:div w:id="801770933">
      <w:bodyDiv w:val="1"/>
      <w:marLeft w:val="0"/>
      <w:marRight w:val="0"/>
      <w:marTop w:val="0"/>
      <w:marBottom w:val="0"/>
      <w:divBdr>
        <w:top w:val="none" w:sz="0" w:space="0" w:color="auto"/>
        <w:left w:val="none" w:sz="0" w:space="0" w:color="auto"/>
        <w:bottom w:val="none" w:sz="0" w:space="0" w:color="auto"/>
        <w:right w:val="none" w:sz="0" w:space="0" w:color="auto"/>
      </w:divBdr>
    </w:div>
    <w:div w:id="802773451">
      <w:bodyDiv w:val="1"/>
      <w:marLeft w:val="0"/>
      <w:marRight w:val="0"/>
      <w:marTop w:val="0"/>
      <w:marBottom w:val="0"/>
      <w:divBdr>
        <w:top w:val="none" w:sz="0" w:space="0" w:color="auto"/>
        <w:left w:val="none" w:sz="0" w:space="0" w:color="auto"/>
        <w:bottom w:val="none" w:sz="0" w:space="0" w:color="auto"/>
        <w:right w:val="none" w:sz="0" w:space="0" w:color="auto"/>
      </w:divBdr>
    </w:div>
    <w:div w:id="802964899">
      <w:bodyDiv w:val="1"/>
      <w:marLeft w:val="0"/>
      <w:marRight w:val="0"/>
      <w:marTop w:val="0"/>
      <w:marBottom w:val="0"/>
      <w:divBdr>
        <w:top w:val="none" w:sz="0" w:space="0" w:color="auto"/>
        <w:left w:val="none" w:sz="0" w:space="0" w:color="auto"/>
        <w:bottom w:val="none" w:sz="0" w:space="0" w:color="auto"/>
        <w:right w:val="none" w:sz="0" w:space="0" w:color="auto"/>
      </w:divBdr>
    </w:div>
    <w:div w:id="810513756">
      <w:bodyDiv w:val="1"/>
      <w:marLeft w:val="0"/>
      <w:marRight w:val="0"/>
      <w:marTop w:val="0"/>
      <w:marBottom w:val="0"/>
      <w:divBdr>
        <w:top w:val="none" w:sz="0" w:space="0" w:color="auto"/>
        <w:left w:val="none" w:sz="0" w:space="0" w:color="auto"/>
        <w:bottom w:val="none" w:sz="0" w:space="0" w:color="auto"/>
        <w:right w:val="none" w:sz="0" w:space="0" w:color="auto"/>
      </w:divBdr>
    </w:div>
    <w:div w:id="817913807">
      <w:bodyDiv w:val="1"/>
      <w:marLeft w:val="0"/>
      <w:marRight w:val="0"/>
      <w:marTop w:val="0"/>
      <w:marBottom w:val="0"/>
      <w:divBdr>
        <w:top w:val="none" w:sz="0" w:space="0" w:color="auto"/>
        <w:left w:val="none" w:sz="0" w:space="0" w:color="auto"/>
        <w:bottom w:val="none" w:sz="0" w:space="0" w:color="auto"/>
        <w:right w:val="none" w:sz="0" w:space="0" w:color="auto"/>
      </w:divBdr>
    </w:div>
    <w:div w:id="821893225">
      <w:bodyDiv w:val="1"/>
      <w:marLeft w:val="0"/>
      <w:marRight w:val="0"/>
      <w:marTop w:val="0"/>
      <w:marBottom w:val="0"/>
      <w:divBdr>
        <w:top w:val="none" w:sz="0" w:space="0" w:color="auto"/>
        <w:left w:val="none" w:sz="0" w:space="0" w:color="auto"/>
        <w:bottom w:val="none" w:sz="0" w:space="0" w:color="auto"/>
        <w:right w:val="none" w:sz="0" w:space="0" w:color="auto"/>
      </w:divBdr>
    </w:div>
    <w:div w:id="824050257">
      <w:bodyDiv w:val="1"/>
      <w:marLeft w:val="0"/>
      <w:marRight w:val="0"/>
      <w:marTop w:val="0"/>
      <w:marBottom w:val="0"/>
      <w:divBdr>
        <w:top w:val="none" w:sz="0" w:space="0" w:color="auto"/>
        <w:left w:val="none" w:sz="0" w:space="0" w:color="auto"/>
        <w:bottom w:val="none" w:sz="0" w:space="0" w:color="auto"/>
        <w:right w:val="none" w:sz="0" w:space="0" w:color="auto"/>
      </w:divBdr>
    </w:div>
    <w:div w:id="861361468">
      <w:bodyDiv w:val="1"/>
      <w:marLeft w:val="0"/>
      <w:marRight w:val="0"/>
      <w:marTop w:val="0"/>
      <w:marBottom w:val="0"/>
      <w:divBdr>
        <w:top w:val="none" w:sz="0" w:space="0" w:color="auto"/>
        <w:left w:val="none" w:sz="0" w:space="0" w:color="auto"/>
        <w:bottom w:val="none" w:sz="0" w:space="0" w:color="auto"/>
        <w:right w:val="none" w:sz="0" w:space="0" w:color="auto"/>
      </w:divBdr>
    </w:div>
    <w:div w:id="867328401">
      <w:bodyDiv w:val="1"/>
      <w:marLeft w:val="0"/>
      <w:marRight w:val="0"/>
      <w:marTop w:val="0"/>
      <w:marBottom w:val="0"/>
      <w:divBdr>
        <w:top w:val="none" w:sz="0" w:space="0" w:color="auto"/>
        <w:left w:val="none" w:sz="0" w:space="0" w:color="auto"/>
        <w:bottom w:val="none" w:sz="0" w:space="0" w:color="auto"/>
        <w:right w:val="none" w:sz="0" w:space="0" w:color="auto"/>
      </w:divBdr>
    </w:div>
    <w:div w:id="873425809">
      <w:bodyDiv w:val="1"/>
      <w:marLeft w:val="0"/>
      <w:marRight w:val="0"/>
      <w:marTop w:val="0"/>
      <w:marBottom w:val="0"/>
      <w:divBdr>
        <w:top w:val="none" w:sz="0" w:space="0" w:color="auto"/>
        <w:left w:val="none" w:sz="0" w:space="0" w:color="auto"/>
        <w:bottom w:val="none" w:sz="0" w:space="0" w:color="auto"/>
        <w:right w:val="none" w:sz="0" w:space="0" w:color="auto"/>
      </w:divBdr>
    </w:div>
    <w:div w:id="877665169">
      <w:bodyDiv w:val="1"/>
      <w:marLeft w:val="0"/>
      <w:marRight w:val="0"/>
      <w:marTop w:val="0"/>
      <w:marBottom w:val="0"/>
      <w:divBdr>
        <w:top w:val="none" w:sz="0" w:space="0" w:color="auto"/>
        <w:left w:val="none" w:sz="0" w:space="0" w:color="auto"/>
        <w:bottom w:val="none" w:sz="0" w:space="0" w:color="auto"/>
        <w:right w:val="none" w:sz="0" w:space="0" w:color="auto"/>
      </w:divBdr>
    </w:div>
    <w:div w:id="891237380">
      <w:bodyDiv w:val="1"/>
      <w:marLeft w:val="0"/>
      <w:marRight w:val="0"/>
      <w:marTop w:val="0"/>
      <w:marBottom w:val="0"/>
      <w:divBdr>
        <w:top w:val="none" w:sz="0" w:space="0" w:color="auto"/>
        <w:left w:val="none" w:sz="0" w:space="0" w:color="auto"/>
        <w:bottom w:val="none" w:sz="0" w:space="0" w:color="auto"/>
        <w:right w:val="none" w:sz="0" w:space="0" w:color="auto"/>
      </w:divBdr>
    </w:div>
    <w:div w:id="895162744">
      <w:bodyDiv w:val="1"/>
      <w:marLeft w:val="0"/>
      <w:marRight w:val="0"/>
      <w:marTop w:val="0"/>
      <w:marBottom w:val="0"/>
      <w:divBdr>
        <w:top w:val="none" w:sz="0" w:space="0" w:color="auto"/>
        <w:left w:val="none" w:sz="0" w:space="0" w:color="auto"/>
        <w:bottom w:val="none" w:sz="0" w:space="0" w:color="auto"/>
        <w:right w:val="none" w:sz="0" w:space="0" w:color="auto"/>
      </w:divBdr>
    </w:div>
    <w:div w:id="935165029">
      <w:bodyDiv w:val="1"/>
      <w:marLeft w:val="0"/>
      <w:marRight w:val="0"/>
      <w:marTop w:val="0"/>
      <w:marBottom w:val="0"/>
      <w:divBdr>
        <w:top w:val="none" w:sz="0" w:space="0" w:color="auto"/>
        <w:left w:val="none" w:sz="0" w:space="0" w:color="auto"/>
        <w:bottom w:val="none" w:sz="0" w:space="0" w:color="auto"/>
        <w:right w:val="none" w:sz="0" w:space="0" w:color="auto"/>
      </w:divBdr>
    </w:div>
    <w:div w:id="970332463">
      <w:bodyDiv w:val="1"/>
      <w:marLeft w:val="0"/>
      <w:marRight w:val="0"/>
      <w:marTop w:val="0"/>
      <w:marBottom w:val="0"/>
      <w:divBdr>
        <w:top w:val="none" w:sz="0" w:space="0" w:color="auto"/>
        <w:left w:val="none" w:sz="0" w:space="0" w:color="auto"/>
        <w:bottom w:val="none" w:sz="0" w:space="0" w:color="auto"/>
        <w:right w:val="none" w:sz="0" w:space="0" w:color="auto"/>
      </w:divBdr>
    </w:div>
    <w:div w:id="979961537">
      <w:bodyDiv w:val="1"/>
      <w:marLeft w:val="0"/>
      <w:marRight w:val="0"/>
      <w:marTop w:val="0"/>
      <w:marBottom w:val="0"/>
      <w:divBdr>
        <w:top w:val="none" w:sz="0" w:space="0" w:color="auto"/>
        <w:left w:val="none" w:sz="0" w:space="0" w:color="auto"/>
        <w:bottom w:val="none" w:sz="0" w:space="0" w:color="auto"/>
        <w:right w:val="none" w:sz="0" w:space="0" w:color="auto"/>
      </w:divBdr>
    </w:div>
    <w:div w:id="990520222">
      <w:bodyDiv w:val="1"/>
      <w:marLeft w:val="0"/>
      <w:marRight w:val="0"/>
      <w:marTop w:val="0"/>
      <w:marBottom w:val="0"/>
      <w:divBdr>
        <w:top w:val="none" w:sz="0" w:space="0" w:color="auto"/>
        <w:left w:val="none" w:sz="0" w:space="0" w:color="auto"/>
        <w:bottom w:val="none" w:sz="0" w:space="0" w:color="auto"/>
        <w:right w:val="none" w:sz="0" w:space="0" w:color="auto"/>
      </w:divBdr>
    </w:div>
    <w:div w:id="995033809">
      <w:bodyDiv w:val="1"/>
      <w:marLeft w:val="0"/>
      <w:marRight w:val="0"/>
      <w:marTop w:val="0"/>
      <w:marBottom w:val="0"/>
      <w:divBdr>
        <w:top w:val="none" w:sz="0" w:space="0" w:color="auto"/>
        <w:left w:val="none" w:sz="0" w:space="0" w:color="auto"/>
        <w:bottom w:val="none" w:sz="0" w:space="0" w:color="auto"/>
        <w:right w:val="none" w:sz="0" w:space="0" w:color="auto"/>
      </w:divBdr>
    </w:div>
    <w:div w:id="996610687">
      <w:bodyDiv w:val="1"/>
      <w:marLeft w:val="0"/>
      <w:marRight w:val="0"/>
      <w:marTop w:val="0"/>
      <w:marBottom w:val="0"/>
      <w:divBdr>
        <w:top w:val="none" w:sz="0" w:space="0" w:color="auto"/>
        <w:left w:val="none" w:sz="0" w:space="0" w:color="auto"/>
        <w:bottom w:val="none" w:sz="0" w:space="0" w:color="auto"/>
        <w:right w:val="none" w:sz="0" w:space="0" w:color="auto"/>
      </w:divBdr>
    </w:div>
    <w:div w:id="1005789877">
      <w:bodyDiv w:val="1"/>
      <w:marLeft w:val="0"/>
      <w:marRight w:val="0"/>
      <w:marTop w:val="0"/>
      <w:marBottom w:val="0"/>
      <w:divBdr>
        <w:top w:val="none" w:sz="0" w:space="0" w:color="auto"/>
        <w:left w:val="none" w:sz="0" w:space="0" w:color="auto"/>
        <w:bottom w:val="none" w:sz="0" w:space="0" w:color="auto"/>
        <w:right w:val="none" w:sz="0" w:space="0" w:color="auto"/>
      </w:divBdr>
    </w:div>
    <w:div w:id="1037655814">
      <w:bodyDiv w:val="1"/>
      <w:marLeft w:val="0"/>
      <w:marRight w:val="0"/>
      <w:marTop w:val="0"/>
      <w:marBottom w:val="0"/>
      <w:divBdr>
        <w:top w:val="none" w:sz="0" w:space="0" w:color="auto"/>
        <w:left w:val="none" w:sz="0" w:space="0" w:color="auto"/>
        <w:bottom w:val="none" w:sz="0" w:space="0" w:color="auto"/>
        <w:right w:val="none" w:sz="0" w:space="0" w:color="auto"/>
      </w:divBdr>
    </w:div>
    <w:div w:id="1041902942">
      <w:bodyDiv w:val="1"/>
      <w:marLeft w:val="0"/>
      <w:marRight w:val="0"/>
      <w:marTop w:val="0"/>
      <w:marBottom w:val="0"/>
      <w:divBdr>
        <w:top w:val="none" w:sz="0" w:space="0" w:color="auto"/>
        <w:left w:val="none" w:sz="0" w:space="0" w:color="auto"/>
        <w:bottom w:val="none" w:sz="0" w:space="0" w:color="auto"/>
        <w:right w:val="none" w:sz="0" w:space="0" w:color="auto"/>
      </w:divBdr>
    </w:div>
    <w:div w:id="1045563860">
      <w:bodyDiv w:val="1"/>
      <w:marLeft w:val="0"/>
      <w:marRight w:val="0"/>
      <w:marTop w:val="0"/>
      <w:marBottom w:val="0"/>
      <w:divBdr>
        <w:top w:val="none" w:sz="0" w:space="0" w:color="auto"/>
        <w:left w:val="none" w:sz="0" w:space="0" w:color="auto"/>
        <w:bottom w:val="none" w:sz="0" w:space="0" w:color="auto"/>
        <w:right w:val="none" w:sz="0" w:space="0" w:color="auto"/>
      </w:divBdr>
    </w:div>
    <w:div w:id="1076244743">
      <w:bodyDiv w:val="1"/>
      <w:marLeft w:val="0"/>
      <w:marRight w:val="0"/>
      <w:marTop w:val="0"/>
      <w:marBottom w:val="0"/>
      <w:divBdr>
        <w:top w:val="none" w:sz="0" w:space="0" w:color="auto"/>
        <w:left w:val="none" w:sz="0" w:space="0" w:color="auto"/>
        <w:bottom w:val="none" w:sz="0" w:space="0" w:color="auto"/>
        <w:right w:val="none" w:sz="0" w:space="0" w:color="auto"/>
      </w:divBdr>
    </w:div>
    <w:div w:id="1077902289">
      <w:bodyDiv w:val="1"/>
      <w:marLeft w:val="0"/>
      <w:marRight w:val="0"/>
      <w:marTop w:val="0"/>
      <w:marBottom w:val="0"/>
      <w:divBdr>
        <w:top w:val="none" w:sz="0" w:space="0" w:color="auto"/>
        <w:left w:val="none" w:sz="0" w:space="0" w:color="auto"/>
        <w:bottom w:val="none" w:sz="0" w:space="0" w:color="auto"/>
        <w:right w:val="none" w:sz="0" w:space="0" w:color="auto"/>
      </w:divBdr>
    </w:div>
    <w:div w:id="1093821301">
      <w:bodyDiv w:val="1"/>
      <w:marLeft w:val="0"/>
      <w:marRight w:val="0"/>
      <w:marTop w:val="0"/>
      <w:marBottom w:val="0"/>
      <w:divBdr>
        <w:top w:val="none" w:sz="0" w:space="0" w:color="auto"/>
        <w:left w:val="none" w:sz="0" w:space="0" w:color="auto"/>
        <w:bottom w:val="none" w:sz="0" w:space="0" w:color="auto"/>
        <w:right w:val="none" w:sz="0" w:space="0" w:color="auto"/>
      </w:divBdr>
    </w:div>
    <w:div w:id="1103769727">
      <w:bodyDiv w:val="1"/>
      <w:marLeft w:val="0"/>
      <w:marRight w:val="0"/>
      <w:marTop w:val="0"/>
      <w:marBottom w:val="0"/>
      <w:divBdr>
        <w:top w:val="none" w:sz="0" w:space="0" w:color="auto"/>
        <w:left w:val="none" w:sz="0" w:space="0" w:color="auto"/>
        <w:bottom w:val="none" w:sz="0" w:space="0" w:color="auto"/>
        <w:right w:val="none" w:sz="0" w:space="0" w:color="auto"/>
      </w:divBdr>
    </w:div>
    <w:div w:id="1107506145">
      <w:bodyDiv w:val="1"/>
      <w:marLeft w:val="0"/>
      <w:marRight w:val="0"/>
      <w:marTop w:val="0"/>
      <w:marBottom w:val="0"/>
      <w:divBdr>
        <w:top w:val="none" w:sz="0" w:space="0" w:color="auto"/>
        <w:left w:val="none" w:sz="0" w:space="0" w:color="auto"/>
        <w:bottom w:val="none" w:sz="0" w:space="0" w:color="auto"/>
        <w:right w:val="none" w:sz="0" w:space="0" w:color="auto"/>
      </w:divBdr>
    </w:div>
    <w:div w:id="1117523884">
      <w:bodyDiv w:val="1"/>
      <w:marLeft w:val="0"/>
      <w:marRight w:val="0"/>
      <w:marTop w:val="0"/>
      <w:marBottom w:val="0"/>
      <w:divBdr>
        <w:top w:val="none" w:sz="0" w:space="0" w:color="auto"/>
        <w:left w:val="none" w:sz="0" w:space="0" w:color="auto"/>
        <w:bottom w:val="none" w:sz="0" w:space="0" w:color="auto"/>
        <w:right w:val="none" w:sz="0" w:space="0" w:color="auto"/>
      </w:divBdr>
    </w:div>
    <w:div w:id="1130125829">
      <w:bodyDiv w:val="1"/>
      <w:marLeft w:val="0"/>
      <w:marRight w:val="0"/>
      <w:marTop w:val="0"/>
      <w:marBottom w:val="0"/>
      <w:divBdr>
        <w:top w:val="none" w:sz="0" w:space="0" w:color="auto"/>
        <w:left w:val="none" w:sz="0" w:space="0" w:color="auto"/>
        <w:bottom w:val="none" w:sz="0" w:space="0" w:color="auto"/>
        <w:right w:val="none" w:sz="0" w:space="0" w:color="auto"/>
      </w:divBdr>
    </w:div>
    <w:div w:id="1135945749">
      <w:bodyDiv w:val="1"/>
      <w:marLeft w:val="0"/>
      <w:marRight w:val="0"/>
      <w:marTop w:val="0"/>
      <w:marBottom w:val="0"/>
      <w:divBdr>
        <w:top w:val="none" w:sz="0" w:space="0" w:color="auto"/>
        <w:left w:val="none" w:sz="0" w:space="0" w:color="auto"/>
        <w:bottom w:val="none" w:sz="0" w:space="0" w:color="auto"/>
        <w:right w:val="none" w:sz="0" w:space="0" w:color="auto"/>
      </w:divBdr>
    </w:div>
    <w:div w:id="1139767836">
      <w:bodyDiv w:val="1"/>
      <w:marLeft w:val="0"/>
      <w:marRight w:val="0"/>
      <w:marTop w:val="0"/>
      <w:marBottom w:val="0"/>
      <w:divBdr>
        <w:top w:val="none" w:sz="0" w:space="0" w:color="auto"/>
        <w:left w:val="none" w:sz="0" w:space="0" w:color="auto"/>
        <w:bottom w:val="none" w:sz="0" w:space="0" w:color="auto"/>
        <w:right w:val="none" w:sz="0" w:space="0" w:color="auto"/>
      </w:divBdr>
    </w:div>
    <w:div w:id="1145774760">
      <w:bodyDiv w:val="1"/>
      <w:marLeft w:val="0"/>
      <w:marRight w:val="0"/>
      <w:marTop w:val="0"/>
      <w:marBottom w:val="0"/>
      <w:divBdr>
        <w:top w:val="none" w:sz="0" w:space="0" w:color="auto"/>
        <w:left w:val="none" w:sz="0" w:space="0" w:color="auto"/>
        <w:bottom w:val="none" w:sz="0" w:space="0" w:color="auto"/>
        <w:right w:val="none" w:sz="0" w:space="0" w:color="auto"/>
      </w:divBdr>
    </w:div>
    <w:div w:id="1148597168">
      <w:bodyDiv w:val="1"/>
      <w:marLeft w:val="0"/>
      <w:marRight w:val="0"/>
      <w:marTop w:val="0"/>
      <w:marBottom w:val="0"/>
      <w:divBdr>
        <w:top w:val="none" w:sz="0" w:space="0" w:color="auto"/>
        <w:left w:val="none" w:sz="0" w:space="0" w:color="auto"/>
        <w:bottom w:val="none" w:sz="0" w:space="0" w:color="auto"/>
        <w:right w:val="none" w:sz="0" w:space="0" w:color="auto"/>
      </w:divBdr>
    </w:div>
    <w:div w:id="1153178483">
      <w:bodyDiv w:val="1"/>
      <w:marLeft w:val="0"/>
      <w:marRight w:val="0"/>
      <w:marTop w:val="0"/>
      <w:marBottom w:val="0"/>
      <w:divBdr>
        <w:top w:val="none" w:sz="0" w:space="0" w:color="auto"/>
        <w:left w:val="none" w:sz="0" w:space="0" w:color="auto"/>
        <w:bottom w:val="none" w:sz="0" w:space="0" w:color="auto"/>
        <w:right w:val="none" w:sz="0" w:space="0" w:color="auto"/>
      </w:divBdr>
    </w:div>
    <w:div w:id="1169372866">
      <w:bodyDiv w:val="1"/>
      <w:marLeft w:val="0"/>
      <w:marRight w:val="0"/>
      <w:marTop w:val="0"/>
      <w:marBottom w:val="0"/>
      <w:divBdr>
        <w:top w:val="none" w:sz="0" w:space="0" w:color="auto"/>
        <w:left w:val="none" w:sz="0" w:space="0" w:color="auto"/>
        <w:bottom w:val="none" w:sz="0" w:space="0" w:color="auto"/>
        <w:right w:val="none" w:sz="0" w:space="0" w:color="auto"/>
      </w:divBdr>
    </w:div>
    <w:div w:id="1172646386">
      <w:bodyDiv w:val="1"/>
      <w:marLeft w:val="0"/>
      <w:marRight w:val="0"/>
      <w:marTop w:val="0"/>
      <w:marBottom w:val="0"/>
      <w:divBdr>
        <w:top w:val="none" w:sz="0" w:space="0" w:color="auto"/>
        <w:left w:val="none" w:sz="0" w:space="0" w:color="auto"/>
        <w:bottom w:val="none" w:sz="0" w:space="0" w:color="auto"/>
        <w:right w:val="none" w:sz="0" w:space="0" w:color="auto"/>
      </w:divBdr>
    </w:div>
    <w:div w:id="1176308003">
      <w:bodyDiv w:val="1"/>
      <w:marLeft w:val="0"/>
      <w:marRight w:val="0"/>
      <w:marTop w:val="0"/>
      <w:marBottom w:val="0"/>
      <w:divBdr>
        <w:top w:val="none" w:sz="0" w:space="0" w:color="auto"/>
        <w:left w:val="none" w:sz="0" w:space="0" w:color="auto"/>
        <w:bottom w:val="none" w:sz="0" w:space="0" w:color="auto"/>
        <w:right w:val="none" w:sz="0" w:space="0" w:color="auto"/>
      </w:divBdr>
    </w:div>
    <w:div w:id="1180657267">
      <w:bodyDiv w:val="1"/>
      <w:marLeft w:val="0"/>
      <w:marRight w:val="0"/>
      <w:marTop w:val="0"/>
      <w:marBottom w:val="0"/>
      <w:divBdr>
        <w:top w:val="none" w:sz="0" w:space="0" w:color="auto"/>
        <w:left w:val="none" w:sz="0" w:space="0" w:color="auto"/>
        <w:bottom w:val="none" w:sz="0" w:space="0" w:color="auto"/>
        <w:right w:val="none" w:sz="0" w:space="0" w:color="auto"/>
      </w:divBdr>
    </w:div>
    <w:div w:id="1203400794">
      <w:bodyDiv w:val="1"/>
      <w:marLeft w:val="0"/>
      <w:marRight w:val="0"/>
      <w:marTop w:val="0"/>
      <w:marBottom w:val="0"/>
      <w:divBdr>
        <w:top w:val="none" w:sz="0" w:space="0" w:color="auto"/>
        <w:left w:val="none" w:sz="0" w:space="0" w:color="auto"/>
        <w:bottom w:val="none" w:sz="0" w:space="0" w:color="auto"/>
        <w:right w:val="none" w:sz="0" w:space="0" w:color="auto"/>
      </w:divBdr>
    </w:div>
    <w:div w:id="1221550158">
      <w:bodyDiv w:val="1"/>
      <w:marLeft w:val="0"/>
      <w:marRight w:val="0"/>
      <w:marTop w:val="0"/>
      <w:marBottom w:val="0"/>
      <w:divBdr>
        <w:top w:val="none" w:sz="0" w:space="0" w:color="auto"/>
        <w:left w:val="none" w:sz="0" w:space="0" w:color="auto"/>
        <w:bottom w:val="none" w:sz="0" w:space="0" w:color="auto"/>
        <w:right w:val="none" w:sz="0" w:space="0" w:color="auto"/>
      </w:divBdr>
    </w:div>
    <w:div w:id="1233852955">
      <w:bodyDiv w:val="1"/>
      <w:marLeft w:val="0"/>
      <w:marRight w:val="0"/>
      <w:marTop w:val="0"/>
      <w:marBottom w:val="0"/>
      <w:divBdr>
        <w:top w:val="none" w:sz="0" w:space="0" w:color="auto"/>
        <w:left w:val="none" w:sz="0" w:space="0" w:color="auto"/>
        <w:bottom w:val="none" w:sz="0" w:space="0" w:color="auto"/>
        <w:right w:val="none" w:sz="0" w:space="0" w:color="auto"/>
      </w:divBdr>
    </w:div>
    <w:div w:id="1243027218">
      <w:bodyDiv w:val="1"/>
      <w:marLeft w:val="0"/>
      <w:marRight w:val="0"/>
      <w:marTop w:val="0"/>
      <w:marBottom w:val="0"/>
      <w:divBdr>
        <w:top w:val="none" w:sz="0" w:space="0" w:color="auto"/>
        <w:left w:val="none" w:sz="0" w:space="0" w:color="auto"/>
        <w:bottom w:val="none" w:sz="0" w:space="0" w:color="auto"/>
        <w:right w:val="none" w:sz="0" w:space="0" w:color="auto"/>
      </w:divBdr>
    </w:div>
    <w:div w:id="1257590804">
      <w:bodyDiv w:val="1"/>
      <w:marLeft w:val="0"/>
      <w:marRight w:val="0"/>
      <w:marTop w:val="0"/>
      <w:marBottom w:val="0"/>
      <w:divBdr>
        <w:top w:val="none" w:sz="0" w:space="0" w:color="auto"/>
        <w:left w:val="none" w:sz="0" w:space="0" w:color="auto"/>
        <w:bottom w:val="none" w:sz="0" w:space="0" w:color="auto"/>
        <w:right w:val="none" w:sz="0" w:space="0" w:color="auto"/>
      </w:divBdr>
    </w:div>
    <w:div w:id="1258829400">
      <w:bodyDiv w:val="1"/>
      <w:marLeft w:val="0"/>
      <w:marRight w:val="0"/>
      <w:marTop w:val="0"/>
      <w:marBottom w:val="0"/>
      <w:divBdr>
        <w:top w:val="none" w:sz="0" w:space="0" w:color="auto"/>
        <w:left w:val="none" w:sz="0" w:space="0" w:color="auto"/>
        <w:bottom w:val="none" w:sz="0" w:space="0" w:color="auto"/>
        <w:right w:val="none" w:sz="0" w:space="0" w:color="auto"/>
      </w:divBdr>
    </w:div>
    <w:div w:id="1270890660">
      <w:bodyDiv w:val="1"/>
      <w:marLeft w:val="0"/>
      <w:marRight w:val="0"/>
      <w:marTop w:val="0"/>
      <w:marBottom w:val="0"/>
      <w:divBdr>
        <w:top w:val="none" w:sz="0" w:space="0" w:color="auto"/>
        <w:left w:val="none" w:sz="0" w:space="0" w:color="auto"/>
        <w:bottom w:val="none" w:sz="0" w:space="0" w:color="auto"/>
        <w:right w:val="none" w:sz="0" w:space="0" w:color="auto"/>
      </w:divBdr>
    </w:div>
    <w:div w:id="1274023351">
      <w:bodyDiv w:val="1"/>
      <w:marLeft w:val="0"/>
      <w:marRight w:val="0"/>
      <w:marTop w:val="0"/>
      <w:marBottom w:val="0"/>
      <w:divBdr>
        <w:top w:val="none" w:sz="0" w:space="0" w:color="auto"/>
        <w:left w:val="none" w:sz="0" w:space="0" w:color="auto"/>
        <w:bottom w:val="none" w:sz="0" w:space="0" w:color="auto"/>
        <w:right w:val="none" w:sz="0" w:space="0" w:color="auto"/>
      </w:divBdr>
    </w:div>
    <w:div w:id="1288394033">
      <w:bodyDiv w:val="1"/>
      <w:marLeft w:val="0"/>
      <w:marRight w:val="0"/>
      <w:marTop w:val="0"/>
      <w:marBottom w:val="0"/>
      <w:divBdr>
        <w:top w:val="none" w:sz="0" w:space="0" w:color="auto"/>
        <w:left w:val="none" w:sz="0" w:space="0" w:color="auto"/>
        <w:bottom w:val="none" w:sz="0" w:space="0" w:color="auto"/>
        <w:right w:val="none" w:sz="0" w:space="0" w:color="auto"/>
      </w:divBdr>
    </w:div>
    <w:div w:id="1290548426">
      <w:bodyDiv w:val="1"/>
      <w:marLeft w:val="0"/>
      <w:marRight w:val="0"/>
      <w:marTop w:val="0"/>
      <w:marBottom w:val="0"/>
      <w:divBdr>
        <w:top w:val="none" w:sz="0" w:space="0" w:color="auto"/>
        <w:left w:val="none" w:sz="0" w:space="0" w:color="auto"/>
        <w:bottom w:val="none" w:sz="0" w:space="0" w:color="auto"/>
        <w:right w:val="none" w:sz="0" w:space="0" w:color="auto"/>
      </w:divBdr>
    </w:div>
    <w:div w:id="1290628552">
      <w:bodyDiv w:val="1"/>
      <w:marLeft w:val="0"/>
      <w:marRight w:val="0"/>
      <w:marTop w:val="0"/>
      <w:marBottom w:val="0"/>
      <w:divBdr>
        <w:top w:val="none" w:sz="0" w:space="0" w:color="auto"/>
        <w:left w:val="none" w:sz="0" w:space="0" w:color="auto"/>
        <w:bottom w:val="none" w:sz="0" w:space="0" w:color="auto"/>
        <w:right w:val="none" w:sz="0" w:space="0" w:color="auto"/>
      </w:divBdr>
    </w:div>
    <w:div w:id="1292053794">
      <w:bodyDiv w:val="1"/>
      <w:marLeft w:val="0"/>
      <w:marRight w:val="0"/>
      <w:marTop w:val="0"/>
      <w:marBottom w:val="0"/>
      <w:divBdr>
        <w:top w:val="none" w:sz="0" w:space="0" w:color="auto"/>
        <w:left w:val="none" w:sz="0" w:space="0" w:color="auto"/>
        <w:bottom w:val="none" w:sz="0" w:space="0" w:color="auto"/>
        <w:right w:val="none" w:sz="0" w:space="0" w:color="auto"/>
      </w:divBdr>
    </w:div>
    <w:div w:id="1302614158">
      <w:bodyDiv w:val="1"/>
      <w:marLeft w:val="0"/>
      <w:marRight w:val="0"/>
      <w:marTop w:val="0"/>
      <w:marBottom w:val="0"/>
      <w:divBdr>
        <w:top w:val="none" w:sz="0" w:space="0" w:color="auto"/>
        <w:left w:val="none" w:sz="0" w:space="0" w:color="auto"/>
        <w:bottom w:val="none" w:sz="0" w:space="0" w:color="auto"/>
        <w:right w:val="none" w:sz="0" w:space="0" w:color="auto"/>
      </w:divBdr>
    </w:div>
    <w:div w:id="1308045137">
      <w:bodyDiv w:val="1"/>
      <w:marLeft w:val="0"/>
      <w:marRight w:val="0"/>
      <w:marTop w:val="0"/>
      <w:marBottom w:val="0"/>
      <w:divBdr>
        <w:top w:val="none" w:sz="0" w:space="0" w:color="auto"/>
        <w:left w:val="none" w:sz="0" w:space="0" w:color="auto"/>
        <w:bottom w:val="none" w:sz="0" w:space="0" w:color="auto"/>
        <w:right w:val="none" w:sz="0" w:space="0" w:color="auto"/>
      </w:divBdr>
    </w:div>
    <w:div w:id="1310473972">
      <w:bodyDiv w:val="1"/>
      <w:marLeft w:val="0"/>
      <w:marRight w:val="0"/>
      <w:marTop w:val="0"/>
      <w:marBottom w:val="0"/>
      <w:divBdr>
        <w:top w:val="none" w:sz="0" w:space="0" w:color="auto"/>
        <w:left w:val="none" w:sz="0" w:space="0" w:color="auto"/>
        <w:bottom w:val="none" w:sz="0" w:space="0" w:color="auto"/>
        <w:right w:val="none" w:sz="0" w:space="0" w:color="auto"/>
      </w:divBdr>
    </w:div>
    <w:div w:id="1321494781">
      <w:bodyDiv w:val="1"/>
      <w:marLeft w:val="0"/>
      <w:marRight w:val="0"/>
      <w:marTop w:val="0"/>
      <w:marBottom w:val="0"/>
      <w:divBdr>
        <w:top w:val="none" w:sz="0" w:space="0" w:color="auto"/>
        <w:left w:val="none" w:sz="0" w:space="0" w:color="auto"/>
        <w:bottom w:val="none" w:sz="0" w:space="0" w:color="auto"/>
        <w:right w:val="none" w:sz="0" w:space="0" w:color="auto"/>
      </w:divBdr>
    </w:div>
    <w:div w:id="1321808662">
      <w:bodyDiv w:val="1"/>
      <w:marLeft w:val="0"/>
      <w:marRight w:val="0"/>
      <w:marTop w:val="0"/>
      <w:marBottom w:val="0"/>
      <w:divBdr>
        <w:top w:val="none" w:sz="0" w:space="0" w:color="auto"/>
        <w:left w:val="none" w:sz="0" w:space="0" w:color="auto"/>
        <w:bottom w:val="none" w:sz="0" w:space="0" w:color="auto"/>
        <w:right w:val="none" w:sz="0" w:space="0" w:color="auto"/>
      </w:divBdr>
    </w:div>
    <w:div w:id="1326859949">
      <w:bodyDiv w:val="1"/>
      <w:marLeft w:val="0"/>
      <w:marRight w:val="0"/>
      <w:marTop w:val="0"/>
      <w:marBottom w:val="0"/>
      <w:divBdr>
        <w:top w:val="none" w:sz="0" w:space="0" w:color="auto"/>
        <w:left w:val="none" w:sz="0" w:space="0" w:color="auto"/>
        <w:bottom w:val="none" w:sz="0" w:space="0" w:color="auto"/>
        <w:right w:val="none" w:sz="0" w:space="0" w:color="auto"/>
      </w:divBdr>
    </w:div>
    <w:div w:id="1332559279">
      <w:bodyDiv w:val="1"/>
      <w:marLeft w:val="0"/>
      <w:marRight w:val="0"/>
      <w:marTop w:val="0"/>
      <w:marBottom w:val="0"/>
      <w:divBdr>
        <w:top w:val="none" w:sz="0" w:space="0" w:color="auto"/>
        <w:left w:val="none" w:sz="0" w:space="0" w:color="auto"/>
        <w:bottom w:val="none" w:sz="0" w:space="0" w:color="auto"/>
        <w:right w:val="none" w:sz="0" w:space="0" w:color="auto"/>
      </w:divBdr>
    </w:div>
    <w:div w:id="1341203500">
      <w:bodyDiv w:val="1"/>
      <w:marLeft w:val="0"/>
      <w:marRight w:val="0"/>
      <w:marTop w:val="0"/>
      <w:marBottom w:val="0"/>
      <w:divBdr>
        <w:top w:val="none" w:sz="0" w:space="0" w:color="auto"/>
        <w:left w:val="none" w:sz="0" w:space="0" w:color="auto"/>
        <w:bottom w:val="none" w:sz="0" w:space="0" w:color="auto"/>
        <w:right w:val="none" w:sz="0" w:space="0" w:color="auto"/>
      </w:divBdr>
    </w:div>
    <w:div w:id="1343555669">
      <w:bodyDiv w:val="1"/>
      <w:marLeft w:val="0"/>
      <w:marRight w:val="0"/>
      <w:marTop w:val="0"/>
      <w:marBottom w:val="0"/>
      <w:divBdr>
        <w:top w:val="none" w:sz="0" w:space="0" w:color="auto"/>
        <w:left w:val="none" w:sz="0" w:space="0" w:color="auto"/>
        <w:bottom w:val="none" w:sz="0" w:space="0" w:color="auto"/>
        <w:right w:val="none" w:sz="0" w:space="0" w:color="auto"/>
      </w:divBdr>
    </w:div>
    <w:div w:id="1405496617">
      <w:bodyDiv w:val="1"/>
      <w:marLeft w:val="0"/>
      <w:marRight w:val="0"/>
      <w:marTop w:val="0"/>
      <w:marBottom w:val="0"/>
      <w:divBdr>
        <w:top w:val="none" w:sz="0" w:space="0" w:color="auto"/>
        <w:left w:val="none" w:sz="0" w:space="0" w:color="auto"/>
        <w:bottom w:val="none" w:sz="0" w:space="0" w:color="auto"/>
        <w:right w:val="none" w:sz="0" w:space="0" w:color="auto"/>
      </w:divBdr>
    </w:div>
    <w:div w:id="1407534099">
      <w:bodyDiv w:val="1"/>
      <w:marLeft w:val="0"/>
      <w:marRight w:val="0"/>
      <w:marTop w:val="0"/>
      <w:marBottom w:val="0"/>
      <w:divBdr>
        <w:top w:val="none" w:sz="0" w:space="0" w:color="auto"/>
        <w:left w:val="none" w:sz="0" w:space="0" w:color="auto"/>
        <w:bottom w:val="none" w:sz="0" w:space="0" w:color="auto"/>
        <w:right w:val="none" w:sz="0" w:space="0" w:color="auto"/>
      </w:divBdr>
    </w:div>
    <w:div w:id="1460760422">
      <w:bodyDiv w:val="1"/>
      <w:marLeft w:val="0"/>
      <w:marRight w:val="0"/>
      <w:marTop w:val="0"/>
      <w:marBottom w:val="0"/>
      <w:divBdr>
        <w:top w:val="none" w:sz="0" w:space="0" w:color="auto"/>
        <w:left w:val="none" w:sz="0" w:space="0" w:color="auto"/>
        <w:bottom w:val="none" w:sz="0" w:space="0" w:color="auto"/>
        <w:right w:val="none" w:sz="0" w:space="0" w:color="auto"/>
      </w:divBdr>
    </w:div>
    <w:div w:id="1466193507">
      <w:bodyDiv w:val="1"/>
      <w:marLeft w:val="0"/>
      <w:marRight w:val="0"/>
      <w:marTop w:val="0"/>
      <w:marBottom w:val="0"/>
      <w:divBdr>
        <w:top w:val="none" w:sz="0" w:space="0" w:color="auto"/>
        <w:left w:val="none" w:sz="0" w:space="0" w:color="auto"/>
        <w:bottom w:val="none" w:sz="0" w:space="0" w:color="auto"/>
        <w:right w:val="none" w:sz="0" w:space="0" w:color="auto"/>
      </w:divBdr>
    </w:div>
    <w:div w:id="1473787542">
      <w:bodyDiv w:val="1"/>
      <w:marLeft w:val="0"/>
      <w:marRight w:val="0"/>
      <w:marTop w:val="0"/>
      <w:marBottom w:val="0"/>
      <w:divBdr>
        <w:top w:val="none" w:sz="0" w:space="0" w:color="auto"/>
        <w:left w:val="none" w:sz="0" w:space="0" w:color="auto"/>
        <w:bottom w:val="none" w:sz="0" w:space="0" w:color="auto"/>
        <w:right w:val="none" w:sz="0" w:space="0" w:color="auto"/>
      </w:divBdr>
    </w:div>
    <w:div w:id="1475635886">
      <w:bodyDiv w:val="1"/>
      <w:marLeft w:val="0"/>
      <w:marRight w:val="0"/>
      <w:marTop w:val="0"/>
      <w:marBottom w:val="0"/>
      <w:divBdr>
        <w:top w:val="none" w:sz="0" w:space="0" w:color="auto"/>
        <w:left w:val="none" w:sz="0" w:space="0" w:color="auto"/>
        <w:bottom w:val="none" w:sz="0" w:space="0" w:color="auto"/>
        <w:right w:val="none" w:sz="0" w:space="0" w:color="auto"/>
      </w:divBdr>
    </w:div>
    <w:div w:id="1478650292">
      <w:bodyDiv w:val="1"/>
      <w:marLeft w:val="0"/>
      <w:marRight w:val="0"/>
      <w:marTop w:val="0"/>
      <w:marBottom w:val="0"/>
      <w:divBdr>
        <w:top w:val="none" w:sz="0" w:space="0" w:color="auto"/>
        <w:left w:val="none" w:sz="0" w:space="0" w:color="auto"/>
        <w:bottom w:val="none" w:sz="0" w:space="0" w:color="auto"/>
        <w:right w:val="none" w:sz="0" w:space="0" w:color="auto"/>
      </w:divBdr>
    </w:div>
    <w:div w:id="1487549288">
      <w:bodyDiv w:val="1"/>
      <w:marLeft w:val="0"/>
      <w:marRight w:val="0"/>
      <w:marTop w:val="0"/>
      <w:marBottom w:val="0"/>
      <w:divBdr>
        <w:top w:val="none" w:sz="0" w:space="0" w:color="auto"/>
        <w:left w:val="none" w:sz="0" w:space="0" w:color="auto"/>
        <w:bottom w:val="none" w:sz="0" w:space="0" w:color="auto"/>
        <w:right w:val="none" w:sz="0" w:space="0" w:color="auto"/>
      </w:divBdr>
    </w:div>
    <w:div w:id="1508596417">
      <w:bodyDiv w:val="1"/>
      <w:marLeft w:val="0"/>
      <w:marRight w:val="0"/>
      <w:marTop w:val="0"/>
      <w:marBottom w:val="0"/>
      <w:divBdr>
        <w:top w:val="none" w:sz="0" w:space="0" w:color="auto"/>
        <w:left w:val="none" w:sz="0" w:space="0" w:color="auto"/>
        <w:bottom w:val="none" w:sz="0" w:space="0" w:color="auto"/>
        <w:right w:val="none" w:sz="0" w:space="0" w:color="auto"/>
      </w:divBdr>
    </w:div>
    <w:div w:id="1519541140">
      <w:bodyDiv w:val="1"/>
      <w:marLeft w:val="0"/>
      <w:marRight w:val="0"/>
      <w:marTop w:val="0"/>
      <w:marBottom w:val="0"/>
      <w:divBdr>
        <w:top w:val="none" w:sz="0" w:space="0" w:color="auto"/>
        <w:left w:val="none" w:sz="0" w:space="0" w:color="auto"/>
        <w:bottom w:val="none" w:sz="0" w:space="0" w:color="auto"/>
        <w:right w:val="none" w:sz="0" w:space="0" w:color="auto"/>
      </w:divBdr>
    </w:div>
    <w:div w:id="1561869041">
      <w:bodyDiv w:val="1"/>
      <w:marLeft w:val="0"/>
      <w:marRight w:val="0"/>
      <w:marTop w:val="0"/>
      <w:marBottom w:val="0"/>
      <w:divBdr>
        <w:top w:val="none" w:sz="0" w:space="0" w:color="auto"/>
        <w:left w:val="none" w:sz="0" w:space="0" w:color="auto"/>
        <w:bottom w:val="none" w:sz="0" w:space="0" w:color="auto"/>
        <w:right w:val="none" w:sz="0" w:space="0" w:color="auto"/>
      </w:divBdr>
    </w:div>
    <w:div w:id="1564561046">
      <w:bodyDiv w:val="1"/>
      <w:marLeft w:val="0"/>
      <w:marRight w:val="0"/>
      <w:marTop w:val="0"/>
      <w:marBottom w:val="0"/>
      <w:divBdr>
        <w:top w:val="none" w:sz="0" w:space="0" w:color="auto"/>
        <w:left w:val="none" w:sz="0" w:space="0" w:color="auto"/>
        <w:bottom w:val="none" w:sz="0" w:space="0" w:color="auto"/>
        <w:right w:val="none" w:sz="0" w:space="0" w:color="auto"/>
      </w:divBdr>
    </w:div>
    <w:div w:id="1566258093">
      <w:bodyDiv w:val="1"/>
      <w:marLeft w:val="0"/>
      <w:marRight w:val="0"/>
      <w:marTop w:val="0"/>
      <w:marBottom w:val="0"/>
      <w:divBdr>
        <w:top w:val="none" w:sz="0" w:space="0" w:color="auto"/>
        <w:left w:val="none" w:sz="0" w:space="0" w:color="auto"/>
        <w:bottom w:val="none" w:sz="0" w:space="0" w:color="auto"/>
        <w:right w:val="none" w:sz="0" w:space="0" w:color="auto"/>
      </w:divBdr>
    </w:div>
    <w:div w:id="1608853187">
      <w:bodyDiv w:val="1"/>
      <w:marLeft w:val="0"/>
      <w:marRight w:val="0"/>
      <w:marTop w:val="0"/>
      <w:marBottom w:val="0"/>
      <w:divBdr>
        <w:top w:val="none" w:sz="0" w:space="0" w:color="auto"/>
        <w:left w:val="none" w:sz="0" w:space="0" w:color="auto"/>
        <w:bottom w:val="none" w:sz="0" w:space="0" w:color="auto"/>
        <w:right w:val="none" w:sz="0" w:space="0" w:color="auto"/>
      </w:divBdr>
    </w:div>
    <w:div w:id="1610233682">
      <w:bodyDiv w:val="1"/>
      <w:marLeft w:val="0"/>
      <w:marRight w:val="0"/>
      <w:marTop w:val="0"/>
      <w:marBottom w:val="0"/>
      <w:divBdr>
        <w:top w:val="none" w:sz="0" w:space="0" w:color="auto"/>
        <w:left w:val="none" w:sz="0" w:space="0" w:color="auto"/>
        <w:bottom w:val="none" w:sz="0" w:space="0" w:color="auto"/>
        <w:right w:val="none" w:sz="0" w:space="0" w:color="auto"/>
      </w:divBdr>
    </w:div>
    <w:div w:id="1612202194">
      <w:bodyDiv w:val="1"/>
      <w:marLeft w:val="0"/>
      <w:marRight w:val="0"/>
      <w:marTop w:val="0"/>
      <w:marBottom w:val="0"/>
      <w:divBdr>
        <w:top w:val="none" w:sz="0" w:space="0" w:color="auto"/>
        <w:left w:val="none" w:sz="0" w:space="0" w:color="auto"/>
        <w:bottom w:val="none" w:sz="0" w:space="0" w:color="auto"/>
        <w:right w:val="none" w:sz="0" w:space="0" w:color="auto"/>
      </w:divBdr>
    </w:div>
    <w:div w:id="1622106222">
      <w:bodyDiv w:val="1"/>
      <w:marLeft w:val="0"/>
      <w:marRight w:val="0"/>
      <w:marTop w:val="0"/>
      <w:marBottom w:val="0"/>
      <w:divBdr>
        <w:top w:val="none" w:sz="0" w:space="0" w:color="auto"/>
        <w:left w:val="none" w:sz="0" w:space="0" w:color="auto"/>
        <w:bottom w:val="none" w:sz="0" w:space="0" w:color="auto"/>
        <w:right w:val="none" w:sz="0" w:space="0" w:color="auto"/>
      </w:divBdr>
    </w:div>
    <w:div w:id="1636250873">
      <w:bodyDiv w:val="1"/>
      <w:marLeft w:val="0"/>
      <w:marRight w:val="0"/>
      <w:marTop w:val="0"/>
      <w:marBottom w:val="0"/>
      <w:divBdr>
        <w:top w:val="none" w:sz="0" w:space="0" w:color="auto"/>
        <w:left w:val="none" w:sz="0" w:space="0" w:color="auto"/>
        <w:bottom w:val="none" w:sz="0" w:space="0" w:color="auto"/>
        <w:right w:val="none" w:sz="0" w:space="0" w:color="auto"/>
      </w:divBdr>
    </w:div>
    <w:div w:id="1644119880">
      <w:bodyDiv w:val="1"/>
      <w:marLeft w:val="0"/>
      <w:marRight w:val="0"/>
      <w:marTop w:val="0"/>
      <w:marBottom w:val="0"/>
      <w:divBdr>
        <w:top w:val="none" w:sz="0" w:space="0" w:color="auto"/>
        <w:left w:val="none" w:sz="0" w:space="0" w:color="auto"/>
        <w:bottom w:val="none" w:sz="0" w:space="0" w:color="auto"/>
        <w:right w:val="none" w:sz="0" w:space="0" w:color="auto"/>
      </w:divBdr>
    </w:div>
    <w:div w:id="1648244772">
      <w:bodyDiv w:val="1"/>
      <w:marLeft w:val="0"/>
      <w:marRight w:val="0"/>
      <w:marTop w:val="0"/>
      <w:marBottom w:val="0"/>
      <w:divBdr>
        <w:top w:val="none" w:sz="0" w:space="0" w:color="auto"/>
        <w:left w:val="none" w:sz="0" w:space="0" w:color="auto"/>
        <w:bottom w:val="none" w:sz="0" w:space="0" w:color="auto"/>
        <w:right w:val="none" w:sz="0" w:space="0" w:color="auto"/>
      </w:divBdr>
    </w:div>
    <w:div w:id="1670329961">
      <w:bodyDiv w:val="1"/>
      <w:marLeft w:val="0"/>
      <w:marRight w:val="0"/>
      <w:marTop w:val="0"/>
      <w:marBottom w:val="0"/>
      <w:divBdr>
        <w:top w:val="none" w:sz="0" w:space="0" w:color="auto"/>
        <w:left w:val="none" w:sz="0" w:space="0" w:color="auto"/>
        <w:bottom w:val="none" w:sz="0" w:space="0" w:color="auto"/>
        <w:right w:val="none" w:sz="0" w:space="0" w:color="auto"/>
      </w:divBdr>
    </w:div>
    <w:div w:id="1671634506">
      <w:bodyDiv w:val="1"/>
      <w:marLeft w:val="0"/>
      <w:marRight w:val="0"/>
      <w:marTop w:val="0"/>
      <w:marBottom w:val="0"/>
      <w:divBdr>
        <w:top w:val="none" w:sz="0" w:space="0" w:color="auto"/>
        <w:left w:val="none" w:sz="0" w:space="0" w:color="auto"/>
        <w:bottom w:val="none" w:sz="0" w:space="0" w:color="auto"/>
        <w:right w:val="none" w:sz="0" w:space="0" w:color="auto"/>
      </w:divBdr>
    </w:div>
    <w:div w:id="1681814649">
      <w:bodyDiv w:val="1"/>
      <w:marLeft w:val="0"/>
      <w:marRight w:val="0"/>
      <w:marTop w:val="0"/>
      <w:marBottom w:val="0"/>
      <w:divBdr>
        <w:top w:val="none" w:sz="0" w:space="0" w:color="auto"/>
        <w:left w:val="none" w:sz="0" w:space="0" w:color="auto"/>
        <w:bottom w:val="none" w:sz="0" w:space="0" w:color="auto"/>
        <w:right w:val="none" w:sz="0" w:space="0" w:color="auto"/>
      </w:divBdr>
    </w:div>
    <w:div w:id="1710061587">
      <w:bodyDiv w:val="1"/>
      <w:marLeft w:val="0"/>
      <w:marRight w:val="0"/>
      <w:marTop w:val="0"/>
      <w:marBottom w:val="0"/>
      <w:divBdr>
        <w:top w:val="none" w:sz="0" w:space="0" w:color="auto"/>
        <w:left w:val="none" w:sz="0" w:space="0" w:color="auto"/>
        <w:bottom w:val="none" w:sz="0" w:space="0" w:color="auto"/>
        <w:right w:val="none" w:sz="0" w:space="0" w:color="auto"/>
      </w:divBdr>
    </w:div>
    <w:div w:id="1711877918">
      <w:bodyDiv w:val="1"/>
      <w:marLeft w:val="0"/>
      <w:marRight w:val="0"/>
      <w:marTop w:val="0"/>
      <w:marBottom w:val="0"/>
      <w:divBdr>
        <w:top w:val="none" w:sz="0" w:space="0" w:color="auto"/>
        <w:left w:val="none" w:sz="0" w:space="0" w:color="auto"/>
        <w:bottom w:val="none" w:sz="0" w:space="0" w:color="auto"/>
        <w:right w:val="none" w:sz="0" w:space="0" w:color="auto"/>
      </w:divBdr>
    </w:div>
    <w:div w:id="1715042003">
      <w:bodyDiv w:val="1"/>
      <w:marLeft w:val="0"/>
      <w:marRight w:val="0"/>
      <w:marTop w:val="0"/>
      <w:marBottom w:val="0"/>
      <w:divBdr>
        <w:top w:val="none" w:sz="0" w:space="0" w:color="auto"/>
        <w:left w:val="none" w:sz="0" w:space="0" w:color="auto"/>
        <w:bottom w:val="none" w:sz="0" w:space="0" w:color="auto"/>
        <w:right w:val="none" w:sz="0" w:space="0" w:color="auto"/>
      </w:divBdr>
    </w:div>
    <w:div w:id="1715501172">
      <w:bodyDiv w:val="1"/>
      <w:marLeft w:val="0"/>
      <w:marRight w:val="0"/>
      <w:marTop w:val="0"/>
      <w:marBottom w:val="0"/>
      <w:divBdr>
        <w:top w:val="none" w:sz="0" w:space="0" w:color="auto"/>
        <w:left w:val="none" w:sz="0" w:space="0" w:color="auto"/>
        <w:bottom w:val="none" w:sz="0" w:space="0" w:color="auto"/>
        <w:right w:val="none" w:sz="0" w:space="0" w:color="auto"/>
      </w:divBdr>
    </w:div>
    <w:div w:id="1730809881">
      <w:bodyDiv w:val="1"/>
      <w:marLeft w:val="0"/>
      <w:marRight w:val="0"/>
      <w:marTop w:val="0"/>
      <w:marBottom w:val="0"/>
      <w:divBdr>
        <w:top w:val="none" w:sz="0" w:space="0" w:color="auto"/>
        <w:left w:val="none" w:sz="0" w:space="0" w:color="auto"/>
        <w:bottom w:val="none" w:sz="0" w:space="0" w:color="auto"/>
        <w:right w:val="none" w:sz="0" w:space="0" w:color="auto"/>
      </w:divBdr>
    </w:div>
    <w:div w:id="1733037929">
      <w:bodyDiv w:val="1"/>
      <w:marLeft w:val="0"/>
      <w:marRight w:val="0"/>
      <w:marTop w:val="0"/>
      <w:marBottom w:val="0"/>
      <w:divBdr>
        <w:top w:val="none" w:sz="0" w:space="0" w:color="auto"/>
        <w:left w:val="none" w:sz="0" w:space="0" w:color="auto"/>
        <w:bottom w:val="none" w:sz="0" w:space="0" w:color="auto"/>
        <w:right w:val="none" w:sz="0" w:space="0" w:color="auto"/>
      </w:divBdr>
    </w:div>
    <w:div w:id="1747728701">
      <w:bodyDiv w:val="1"/>
      <w:marLeft w:val="0"/>
      <w:marRight w:val="0"/>
      <w:marTop w:val="0"/>
      <w:marBottom w:val="0"/>
      <w:divBdr>
        <w:top w:val="none" w:sz="0" w:space="0" w:color="auto"/>
        <w:left w:val="none" w:sz="0" w:space="0" w:color="auto"/>
        <w:bottom w:val="none" w:sz="0" w:space="0" w:color="auto"/>
        <w:right w:val="none" w:sz="0" w:space="0" w:color="auto"/>
      </w:divBdr>
    </w:div>
    <w:div w:id="1747921237">
      <w:bodyDiv w:val="1"/>
      <w:marLeft w:val="0"/>
      <w:marRight w:val="0"/>
      <w:marTop w:val="0"/>
      <w:marBottom w:val="0"/>
      <w:divBdr>
        <w:top w:val="none" w:sz="0" w:space="0" w:color="auto"/>
        <w:left w:val="none" w:sz="0" w:space="0" w:color="auto"/>
        <w:bottom w:val="none" w:sz="0" w:space="0" w:color="auto"/>
        <w:right w:val="none" w:sz="0" w:space="0" w:color="auto"/>
      </w:divBdr>
    </w:div>
    <w:div w:id="1748113415">
      <w:bodyDiv w:val="1"/>
      <w:marLeft w:val="0"/>
      <w:marRight w:val="0"/>
      <w:marTop w:val="0"/>
      <w:marBottom w:val="0"/>
      <w:divBdr>
        <w:top w:val="none" w:sz="0" w:space="0" w:color="auto"/>
        <w:left w:val="none" w:sz="0" w:space="0" w:color="auto"/>
        <w:bottom w:val="none" w:sz="0" w:space="0" w:color="auto"/>
        <w:right w:val="none" w:sz="0" w:space="0" w:color="auto"/>
      </w:divBdr>
    </w:div>
    <w:div w:id="1761562197">
      <w:bodyDiv w:val="1"/>
      <w:marLeft w:val="0"/>
      <w:marRight w:val="0"/>
      <w:marTop w:val="0"/>
      <w:marBottom w:val="0"/>
      <w:divBdr>
        <w:top w:val="none" w:sz="0" w:space="0" w:color="auto"/>
        <w:left w:val="none" w:sz="0" w:space="0" w:color="auto"/>
        <w:bottom w:val="none" w:sz="0" w:space="0" w:color="auto"/>
        <w:right w:val="none" w:sz="0" w:space="0" w:color="auto"/>
      </w:divBdr>
    </w:div>
    <w:div w:id="1768650915">
      <w:bodyDiv w:val="1"/>
      <w:marLeft w:val="0"/>
      <w:marRight w:val="0"/>
      <w:marTop w:val="0"/>
      <w:marBottom w:val="0"/>
      <w:divBdr>
        <w:top w:val="none" w:sz="0" w:space="0" w:color="auto"/>
        <w:left w:val="none" w:sz="0" w:space="0" w:color="auto"/>
        <w:bottom w:val="none" w:sz="0" w:space="0" w:color="auto"/>
        <w:right w:val="none" w:sz="0" w:space="0" w:color="auto"/>
      </w:divBdr>
    </w:div>
    <w:div w:id="1773427708">
      <w:bodyDiv w:val="1"/>
      <w:marLeft w:val="0"/>
      <w:marRight w:val="0"/>
      <w:marTop w:val="0"/>
      <w:marBottom w:val="0"/>
      <w:divBdr>
        <w:top w:val="none" w:sz="0" w:space="0" w:color="auto"/>
        <w:left w:val="none" w:sz="0" w:space="0" w:color="auto"/>
        <w:bottom w:val="none" w:sz="0" w:space="0" w:color="auto"/>
        <w:right w:val="none" w:sz="0" w:space="0" w:color="auto"/>
      </w:divBdr>
    </w:div>
    <w:div w:id="1777477638">
      <w:bodyDiv w:val="1"/>
      <w:marLeft w:val="0"/>
      <w:marRight w:val="0"/>
      <w:marTop w:val="0"/>
      <w:marBottom w:val="0"/>
      <w:divBdr>
        <w:top w:val="none" w:sz="0" w:space="0" w:color="auto"/>
        <w:left w:val="none" w:sz="0" w:space="0" w:color="auto"/>
        <w:bottom w:val="none" w:sz="0" w:space="0" w:color="auto"/>
        <w:right w:val="none" w:sz="0" w:space="0" w:color="auto"/>
      </w:divBdr>
    </w:div>
    <w:div w:id="1787700802">
      <w:bodyDiv w:val="1"/>
      <w:marLeft w:val="0"/>
      <w:marRight w:val="0"/>
      <w:marTop w:val="0"/>
      <w:marBottom w:val="0"/>
      <w:divBdr>
        <w:top w:val="none" w:sz="0" w:space="0" w:color="auto"/>
        <w:left w:val="none" w:sz="0" w:space="0" w:color="auto"/>
        <w:bottom w:val="none" w:sz="0" w:space="0" w:color="auto"/>
        <w:right w:val="none" w:sz="0" w:space="0" w:color="auto"/>
      </w:divBdr>
    </w:div>
    <w:div w:id="1794245533">
      <w:bodyDiv w:val="1"/>
      <w:marLeft w:val="0"/>
      <w:marRight w:val="0"/>
      <w:marTop w:val="0"/>
      <w:marBottom w:val="0"/>
      <w:divBdr>
        <w:top w:val="none" w:sz="0" w:space="0" w:color="auto"/>
        <w:left w:val="none" w:sz="0" w:space="0" w:color="auto"/>
        <w:bottom w:val="none" w:sz="0" w:space="0" w:color="auto"/>
        <w:right w:val="none" w:sz="0" w:space="0" w:color="auto"/>
      </w:divBdr>
    </w:div>
    <w:div w:id="1821381616">
      <w:bodyDiv w:val="1"/>
      <w:marLeft w:val="0"/>
      <w:marRight w:val="0"/>
      <w:marTop w:val="0"/>
      <w:marBottom w:val="0"/>
      <w:divBdr>
        <w:top w:val="none" w:sz="0" w:space="0" w:color="auto"/>
        <w:left w:val="none" w:sz="0" w:space="0" w:color="auto"/>
        <w:bottom w:val="none" w:sz="0" w:space="0" w:color="auto"/>
        <w:right w:val="none" w:sz="0" w:space="0" w:color="auto"/>
      </w:divBdr>
    </w:div>
    <w:div w:id="1825275430">
      <w:bodyDiv w:val="1"/>
      <w:marLeft w:val="0"/>
      <w:marRight w:val="0"/>
      <w:marTop w:val="0"/>
      <w:marBottom w:val="0"/>
      <w:divBdr>
        <w:top w:val="none" w:sz="0" w:space="0" w:color="auto"/>
        <w:left w:val="none" w:sz="0" w:space="0" w:color="auto"/>
        <w:bottom w:val="none" w:sz="0" w:space="0" w:color="auto"/>
        <w:right w:val="none" w:sz="0" w:space="0" w:color="auto"/>
      </w:divBdr>
    </w:div>
    <w:div w:id="1828012042">
      <w:bodyDiv w:val="1"/>
      <w:marLeft w:val="0"/>
      <w:marRight w:val="0"/>
      <w:marTop w:val="0"/>
      <w:marBottom w:val="0"/>
      <w:divBdr>
        <w:top w:val="none" w:sz="0" w:space="0" w:color="auto"/>
        <w:left w:val="none" w:sz="0" w:space="0" w:color="auto"/>
        <w:bottom w:val="none" w:sz="0" w:space="0" w:color="auto"/>
        <w:right w:val="none" w:sz="0" w:space="0" w:color="auto"/>
      </w:divBdr>
    </w:div>
    <w:div w:id="1838183533">
      <w:bodyDiv w:val="1"/>
      <w:marLeft w:val="0"/>
      <w:marRight w:val="0"/>
      <w:marTop w:val="0"/>
      <w:marBottom w:val="0"/>
      <w:divBdr>
        <w:top w:val="none" w:sz="0" w:space="0" w:color="auto"/>
        <w:left w:val="none" w:sz="0" w:space="0" w:color="auto"/>
        <w:bottom w:val="none" w:sz="0" w:space="0" w:color="auto"/>
        <w:right w:val="none" w:sz="0" w:space="0" w:color="auto"/>
      </w:divBdr>
    </w:div>
    <w:div w:id="1839029533">
      <w:bodyDiv w:val="1"/>
      <w:marLeft w:val="0"/>
      <w:marRight w:val="0"/>
      <w:marTop w:val="0"/>
      <w:marBottom w:val="0"/>
      <w:divBdr>
        <w:top w:val="none" w:sz="0" w:space="0" w:color="auto"/>
        <w:left w:val="none" w:sz="0" w:space="0" w:color="auto"/>
        <w:bottom w:val="none" w:sz="0" w:space="0" w:color="auto"/>
        <w:right w:val="none" w:sz="0" w:space="0" w:color="auto"/>
      </w:divBdr>
    </w:div>
    <w:div w:id="1858808039">
      <w:bodyDiv w:val="1"/>
      <w:marLeft w:val="0"/>
      <w:marRight w:val="0"/>
      <w:marTop w:val="0"/>
      <w:marBottom w:val="0"/>
      <w:divBdr>
        <w:top w:val="none" w:sz="0" w:space="0" w:color="auto"/>
        <w:left w:val="none" w:sz="0" w:space="0" w:color="auto"/>
        <w:bottom w:val="none" w:sz="0" w:space="0" w:color="auto"/>
        <w:right w:val="none" w:sz="0" w:space="0" w:color="auto"/>
      </w:divBdr>
    </w:div>
    <w:div w:id="1869295386">
      <w:bodyDiv w:val="1"/>
      <w:marLeft w:val="0"/>
      <w:marRight w:val="0"/>
      <w:marTop w:val="0"/>
      <w:marBottom w:val="0"/>
      <w:divBdr>
        <w:top w:val="none" w:sz="0" w:space="0" w:color="auto"/>
        <w:left w:val="none" w:sz="0" w:space="0" w:color="auto"/>
        <w:bottom w:val="none" w:sz="0" w:space="0" w:color="auto"/>
        <w:right w:val="none" w:sz="0" w:space="0" w:color="auto"/>
      </w:divBdr>
    </w:div>
    <w:div w:id="1879119622">
      <w:bodyDiv w:val="1"/>
      <w:marLeft w:val="0"/>
      <w:marRight w:val="0"/>
      <w:marTop w:val="0"/>
      <w:marBottom w:val="0"/>
      <w:divBdr>
        <w:top w:val="none" w:sz="0" w:space="0" w:color="auto"/>
        <w:left w:val="none" w:sz="0" w:space="0" w:color="auto"/>
        <w:bottom w:val="none" w:sz="0" w:space="0" w:color="auto"/>
        <w:right w:val="none" w:sz="0" w:space="0" w:color="auto"/>
      </w:divBdr>
    </w:div>
    <w:div w:id="1903370050">
      <w:bodyDiv w:val="1"/>
      <w:marLeft w:val="0"/>
      <w:marRight w:val="0"/>
      <w:marTop w:val="0"/>
      <w:marBottom w:val="0"/>
      <w:divBdr>
        <w:top w:val="none" w:sz="0" w:space="0" w:color="auto"/>
        <w:left w:val="none" w:sz="0" w:space="0" w:color="auto"/>
        <w:bottom w:val="none" w:sz="0" w:space="0" w:color="auto"/>
        <w:right w:val="none" w:sz="0" w:space="0" w:color="auto"/>
      </w:divBdr>
    </w:div>
    <w:div w:id="1908417687">
      <w:bodyDiv w:val="1"/>
      <w:marLeft w:val="0"/>
      <w:marRight w:val="0"/>
      <w:marTop w:val="0"/>
      <w:marBottom w:val="0"/>
      <w:divBdr>
        <w:top w:val="none" w:sz="0" w:space="0" w:color="auto"/>
        <w:left w:val="none" w:sz="0" w:space="0" w:color="auto"/>
        <w:bottom w:val="none" w:sz="0" w:space="0" w:color="auto"/>
        <w:right w:val="none" w:sz="0" w:space="0" w:color="auto"/>
      </w:divBdr>
    </w:div>
    <w:div w:id="1917468433">
      <w:bodyDiv w:val="1"/>
      <w:marLeft w:val="0"/>
      <w:marRight w:val="0"/>
      <w:marTop w:val="0"/>
      <w:marBottom w:val="0"/>
      <w:divBdr>
        <w:top w:val="none" w:sz="0" w:space="0" w:color="auto"/>
        <w:left w:val="none" w:sz="0" w:space="0" w:color="auto"/>
        <w:bottom w:val="none" w:sz="0" w:space="0" w:color="auto"/>
        <w:right w:val="none" w:sz="0" w:space="0" w:color="auto"/>
      </w:divBdr>
    </w:div>
    <w:div w:id="1918398552">
      <w:bodyDiv w:val="1"/>
      <w:marLeft w:val="0"/>
      <w:marRight w:val="0"/>
      <w:marTop w:val="0"/>
      <w:marBottom w:val="0"/>
      <w:divBdr>
        <w:top w:val="none" w:sz="0" w:space="0" w:color="auto"/>
        <w:left w:val="none" w:sz="0" w:space="0" w:color="auto"/>
        <w:bottom w:val="none" w:sz="0" w:space="0" w:color="auto"/>
        <w:right w:val="none" w:sz="0" w:space="0" w:color="auto"/>
      </w:divBdr>
    </w:div>
    <w:div w:id="1922331359">
      <w:bodyDiv w:val="1"/>
      <w:marLeft w:val="0"/>
      <w:marRight w:val="0"/>
      <w:marTop w:val="0"/>
      <w:marBottom w:val="0"/>
      <w:divBdr>
        <w:top w:val="none" w:sz="0" w:space="0" w:color="auto"/>
        <w:left w:val="none" w:sz="0" w:space="0" w:color="auto"/>
        <w:bottom w:val="none" w:sz="0" w:space="0" w:color="auto"/>
        <w:right w:val="none" w:sz="0" w:space="0" w:color="auto"/>
      </w:divBdr>
    </w:div>
    <w:div w:id="1922791169">
      <w:bodyDiv w:val="1"/>
      <w:marLeft w:val="0"/>
      <w:marRight w:val="0"/>
      <w:marTop w:val="0"/>
      <w:marBottom w:val="0"/>
      <w:divBdr>
        <w:top w:val="none" w:sz="0" w:space="0" w:color="auto"/>
        <w:left w:val="none" w:sz="0" w:space="0" w:color="auto"/>
        <w:bottom w:val="none" w:sz="0" w:space="0" w:color="auto"/>
        <w:right w:val="none" w:sz="0" w:space="0" w:color="auto"/>
      </w:divBdr>
    </w:div>
    <w:div w:id="1929540956">
      <w:bodyDiv w:val="1"/>
      <w:marLeft w:val="0"/>
      <w:marRight w:val="0"/>
      <w:marTop w:val="0"/>
      <w:marBottom w:val="0"/>
      <w:divBdr>
        <w:top w:val="none" w:sz="0" w:space="0" w:color="auto"/>
        <w:left w:val="none" w:sz="0" w:space="0" w:color="auto"/>
        <w:bottom w:val="none" w:sz="0" w:space="0" w:color="auto"/>
        <w:right w:val="none" w:sz="0" w:space="0" w:color="auto"/>
      </w:divBdr>
    </w:div>
    <w:div w:id="1940065179">
      <w:bodyDiv w:val="1"/>
      <w:marLeft w:val="0"/>
      <w:marRight w:val="0"/>
      <w:marTop w:val="0"/>
      <w:marBottom w:val="0"/>
      <w:divBdr>
        <w:top w:val="none" w:sz="0" w:space="0" w:color="auto"/>
        <w:left w:val="none" w:sz="0" w:space="0" w:color="auto"/>
        <w:bottom w:val="none" w:sz="0" w:space="0" w:color="auto"/>
        <w:right w:val="none" w:sz="0" w:space="0" w:color="auto"/>
      </w:divBdr>
    </w:div>
    <w:div w:id="1967465733">
      <w:bodyDiv w:val="1"/>
      <w:marLeft w:val="0"/>
      <w:marRight w:val="0"/>
      <w:marTop w:val="0"/>
      <w:marBottom w:val="0"/>
      <w:divBdr>
        <w:top w:val="none" w:sz="0" w:space="0" w:color="auto"/>
        <w:left w:val="none" w:sz="0" w:space="0" w:color="auto"/>
        <w:bottom w:val="none" w:sz="0" w:space="0" w:color="auto"/>
        <w:right w:val="none" w:sz="0" w:space="0" w:color="auto"/>
      </w:divBdr>
    </w:div>
    <w:div w:id="1983609160">
      <w:bodyDiv w:val="1"/>
      <w:marLeft w:val="0"/>
      <w:marRight w:val="0"/>
      <w:marTop w:val="0"/>
      <w:marBottom w:val="0"/>
      <w:divBdr>
        <w:top w:val="none" w:sz="0" w:space="0" w:color="auto"/>
        <w:left w:val="none" w:sz="0" w:space="0" w:color="auto"/>
        <w:bottom w:val="none" w:sz="0" w:space="0" w:color="auto"/>
        <w:right w:val="none" w:sz="0" w:space="0" w:color="auto"/>
      </w:divBdr>
    </w:div>
    <w:div w:id="1984040235">
      <w:bodyDiv w:val="1"/>
      <w:marLeft w:val="0"/>
      <w:marRight w:val="0"/>
      <w:marTop w:val="0"/>
      <w:marBottom w:val="0"/>
      <w:divBdr>
        <w:top w:val="none" w:sz="0" w:space="0" w:color="auto"/>
        <w:left w:val="none" w:sz="0" w:space="0" w:color="auto"/>
        <w:bottom w:val="none" w:sz="0" w:space="0" w:color="auto"/>
        <w:right w:val="none" w:sz="0" w:space="0" w:color="auto"/>
      </w:divBdr>
    </w:div>
    <w:div w:id="1985498529">
      <w:bodyDiv w:val="1"/>
      <w:marLeft w:val="0"/>
      <w:marRight w:val="0"/>
      <w:marTop w:val="0"/>
      <w:marBottom w:val="0"/>
      <w:divBdr>
        <w:top w:val="none" w:sz="0" w:space="0" w:color="auto"/>
        <w:left w:val="none" w:sz="0" w:space="0" w:color="auto"/>
        <w:bottom w:val="none" w:sz="0" w:space="0" w:color="auto"/>
        <w:right w:val="none" w:sz="0" w:space="0" w:color="auto"/>
      </w:divBdr>
    </w:div>
    <w:div w:id="1995601054">
      <w:bodyDiv w:val="1"/>
      <w:marLeft w:val="0"/>
      <w:marRight w:val="0"/>
      <w:marTop w:val="0"/>
      <w:marBottom w:val="0"/>
      <w:divBdr>
        <w:top w:val="none" w:sz="0" w:space="0" w:color="auto"/>
        <w:left w:val="none" w:sz="0" w:space="0" w:color="auto"/>
        <w:bottom w:val="none" w:sz="0" w:space="0" w:color="auto"/>
        <w:right w:val="none" w:sz="0" w:space="0" w:color="auto"/>
      </w:divBdr>
    </w:div>
    <w:div w:id="1995913699">
      <w:bodyDiv w:val="1"/>
      <w:marLeft w:val="0"/>
      <w:marRight w:val="0"/>
      <w:marTop w:val="0"/>
      <w:marBottom w:val="0"/>
      <w:divBdr>
        <w:top w:val="none" w:sz="0" w:space="0" w:color="auto"/>
        <w:left w:val="none" w:sz="0" w:space="0" w:color="auto"/>
        <w:bottom w:val="none" w:sz="0" w:space="0" w:color="auto"/>
        <w:right w:val="none" w:sz="0" w:space="0" w:color="auto"/>
      </w:divBdr>
    </w:div>
    <w:div w:id="2000501046">
      <w:bodyDiv w:val="1"/>
      <w:marLeft w:val="0"/>
      <w:marRight w:val="0"/>
      <w:marTop w:val="0"/>
      <w:marBottom w:val="0"/>
      <w:divBdr>
        <w:top w:val="none" w:sz="0" w:space="0" w:color="auto"/>
        <w:left w:val="none" w:sz="0" w:space="0" w:color="auto"/>
        <w:bottom w:val="none" w:sz="0" w:space="0" w:color="auto"/>
        <w:right w:val="none" w:sz="0" w:space="0" w:color="auto"/>
      </w:divBdr>
    </w:div>
    <w:div w:id="2006321957">
      <w:bodyDiv w:val="1"/>
      <w:marLeft w:val="0"/>
      <w:marRight w:val="0"/>
      <w:marTop w:val="0"/>
      <w:marBottom w:val="0"/>
      <w:divBdr>
        <w:top w:val="none" w:sz="0" w:space="0" w:color="auto"/>
        <w:left w:val="none" w:sz="0" w:space="0" w:color="auto"/>
        <w:bottom w:val="none" w:sz="0" w:space="0" w:color="auto"/>
        <w:right w:val="none" w:sz="0" w:space="0" w:color="auto"/>
      </w:divBdr>
    </w:div>
    <w:div w:id="2009557525">
      <w:bodyDiv w:val="1"/>
      <w:marLeft w:val="0"/>
      <w:marRight w:val="0"/>
      <w:marTop w:val="0"/>
      <w:marBottom w:val="0"/>
      <w:divBdr>
        <w:top w:val="none" w:sz="0" w:space="0" w:color="auto"/>
        <w:left w:val="none" w:sz="0" w:space="0" w:color="auto"/>
        <w:bottom w:val="none" w:sz="0" w:space="0" w:color="auto"/>
        <w:right w:val="none" w:sz="0" w:space="0" w:color="auto"/>
      </w:divBdr>
    </w:div>
    <w:div w:id="2016415388">
      <w:bodyDiv w:val="1"/>
      <w:marLeft w:val="0"/>
      <w:marRight w:val="0"/>
      <w:marTop w:val="0"/>
      <w:marBottom w:val="0"/>
      <w:divBdr>
        <w:top w:val="none" w:sz="0" w:space="0" w:color="auto"/>
        <w:left w:val="none" w:sz="0" w:space="0" w:color="auto"/>
        <w:bottom w:val="none" w:sz="0" w:space="0" w:color="auto"/>
        <w:right w:val="none" w:sz="0" w:space="0" w:color="auto"/>
      </w:divBdr>
    </w:div>
    <w:div w:id="2030057980">
      <w:bodyDiv w:val="1"/>
      <w:marLeft w:val="0"/>
      <w:marRight w:val="0"/>
      <w:marTop w:val="0"/>
      <w:marBottom w:val="0"/>
      <w:divBdr>
        <w:top w:val="none" w:sz="0" w:space="0" w:color="auto"/>
        <w:left w:val="none" w:sz="0" w:space="0" w:color="auto"/>
        <w:bottom w:val="none" w:sz="0" w:space="0" w:color="auto"/>
        <w:right w:val="none" w:sz="0" w:space="0" w:color="auto"/>
      </w:divBdr>
    </w:div>
    <w:div w:id="2047872977">
      <w:bodyDiv w:val="1"/>
      <w:marLeft w:val="0"/>
      <w:marRight w:val="0"/>
      <w:marTop w:val="0"/>
      <w:marBottom w:val="0"/>
      <w:divBdr>
        <w:top w:val="none" w:sz="0" w:space="0" w:color="auto"/>
        <w:left w:val="none" w:sz="0" w:space="0" w:color="auto"/>
        <w:bottom w:val="none" w:sz="0" w:space="0" w:color="auto"/>
        <w:right w:val="none" w:sz="0" w:space="0" w:color="auto"/>
      </w:divBdr>
    </w:div>
    <w:div w:id="2072190744">
      <w:bodyDiv w:val="1"/>
      <w:marLeft w:val="0"/>
      <w:marRight w:val="0"/>
      <w:marTop w:val="0"/>
      <w:marBottom w:val="0"/>
      <w:divBdr>
        <w:top w:val="none" w:sz="0" w:space="0" w:color="auto"/>
        <w:left w:val="none" w:sz="0" w:space="0" w:color="auto"/>
        <w:bottom w:val="none" w:sz="0" w:space="0" w:color="auto"/>
        <w:right w:val="none" w:sz="0" w:space="0" w:color="auto"/>
      </w:divBdr>
    </w:div>
    <w:div w:id="2075083707">
      <w:bodyDiv w:val="1"/>
      <w:marLeft w:val="0"/>
      <w:marRight w:val="0"/>
      <w:marTop w:val="0"/>
      <w:marBottom w:val="0"/>
      <w:divBdr>
        <w:top w:val="none" w:sz="0" w:space="0" w:color="auto"/>
        <w:left w:val="none" w:sz="0" w:space="0" w:color="auto"/>
        <w:bottom w:val="none" w:sz="0" w:space="0" w:color="auto"/>
        <w:right w:val="none" w:sz="0" w:space="0" w:color="auto"/>
      </w:divBdr>
    </w:div>
    <w:div w:id="2083215063">
      <w:bodyDiv w:val="1"/>
      <w:marLeft w:val="0"/>
      <w:marRight w:val="0"/>
      <w:marTop w:val="0"/>
      <w:marBottom w:val="0"/>
      <w:divBdr>
        <w:top w:val="none" w:sz="0" w:space="0" w:color="auto"/>
        <w:left w:val="none" w:sz="0" w:space="0" w:color="auto"/>
        <w:bottom w:val="none" w:sz="0" w:space="0" w:color="auto"/>
        <w:right w:val="none" w:sz="0" w:space="0" w:color="auto"/>
      </w:divBdr>
    </w:div>
    <w:div w:id="2092190323">
      <w:bodyDiv w:val="1"/>
      <w:marLeft w:val="0"/>
      <w:marRight w:val="0"/>
      <w:marTop w:val="0"/>
      <w:marBottom w:val="0"/>
      <w:divBdr>
        <w:top w:val="none" w:sz="0" w:space="0" w:color="auto"/>
        <w:left w:val="none" w:sz="0" w:space="0" w:color="auto"/>
        <w:bottom w:val="none" w:sz="0" w:space="0" w:color="auto"/>
        <w:right w:val="none" w:sz="0" w:space="0" w:color="auto"/>
      </w:divBdr>
    </w:div>
    <w:div w:id="2095474601">
      <w:bodyDiv w:val="1"/>
      <w:marLeft w:val="0"/>
      <w:marRight w:val="0"/>
      <w:marTop w:val="0"/>
      <w:marBottom w:val="0"/>
      <w:divBdr>
        <w:top w:val="none" w:sz="0" w:space="0" w:color="auto"/>
        <w:left w:val="none" w:sz="0" w:space="0" w:color="auto"/>
        <w:bottom w:val="none" w:sz="0" w:space="0" w:color="auto"/>
        <w:right w:val="none" w:sz="0" w:space="0" w:color="auto"/>
      </w:divBdr>
    </w:div>
    <w:div w:id="2100982827">
      <w:bodyDiv w:val="1"/>
      <w:marLeft w:val="0"/>
      <w:marRight w:val="0"/>
      <w:marTop w:val="0"/>
      <w:marBottom w:val="0"/>
      <w:divBdr>
        <w:top w:val="none" w:sz="0" w:space="0" w:color="auto"/>
        <w:left w:val="none" w:sz="0" w:space="0" w:color="auto"/>
        <w:bottom w:val="none" w:sz="0" w:space="0" w:color="auto"/>
        <w:right w:val="none" w:sz="0" w:space="0" w:color="auto"/>
      </w:divBdr>
    </w:div>
    <w:div w:id="2102946864">
      <w:bodyDiv w:val="1"/>
      <w:marLeft w:val="0"/>
      <w:marRight w:val="0"/>
      <w:marTop w:val="0"/>
      <w:marBottom w:val="0"/>
      <w:divBdr>
        <w:top w:val="none" w:sz="0" w:space="0" w:color="auto"/>
        <w:left w:val="none" w:sz="0" w:space="0" w:color="auto"/>
        <w:bottom w:val="none" w:sz="0" w:space="0" w:color="auto"/>
        <w:right w:val="none" w:sz="0" w:space="0" w:color="auto"/>
      </w:divBdr>
    </w:div>
    <w:div w:id="2104908394">
      <w:bodyDiv w:val="1"/>
      <w:marLeft w:val="0"/>
      <w:marRight w:val="0"/>
      <w:marTop w:val="0"/>
      <w:marBottom w:val="0"/>
      <w:divBdr>
        <w:top w:val="none" w:sz="0" w:space="0" w:color="auto"/>
        <w:left w:val="none" w:sz="0" w:space="0" w:color="auto"/>
        <w:bottom w:val="none" w:sz="0" w:space="0" w:color="auto"/>
        <w:right w:val="none" w:sz="0" w:space="0" w:color="auto"/>
      </w:divBdr>
    </w:div>
    <w:div w:id="2136243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iff"/><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consultantplus://offline/ref=8986CDC65B14833301EAEE1DB9C2D12E4C1FEEC1FD583D6B59B3D0FC4A8D984C4A50556671C0B100L9qDL" TargetMode="Externa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250996-B2E9-4EF9-9F99-56B2D1BED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5670</TotalTime>
  <Pages>190</Pages>
  <Words>52848</Words>
  <Characters>301240</Characters>
  <Application>Microsoft Office Word</Application>
  <DocSecurity>0</DocSecurity>
  <Lines>2510</Lines>
  <Paragraphs>706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353382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Воробьев Петр</dc:creator>
  <cp:keywords/>
  <dc:description/>
  <cp:lastModifiedBy>Professional</cp:lastModifiedBy>
  <cp:revision>464</cp:revision>
  <dcterms:created xsi:type="dcterms:W3CDTF">2023-11-09T13:14:00Z</dcterms:created>
  <dcterms:modified xsi:type="dcterms:W3CDTF">2025-06-11T09:59:00Z</dcterms:modified>
</cp:coreProperties>
</file>