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Calibri" w:eastAsia="Calibri" w:hAnsi="Calibri" w:cs="Calibri"/>
          <w:noProof/>
          <w:kern w:val="1"/>
          <w:sz w:val="28"/>
          <w:szCs w:val="28"/>
          <w:lang w:eastAsia="ru-RU"/>
        </w:rPr>
        <w:drawing>
          <wp:inline distT="0" distB="0" distL="0" distR="0" wp14:anchorId="2C2C4799" wp14:editId="39C37C05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proofErr w:type="spellStart"/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сельское поселение»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21712" w:rsidRPr="00521712" w:rsidRDefault="00CF173A" w:rsidP="00521712">
      <w:pPr>
        <w:tabs>
          <w:tab w:val="center" w:pos="4677"/>
          <w:tab w:val="right" w:pos="9355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F173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      18.07.2018</w:t>
      </w:r>
      <w:r w:rsidR="00521712"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 </w:t>
      </w:r>
      <w:r w:rsidR="00521712"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№ </w:t>
      </w:r>
      <w:bookmarkStart w:id="0" w:name="_GoBack"/>
      <w:r w:rsidRPr="00CF173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237</w:t>
      </w:r>
      <w:bookmarkEnd w:id="0"/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ar-SA"/>
        </w:rPr>
        <w:t>п. Бугры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Внесение  изменений</w:t>
      </w:r>
      <w:proofErr w:type="gram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в  постановление  от  19.11.2015 </w:t>
      </w:r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proofErr w:type="gram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590  «</w:t>
      </w:r>
      <w:proofErr w:type="gram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 утверждении  муниципальной программы</w:t>
      </w:r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«Устойчивое   развитие   территории </w:t>
      </w:r>
      <w:proofErr w:type="gram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  «</w:t>
      </w:r>
      <w:proofErr w:type="spellStart"/>
      <w:proofErr w:type="gram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Бугровское</w:t>
      </w:r>
      <w:proofErr w:type="spellEnd"/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сельское</w:t>
      </w:r>
      <w:proofErr w:type="gram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поселение» на 2016-2018гг.» (с изменениями </w:t>
      </w:r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</w:t>
      </w:r>
      <w:proofErr w:type="gram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16 апреля 2018 года)</w:t>
      </w:r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 от 11.09.2013 N 309 "</w:t>
      </w:r>
      <w:r w:rsidRPr="00521712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области", администрация муниципального образования «</w:t>
      </w:r>
      <w:proofErr w:type="spell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</w:t>
      </w:r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постановляет:</w:t>
      </w:r>
    </w:p>
    <w:p w:rsidR="00521712" w:rsidRPr="00521712" w:rsidRDefault="00521712" w:rsidP="00521712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1. Приложение 2 «Перечень мероприятий муниципальной </w:t>
      </w:r>
      <w:proofErr w:type="gramStart"/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программы»  муниципальной</w:t>
      </w:r>
      <w:proofErr w:type="gramEnd"/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программы «Устойчивое развитие территории МО «</w:t>
      </w:r>
      <w:proofErr w:type="spellStart"/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сельское поселение» на 2016-2018 годы», утвержденной постановлением главы администрации от 19.11.2015 № 590 (с </w:t>
      </w:r>
      <w:proofErr w:type="spellStart"/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изм.на</w:t>
      </w:r>
      <w:proofErr w:type="spellEnd"/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16 апреля 2018 года),  читать в новой редакции согласно приложению 1. </w:t>
      </w:r>
    </w:p>
    <w:p w:rsidR="00521712" w:rsidRPr="00521712" w:rsidRDefault="00521712" w:rsidP="0052171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2. Настоящее постановление разместить на официальном сайте МО «</w:t>
      </w:r>
      <w:proofErr w:type="spell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</w:t>
      </w:r>
      <w:r w:rsidRPr="00521712">
        <w:rPr>
          <w:rFonts w:ascii="Calibri" w:eastAsia="Calibri" w:hAnsi="Calibri" w:cs="Times New Roman"/>
          <w:kern w:val="1"/>
          <w:sz w:val="28"/>
          <w:szCs w:val="28"/>
          <w:lang w:eastAsia="ar-SA"/>
        </w:rPr>
        <w:t xml:space="preserve"> </w:t>
      </w:r>
      <w:hyperlink r:id="rId5" w:history="1">
        <w:r w:rsidRPr="00521712">
          <w:rPr>
            <w:rFonts w:ascii="Times New Roman" w:eastAsia="Calibri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http://www.admbsp.ru/</w:t>
        </w:r>
      </w:hyperlink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  </w:t>
      </w:r>
    </w:p>
    <w:p w:rsidR="00521712" w:rsidRPr="00521712" w:rsidRDefault="00521712" w:rsidP="0052171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3.  Контроль за исполнением настоящего постановления оставляю за собой.</w:t>
      </w:r>
    </w:p>
    <w:p w:rsidR="00521712" w:rsidRPr="00521712" w:rsidRDefault="00521712" w:rsidP="0052171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                                                                       Г.И. Шорохов</w:t>
      </w:r>
    </w:p>
    <w:p w:rsidR="00351109" w:rsidRDefault="00351109"/>
    <w:p w:rsidR="00521712" w:rsidRDefault="00521712"/>
    <w:p w:rsidR="00521712" w:rsidRDefault="00521712"/>
    <w:p w:rsidR="00521712" w:rsidRDefault="00521712"/>
    <w:p w:rsid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21712" w:rsidRDefault="00521712" w:rsidP="00521712">
      <w:pPr>
        <w:widowControl w:val="0"/>
        <w:suppressAutoHyphens/>
        <w:spacing w:after="0" w:line="200" w:lineRule="atLeast"/>
        <w:ind w:left="-284" w:right="-851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21712" w:rsidRPr="00521712" w:rsidRDefault="00521712" w:rsidP="00521712">
      <w:pPr>
        <w:widowControl w:val="0"/>
        <w:suppressAutoHyphens/>
        <w:spacing w:after="0" w:line="200" w:lineRule="atLeast"/>
        <w:ind w:left="-284" w:right="-1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lastRenderedPageBreak/>
        <w:t>Приложение 1</w:t>
      </w:r>
    </w:p>
    <w:p w:rsidR="00521712" w:rsidRP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к</w:t>
      </w:r>
      <w:proofErr w:type="gramEnd"/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постановлению главы администрации</w:t>
      </w:r>
    </w:p>
    <w:p w:rsidR="00521712" w:rsidRP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МО «</w:t>
      </w:r>
      <w:proofErr w:type="spellStart"/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сельское поселение»</w:t>
      </w:r>
    </w:p>
    <w:p w:rsidR="00521712" w:rsidRP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от</w:t>
      </w:r>
      <w:proofErr w:type="gramEnd"/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__________________ № ______</w:t>
      </w:r>
    </w:p>
    <w:p w:rsidR="00521712" w:rsidRPr="00521712" w:rsidRDefault="00521712" w:rsidP="00521712">
      <w:pPr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Паспорт муниципальной программы</w:t>
      </w: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«Устойчивое развитие территории МО «</w:t>
      </w:r>
      <w:proofErr w:type="spellStart"/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Бугровское</w:t>
      </w:r>
      <w:proofErr w:type="spellEnd"/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сельское поселение» </w:t>
      </w: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на</w:t>
      </w:r>
      <w:proofErr w:type="gramEnd"/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2016-2018годы»</w:t>
      </w: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53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236"/>
        <w:gridCol w:w="4252"/>
        <w:gridCol w:w="1558"/>
        <w:gridCol w:w="1559"/>
        <w:gridCol w:w="1416"/>
        <w:gridCol w:w="1515"/>
      </w:tblGrid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Устойчивое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 территории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поселение» на 2016-2018 годы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Заказчик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муниципального образования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Разработчик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 «Агентство по строительству и развитию территорий» БСП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Улучшение качества жизни населения муниципального образования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</w:t>
            </w:r>
            <w:r w:rsidRPr="00521712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аботы  по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текущему содержанию и ремонту автомобильных дорог местного значения, профилактика безопасности дорожного движения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Текущее содержание и ремонт сетей уличного освещения 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населенных пунктов  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2016-2018 годы</w:t>
            </w:r>
          </w:p>
        </w:tc>
      </w:tr>
      <w:tr w:rsidR="00521712" w:rsidRPr="00521712" w:rsidTr="00001430">
        <w:trPr>
          <w:trHeight w:val="420"/>
        </w:trPr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Источники финансирования муниципальной программы, 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том числе 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годам: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(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тыс.рублей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21712" w:rsidRPr="00521712" w:rsidTr="00001430">
        <w:trPr>
          <w:trHeight w:val="420"/>
        </w:trPr>
        <w:tc>
          <w:tcPr>
            <w:tcW w:w="236" w:type="dxa"/>
            <w:vMerge w:val="restart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712" w:rsidRPr="00521712" w:rsidRDefault="00521712" w:rsidP="00521712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Всего: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 год</w:t>
            </w:r>
          </w:p>
        </w:tc>
      </w:tr>
      <w:tr w:rsidR="00521712" w:rsidRPr="00521712" w:rsidTr="00001430">
        <w:trPr>
          <w:trHeight w:val="540"/>
        </w:trPr>
        <w:tc>
          <w:tcPr>
            <w:tcW w:w="236" w:type="dxa"/>
            <w:vMerge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712" w:rsidRPr="00521712" w:rsidRDefault="00521712" w:rsidP="00521712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175 698,3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55 889,5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66 224,2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53 584,6</w:t>
            </w:r>
          </w:p>
        </w:tc>
      </w:tr>
      <w:tr w:rsidR="00521712" w:rsidRPr="00521712" w:rsidTr="00001430">
        <w:trPr>
          <w:trHeight w:val="379"/>
        </w:trPr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21712" w:rsidRPr="00521712" w:rsidTr="00001430">
        <w:trPr>
          <w:trHeight w:val="379"/>
        </w:trPr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962,8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174 735,5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55 889,5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66 224,2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52 621,8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Планируемые </w:t>
            </w:r>
          </w:p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результаты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Улучшить внешний вид, освещенность населенных пунктов и санитарно-экологическую обстановку на территории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поселение».                </w:t>
            </w:r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Улучшить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транспортно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- эксплуатационное состояние существующей сети дорог местного значения и сооружений на них на территории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сельское поселение» и, как следствие, повысить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безопасность дорожного движения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 дорогах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сельское поселение».</w:t>
            </w:r>
          </w:p>
          <w:p w:rsidR="00521712" w:rsidRPr="00521712" w:rsidRDefault="00521712" w:rsidP="00521712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Снижение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энергозатрат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 денежных средств на обслуживание уличного освещения, возможность регулирования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автоматического  управления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уличным освещением</w:t>
            </w:r>
          </w:p>
        </w:tc>
      </w:tr>
    </w:tbl>
    <w:tbl>
      <w:tblPr>
        <w:tblpPr w:leftFromText="180" w:rightFromText="180" w:horzAnchor="margin" w:tblpXSpec="center" w:tblpY="-564"/>
        <w:tblW w:w="10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4135"/>
        <w:gridCol w:w="1230"/>
        <w:gridCol w:w="1134"/>
        <w:gridCol w:w="851"/>
        <w:gridCol w:w="992"/>
        <w:gridCol w:w="59"/>
        <w:gridCol w:w="23"/>
        <w:gridCol w:w="809"/>
        <w:gridCol w:w="79"/>
        <w:gridCol w:w="389"/>
        <w:gridCol w:w="114"/>
      </w:tblGrid>
      <w:tr w:rsidR="00521712" w:rsidRPr="00521712" w:rsidTr="00001430">
        <w:trPr>
          <w:trHeight w:val="80"/>
        </w:trPr>
        <w:tc>
          <w:tcPr>
            <w:tcW w:w="731" w:type="dxa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233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6"/>
        </w:trPr>
        <w:tc>
          <w:tcPr>
            <w:tcW w:w="731" w:type="dxa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233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tabs>
                <w:tab w:val="left" w:pos="7774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Приложение 1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постановлению главы администрации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сельское поселение»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от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________________________ № ___ </w:t>
            </w:r>
          </w:p>
        </w:tc>
        <w:tc>
          <w:tcPr>
            <w:tcW w:w="7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6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Наименование      мероприятий 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Ответствен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ный</w:t>
            </w:r>
            <w:proofErr w:type="spellEnd"/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исполнитель</w:t>
            </w:r>
          </w:p>
        </w:tc>
        <w:tc>
          <w:tcPr>
            <w:tcW w:w="3868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Объемы финансирования (тыс. руб.)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21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КБК</w:t>
            </w:r>
          </w:p>
        </w:tc>
        <w:tc>
          <w:tcPr>
            <w:tcW w:w="2734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том числе по годам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710"/>
        </w:trPr>
        <w:tc>
          <w:tcPr>
            <w:tcW w:w="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ind w:left="72" w:right="-145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26"/>
        </w:trPr>
        <w:tc>
          <w:tcPr>
            <w:tcW w:w="996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Задача 1.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lang w:eastAsia="hi-IN" w:bidi="hi-IN"/>
              </w:rPr>
              <w:t>Р</w:t>
            </w: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аботы  по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 xml:space="preserve">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185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4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и выполнение работ по текущему содержанию и ремонту автомобильных дорог местного значения</w:t>
            </w:r>
            <w:r w:rsidRPr="00521712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eastAsia="ar-SA"/>
              </w:rPr>
              <w:t xml:space="preserve">,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и ремонт дворовых территорий и проездов к дворовым территориям многоквартирных домов населенных пунктов: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д.Мендсары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ул.Болотная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ул. 2-ая Садовая, 1-ый Садовый проезд, </w:t>
            </w:r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Cs w:val="24"/>
                <w:lang w:eastAsia="hi-IN" w:bidi="hi-IN"/>
              </w:rPr>
              <w:t xml:space="preserve">2-й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Cs w:val="24"/>
                <w:lang w:eastAsia="hi-IN" w:bidi="hi-IN"/>
              </w:rPr>
              <w:t>проезд,;</w:t>
            </w:r>
            <w:proofErr w:type="gramEnd"/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д.Порошкино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ул.Пасечная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;                                                                   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проезд от ул.Парковая,2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, 12 (с тротуаром), ТБО, Средний пер., 3-5, Шоссейная, 10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А,  12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; спортивная площадка.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д.Энколово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ул.Хуторская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-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ул.Южная</w:t>
            </w:r>
            <w:proofErr w:type="spellEnd"/>
          </w:p>
          <w:p w:rsidR="00521712" w:rsidRPr="00521712" w:rsidRDefault="00521712" w:rsidP="00521712">
            <w:pPr>
              <w:spacing w:after="280" w:line="240" w:lineRule="auto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ямочный ремонт дорожного покрытия автомобильных дорог местного значения на территории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».  </w:t>
            </w:r>
            <w:proofErr w:type="gramEnd"/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 xml:space="preserve">МКУ «Агентство по строительству и развитию </w:t>
            </w: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территорий»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0409 0300100050240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19607,9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14 994,7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10000,0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394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Установка дорожных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знаков,  указателей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нанесение дорожной разметки  на территории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сельское поселение»;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искусственной неровности из асфальта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295,3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67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1.3.</w:t>
            </w:r>
          </w:p>
        </w:tc>
        <w:tc>
          <w:tcPr>
            <w:tcW w:w="4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Механизированная уборка автомобильных дорог, проездов на территории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Администрация МО «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900,0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1 047,0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shd w:val="clear" w:color="auto" w:fill="C0C0C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Разработка схемы дорожного движения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shd w:val="clear" w:color="auto" w:fill="C0C0C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C0C0C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624"/>
        </w:trPr>
        <w:tc>
          <w:tcPr>
            <w:tcW w:w="486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Итого по задаче 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20507,9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16337,0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14000,0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74"/>
        </w:trPr>
        <w:tc>
          <w:tcPr>
            <w:tcW w:w="996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Задача 2. Текущее содержание и ремонт сетей уличного освещения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6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521712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Работы  по</w:t>
            </w:r>
            <w:proofErr w:type="gramEnd"/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</w:t>
            </w:r>
            <w:r w:rsidRPr="00521712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ксплуатации линий электропередач  (ЛЭП)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Администрация МО «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0503 0300200055 240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2500,0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3150,0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3120,0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086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Работы по текущему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содержанию  сетей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уличного освещения на территории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0503 0300200056 240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111111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color w:val="111111"/>
                <w:kern w:val="1"/>
                <w:sz w:val="20"/>
                <w:szCs w:val="20"/>
                <w:lang w:eastAsia="hi-IN" w:bidi="hi-IN"/>
              </w:rPr>
              <w:t>2 600,0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2950,0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266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Работы  по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ремонту сетей уличного освещения: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д.Мендсары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2-ой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проезд,  1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-ый Садовый проезд, ул2-ая Садовая;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от Безымянного пер.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Школьная, 4-4/1 (освещение детских площадок);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-.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д.Энколово</w:t>
            </w:r>
            <w:proofErr w:type="spellEnd"/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(от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ул.Хуторская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); от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ул.Кольцевая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28/29 до ул.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18;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ул.Кольцевая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6А, 8А, 10А;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ул.Садовая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ул.Нагорная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ул.Придорожная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(освещение моста через реку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Охта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перекресток на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д.Мистолово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ул.Южная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5, 7 (ремонт опор);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д.Порошкино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ул.Высокая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МКУ «Агентство по строительству и развитию территорий»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0503 0300200056240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4742,1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5 020,0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4000,0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Итого по задаче 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9 242,1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10 770,0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10 070,0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44"/>
        </w:trPr>
        <w:tc>
          <w:tcPr>
            <w:tcW w:w="9964" w:type="dxa"/>
            <w:gridSpan w:val="9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Задача 3.   </w:t>
            </w: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Благоустройство населенных пунктов  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154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 парковок для автомобилей: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дом 5;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5 (с торца дома), уборка ж/б свай;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8-10;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МКУ «Агентство по строительству и развитию территорий»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0503 0300300060 240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1185,3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932,0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4135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 и ремонт детских и спортивных площадок: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Клубный пер., дом 5 устройство спортивной площадки);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ул.Зеленая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дом 1 (ремонт детской площадки);         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ул. Полевая, 10;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1 (замена оборудования и благоустройство)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д.Капитолово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(устройство новой и ремонт существующей спортивной площадки).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Устройство спортивной площадки 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д.Капитолово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ул.Муравицкого</w:t>
            </w:r>
            <w:proofErr w:type="spellEnd"/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0503 0300300061 240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11655,8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750,0</w:t>
            </w:r>
          </w:p>
        </w:tc>
        <w:tc>
          <w:tcPr>
            <w:tcW w:w="891" w:type="dxa"/>
            <w:gridSpan w:val="3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4650,0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2737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vMerge w:val="restart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80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0503 0300370880 240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962,8</w:t>
            </w: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vMerge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38"/>
        </w:trPr>
        <w:tc>
          <w:tcPr>
            <w:tcW w:w="73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</w:t>
            </w: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val="en-US" w:eastAsia="hi-IN" w:bidi="hi-IN"/>
              </w:rPr>
              <w:t>S</w:t>
            </w: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0880 240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300,0</w:t>
            </w: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vMerge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97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3.3.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 и ремонт павильонов ТБО                                                   на территории поселения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0503 0300300062240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1 335,0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84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Благоустройство придомовой территории (в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т.ч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установка указателей с наименованиями улиц и номерами домов, размещение и содержание малых архитектурных форм):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hi-IN" w:bidi="hi-IN"/>
              </w:rPr>
              <w:t>Средний пер., дом 5,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Средний пер., дом 7 (устройство пешеходной дорожки),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10 А;                                                                                              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дом 6/1</w:t>
            </w:r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hi-IN" w:bidi="hi-IN"/>
              </w:rPr>
              <w:t xml:space="preserve"> (пешеходная дорожка с обратной стороны здания);                      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- 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д.Порошкино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кладбище (устройство пешеходной дорожки на новый участок);                                                                        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устройство пешеходной дорожки от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дом 1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дом 3;                                                          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ремонт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междворового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проезда между жилыми домами  4/1 и 6/1 по ул. Школьная;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устройство пешеходной дорожки от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11/1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ул.Новостроек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                                                                   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14 (ремонт лестницы);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д.Энколово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Шоссейная, 32-34;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ул.Нагорная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(демонтаж погребов, вывоз ж/б плит, блоков и т.п.) устройство площадки для проведения мероприятий»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iCs/>
                <w:color w:val="1C1C1C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устройство пешеходной дорожки от а/д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Спб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-Запорожское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ул.Южная</w:t>
            </w:r>
            <w:proofErr w:type="spellEnd"/>
          </w:p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iCs/>
                <w:color w:val="1C1C1C"/>
                <w:kern w:val="1"/>
                <w:sz w:val="24"/>
                <w:szCs w:val="24"/>
                <w:lang w:eastAsia="ar-SA"/>
              </w:rPr>
              <w:t xml:space="preserve">- Проект благоустройства участка территории на пересечении улиц Полевая и Нижняя в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i/>
                <w:iCs/>
                <w:color w:val="1C1C1C"/>
                <w:kern w:val="1"/>
                <w:sz w:val="24"/>
                <w:szCs w:val="24"/>
                <w:lang w:eastAsia="ar-SA"/>
              </w:rPr>
              <w:t>пос.Бугры</w:t>
            </w:r>
            <w:proofErr w:type="spellEnd"/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0503 0300300063 240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4881,8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28093,0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760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3.5.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Озеленение территории поселения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0503 0300300064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355,5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196,4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043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Вырубка сухих и аварийных деревьев, кустарников на территории МО «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сельское поселение»: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0503 0300300065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593,8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500,0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930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3.7.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Приемка и размещение отходов жизнедеятельности с дальнейшим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вывозом  на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полигон (в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вывоз крупных габаритных отходов)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Администрация МО «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3919,4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2826</w:t>
            </w: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607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Санитарное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содержание  территории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(в т. ч. покос травы, уборка детских и спортивных площадок,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междомовая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уборка, ликвидация несанкционированных свалок)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2992,0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4484,8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13801,9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3.9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Работы по обработке территории от борщевика Сосновского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0503 0300300067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99,9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3.10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Благоустройство центрального парка в п. Бугры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252,9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Итого по задаче 3</w:t>
            </w:r>
          </w:p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 средства местного бюджета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              </w:t>
            </w:r>
            <w:proofErr w:type="gram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средства</w:t>
            </w:r>
            <w:proofErr w:type="gram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областного бюджета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26139,5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39117,2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29514,6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28551,8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962,8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Всего по муниципальной программе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kern w:val="1"/>
                <w:lang w:eastAsia="hi-IN" w:bidi="hi-IN"/>
              </w:rPr>
              <w:t>55 889,5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66 224,2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53 584,6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в</w:t>
            </w:r>
            <w:proofErr w:type="gram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. средства местного бюджета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                   </w:t>
            </w:r>
            <w:proofErr w:type="gram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средства</w:t>
            </w:r>
            <w:proofErr w:type="gram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 областного бюджета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  <w:t>55 889,5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66 224,2</w:t>
            </w: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52 621,8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962,8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73"/>
        </w:trPr>
        <w:tc>
          <w:tcPr>
            <w:tcW w:w="4866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230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80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2"/>
        </w:trPr>
        <w:tc>
          <w:tcPr>
            <w:tcW w:w="9132" w:type="dxa"/>
            <w:gridSpan w:val="7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 xml:space="preserve">        </w:t>
            </w: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программы:</w:t>
            </w:r>
          </w:p>
          <w:p w:rsidR="00521712" w:rsidRPr="00521712" w:rsidRDefault="00521712" w:rsidP="0052171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заместитель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главы администрации                     __________________  / Иванов М.Ю./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МО «</w:t>
            </w:r>
            <w:proofErr w:type="spellStart"/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Бугровское</w:t>
            </w:r>
            <w:proofErr w:type="spellEnd"/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сельское поселение»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2"/>
        </w:trPr>
        <w:tc>
          <w:tcPr>
            <w:tcW w:w="4866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230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80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</w:tbl>
    <w:p w:rsidR="00521712" w:rsidRDefault="00521712" w:rsidP="00521712"/>
    <w:sectPr w:rsidR="00521712" w:rsidSect="005217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9"/>
    <w:rsid w:val="00124E19"/>
    <w:rsid w:val="00142C3D"/>
    <w:rsid w:val="00351109"/>
    <w:rsid w:val="00521712"/>
    <w:rsid w:val="006F54E9"/>
    <w:rsid w:val="00C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D1BD-90C5-4510-BE1B-63B5AD4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dcterms:created xsi:type="dcterms:W3CDTF">2018-07-19T06:31:00Z</dcterms:created>
  <dcterms:modified xsi:type="dcterms:W3CDTF">2018-07-19T12:17:00Z</dcterms:modified>
</cp:coreProperties>
</file>