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27" w:rsidRDefault="0020672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3B33FF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6482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97" w:rsidRDefault="007D359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Муниципальное образование</w:t>
      </w:r>
    </w:p>
    <w:p w:rsidR="007D3597" w:rsidRDefault="007D359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«Бугровское сельское поселение»</w:t>
      </w:r>
    </w:p>
    <w:p w:rsidR="007D3597" w:rsidRDefault="007D359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Всеволожского муниципального района Ленинградской области</w:t>
      </w:r>
    </w:p>
    <w:p w:rsidR="007D3597" w:rsidRDefault="007D359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7D3597" w:rsidRDefault="007D359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АДМИНИСТРАЦИЯ</w:t>
      </w:r>
    </w:p>
    <w:p w:rsidR="007D3597" w:rsidRDefault="007D359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7D3597" w:rsidRDefault="007D359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ПОСТАНОВЛЕНИЕ</w:t>
      </w:r>
    </w:p>
    <w:p w:rsidR="007D3597" w:rsidRDefault="007D359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7D3597" w:rsidRDefault="00F21E1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16.04.2018</w:t>
      </w:r>
      <w:bookmarkStart w:id="0" w:name="_GoBack"/>
      <w:bookmarkEnd w:id="0"/>
      <w:r w:rsidR="007D359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  <w:t xml:space="preserve">                     </w:t>
      </w:r>
      <w:r w:rsidR="007D359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126</w:t>
      </w:r>
    </w:p>
    <w:p w:rsidR="007D3597" w:rsidRDefault="007D359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 w:bidi="ar-SA"/>
        </w:rPr>
        <w:t>п. Бугры</w:t>
      </w:r>
    </w:p>
    <w:p w:rsidR="007D3597" w:rsidRDefault="007D3597" w:rsidP="007D3597">
      <w:pPr>
        <w:widowControl/>
        <w:tabs>
          <w:tab w:val="center" w:pos="4677"/>
          <w:tab w:val="right" w:pos="9355"/>
        </w:tabs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7D3597" w:rsidRDefault="007D3597" w:rsidP="007D3597">
      <w:pPr>
        <w:widowControl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Внесение изменений в постановление от 19.11.2015 № 590</w:t>
      </w:r>
    </w:p>
    <w:p w:rsidR="007D3597" w:rsidRDefault="007D3597" w:rsidP="007D3597">
      <w:pPr>
        <w:widowControl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«Об утверждении муниципальной программы</w:t>
      </w:r>
    </w:p>
    <w:p w:rsidR="007D3597" w:rsidRDefault="007D3597" w:rsidP="007D3597">
      <w:pPr>
        <w:widowControl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«Устойчивое развитие территории </w:t>
      </w:r>
    </w:p>
    <w:p w:rsidR="007D3597" w:rsidRDefault="007D3597" w:rsidP="007D3597">
      <w:pPr>
        <w:widowControl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МО «Бугровское сельское поселение» на 2016-2018годы»</w:t>
      </w:r>
    </w:p>
    <w:p w:rsidR="007D3597" w:rsidRDefault="007D3597" w:rsidP="007D3597">
      <w:pPr>
        <w:widowControl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(с изменениями на 29 января 2018 года)</w:t>
      </w:r>
    </w:p>
    <w:p w:rsidR="007D3597" w:rsidRDefault="007D3597" w:rsidP="007D3597">
      <w:pPr>
        <w:widowControl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7D3597" w:rsidRDefault="007D3597" w:rsidP="007D3597">
      <w:pPr>
        <w:widowControl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В соответствии со статьей 179 Бюджетного кодекса Российской Федерации, постановлением администрации муниципального образования «Бугровское сельское поселение» Всеволожского муниципального района Ленинградской области  от 11.09.2013 N 309 "</w:t>
      </w:r>
      <w:r>
        <w:rPr>
          <w:rFonts w:eastAsia="Times New Roman"/>
          <w:szCs w:val="22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Об утверждении порядка разработки и реализации муниципальных программ муниципального образования «Бугровское сельское поселение» Всеволожского муниципального района Ленинградской области", администрация муниципального образования «Бугровское сельское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постановляет:</w:t>
      </w:r>
    </w:p>
    <w:p w:rsidR="007D3597" w:rsidRDefault="007D3597" w:rsidP="007D3597">
      <w:pPr>
        <w:widowControl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 xml:space="preserve">    1. Приложение 2 «Перечень мероприятий муниципальной программы»  муниципальной программы «Устойчивое развитие территории МО «Бугровское сельское поселение» на 2016-2018 годы», утвержденной постановлением главы администрации от 19.11.2015 № 590 (с изм.на 29 января 2018 года)</w:t>
      </w:r>
      <w:r w:rsidR="00206727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 xml:space="preserve">  читать в новой редакции согласно приложению 1. </w:t>
      </w:r>
    </w:p>
    <w:p w:rsidR="007D3597" w:rsidRDefault="007D3597" w:rsidP="007D359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2. Настоящее постановление разместить на официальном сайте МО «Бугровское сельское поселение»</w:t>
      </w:r>
      <w:r>
        <w:rPr>
          <w:rFonts w:cs="Times New Roman"/>
          <w:sz w:val="28"/>
          <w:szCs w:val="28"/>
          <w:lang w:eastAsia="ar-SA" w:bidi="ar-SA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ar-SA" w:bidi="ar-SA"/>
          </w:rPr>
          <w:t>http://www.admbsp.ru/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  </w:t>
      </w:r>
    </w:p>
    <w:p w:rsidR="007D3597" w:rsidRDefault="007D3597" w:rsidP="007D35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3.  Контроль за исполнением настоящего постановления оставляю за собой.</w:t>
      </w:r>
    </w:p>
    <w:p w:rsidR="007D3597" w:rsidRDefault="007D3597" w:rsidP="007D35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7D3597" w:rsidRDefault="007D3597" w:rsidP="007D35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7D3597" w:rsidRDefault="007D3597" w:rsidP="007D3597">
      <w:pPr>
        <w:widowControl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Глава администрации                                                                       Г.И.Шорохов</w:t>
      </w:r>
    </w:p>
    <w:p w:rsidR="007D3597" w:rsidRDefault="007D3597" w:rsidP="007D359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3597" w:rsidRDefault="007D3597" w:rsidP="007D359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3597" w:rsidRDefault="007D3597" w:rsidP="007D359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3597" w:rsidRDefault="007D3597" w:rsidP="007D359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3597" w:rsidRDefault="007D3597" w:rsidP="007D359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3597" w:rsidRDefault="007D3597" w:rsidP="007D3597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center" w:tblpY="-564"/>
        <w:tblW w:w="10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4135"/>
        <w:gridCol w:w="1230"/>
        <w:gridCol w:w="1134"/>
        <w:gridCol w:w="851"/>
        <w:gridCol w:w="992"/>
        <w:gridCol w:w="59"/>
        <w:gridCol w:w="23"/>
        <w:gridCol w:w="809"/>
        <w:gridCol w:w="79"/>
        <w:gridCol w:w="389"/>
        <w:gridCol w:w="114"/>
      </w:tblGrid>
      <w:tr w:rsidR="007D3597" w:rsidTr="000C4DEA">
        <w:trPr>
          <w:trHeight w:val="336"/>
        </w:trPr>
        <w:tc>
          <w:tcPr>
            <w:tcW w:w="731" w:type="dxa"/>
            <w:tcBorders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3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7D3597" w:rsidRDefault="007D3597" w:rsidP="007D35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</w:tcPr>
          <w:p w:rsidR="007D3597" w:rsidRDefault="007D3597" w:rsidP="007D3597">
            <w:pPr>
              <w:snapToGrid w:val="0"/>
              <w:spacing w:after="0" w:line="240" w:lineRule="auto"/>
            </w:pPr>
          </w:p>
        </w:tc>
        <w:tc>
          <w:tcPr>
            <w:tcW w:w="389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336"/>
        </w:trPr>
        <w:tc>
          <w:tcPr>
            <w:tcW w:w="731" w:type="dxa"/>
            <w:tcBorders>
              <w:bottom w:val="single" w:sz="4" w:space="0" w:color="000000"/>
            </w:tcBorders>
            <w:shd w:val="clear" w:color="auto" w:fill="FFFFFF"/>
          </w:tcPr>
          <w:p w:rsidR="007D3597" w:rsidRDefault="00206727" w:rsidP="00206727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206727" w:rsidRDefault="00206727" w:rsidP="00206727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727" w:rsidRDefault="00206727" w:rsidP="00206727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727" w:rsidRDefault="00206727" w:rsidP="00206727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727" w:rsidRDefault="00206727" w:rsidP="00206727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727" w:rsidRDefault="00206727" w:rsidP="00206727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727" w:rsidRDefault="00206727" w:rsidP="00206727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3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206727" w:rsidRDefault="00206727" w:rsidP="00206727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206727" w:rsidRDefault="00206727" w:rsidP="00206727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главы администрации</w:t>
            </w:r>
          </w:p>
          <w:p w:rsidR="00206727" w:rsidRDefault="00206727" w:rsidP="00206727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«Бугровское сельское поселение»</w:t>
            </w:r>
          </w:p>
          <w:p w:rsidR="00206727" w:rsidRDefault="00206727" w:rsidP="00206727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________________________ № ___ </w:t>
            </w:r>
          </w:p>
        </w:tc>
        <w:tc>
          <w:tcPr>
            <w:tcW w:w="79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389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336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     мероприятий  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Pr="00A55210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55210">
              <w:rPr>
                <w:rFonts w:ascii="Times New Roman" w:eastAsia="Times New Roman" w:hAnsi="Times New Roman" w:cs="Times New Roman"/>
                <w:szCs w:val="22"/>
              </w:rPr>
              <w:t>Ответствен</w:t>
            </w: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210">
              <w:rPr>
                <w:rFonts w:ascii="Times New Roman" w:eastAsia="Times New Roman" w:hAnsi="Times New Roman" w:cs="Times New Roman"/>
                <w:szCs w:val="22"/>
              </w:rPr>
              <w:t>ный исполнитель</w:t>
            </w:r>
          </w:p>
        </w:tc>
        <w:tc>
          <w:tcPr>
            <w:tcW w:w="3868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финансирования (тыс. руб.)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389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321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КБК</w:t>
            </w:r>
          </w:p>
        </w:tc>
        <w:tc>
          <w:tcPr>
            <w:tcW w:w="2734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по годам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389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710"/>
        </w:trPr>
        <w:tc>
          <w:tcPr>
            <w:tcW w:w="7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2016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2017</w:t>
            </w: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ind w:left="72" w:right="-145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2018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526"/>
        </w:trPr>
        <w:tc>
          <w:tcPr>
            <w:tcW w:w="996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Cs w:val="22"/>
              </w:rPr>
              <w:t>Задача 1. 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аботы  по текущему содержанию и ремонту автомобильных дорог местного значения, профилактика безопасности дорожного движения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389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1185"/>
        </w:trPr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pStyle w:val="a4"/>
              <w:spacing w:before="0"/>
            </w:pPr>
            <w:r>
              <w:t>Организация и выполнение работ по текущему содержанию и ремонту автомобильных дорог местного значения</w:t>
            </w:r>
            <w:r>
              <w:rPr>
                <w:color w:val="7030A0"/>
              </w:rPr>
              <w:t xml:space="preserve">, </w:t>
            </w:r>
            <w:r>
              <w:t>капитальный ремонт и ремонт дворовых территорий и проездов к дворовым территориям многоквартирных домов населенных пунктов: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д.Мендсары, ул.Болотная, ул.Центральная, ул. 2-ая Садовая, 1-ый Садовый проезд, 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2-й проезд,;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д.Порошкино, ул.Пасечная;                                                                    - п.Бугры, проезд от ул.Парковая,2 до ул.Шоссейная, 12 (с тротуаром), ТБО, Средний пер., 3-5, Шоссейная, 10А,  12; спортивная площадка.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д.Энколово, ул.Хуторская;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-д.Корабсельки, ул.Южная</w:t>
            </w:r>
          </w:p>
          <w:p w:rsidR="007D3597" w:rsidRDefault="007D3597" w:rsidP="000C4DEA">
            <w:pPr>
              <w:pStyle w:val="a4"/>
              <w:spacing w:before="0"/>
              <w:rPr>
                <w:i/>
                <w:sz w:val="18"/>
                <w:szCs w:val="18"/>
              </w:rPr>
            </w:pPr>
            <w:r>
              <w:t xml:space="preserve">- ямочный ремонт дорожного покрытия автомобильных дорог местного значения на территории МО «Бугровское сельское поселение».  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МКУ «Агентство по строительству и развитию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территорий»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0409 0300100050240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19607,9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14 994,7</w:t>
            </w: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sz w:val="24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6000,0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1394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дорожных знаков,  указателей и нанесение дорожной разметки  на территории МО «Бугровское сельское поселение»;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устройство искусственной неровности из асфальта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295,3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567"/>
        </w:trPr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Механизированная уборка автомобильных дорог, проездов на территории МО «Бугровское сельское поселение»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«Бугровское сельское поселение»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1 047,0</w:t>
            </w: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567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C0C0C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схемы дорожного движения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624"/>
        </w:trPr>
        <w:tc>
          <w:tcPr>
            <w:tcW w:w="486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задаче 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20507,9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16337,0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10000,0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389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374"/>
        </w:trPr>
        <w:tc>
          <w:tcPr>
            <w:tcW w:w="996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Задача 2. Текущее содержание и ремонт сетей уличного освещения</w:t>
            </w:r>
          </w:p>
        </w:tc>
        <w:tc>
          <w:tcPr>
            <w:tcW w:w="79" w:type="dxa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389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406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Работы  по</w:t>
            </w:r>
            <w:r>
              <w:rPr>
                <w:rFonts w:ascii="Times New Roman" w:hAnsi="Times New Roman" w:cs="Times New Roman"/>
                <w:sz w:val="24"/>
              </w:rPr>
              <w:t xml:space="preserve"> э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ксплуатации линий электропередач  (ЛЭП)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«Бугровское сельское поселение»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0503 0300200055 240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1668DA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312</w:t>
            </w:r>
            <w:r w:rsidR="007D35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1086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текущему содержанию  сетей уличного освещения на территории МО «Бугровское сельское поселение»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0503 0300200056 240</w:t>
            </w: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2 600,0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1266"/>
        </w:trPr>
        <w:tc>
          <w:tcPr>
            <w:tcW w:w="7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 по ремонту сетей уличного освещения: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д.Мендсары 2-ой проезд,  1-ый Садовый проезд, ул2-ая Садовая;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п.Бугры, от Безымянного пер. до ул.Школьная;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п.Бугры, Школьная, 4-4/1 (освещение детских площадок);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-.д.Энколово, ул.Центральная (от ул.Хуторская до ул.Шоссеная); от ул.Кольцевая, 28/29 до ул. ул.Центральная, 18; ул.Кольцевая, 6А, 8А, 10А; ул.Садовая; ул.Нагорная; ул.Придорожная; ул.Шоссейная (освещение моста через реку Охта и перекресток на д.Мистолово);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д.Корабсельки, ул.Южная, 5, 7 (ремонт опор); ул.Центральная;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д.Порошкино, ул.Высокая.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0503 0300200056240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4742,1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5 020,0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Итого по задаче 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9242,1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10 770,0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1668DA" w:rsidP="001668D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1007</w:t>
            </w:r>
            <w:r w:rsidR="007D359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544"/>
        </w:trPr>
        <w:tc>
          <w:tcPr>
            <w:tcW w:w="9964" w:type="dxa"/>
            <w:gridSpan w:val="9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3597" w:rsidRDefault="007D3597" w:rsidP="000C4DEA">
            <w:pPr>
              <w:spacing w:after="0" w:line="200" w:lineRule="atLeast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Задача 3.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Благоустройство населенных пунктов  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1154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Устройство парковок для автомобилей: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п.Бугры, ул.Школьная, дом 5;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п.Бугры, ул.Полевая, 5 (с торца дома), уборка ж/б свай;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п.Бугры, ул.Полевая, 8-10;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0503 0300300060 240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1185,3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352"/>
        </w:trPr>
        <w:tc>
          <w:tcPr>
            <w:tcW w:w="731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4135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Устройство и ремонт детских и спортивных площадок: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п.Бугры, Клубный пер., дом 5 (устройство спортивной площадки);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п.Бугры, ул.Зеленая, дом 1 (ремонт детской площадки);         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п.Бугры, ул. Полевая, 10;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п.Бугры, ул.Полевая, 1 (замена оборудования и благоустройство)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-д.Капитолово (устройство новой и ремонт существующей спортивной площадки).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</w:rPr>
            </w:pP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Устройство спортивной площадки д.Капитолово, ул.Муравицкого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0503 0300300061 240</w:t>
            </w: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11655,8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91" w:type="dxa"/>
            <w:gridSpan w:val="3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46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352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2737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vMerge w:val="restart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480"/>
        </w:trPr>
        <w:tc>
          <w:tcPr>
            <w:tcW w:w="73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0503 0300370880 240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962,8</w:t>
            </w: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vMerge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138"/>
        </w:trPr>
        <w:tc>
          <w:tcPr>
            <w:tcW w:w="73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0880 240</w:t>
            </w:r>
          </w:p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6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vMerge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972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Устройство и ремонт павильонов ТБО                                                   на территории поселения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0503 0300300062240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1 335,0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84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pStyle w:val="a4"/>
              <w:spacing w:before="0" w:after="0"/>
            </w:pPr>
            <w:r>
              <w:t>Благоустройство придомовой территории (в т.ч. установка указателей с наименованиями улиц и номерами домов, размещение и содержание малых архитектурных форм):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п.Бугры,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Средний пер., дом 5,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Средний пер., дом 7 (устройство пешеходной дорожки), ул.Шоссейная, 10 А;                                                                                               - п.Бугры, ул.Шоссейная, дом 6/1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 (пешеходная дорожка с обратной стороны здания);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-  д.Порошкино, кладбище (устройство пешеходной дорожки на новый участок);                                                                         - п.Бугры, устройство пешеходной дорожки от ул.Полевая, дом 1 до ул.Шоссейная, дом 3;                                                           - п.Бугры, ремонт междворового проезда между жилыми домами  4/1 и 6/1 по ул. Школьная;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п.Бугрры, устройство пешеходной дорожки от ул.Школьная, 11/1 до ул.Новостроек;                                                                    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п.Бугры, ул.Полевая, 14 (ремонт лестницы);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д.Энколово, Шоссейная, 32-34;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д.Корабсельки, ул.Нагорная (демонтаж погребов, вывоз ж/б плит, блоков и т.п.) устройство площадки для проведения мероприятий»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iCs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д.Корабсельки устройство пешеходной дорожки от а/д Спб-Запорожское до ул.Южная</w:t>
            </w:r>
          </w:p>
          <w:p w:rsidR="007D3597" w:rsidRDefault="007D3597" w:rsidP="000C4DEA">
            <w:pPr>
              <w:pStyle w:val="a4"/>
              <w:spacing w:before="0" w:after="0"/>
              <w:rPr>
                <w:i/>
                <w:sz w:val="16"/>
                <w:szCs w:val="16"/>
              </w:rPr>
            </w:pPr>
            <w:r>
              <w:rPr>
                <w:i/>
                <w:iCs/>
                <w:color w:val="1C1C1C"/>
              </w:rPr>
              <w:t>- Проект благоустройства участка территории на пересечении улиц Полевая и Нижняя в пос.Бугры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0503 0300300063 240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4881,8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28093,0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8000,0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760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3.5.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 территории поселения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1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0503 0300300064</w:t>
            </w:r>
          </w:p>
          <w:p w:rsidR="007D3597" w:rsidRDefault="007D3597" w:rsidP="000C4DEA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196,4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1043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Вырубка сухих и аварийных деревьев, кустарников на территории МО «Бугровское сельское поселение»:</w:t>
            </w:r>
          </w:p>
          <w:p w:rsidR="007D3597" w:rsidRDefault="007D3597" w:rsidP="000C4D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97" w:rsidRDefault="007D3597" w:rsidP="000C4DEA">
            <w:pPr>
              <w:spacing w:after="0" w:line="1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д.Корабсельки, ул.Центральная.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593,8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500,0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930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Приемка и размещение отходов жизнедеятельности с дальнейшим вывозом  на полигон (в т.ч. вывоз крупных габаритных отходов)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«Бугровское сельское поселение»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3919,4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2826</w:t>
            </w:r>
          </w:p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</w:rPr>
              <w:t>0</w:t>
            </w:r>
          </w:p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607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3.8.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Санитарное содержание  территории  (в т. ч. покос травы, уборка детских и спортивных площадок, междомовая уборка, ликвидация несанкционированных свалок)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4484,8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1668DA" w:rsidP="000C4DEA">
            <w:pPr>
              <w:snapToGrid w:val="0"/>
              <w:spacing w:after="0" w:line="200" w:lineRule="atLeast"/>
              <w:jc w:val="center"/>
            </w:pPr>
            <w:r>
              <w:t>13801,9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352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обработке территории от борщевика Сосновского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0503 0300300067</w:t>
            </w:r>
          </w:p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99,9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352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3.10</w:t>
            </w: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центрального парка в п. Бугры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252,9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Итого по задаче 3</w:t>
            </w:r>
          </w:p>
          <w:p w:rsidR="007D3597" w:rsidRDefault="007D3597" w:rsidP="000C4DE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 т.ч. средства местного бюджета</w:t>
            </w: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           средства областного бюджета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26139,5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39117,2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2</w:t>
            </w:r>
            <w:r w:rsidR="001668D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8864,6</w:t>
            </w:r>
          </w:p>
          <w:p w:rsidR="007D3597" w:rsidRDefault="007D3597" w:rsidP="000C4DEA">
            <w:pPr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  <w:t>2</w:t>
            </w:r>
            <w:r w:rsidR="001668DA"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  <w:t>7901,8</w:t>
            </w:r>
          </w:p>
          <w:p w:rsidR="001668DA" w:rsidRDefault="001668DA" w:rsidP="000C4DEA">
            <w:pPr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ind w:left="73" w:right="-176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  <w:t>962,8</w:t>
            </w:r>
          </w:p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55 889,5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66 224,2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1668D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4</w:t>
            </w:r>
            <w:r w:rsidR="001668D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8 934,6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408"/>
        </w:trPr>
        <w:tc>
          <w:tcPr>
            <w:tcW w:w="7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т.ч. средства местного бюджета</w:t>
            </w:r>
          </w:p>
          <w:p w:rsidR="007D3597" w:rsidRDefault="007D3597" w:rsidP="000C4D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средства областного бюджета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55 889,5</w:t>
            </w:r>
          </w:p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  <w:t>66 224,2</w:t>
            </w:r>
          </w:p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</w:pPr>
          </w:p>
          <w:p w:rsidR="007D3597" w:rsidRDefault="007D3597" w:rsidP="000C4DEA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2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7D3597" w:rsidRDefault="001668DA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Cs w:val="22"/>
              </w:rPr>
              <w:t>47 971,8</w:t>
            </w:r>
          </w:p>
          <w:p w:rsidR="007D3597" w:rsidRDefault="007D3597" w:rsidP="000C4DE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2"/>
              </w:rPr>
            </w:pPr>
          </w:p>
          <w:p w:rsidR="007D3597" w:rsidRDefault="007D3597" w:rsidP="000C4DEA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Cs w:val="22"/>
              </w:rPr>
              <w:t>962,8</w:t>
            </w:r>
          </w:p>
        </w:tc>
        <w:tc>
          <w:tcPr>
            <w:tcW w:w="4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473"/>
        </w:trPr>
        <w:tc>
          <w:tcPr>
            <w:tcW w:w="4866" w:type="dxa"/>
            <w:gridSpan w:val="2"/>
            <w:shd w:val="clear" w:color="auto" w:fill="auto"/>
          </w:tcPr>
          <w:p w:rsidR="007D3597" w:rsidRDefault="007D3597" w:rsidP="000C4DEA">
            <w:pPr>
              <w:snapToGrid w:val="0"/>
              <w:spacing w:after="0"/>
              <w:jc w:val="center"/>
            </w:pPr>
          </w:p>
          <w:p w:rsidR="007D3597" w:rsidRDefault="007D3597" w:rsidP="000C4DEA">
            <w:pPr>
              <w:spacing w:after="0"/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7D3597" w:rsidRDefault="007D3597" w:rsidP="000C4DEA">
            <w:pPr>
              <w:snapToGrid w:val="0"/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7D3597" w:rsidRDefault="007D3597" w:rsidP="000C4DEA">
            <w:pPr>
              <w:snapToGrid w:val="0"/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  <w:spacing w:after="0"/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D3597" w:rsidRDefault="007D3597" w:rsidP="000C4DEA">
            <w:pPr>
              <w:snapToGrid w:val="0"/>
              <w:spacing w:after="0"/>
            </w:pPr>
          </w:p>
        </w:tc>
        <w:tc>
          <w:tcPr>
            <w:tcW w:w="23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809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332"/>
        </w:trPr>
        <w:tc>
          <w:tcPr>
            <w:tcW w:w="9132" w:type="dxa"/>
            <w:gridSpan w:val="7"/>
            <w:shd w:val="clear" w:color="auto" w:fill="auto"/>
          </w:tcPr>
          <w:p w:rsidR="007D3597" w:rsidRDefault="007D3597" w:rsidP="000C4D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Руководитель программы:</w:t>
            </w:r>
          </w:p>
          <w:p w:rsidR="007D3597" w:rsidRDefault="007D3597" w:rsidP="000C4DEA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заместитель главы администрации                     __________________  / Иванов М.Ю./</w:t>
            </w:r>
          </w:p>
          <w:p w:rsidR="007D3597" w:rsidRDefault="007D3597" w:rsidP="000C4DE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     МО «Бугровское сельское поселение»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  <w:tr w:rsidR="007D3597" w:rsidTr="000C4DEA">
        <w:trPr>
          <w:trHeight w:val="332"/>
        </w:trPr>
        <w:tc>
          <w:tcPr>
            <w:tcW w:w="4866" w:type="dxa"/>
            <w:gridSpan w:val="2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230" w:type="dxa"/>
            <w:shd w:val="clear" w:color="auto" w:fill="auto"/>
          </w:tcPr>
          <w:p w:rsidR="007D3597" w:rsidRDefault="007D3597" w:rsidP="000C4DEA">
            <w:pPr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D3597" w:rsidRDefault="007D3597" w:rsidP="000C4DEA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97" w:rsidRDefault="007D3597" w:rsidP="000C4DEA">
            <w:pPr>
              <w:snapToGrid w:val="0"/>
              <w:jc w:val="center"/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7D3597" w:rsidRDefault="007D3597" w:rsidP="000C4DEA">
            <w:pPr>
              <w:snapToGrid w:val="0"/>
              <w:jc w:val="center"/>
            </w:pPr>
          </w:p>
        </w:tc>
        <w:tc>
          <w:tcPr>
            <w:tcW w:w="23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809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  <w:tc>
          <w:tcPr>
            <w:tcW w:w="114" w:type="dxa"/>
            <w:shd w:val="clear" w:color="auto" w:fill="auto"/>
          </w:tcPr>
          <w:p w:rsidR="007D3597" w:rsidRDefault="007D3597" w:rsidP="000C4DEA">
            <w:pPr>
              <w:snapToGrid w:val="0"/>
            </w:pPr>
          </w:p>
        </w:tc>
      </w:tr>
    </w:tbl>
    <w:p w:rsidR="007D3597" w:rsidRDefault="007D3597" w:rsidP="007D3597"/>
    <w:p w:rsidR="007D3597" w:rsidRDefault="007D3597" w:rsidP="007D3597"/>
    <w:p w:rsidR="006347F7" w:rsidRDefault="006347F7"/>
    <w:sectPr w:rsidR="0063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48" w:rsidRDefault="007D1E48" w:rsidP="00206727">
      <w:pPr>
        <w:spacing w:after="0" w:line="240" w:lineRule="auto"/>
      </w:pPr>
      <w:r>
        <w:separator/>
      </w:r>
    </w:p>
  </w:endnote>
  <w:endnote w:type="continuationSeparator" w:id="0">
    <w:p w:rsidR="007D1E48" w:rsidRDefault="007D1E48" w:rsidP="0020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48" w:rsidRDefault="007D1E48" w:rsidP="00206727">
      <w:pPr>
        <w:spacing w:after="0" w:line="240" w:lineRule="auto"/>
      </w:pPr>
      <w:r>
        <w:separator/>
      </w:r>
    </w:p>
  </w:footnote>
  <w:footnote w:type="continuationSeparator" w:id="0">
    <w:p w:rsidR="007D1E48" w:rsidRDefault="007D1E48" w:rsidP="0020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C7"/>
    <w:rsid w:val="00134B19"/>
    <w:rsid w:val="001668DA"/>
    <w:rsid w:val="00206727"/>
    <w:rsid w:val="006347F7"/>
    <w:rsid w:val="00773A16"/>
    <w:rsid w:val="007D1E48"/>
    <w:rsid w:val="007D3597"/>
    <w:rsid w:val="00C938D0"/>
    <w:rsid w:val="00EA3E09"/>
    <w:rsid w:val="00F21E17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49E66"/>
  <w15:chartTrackingRefBased/>
  <w15:docId w15:val="{4BD9A21F-CD97-4DAB-BDDF-27143C7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97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597"/>
    <w:rPr>
      <w:color w:val="000080"/>
      <w:u w:val="single"/>
    </w:rPr>
  </w:style>
  <w:style w:type="paragraph" w:customStyle="1" w:styleId="ConsPlusNonformat">
    <w:name w:val="ConsPlusNonformat"/>
    <w:rsid w:val="007D3597"/>
    <w:pPr>
      <w:widowControl w:val="0"/>
      <w:suppressAutoHyphens/>
      <w:autoSpaceDE w:val="0"/>
      <w:spacing w:line="252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Normal (Web)"/>
    <w:basedOn w:val="a"/>
    <w:rsid w:val="007D3597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206727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06727"/>
    <w:rPr>
      <w:rFonts w:ascii="Calibri" w:eastAsia="Calibri" w:hAnsi="Calibri" w:cs="Mangal"/>
      <w:kern w:val="1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206727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rsid w:val="00206727"/>
    <w:rPr>
      <w:rFonts w:ascii="Calibri" w:eastAsia="Calibri" w:hAnsi="Calibri" w:cs="Mangal"/>
      <w:kern w:val="1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0672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727"/>
    <w:rPr>
      <w:rFonts w:ascii="Segoe UI" w:eastAsia="Calibr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FEA7-2279-431C-A855-7A3BBD05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8</cp:revision>
  <cp:lastPrinted>2018-04-16T09:29:00Z</cp:lastPrinted>
  <dcterms:created xsi:type="dcterms:W3CDTF">2018-04-16T09:20:00Z</dcterms:created>
  <dcterms:modified xsi:type="dcterms:W3CDTF">2018-04-16T13:05:00Z</dcterms:modified>
</cp:coreProperties>
</file>