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B" w:rsidRDefault="00B21DEB" w:rsidP="00B21DEB">
      <w:pPr>
        <w:tabs>
          <w:tab w:val="left" w:pos="3516"/>
        </w:tabs>
        <w:jc w:val="center"/>
      </w:pPr>
      <w:r>
        <w:t>Герб</w:t>
      </w:r>
    </w:p>
    <w:p w:rsidR="00B21DEB" w:rsidRDefault="00B21DEB" w:rsidP="00B21DEB">
      <w:pPr>
        <w:jc w:val="right"/>
      </w:pP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B21DEB" w:rsidRDefault="00B21DEB" w:rsidP="00B21DEB">
      <w:pPr>
        <w:jc w:val="center"/>
        <w:rPr>
          <w:sz w:val="28"/>
        </w:rPr>
      </w:pPr>
    </w:p>
    <w:p w:rsidR="00B21DEB" w:rsidRDefault="00B21DEB" w:rsidP="00B21DEB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21DEB" w:rsidRDefault="00B21DEB" w:rsidP="00B21DEB">
      <w:pPr>
        <w:jc w:val="center"/>
        <w:rPr>
          <w:b/>
          <w:sz w:val="28"/>
        </w:rPr>
      </w:pPr>
    </w:p>
    <w:p w:rsidR="00B21DEB" w:rsidRDefault="00B21DEB" w:rsidP="00B21DEB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B21DEB" w:rsidRDefault="00B21DEB" w:rsidP="00B21DEB">
      <w:pPr>
        <w:jc w:val="center"/>
      </w:pPr>
    </w:p>
    <w:p w:rsidR="00B21DEB" w:rsidRDefault="00B21DEB" w:rsidP="00B21DEB">
      <w:pPr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 xml:space="preserve"> </w:t>
      </w:r>
      <w:r w:rsidRPr="00212D4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B5272">
        <w:rPr>
          <w:sz w:val="28"/>
          <w:szCs w:val="28"/>
        </w:rPr>
        <w:t>20</w:t>
      </w:r>
      <w:r w:rsidRPr="00212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1B1F91">
        <w:rPr>
          <w:sz w:val="28"/>
          <w:szCs w:val="28"/>
        </w:rPr>
        <w:t>1</w:t>
      </w:r>
      <w:r w:rsidR="0018275C">
        <w:rPr>
          <w:sz w:val="28"/>
          <w:szCs w:val="28"/>
        </w:rPr>
        <w:t>5.</w:t>
      </w:r>
      <w:r w:rsidR="001B1F91">
        <w:rPr>
          <w:sz w:val="28"/>
          <w:szCs w:val="28"/>
        </w:rPr>
        <w:t>10</w:t>
      </w:r>
      <w:r>
        <w:rPr>
          <w:sz w:val="28"/>
          <w:szCs w:val="28"/>
        </w:rPr>
        <w:t xml:space="preserve">.2014  </w:t>
      </w:r>
      <w:r w:rsidRPr="00212D48">
        <w:rPr>
          <w:sz w:val="28"/>
          <w:szCs w:val="28"/>
        </w:rPr>
        <w:t xml:space="preserve">г.  </w:t>
      </w:r>
    </w:p>
    <w:p w:rsidR="0018275C" w:rsidRDefault="0018275C" w:rsidP="0018275C">
      <w:pPr>
        <w:ind w:right="5244"/>
        <w:jc w:val="both"/>
        <w:rPr>
          <w:sz w:val="28"/>
          <w:szCs w:val="28"/>
        </w:rPr>
      </w:pPr>
      <w:r>
        <w:t>О</w:t>
      </w:r>
      <w:r w:rsidR="008B67CF">
        <w:t xml:space="preserve"> признании утратившим</w:t>
      </w:r>
      <w:r w:rsidR="001B1F91">
        <w:t>и</w:t>
      </w:r>
      <w:r w:rsidR="008B67CF">
        <w:t xml:space="preserve"> силу</w:t>
      </w:r>
      <w:r>
        <w:t xml:space="preserve"> </w:t>
      </w:r>
      <w:r w:rsidR="001B1F91" w:rsidRPr="001B1F91">
        <w:t xml:space="preserve">правил землепользования и застройки </w:t>
      </w:r>
      <w:r w:rsidR="00B1593E" w:rsidRPr="00B1593E">
        <w:t>МО «Бугровское сельское поселение» Всеволожского муниципального района Ленинградской области применительно к северо-восточной части дер. Мистолово</w:t>
      </w:r>
      <w:r w:rsidR="00B1593E">
        <w:t>.</w:t>
      </w:r>
    </w:p>
    <w:p w:rsidR="0018275C" w:rsidRPr="00212D48" w:rsidRDefault="0018275C" w:rsidP="00B21DEB">
      <w:pPr>
        <w:rPr>
          <w:sz w:val="28"/>
          <w:szCs w:val="28"/>
        </w:rPr>
      </w:pPr>
    </w:p>
    <w:p w:rsidR="00B21DEB" w:rsidRPr="00904A4E" w:rsidRDefault="00B21DEB" w:rsidP="00B21DEB">
      <w:pPr>
        <w:jc w:val="both"/>
      </w:pPr>
    </w:p>
    <w:p w:rsidR="00B21DEB" w:rsidRPr="00E0073A" w:rsidRDefault="00B21DEB" w:rsidP="00B21DEB">
      <w:pPr>
        <w:jc w:val="both"/>
      </w:pPr>
      <w:r>
        <w:t xml:space="preserve">        </w:t>
      </w:r>
      <w:proofErr w:type="gramStart"/>
      <w:r w:rsidRPr="00E0073A">
        <w:t>В соответствии с Федеральн</w:t>
      </w:r>
      <w:r w:rsidR="001B1F91">
        <w:t>ым</w:t>
      </w:r>
      <w:r w:rsidRPr="00E0073A">
        <w:t xml:space="preserve"> закон</w:t>
      </w:r>
      <w:r w:rsidR="001B1F91">
        <w:t>ом</w:t>
      </w:r>
      <w:r w:rsidRPr="00E0073A">
        <w:t xml:space="preserve"> № 190-ФЗ от 29.12.2004 г. «Градостроительный кодекс Российской Федерации», Федеральным законом №131-ФЗ от 06.10.2003 г. «Об общих принципах организации местного самоуправления в Российской Федерации», учитывая  </w:t>
      </w:r>
      <w:r>
        <w:t>утверждение</w:t>
      </w:r>
      <w:r w:rsidRPr="00E0073A">
        <w:t xml:space="preserve"> </w:t>
      </w:r>
      <w:r w:rsidR="001B1F91">
        <w:t>правил землепользования и застройки</w:t>
      </w:r>
      <w:r w:rsidRPr="00E0073A">
        <w:t xml:space="preserve"> </w:t>
      </w:r>
      <w:r w:rsidR="000238F0">
        <w:t>муниципального образования</w:t>
      </w:r>
      <w:r w:rsidRPr="00E0073A">
        <w:t xml:space="preserve"> </w:t>
      </w:r>
      <w:r w:rsidRPr="00E0073A">
        <w:rPr>
          <w:color w:val="000000"/>
        </w:rPr>
        <w:t>Бугровского сельского поселения Всеволожского муниципального района Ленинградской области</w:t>
      </w:r>
      <w:r w:rsidR="008B67CF">
        <w:rPr>
          <w:color w:val="000000"/>
        </w:rPr>
        <w:t xml:space="preserve"> решением Совета депутатов № </w:t>
      </w:r>
      <w:r w:rsidR="004E32A7">
        <w:rPr>
          <w:color w:val="000000"/>
        </w:rPr>
        <w:t>13</w:t>
      </w:r>
      <w:r w:rsidR="008B67CF">
        <w:rPr>
          <w:color w:val="000000"/>
        </w:rPr>
        <w:t xml:space="preserve"> от </w:t>
      </w:r>
      <w:r w:rsidR="001B1F91">
        <w:rPr>
          <w:color w:val="000000"/>
        </w:rPr>
        <w:t>1</w:t>
      </w:r>
      <w:r w:rsidR="008B67CF">
        <w:rPr>
          <w:color w:val="000000"/>
        </w:rPr>
        <w:t>5.</w:t>
      </w:r>
      <w:r w:rsidR="001B1F91">
        <w:rPr>
          <w:color w:val="000000"/>
        </w:rPr>
        <w:t>10</w:t>
      </w:r>
      <w:r w:rsidR="008B67CF">
        <w:rPr>
          <w:color w:val="000000"/>
        </w:rPr>
        <w:t>.2014г.</w:t>
      </w:r>
      <w:r>
        <w:t>,</w:t>
      </w:r>
      <w:r w:rsidRPr="00E0073A">
        <w:t xml:space="preserve"> Совет депутатов   принял РЕШЕНИЕ:</w:t>
      </w:r>
      <w:proofErr w:type="gramEnd"/>
    </w:p>
    <w:p w:rsidR="00B21DEB" w:rsidRPr="00F35751" w:rsidRDefault="00B21DEB" w:rsidP="00B21DEB">
      <w:pPr>
        <w:jc w:val="both"/>
        <w:rPr>
          <w:b/>
        </w:rPr>
      </w:pPr>
      <w:r w:rsidRPr="00E0073A">
        <w:t xml:space="preserve">        1. </w:t>
      </w:r>
      <w:r w:rsidR="001B1F91" w:rsidRPr="001B1F91">
        <w:t xml:space="preserve">Правила землепользования и застройки </w:t>
      </w:r>
      <w:r w:rsidR="00B1593E" w:rsidRPr="00B1593E">
        <w:t>МО «Бугровское сельское поселение» Всеволожского муниципального района Ленинградской области применительно к северо-восточной части дер. Мистолово</w:t>
      </w:r>
      <w:r>
        <w:t>, ранее утвержденны</w:t>
      </w:r>
      <w:r w:rsidR="001B1F91">
        <w:t>е</w:t>
      </w:r>
      <w:r>
        <w:t xml:space="preserve"> решением Совета депутатов № </w:t>
      </w:r>
      <w:r w:rsidR="00B1593E">
        <w:t>53</w:t>
      </w:r>
      <w:r>
        <w:t xml:space="preserve"> от </w:t>
      </w:r>
      <w:r w:rsidR="00B1593E">
        <w:t>16</w:t>
      </w:r>
      <w:r>
        <w:t xml:space="preserve"> </w:t>
      </w:r>
      <w:r w:rsidR="00B1593E">
        <w:t>октября</w:t>
      </w:r>
      <w:r>
        <w:t xml:space="preserve"> 20</w:t>
      </w:r>
      <w:r w:rsidR="001B1F91">
        <w:t>1</w:t>
      </w:r>
      <w:r w:rsidR="00B1593E">
        <w:t>3</w:t>
      </w:r>
      <w:r>
        <w:t xml:space="preserve"> года, </w:t>
      </w:r>
      <w:r w:rsidRPr="00E0073A">
        <w:t xml:space="preserve"> </w:t>
      </w:r>
      <w:r w:rsidR="008B67CF">
        <w:t>призна</w:t>
      </w:r>
      <w:r>
        <w:t xml:space="preserve">ть </w:t>
      </w:r>
      <w:r w:rsidR="008B67CF">
        <w:t>утративш</w:t>
      </w:r>
      <w:r>
        <w:t>им</w:t>
      </w:r>
      <w:r w:rsidR="008B67CF">
        <w:t xml:space="preserve"> силу</w:t>
      </w:r>
      <w:r>
        <w:t>.</w:t>
      </w:r>
    </w:p>
    <w:p w:rsidR="00B21DEB" w:rsidRPr="00E0073A" w:rsidRDefault="00B21DEB" w:rsidP="00B21DEB">
      <w:pPr>
        <w:jc w:val="both"/>
      </w:pPr>
      <w:r w:rsidRPr="00E0073A">
        <w:t xml:space="preserve">        </w:t>
      </w:r>
      <w:r>
        <w:t>2</w:t>
      </w:r>
      <w:r w:rsidRPr="00E0073A">
        <w:t>.</w:t>
      </w:r>
      <w:r>
        <w:t xml:space="preserve"> </w:t>
      </w:r>
      <w:r w:rsidRPr="00E0073A">
        <w:t xml:space="preserve">Настоящее решение опубликовать </w:t>
      </w:r>
      <w:r w:rsidRPr="00E0073A">
        <w:rPr>
          <w:color w:val="000000"/>
          <w:lang w:bidi="ru-RU"/>
        </w:rPr>
        <w:t xml:space="preserve">на официальном сайте администрации </w:t>
      </w:r>
      <w:r w:rsidRPr="00E0073A">
        <w:t>муниципального образования «</w:t>
      </w:r>
      <w:proofErr w:type="spellStart"/>
      <w:r w:rsidRPr="00E0073A">
        <w:t>Бугровское</w:t>
      </w:r>
      <w:proofErr w:type="spellEnd"/>
      <w:r w:rsidRPr="00E0073A">
        <w:t xml:space="preserve"> сельское поселение»</w:t>
      </w:r>
      <w:r w:rsidRPr="00E0073A">
        <w:rPr>
          <w:color w:val="000000"/>
          <w:lang w:bidi="ru-RU"/>
        </w:rPr>
        <w:t xml:space="preserve"> </w:t>
      </w:r>
      <w:hyperlink r:id="rId5" w:history="1">
        <w:r w:rsidRPr="00E0073A">
          <w:rPr>
            <w:color w:val="0066CC"/>
            <w:u w:val="single"/>
            <w:lang w:val="en-US" w:eastAsia="en-US" w:bidi="en-US"/>
          </w:rPr>
          <w:t>www</w:t>
        </w:r>
        <w:r w:rsidRPr="00E0073A">
          <w:rPr>
            <w:color w:val="0066CC"/>
            <w:u w:val="single"/>
            <w:lang w:eastAsia="en-US" w:bidi="en-US"/>
          </w:rPr>
          <w:t>.</w:t>
        </w:r>
        <w:proofErr w:type="spellStart"/>
        <w:r w:rsidRPr="00E0073A">
          <w:rPr>
            <w:color w:val="0066CC"/>
            <w:u w:val="single"/>
            <w:lang w:val="en-US" w:eastAsia="en-US" w:bidi="en-US"/>
          </w:rPr>
          <w:t>admbsp</w:t>
        </w:r>
        <w:proofErr w:type="spellEnd"/>
        <w:r w:rsidRPr="00E0073A">
          <w:rPr>
            <w:color w:val="0066CC"/>
            <w:u w:val="single"/>
            <w:lang w:eastAsia="en-US" w:bidi="en-US"/>
          </w:rPr>
          <w:t>.</w:t>
        </w:r>
        <w:proofErr w:type="spellStart"/>
        <w:r w:rsidRPr="00E0073A">
          <w:rPr>
            <w:color w:val="0066CC"/>
            <w:u w:val="single"/>
            <w:lang w:val="en-US" w:eastAsia="en-US" w:bidi="en-US"/>
          </w:rPr>
          <w:t>ru</w:t>
        </w:r>
        <w:proofErr w:type="spellEnd"/>
      </w:hyperlink>
      <w:r w:rsidRPr="00E0073A">
        <w:rPr>
          <w:color w:val="000000"/>
          <w:lang w:eastAsia="en-US" w:bidi="en-US"/>
        </w:rPr>
        <w:t xml:space="preserve"> </w:t>
      </w:r>
      <w:r w:rsidRPr="00E0073A">
        <w:rPr>
          <w:color w:val="000000"/>
          <w:lang w:bidi="ru-RU"/>
        </w:rPr>
        <w:t>в сети Интернет, в газете «</w:t>
      </w:r>
      <w:proofErr w:type="spellStart"/>
      <w:r w:rsidRPr="00E0073A">
        <w:rPr>
          <w:color w:val="000000"/>
          <w:lang w:bidi="ru-RU"/>
        </w:rPr>
        <w:t>Бугровский</w:t>
      </w:r>
      <w:proofErr w:type="spellEnd"/>
      <w:r w:rsidRPr="00E0073A">
        <w:rPr>
          <w:color w:val="000000"/>
          <w:lang w:bidi="ru-RU"/>
        </w:rPr>
        <w:t xml:space="preserve"> вестник»</w:t>
      </w:r>
      <w:r>
        <w:rPr>
          <w:bCs/>
        </w:rPr>
        <w:t>.</w:t>
      </w:r>
      <w:r w:rsidRPr="00E0073A">
        <w:t xml:space="preserve"> </w:t>
      </w:r>
    </w:p>
    <w:p w:rsidR="00B21DEB" w:rsidRPr="00E0073A" w:rsidRDefault="00B21DEB" w:rsidP="00B21DEB">
      <w:pPr>
        <w:jc w:val="both"/>
      </w:pPr>
      <w:r w:rsidRPr="00E0073A">
        <w:t xml:space="preserve">      </w:t>
      </w:r>
      <w:r>
        <w:t xml:space="preserve">  3</w:t>
      </w:r>
      <w:r w:rsidRPr="00E0073A">
        <w:t xml:space="preserve">. </w:t>
      </w:r>
      <w:r>
        <w:t xml:space="preserve"> </w:t>
      </w:r>
      <w:r w:rsidRPr="00E0073A">
        <w:t>Решение вступает в силу с момента официального опубликования.</w:t>
      </w:r>
    </w:p>
    <w:p w:rsidR="00B21DEB" w:rsidRPr="00904A4E" w:rsidRDefault="00B21DEB" w:rsidP="00B21DEB">
      <w:pPr>
        <w:jc w:val="both"/>
        <w:rPr>
          <w:bCs/>
        </w:rPr>
      </w:pPr>
      <w:r w:rsidRPr="00E0073A">
        <w:t xml:space="preserve">      </w:t>
      </w:r>
      <w:r>
        <w:t xml:space="preserve">  4</w:t>
      </w:r>
      <w:r w:rsidRPr="00E0073A">
        <w:t xml:space="preserve">. </w:t>
      </w:r>
      <w:proofErr w:type="gramStart"/>
      <w:r w:rsidRPr="00E0073A">
        <w:t>Контроль за</w:t>
      </w:r>
      <w:proofErr w:type="gramEnd"/>
      <w:r w:rsidRPr="00E0073A">
        <w:t xml:space="preserve"> исполнением решения возложить на постоянную комиссию по </w:t>
      </w:r>
      <w:r w:rsidRPr="00E0073A">
        <w:rPr>
          <w:bCs/>
        </w:rPr>
        <w:t xml:space="preserve"> муниципальной собственности и земельным отношениям.</w:t>
      </w:r>
      <w:r w:rsidRPr="00904A4E">
        <w:rPr>
          <w:bCs/>
        </w:rPr>
        <w:br/>
      </w:r>
    </w:p>
    <w:p w:rsidR="00B21DEB" w:rsidRDefault="00B21DEB" w:rsidP="00B21DEB">
      <w:pPr>
        <w:jc w:val="both"/>
        <w:rPr>
          <w:bCs/>
        </w:rPr>
      </w:pPr>
    </w:p>
    <w:p w:rsidR="00685D69" w:rsidRDefault="00DC6A47" w:rsidP="00DC6A47">
      <w:pPr>
        <w:jc w:val="both"/>
      </w:pPr>
      <w:r>
        <w:rPr>
          <w:bCs/>
        </w:rPr>
        <w:t xml:space="preserve">                     </w:t>
      </w:r>
      <w:bookmarkStart w:id="0" w:name="_GoBack"/>
      <w:bookmarkEnd w:id="0"/>
      <w:r w:rsidRPr="00DC6A47">
        <w:rPr>
          <w:bCs/>
        </w:rPr>
        <w:t xml:space="preserve">Председатель совета депутатов                                </w:t>
      </w:r>
      <w:proofErr w:type="spellStart"/>
      <w:r w:rsidRPr="00DC6A47">
        <w:rPr>
          <w:bCs/>
        </w:rPr>
        <w:t>В.И.Реброва</w:t>
      </w:r>
      <w:proofErr w:type="spellEnd"/>
    </w:p>
    <w:sectPr w:rsidR="0068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B"/>
    <w:rsid w:val="000238F0"/>
    <w:rsid w:val="0018275C"/>
    <w:rsid w:val="001B1F91"/>
    <w:rsid w:val="004E32A7"/>
    <w:rsid w:val="00685D69"/>
    <w:rsid w:val="007A07A0"/>
    <w:rsid w:val="008B67CF"/>
    <w:rsid w:val="00B1593E"/>
    <w:rsid w:val="00B21DEB"/>
    <w:rsid w:val="00DB5272"/>
    <w:rsid w:val="00DC6A47"/>
    <w:rsid w:val="00E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</dc:creator>
  <cp:lastModifiedBy>Марина</cp:lastModifiedBy>
  <cp:revision>2</cp:revision>
  <cp:lastPrinted>2014-10-20T07:46:00Z</cp:lastPrinted>
  <dcterms:created xsi:type="dcterms:W3CDTF">2014-10-21T08:33:00Z</dcterms:created>
  <dcterms:modified xsi:type="dcterms:W3CDTF">2014-10-21T08:33:00Z</dcterms:modified>
</cp:coreProperties>
</file>