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7B" w:rsidRDefault="003D650E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7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AE437B" w:rsidRPr="00AE437B" w:rsidRDefault="00AE437B" w:rsidP="00AE437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37B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437B" w:rsidRPr="00AE437B" w:rsidRDefault="00AE437B" w:rsidP="00AE4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E437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AE437B" w:rsidRPr="00AE437B" w:rsidRDefault="00AE437B" w:rsidP="00AE4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37B" w:rsidRPr="00AE437B" w:rsidRDefault="00AE437B" w:rsidP="00AE4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E43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13.11.2019 г.                                                                                              № 17</w:t>
      </w:r>
    </w:p>
    <w:p w:rsidR="00AE437B" w:rsidRPr="00AE437B" w:rsidRDefault="00AE437B" w:rsidP="00AE43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AE437B">
        <w:rPr>
          <w:rFonts w:ascii="Times New Roman" w:eastAsia="Times New Roman" w:hAnsi="Times New Roman" w:cs="Times New Roman"/>
          <w:bCs/>
        </w:rPr>
        <w:t xml:space="preserve">              </w:t>
      </w:r>
      <w:proofErr w:type="spellStart"/>
      <w:r w:rsidRPr="00AE437B">
        <w:rPr>
          <w:rFonts w:ascii="Times New Roman" w:eastAsia="Times New Roman" w:hAnsi="Times New Roman" w:cs="Times New Roman"/>
          <w:bCs/>
        </w:rPr>
        <w:t>п.Бугры</w:t>
      </w:r>
      <w:proofErr w:type="spellEnd"/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AE437B"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постоянных комиссиях Совета депутатов</w:t>
      </w:r>
    </w:p>
    <w:p w:rsidR="00AE437B" w:rsidRPr="00AE437B" w:rsidRDefault="00AE437B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«Бугровское сельское поселение»</w:t>
      </w:r>
    </w:p>
    <w:p w:rsidR="00AE437B" w:rsidRPr="00AE437B" w:rsidRDefault="00AE437B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области»</w:t>
      </w:r>
    </w:p>
    <w:p w:rsidR="00AE437B" w:rsidRPr="00AE437B" w:rsidRDefault="00AE437B" w:rsidP="00A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E437B">
        <w:rPr>
          <w:rFonts w:ascii="Times New Roman" w:eastAsia="Times New Roman" w:hAnsi="Times New Roman" w:cs="Times New Roman"/>
          <w:sz w:val="28"/>
          <w:szCs w:val="28"/>
        </w:rPr>
        <w:t>с  Федеральным</w:t>
      </w:r>
      <w:proofErr w:type="gram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законом «Об общих принципах организации местного самоуправления Российской Федерации» от 06.10.2003г №131-ФЗ, ст. 18 Устава МО «Бугровское сельское поселение» Всеволожского муниципального района Ленинградской области,  Регламентом Совета депутатов, утвержденного решением Совета депутатов МО «Бугровское сельское поселение» Всеволожского муниципального района Ленинградской области № 11 от 18.10.2019</w:t>
      </w:r>
      <w:r w:rsidR="00BE2712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принял решение:</w:t>
      </w:r>
    </w:p>
    <w:p w:rsidR="00AE437B" w:rsidRPr="00AE437B" w:rsidRDefault="00AE437B" w:rsidP="00AE4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«О постоянных комиссиях Совета депутатов муниципального образования «Бугровское сельское поселение» Всеволожского муниципального района Ленинградской </w:t>
      </w:r>
      <w:proofErr w:type="gramStart"/>
      <w:r w:rsidRPr="00AE437B">
        <w:rPr>
          <w:rFonts w:ascii="Times New Roman" w:eastAsia="Times New Roman" w:hAnsi="Times New Roman" w:cs="Times New Roman"/>
          <w:sz w:val="28"/>
          <w:szCs w:val="28"/>
        </w:rPr>
        <w:t>области»  в</w:t>
      </w:r>
      <w:proofErr w:type="gram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приложением №1</w:t>
      </w:r>
      <w:r w:rsidR="00BE2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37B" w:rsidRPr="00AE437B" w:rsidRDefault="00AE437B" w:rsidP="00AE437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2. Настоящее решение подлежит официальному опубликованию в газете «</w:t>
      </w:r>
      <w:proofErr w:type="spellStart"/>
      <w:r w:rsidRPr="00AE437B">
        <w:rPr>
          <w:rFonts w:ascii="Times New Roman" w:eastAsia="Times New Roman" w:hAnsi="Times New Roman" w:cs="Times New Roman"/>
          <w:sz w:val="28"/>
          <w:szCs w:val="28"/>
        </w:rPr>
        <w:t>Бугровский</w:t>
      </w:r>
      <w:proofErr w:type="spell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Pr="00AE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муниципального образования </w:t>
      </w:r>
      <w:r w:rsidRPr="00AE437B">
        <w:rPr>
          <w:rFonts w:ascii="Times New Roman" w:eastAsia="Calibri" w:hAnsi="Times New Roman" w:cs="Times New Roman"/>
          <w:sz w:val="28"/>
          <w:szCs w:val="28"/>
          <w:lang w:eastAsia="en-US"/>
        </w:rPr>
        <w:t>http://www.admbsp.ru</w:t>
      </w:r>
      <w:r w:rsidRPr="00AE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E437B" w:rsidRPr="00AE437B" w:rsidRDefault="00AE437B" w:rsidP="00AE4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Контроль за </w:t>
      </w:r>
      <w:proofErr w:type="gramStart"/>
      <w:r w:rsidRPr="00AE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исполнением  </w:t>
      </w:r>
      <w:r w:rsidR="00C17EEA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настоящего</w:t>
      </w:r>
      <w:proofErr w:type="gramEnd"/>
      <w:r w:rsidR="00C17EE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решения возложить на</w:t>
      </w:r>
      <w:r w:rsidRPr="00AE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постоянную комиссию по мандатам, регламенту, депутатской этике, связи со средствами массовой информации, по вопросам законности и местному самоуправлению</w:t>
      </w: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AE43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437B" w:rsidRPr="00AE437B" w:rsidRDefault="00AE437B" w:rsidP="00C1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C17E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7EEA">
        <w:rPr>
          <w:rFonts w:ascii="Times New Roman" w:eastAsia="Times New Roman" w:hAnsi="Times New Roman" w:cs="Times New Roman"/>
          <w:sz w:val="28"/>
          <w:szCs w:val="28"/>
        </w:rPr>
        <w:t>Г.И.Шорохов</w:t>
      </w:r>
      <w:proofErr w:type="spellEnd"/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17E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E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37B" w:rsidRPr="00AE437B" w:rsidRDefault="00AE437B" w:rsidP="00EB73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37B" w:rsidRDefault="00AE437B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E437B" w:rsidRDefault="00AE437B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E437B" w:rsidRDefault="00AE437B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E437B" w:rsidRDefault="00AE437B" w:rsidP="00AE43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C5937" w:rsidRPr="00EB7357" w:rsidRDefault="003D650E" w:rsidP="00EB73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7357">
        <w:rPr>
          <w:rFonts w:ascii="Times New Roman" w:hAnsi="Times New Roman" w:cs="Times New Roman"/>
          <w:sz w:val="26"/>
          <w:szCs w:val="26"/>
        </w:rPr>
        <w:t xml:space="preserve">   Приложение№1  </w:t>
      </w:r>
    </w:p>
    <w:p w:rsidR="003D650E" w:rsidRPr="00BB5038" w:rsidRDefault="003D650E" w:rsidP="00BB5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B73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B5038">
        <w:rPr>
          <w:rFonts w:ascii="Times New Roman" w:hAnsi="Times New Roman" w:cs="Times New Roman"/>
          <w:sz w:val="24"/>
          <w:szCs w:val="24"/>
        </w:rPr>
        <w:t xml:space="preserve">Утверждено решением Совета </w:t>
      </w:r>
    </w:p>
    <w:p w:rsidR="003D650E" w:rsidRPr="00BB5038" w:rsidRDefault="003D650E" w:rsidP="00BB5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0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531" w:rsidRPr="00BB50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7357" w:rsidRPr="00BB5038">
        <w:rPr>
          <w:rFonts w:ascii="Times New Roman" w:hAnsi="Times New Roman" w:cs="Times New Roman"/>
          <w:sz w:val="24"/>
          <w:szCs w:val="24"/>
        </w:rPr>
        <w:t xml:space="preserve">  </w:t>
      </w:r>
      <w:r w:rsidRPr="00BB5038"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3D650E" w:rsidRPr="00BB5038" w:rsidRDefault="003D650E" w:rsidP="00BB5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03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EB7357" w:rsidRPr="00BB50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5531" w:rsidRPr="00BB5038">
        <w:rPr>
          <w:rFonts w:ascii="Times New Roman" w:hAnsi="Times New Roman" w:cs="Times New Roman"/>
          <w:sz w:val="24"/>
          <w:szCs w:val="24"/>
        </w:rPr>
        <w:t xml:space="preserve">  </w:t>
      </w:r>
      <w:r w:rsidRPr="00BB5038">
        <w:rPr>
          <w:rFonts w:ascii="Times New Roman" w:hAnsi="Times New Roman" w:cs="Times New Roman"/>
          <w:sz w:val="24"/>
          <w:szCs w:val="24"/>
        </w:rPr>
        <w:t>«</w:t>
      </w:r>
      <w:r w:rsidR="00BB5038" w:rsidRPr="00BB5038">
        <w:rPr>
          <w:rFonts w:ascii="Times New Roman" w:hAnsi="Times New Roman" w:cs="Times New Roman"/>
          <w:sz w:val="24"/>
          <w:szCs w:val="24"/>
        </w:rPr>
        <w:t>Бугр</w:t>
      </w:r>
      <w:r w:rsidRPr="00BB5038">
        <w:rPr>
          <w:rFonts w:ascii="Times New Roman" w:hAnsi="Times New Roman" w:cs="Times New Roman"/>
          <w:sz w:val="24"/>
          <w:szCs w:val="24"/>
        </w:rPr>
        <w:t>овское сельское поселение»</w:t>
      </w:r>
    </w:p>
    <w:p w:rsidR="003D650E" w:rsidRPr="00BB5038" w:rsidRDefault="003D650E" w:rsidP="00BB5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0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B7357" w:rsidRPr="00BB50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5038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3D650E" w:rsidRPr="00BB5038" w:rsidRDefault="003D650E" w:rsidP="00BB5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7357" w:rsidRPr="00BB50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503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EB7357" w:rsidRPr="00BB5038" w:rsidRDefault="003D650E" w:rsidP="00EB73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3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B735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D650E" w:rsidRPr="00BB5038" w:rsidRDefault="00EB7357" w:rsidP="00EB7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E659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05531" w:rsidRPr="00EB7357">
        <w:rPr>
          <w:rFonts w:ascii="Times New Roman" w:hAnsi="Times New Roman" w:cs="Times New Roman"/>
          <w:sz w:val="26"/>
          <w:szCs w:val="26"/>
        </w:rPr>
        <w:t xml:space="preserve"> </w:t>
      </w:r>
      <w:r w:rsidR="00905531" w:rsidRPr="00BB5038">
        <w:rPr>
          <w:rFonts w:ascii="Times New Roman" w:hAnsi="Times New Roman" w:cs="Times New Roman"/>
          <w:sz w:val="24"/>
          <w:szCs w:val="24"/>
        </w:rPr>
        <w:t>о</w:t>
      </w:r>
      <w:r w:rsidR="003D650E" w:rsidRPr="00BB5038">
        <w:rPr>
          <w:rFonts w:ascii="Times New Roman" w:hAnsi="Times New Roman" w:cs="Times New Roman"/>
          <w:sz w:val="24"/>
          <w:szCs w:val="24"/>
        </w:rPr>
        <w:t xml:space="preserve">т </w:t>
      </w:r>
      <w:r w:rsidR="00764FA2">
        <w:rPr>
          <w:rFonts w:ascii="Times New Roman" w:hAnsi="Times New Roman" w:cs="Times New Roman"/>
          <w:sz w:val="24"/>
          <w:szCs w:val="24"/>
        </w:rPr>
        <w:t>«13</w:t>
      </w:r>
      <w:r w:rsidRPr="00BB5038">
        <w:rPr>
          <w:rFonts w:ascii="Times New Roman" w:hAnsi="Times New Roman" w:cs="Times New Roman"/>
          <w:sz w:val="24"/>
          <w:szCs w:val="24"/>
        </w:rPr>
        <w:t>»</w:t>
      </w:r>
      <w:r w:rsidR="00764FA2">
        <w:rPr>
          <w:rFonts w:ascii="Times New Roman" w:hAnsi="Times New Roman" w:cs="Times New Roman"/>
          <w:sz w:val="24"/>
          <w:szCs w:val="24"/>
        </w:rPr>
        <w:t xml:space="preserve">    </w:t>
      </w:r>
      <w:r w:rsidR="00B32EC9">
        <w:rPr>
          <w:rFonts w:ascii="Times New Roman" w:hAnsi="Times New Roman" w:cs="Times New Roman"/>
          <w:sz w:val="24"/>
          <w:szCs w:val="24"/>
        </w:rPr>
        <w:t>ноября 2019</w:t>
      </w:r>
      <w:r w:rsidR="00BE271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EE65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5038">
        <w:rPr>
          <w:rFonts w:ascii="Times New Roman" w:hAnsi="Times New Roman" w:cs="Times New Roman"/>
          <w:sz w:val="24"/>
          <w:szCs w:val="24"/>
        </w:rPr>
        <w:t xml:space="preserve">№ </w:t>
      </w:r>
      <w:r w:rsidR="00B32EC9">
        <w:rPr>
          <w:rFonts w:ascii="Times New Roman" w:hAnsi="Times New Roman" w:cs="Times New Roman"/>
          <w:sz w:val="24"/>
          <w:szCs w:val="24"/>
        </w:rPr>
        <w:t>17</w:t>
      </w:r>
    </w:p>
    <w:p w:rsidR="003D650E" w:rsidRPr="00EB7357" w:rsidRDefault="003D650E" w:rsidP="00EB7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7357" w:rsidRDefault="00EB7357" w:rsidP="00EB7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260F" w:rsidRPr="00BB5038" w:rsidRDefault="0037260F" w:rsidP="00BB5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7357" w:rsidRPr="00BB5038" w:rsidRDefault="00EB7357" w:rsidP="00BB50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7260F" w:rsidRPr="00BB5038" w:rsidRDefault="0037260F" w:rsidP="00BB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038">
        <w:rPr>
          <w:rFonts w:ascii="Times New Roman" w:hAnsi="Times New Roman" w:cs="Times New Roman"/>
          <w:sz w:val="28"/>
          <w:szCs w:val="28"/>
        </w:rPr>
        <w:t>О постоянных комиссиях Совета депутатов</w:t>
      </w:r>
    </w:p>
    <w:p w:rsidR="0037260F" w:rsidRPr="00BB5038" w:rsidRDefault="0037260F" w:rsidP="00BB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038">
        <w:rPr>
          <w:rFonts w:ascii="Times New Roman" w:hAnsi="Times New Roman" w:cs="Times New Roman"/>
          <w:sz w:val="28"/>
          <w:szCs w:val="28"/>
        </w:rPr>
        <w:t>М</w:t>
      </w:r>
      <w:r w:rsidR="007D5778" w:rsidRPr="00BB5038">
        <w:rPr>
          <w:rFonts w:ascii="Times New Roman" w:hAnsi="Times New Roman" w:cs="Times New Roman"/>
          <w:sz w:val="28"/>
          <w:szCs w:val="28"/>
        </w:rPr>
        <w:t>униципа</w:t>
      </w:r>
      <w:r w:rsidRPr="00BB5038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BB5038" w:rsidRPr="00BB5038">
        <w:rPr>
          <w:rFonts w:ascii="Times New Roman" w:hAnsi="Times New Roman" w:cs="Times New Roman"/>
          <w:sz w:val="28"/>
          <w:szCs w:val="28"/>
        </w:rPr>
        <w:t>Бугр</w:t>
      </w:r>
      <w:r w:rsidR="00BB5038">
        <w:rPr>
          <w:rFonts w:ascii="Times New Roman" w:hAnsi="Times New Roman" w:cs="Times New Roman"/>
          <w:sz w:val="28"/>
          <w:szCs w:val="28"/>
        </w:rPr>
        <w:t xml:space="preserve">овское </w:t>
      </w:r>
      <w:r w:rsidRPr="00BB5038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37260F" w:rsidRPr="00BB5038" w:rsidRDefault="0037260F" w:rsidP="00BB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03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7260F" w:rsidRPr="00BB5038" w:rsidRDefault="0037260F" w:rsidP="00BB50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7731" w:rsidRDefault="00EB7357" w:rsidP="00BB5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38">
        <w:rPr>
          <w:rFonts w:ascii="Times New Roman" w:hAnsi="Times New Roman" w:cs="Times New Roman"/>
          <w:sz w:val="28"/>
          <w:szCs w:val="28"/>
        </w:rPr>
        <w:t xml:space="preserve"> </w:t>
      </w:r>
      <w:r w:rsidRPr="00BB5038">
        <w:rPr>
          <w:rFonts w:ascii="Times New Roman" w:hAnsi="Times New Roman" w:cs="Times New Roman"/>
          <w:sz w:val="28"/>
          <w:szCs w:val="28"/>
        </w:rPr>
        <w:tab/>
      </w:r>
    </w:p>
    <w:p w:rsidR="0037260F" w:rsidRDefault="00F27731" w:rsidP="00BB5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357" w:rsidRPr="00BB503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7260F" w:rsidRPr="00BB5038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37260F" w:rsidRPr="00BB5038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27731" w:rsidRPr="00BB5038" w:rsidRDefault="00F27731" w:rsidP="00BB5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731" w:rsidRPr="002E1641" w:rsidRDefault="00EB7357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BB5038">
        <w:rPr>
          <w:sz w:val="28"/>
          <w:szCs w:val="28"/>
        </w:rPr>
        <w:t xml:space="preserve">      </w:t>
      </w:r>
      <w:r w:rsidR="00F27731" w:rsidRPr="009E5FFF">
        <w:rPr>
          <w:sz w:val="28"/>
          <w:szCs w:val="28"/>
        </w:rPr>
        <w:t xml:space="preserve">1.1. В соответствии </w:t>
      </w:r>
      <w:proofErr w:type="gramStart"/>
      <w:r w:rsidR="00F27731" w:rsidRPr="009E5FFF">
        <w:rPr>
          <w:sz w:val="28"/>
          <w:szCs w:val="28"/>
        </w:rPr>
        <w:t xml:space="preserve">с </w:t>
      </w:r>
      <w:r w:rsidR="00F27731" w:rsidRPr="009E5FFF">
        <w:rPr>
          <w:sz w:val="28"/>
        </w:rPr>
        <w:t xml:space="preserve"> Федеральным</w:t>
      </w:r>
      <w:proofErr w:type="gramEnd"/>
      <w:r w:rsidR="00F27731" w:rsidRPr="009E5FFF">
        <w:rPr>
          <w:sz w:val="28"/>
        </w:rPr>
        <w:t xml:space="preserve"> законом «Об общих принципах организации местного самоуправления Российской Федерации» от 06.10.2003г №131-ФЗ, ст. 18 Устава </w:t>
      </w:r>
      <w:r w:rsidR="00F27731" w:rsidRPr="009E5FFF">
        <w:rPr>
          <w:sz w:val="28"/>
          <w:szCs w:val="28"/>
        </w:rPr>
        <w:t xml:space="preserve">МО «Бугровское сельское поселение» Всеволожского муниципального района Ленинградской области, ст.2 Регламента </w:t>
      </w:r>
      <w:r w:rsidR="007F3D24" w:rsidRPr="009E5FFF">
        <w:rPr>
          <w:sz w:val="28"/>
          <w:szCs w:val="28"/>
        </w:rPr>
        <w:t xml:space="preserve">Совета депутатов, утвержденного решением Совета депутатов МО «Бугровское сельское поселение» Всеволожского муниципального района Ленинградской области № 11 от 18.10.2019  г.  </w:t>
      </w:r>
      <w:r w:rsidR="00F27731" w:rsidRPr="009E5FFF">
        <w:rPr>
          <w:sz w:val="28"/>
          <w:szCs w:val="28"/>
        </w:rPr>
        <w:t xml:space="preserve"> Совет депутатов формирует из числа депутатов </w:t>
      </w:r>
      <w:r w:rsidR="007F3D24" w:rsidRPr="009E5FFF">
        <w:rPr>
          <w:sz w:val="28"/>
          <w:szCs w:val="28"/>
        </w:rPr>
        <w:t xml:space="preserve">постоянные </w:t>
      </w:r>
      <w:r w:rsidR="00F27731" w:rsidRPr="009E5FFF">
        <w:rPr>
          <w:sz w:val="28"/>
          <w:szCs w:val="28"/>
        </w:rPr>
        <w:t xml:space="preserve">комиссии </w:t>
      </w:r>
      <w:r w:rsidR="007F3D24" w:rsidRPr="009E5FFF">
        <w:rPr>
          <w:b/>
          <w:sz w:val="28"/>
          <w:szCs w:val="28"/>
        </w:rPr>
        <w:t xml:space="preserve">целью деятельности </w:t>
      </w:r>
      <w:r w:rsidR="007F3D24" w:rsidRPr="009E5FFF">
        <w:rPr>
          <w:sz w:val="28"/>
          <w:szCs w:val="28"/>
        </w:rPr>
        <w:t xml:space="preserve">которых является </w:t>
      </w:r>
      <w:r w:rsidR="00F27731" w:rsidRPr="009E5FFF">
        <w:rPr>
          <w:sz w:val="28"/>
          <w:szCs w:val="28"/>
        </w:rPr>
        <w:t>предварительно</w:t>
      </w:r>
      <w:r w:rsidR="007F3D24" w:rsidRPr="009E5FFF">
        <w:rPr>
          <w:sz w:val="28"/>
          <w:szCs w:val="28"/>
        </w:rPr>
        <w:t>е</w:t>
      </w:r>
      <w:r w:rsidR="00F27731" w:rsidRPr="009E5FFF">
        <w:rPr>
          <w:sz w:val="28"/>
          <w:szCs w:val="28"/>
        </w:rPr>
        <w:t xml:space="preserve"> рассмотрени</w:t>
      </w:r>
      <w:r w:rsidR="007F3D24" w:rsidRPr="009E5FFF">
        <w:rPr>
          <w:sz w:val="28"/>
          <w:szCs w:val="28"/>
        </w:rPr>
        <w:t>е</w:t>
      </w:r>
      <w:r w:rsidR="00F27731" w:rsidRPr="009E5FFF">
        <w:rPr>
          <w:sz w:val="28"/>
          <w:szCs w:val="28"/>
        </w:rPr>
        <w:t xml:space="preserve"> и подготовк</w:t>
      </w:r>
      <w:r w:rsidR="007F3D24" w:rsidRPr="009E5FFF">
        <w:rPr>
          <w:sz w:val="28"/>
          <w:szCs w:val="28"/>
        </w:rPr>
        <w:t>а</w:t>
      </w:r>
      <w:r w:rsidR="00F27731" w:rsidRPr="009E5FFF">
        <w:rPr>
          <w:sz w:val="28"/>
          <w:szCs w:val="28"/>
        </w:rPr>
        <w:t xml:space="preserve"> вопросов, относящихся к ведению совета депутатов, разработк</w:t>
      </w:r>
      <w:r w:rsidR="007F3D24" w:rsidRPr="009E5FFF">
        <w:rPr>
          <w:sz w:val="28"/>
          <w:szCs w:val="28"/>
        </w:rPr>
        <w:t>а</w:t>
      </w:r>
      <w:r w:rsidR="00F27731" w:rsidRPr="009E5FFF">
        <w:rPr>
          <w:sz w:val="28"/>
          <w:szCs w:val="28"/>
        </w:rPr>
        <w:t xml:space="preserve"> заключений и предложений по соответствующим</w:t>
      </w:r>
      <w:r w:rsidR="00F27731" w:rsidRPr="002E1641">
        <w:rPr>
          <w:sz w:val="28"/>
          <w:szCs w:val="28"/>
        </w:rPr>
        <w:t xml:space="preserve"> вопросам ведения комиссии, содействи</w:t>
      </w:r>
      <w:r w:rsidR="007F3D24">
        <w:rPr>
          <w:sz w:val="28"/>
          <w:szCs w:val="28"/>
        </w:rPr>
        <w:t>е</w:t>
      </w:r>
      <w:r w:rsidR="00F27731" w:rsidRPr="002E1641">
        <w:rPr>
          <w:sz w:val="28"/>
          <w:szCs w:val="28"/>
        </w:rPr>
        <w:t xml:space="preserve"> </w:t>
      </w:r>
      <w:proofErr w:type="gramStart"/>
      <w:r w:rsidR="00F27731" w:rsidRPr="002E1641">
        <w:rPr>
          <w:sz w:val="28"/>
          <w:szCs w:val="28"/>
        </w:rPr>
        <w:t>в  реализаци</w:t>
      </w:r>
      <w:r w:rsidR="007F3D24">
        <w:rPr>
          <w:sz w:val="28"/>
          <w:szCs w:val="28"/>
        </w:rPr>
        <w:t>я</w:t>
      </w:r>
      <w:proofErr w:type="gramEnd"/>
      <w:r w:rsidR="00F27731" w:rsidRPr="002E1641">
        <w:rPr>
          <w:sz w:val="28"/>
          <w:szCs w:val="28"/>
        </w:rPr>
        <w:t xml:space="preserve"> муниципальных правовых актов совета депутатов, осуществлени</w:t>
      </w:r>
      <w:r w:rsidR="007F3D24">
        <w:rPr>
          <w:sz w:val="28"/>
          <w:szCs w:val="28"/>
        </w:rPr>
        <w:t>е</w:t>
      </w:r>
      <w:r w:rsidR="00F27731" w:rsidRPr="002E1641">
        <w:rPr>
          <w:sz w:val="28"/>
          <w:szCs w:val="28"/>
        </w:rPr>
        <w:t xml:space="preserve"> в пределах своих полномочий контроля за исполнением решений совета депутатов, содействи</w:t>
      </w:r>
      <w:r w:rsidR="007F3D24">
        <w:rPr>
          <w:sz w:val="28"/>
          <w:szCs w:val="28"/>
        </w:rPr>
        <w:t>е</w:t>
      </w:r>
      <w:r w:rsidR="00F27731" w:rsidRPr="002E1641">
        <w:rPr>
          <w:sz w:val="28"/>
          <w:szCs w:val="28"/>
        </w:rPr>
        <w:t xml:space="preserve"> выполнению решений совета депутатов.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641">
        <w:rPr>
          <w:sz w:val="28"/>
          <w:szCs w:val="28"/>
        </w:rPr>
        <w:t xml:space="preserve">2. Комиссии формируются на срок полномочий совета депутатов соответствующего созыва. </w:t>
      </w:r>
      <w:proofErr w:type="gramStart"/>
      <w:r w:rsidRPr="002E1641">
        <w:rPr>
          <w:sz w:val="28"/>
          <w:szCs w:val="28"/>
        </w:rPr>
        <w:t>Комиссии  являются</w:t>
      </w:r>
      <w:proofErr w:type="gramEnd"/>
      <w:r w:rsidRPr="002E1641">
        <w:rPr>
          <w:sz w:val="28"/>
          <w:szCs w:val="28"/>
        </w:rPr>
        <w:t>  рабочими органами совета депутатов, ответственны перед ним и подчиняются ему.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641">
        <w:rPr>
          <w:sz w:val="28"/>
          <w:szCs w:val="28"/>
        </w:rPr>
        <w:t>3. Комиссия от имени совета депутатов осуществляет текущую деятельность совета депутатов по вопросам своей компетенции в перерывах между заседаниями.</w:t>
      </w:r>
    </w:p>
    <w:p w:rsidR="00F27731" w:rsidRPr="007F3D24" w:rsidRDefault="00F27731" w:rsidP="00F27731">
      <w:pPr>
        <w:autoSpaceDE w:val="0"/>
        <w:autoSpaceDN w:val="0"/>
        <w:adjustRightInd w:val="0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t>1.</w:t>
      </w:r>
      <w:r w:rsidR="007F3D24">
        <w:rPr>
          <w:rFonts w:ascii="Times New Roman" w:hAnsi="Times New Roman" w:cs="Times New Roman"/>
          <w:sz w:val="28"/>
          <w:szCs w:val="28"/>
        </w:rPr>
        <w:t>4</w:t>
      </w:r>
      <w:r w:rsidRPr="007F3D24">
        <w:rPr>
          <w:rFonts w:ascii="Times New Roman" w:hAnsi="Times New Roman" w:cs="Times New Roman"/>
          <w:sz w:val="28"/>
          <w:szCs w:val="28"/>
        </w:rPr>
        <w:t>. Совет депутатов образует следующие постоянные комиссии:</w:t>
      </w: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t xml:space="preserve">- постоянную </w:t>
      </w:r>
      <w:proofErr w:type="gramStart"/>
      <w:r w:rsidRPr="007F3D24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7F3D24">
        <w:rPr>
          <w:rFonts w:ascii="Times New Roman" w:hAnsi="Times New Roman" w:cs="Times New Roman"/>
          <w:sz w:val="28"/>
          <w:szCs w:val="28"/>
        </w:rPr>
        <w:t xml:space="preserve"> бюджету, финансам, налоговой политике и экономическим вопросам;</w:t>
      </w: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t>- постоянную комиссию по муниципальной собственности и земельным отношениям;</w:t>
      </w: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t>- постоянную комиссию по жилищно-коммунальным вопросам и экологии;</w:t>
      </w: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lastRenderedPageBreak/>
        <w:t>- постоянную комиссию по социальным вопросам;</w:t>
      </w: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t>- постоянную комиссию по мандатам, регламенту, депутатской этике, связи со средствами массовой информации, по вопросам законности и местному самоуправлению;</w:t>
      </w:r>
    </w:p>
    <w:p w:rsidR="00F27731" w:rsidRPr="007F3D24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7F3D24">
        <w:rPr>
          <w:rFonts w:ascii="Times New Roman" w:hAnsi="Times New Roman" w:cs="Times New Roman"/>
          <w:sz w:val="28"/>
          <w:szCs w:val="28"/>
        </w:rPr>
        <w:t>- постоянную комиссию по вопросам благоустройства и торговли;</w:t>
      </w:r>
    </w:p>
    <w:p w:rsidR="00F27731" w:rsidRPr="007F3D24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D203C">
        <w:rPr>
          <w:b/>
          <w:sz w:val="28"/>
          <w:szCs w:val="28"/>
        </w:rPr>
        <w:t>Вопросы, находящиеся в ведении комиссий</w:t>
      </w:r>
    </w:p>
    <w:p w:rsidR="00F27731" w:rsidRDefault="00F27731" w:rsidP="00F27731">
      <w:pPr>
        <w:pStyle w:val="consnorma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7731" w:rsidRPr="001A314A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1A314A">
        <w:rPr>
          <w:sz w:val="28"/>
          <w:szCs w:val="28"/>
        </w:rPr>
        <w:t xml:space="preserve">2.1. К ведению постоянной </w:t>
      </w:r>
      <w:r w:rsidRPr="007F3D24">
        <w:rPr>
          <w:b/>
          <w:sz w:val="28"/>
          <w:szCs w:val="28"/>
        </w:rPr>
        <w:t>комиссии по бюджету, финансам, налоговой политике и экономическим вопросам отнесены следующие вопросы</w:t>
      </w:r>
      <w:r w:rsidRPr="001A314A">
        <w:rPr>
          <w:sz w:val="28"/>
          <w:szCs w:val="28"/>
        </w:rPr>
        <w:t>: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314A">
        <w:rPr>
          <w:sz w:val="28"/>
          <w:szCs w:val="28"/>
        </w:rPr>
        <w:t xml:space="preserve"> предварительное рассмотрение бюджета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 и отчета об исполнении бюджета;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контроль за исполнением бюджета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», рассмотрение отчетной документации;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 xml:space="preserve">- </w:t>
      </w:r>
      <w:r w:rsidR="004413F7" w:rsidRPr="009E5FFF">
        <w:rPr>
          <w:sz w:val="28"/>
          <w:szCs w:val="28"/>
        </w:rPr>
        <w:t xml:space="preserve">разработка </w:t>
      </w:r>
      <w:proofErr w:type="gramStart"/>
      <w:r w:rsidR="004413F7" w:rsidRPr="009E5FFF">
        <w:rPr>
          <w:sz w:val="28"/>
          <w:szCs w:val="28"/>
        </w:rPr>
        <w:t>стратегии  и</w:t>
      </w:r>
      <w:proofErr w:type="gramEnd"/>
      <w:r w:rsidR="004413F7" w:rsidRPr="009E5FFF">
        <w:rPr>
          <w:sz w:val="28"/>
          <w:szCs w:val="28"/>
        </w:rPr>
        <w:t xml:space="preserve">    </w:t>
      </w:r>
      <w:r w:rsidRPr="009E5FFF">
        <w:rPr>
          <w:sz w:val="28"/>
          <w:szCs w:val="28"/>
        </w:rPr>
        <w:t>предварительное рассмотрение проектов планов социально-экономического развития муниципального образования «Бугровское сельское поселение»,</w:t>
      </w:r>
      <w:r w:rsidR="004413F7" w:rsidRPr="009E5FFF">
        <w:rPr>
          <w:sz w:val="28"/>
          <w:szCs w:val="28"/>
        </w:rPr>
        <w:t xml:space="preserve"> </w:t>
      </w:r>
      <w:r w:rsidRPr="009E5FFF">
        <w:rPr>
          <w:sz w:val="28"/>
          <w:szCs w:val="28"/>
        </w:rPr>
        <w:t>проектов комплексных планов и </w:t>
      </w:r>
      <w:r w:rsidR="004413F7" w:rsidRPr="009E5FFF">
        <w:rPr>
          <w:sz w:val="28"/>
          <w:szCs w:val="28"/>
        </w:rPr>
        <w:t xml:space="preserve">адресных </w:t>
      </w:r>
      <w:r w:rsidRPr="009E5FFF">
        <w:rPr>
          <w:sz w:val="28"/>
          <w:szCs w:val="28"/>
        </w:rPr>
        <w:t>программ в социальной сфере, инвестиционной сфере, в сфере развития экономики и отчетов об их исполнении;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- предварительное рассмотрение и подготовка к вынесению на заседание совета депутатов проектов нормативных актов и проектов решений совета по вопросам порядка управления и распоряжения муниципальной собственностью, приватизации, установления местных налогов и сборов, налоговых льгот, организации местных финансов;</w:t>
      </w:r>
    </w:p>
    <w:p w:rsidR="00B807BF" w:rsidRPr="009E5FFF" w:rsidRDefault="00B807BF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 xml:space="preserve">- проработка порядка </w:t>
      </w:r>
      <w:proofErr w:type="gramStart"/>
      <w:r w:rsidRPr="009E5FFF">
        <w:rPr>
          <w:sz w:val="28"/>
          <w:szCs w:val="28"/>
        </w:rPr>
        <w:t>участия  муниципального</w:t>
      </w:r>
      <w:proofErr w:type="gramEnd"/>
      <w:r w:rsidRPr="009E5FFF">
        <w:rPr>
          <w:sz w:val="28"/>
          <w:szCs w:val="28"/>
        </w:rPr>
        <w:t xml:space="preserve"> образования  в организациях  межмуниципального сотрудничества;</w:t>
      </w:r>
    </w:p>
    <w:p w:rsidR="00B807BF" w:rsidRPr="009E5FFF" w:rsidRDefault="00B807BF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 xml:space="preserve">- дача </w:t>
      </w:r>
      <w:proofErr w:type="gramStart"/>
      <w:r w:rsidRPr="009E5FFF">
        <w:rPr>
          <w:sz w:val="28"/>
          <w:szCs w:val="28"/>
        </w:rPr>
        <w:t>заключения  на</w:t>
      </w:r>
      <w:proofErr w:type="gramEnd"/>
      <w:r w:rsidRPr="009E5FFF">
        <w:rPr>
          <w:sz w:val="28"/>
          <w:szCs w:val="28"/>
        </w:rPr>
        <w:t xml:space="preserve"> положение о порядке материально-технического и организационного обеспечения  деятельности органов местного самоуправления;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-  формирование плана работы комиссии;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вопросы, предусмотренные действующим законодательством, Уставом муниципального образования, нормативными правовыми актами совета депутатов.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1A314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A314A">
        <w:rPr>
          <w:sz w:val="28"/>
          <w:szCs w:val="28"/>
        </w:rPr>
        <w:t xml:space="preserve">К ведению постоянной комиссии </w:t>
      </w:r>
      <w:r w:rsidRPr="00A937D1">
        <w:rPr>
          <w:b/>
          <w:sz w:val="28"/>
          <w:szCs w:val="28"/>
        </w:rPr>
        <w:t>по муниципальной собственности и земельным отношениям</w:t>
      </w:r>
      <w:r w:rsidRPr="001A314A">
        <w:rPr>
          <w:sz w:val="28"/>
          <w:szCs w:val="28"/>
        </w:rPr>
        <w:t xml:space="preserve"> отнесены следующие вопросы: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рассмотрение схем территориального планирования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рассмотрение проектов планов и программ развития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 в части использования земель и других природных ресурсов, охраны окружающей среды и отчетов об их исполнении</w:t>
      </w:r>
      <w:r w:rsidR="00A937D1">
        <w:rPr>
          <w:sz w:val="28"/>
          <w:szCs w:val="28"/>
        </w:rPr>
        <w:t>, в рамках компетенции, определенной ст. 14</w:t>
      </w:r>
      <w:r w:rsidR="00A937D1" w:rsidRPr="00A937D1">
        <w:rPr>
          <w:sz w:val="28"/>
        </w:rPr>
        <w:t xml:space="preserve"> </w:t>
      </w:r>
      <w:r w:rsidR="00A937D1">
        <w:rPr>
          <w:sz w:val="28"/>
        </w:rPr>
        <w:t>Федерального закона «Об общих принципах организации местного самоуправления Российской Федерации» от 06.10.2003г №131-</w:t>
      </w:r>
      <w:proofErr w:type="gramStart"/>
      <w:r w:rsidR="00A937D1">
        <w:rPr>
          <w:sz w:val="28"/>
        </w:rPr>
        <w:t>ФЗ</w:t>
      </w:r>
      <w:r w:rsidR="00A937D1">
        <w:rPr>
          <w:sz w:val="28"/>
          <w:szCs w:val="28"/>
        </w:rPr>
        <w:t xml:space="preserve">  </w:t>
      </w:r>
      <w:r w:rsidRPr="001A314A">
        <w:rPr>
          <w:sz w:val="28"/>
          <w:szCs w:val="28"/>
        </w:rPr>
        <w:t>;</w:t>
      </w:r>
      <w:proofErr w:type="gramEnd"/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рассмотрение и подготовка</w:t>
      </w:r>
      <w:r>
        <w:rPr>
          <w:sz w:val="28"/>
          <w:szCs w:val="28"/>
        </w:rPr>
        <w:t xml:space="preserve"> предложений </w:t>
      </w:r>
      <w:r w:rsidRPr="001A314A">
        <w:rPr>
          <w:sz w:val="28"/>
          <w:szCs w:val="28"/>
        </w:rPr>
        <w:t>по вопросам застройки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», правил использования земельных и иных природных ресурсов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</w:t>
      </w:r>
      <w:r w:rsidR="00A937D1" w:rsidRPr="00A937D1">
        <w:rPr>
          <w:sz w:val="28"/>
          <w:szCs w:val="28"/>
        </w:rPr>
        <w:t xml:space="preserve"> </w:t>
      </w:r>
      <w:r w:rsidR="00A937D1">
        <w:rPr>
          <w:sz w:val="28"/>
          <w:szCs w:val="28"/>
        </w:rPr>
        <w:t xml:space="preserve">в рамках </w:t>
      </w:r>
      <w:r w:rsidR="008E3C6F">
        <w:rPr>
          <w:sz w:val="28"/>
          <w:szCs w:val="28"/>
        </w:rPr>
        <w:t xml:space="preserve">компетенции, определенной </w:t>
      </w:r>
      <w:r w:rsidR="00A937D1">
        <w:rPr>
          <w:sz w:val="28"/>
          <w:szCs w:val="28"/>
        </w:rPr>
        <w:lastRenderedPageBreak/>
        <w:t>ст. 14</w:t>
      </w:r>
      <w:r w:rsidR="00A937D1" w:rsidRPr="00A937D1">
        <w:rPr>
          <w:sz w:val="28"/>
        </w:rPr>
        <w:t xml:space="preserve"> </w:t>
      </w:r>
      <w:r w:rsidR="00A937D1">
        <w:rPr>
          <w:sz w:val="28"/>
        </w:rPr>
        <w:t>Федерального закона «Об общих принципах организации местного самоуправления Российской Федерации» от 06.10.2003г №131-ФЗ</w:t>
      </w:r>
      <w:r w:rsidRPr="001A314A">
        <w:rPr>
          <w:sz w:val="28"/>
          <w:szCs w:val="28"/>
        </w:rPr>
        <w:t>;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 xml:space="preserve">подготовка проектов документов для рассмотрения на заседании </w:t>
      </w:r>
      <w:r>
        <w:rPr>
          <w:sz w:val="28"/>
          <w:szCs w:val="28"/>
        </w:rPr>
        <w:t>с</w:t>
      </w:r>
      <w:r w:rsidRPr="001A314A">
        <w:rPr>
          <w:sz w:val="28"/>
          <w:szCs w:val="28"/>
        </w:rPr>
        <w:t>овета депутатов по организации дорожной деятельности, организации транспортных услуг и транспортного обслуживания населения в пределах полномочий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»;</w:t>
      </w:r>
    </w:p>
    <w:p w:rsidR="00B807BF" w:rsidRPr="001A314A" w:rsidRDefault="00B807BF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 xml:space="preserve">- предварительная подготовка проектов </w:t>
      </w:r>
      <w:proofErr w:type="gramStart"/>
      <w:r w:rsidRPr="009E5FFF">
        <w:rPr>
          <w:sz w:val="28"/>
          <w:szCs w:val="28"/>
        </w:rPr>
        <w:t>решений  о</w:t>
      </w:r>
      <w:proofErr w:type="gramEnd"/>
      <w:r w:rsidRPr="009E5FFF">
        <w:rPr>
          <w:sz w:val="28"/>
          <w:szCs w:val="28"/>
        </w:rPr>
        <w:t xml:space="preserve"> создании, реорганизации и ликвидации муниципальных  предприятий, а также 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 xml:space="preserve"> формирование плана работы комиссии</w:t>
      </w:r>
      <w:r>
        <w:rPr>
          <w:sz w:val="28"/>
          <w:szCs w:val="28"/>
        </w:rPr>
        <w:t>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вопросы, предусмотренные действующим законодательством, Уставом муниципального образования, нормативными правовыми актами совета депутатов.</w:t>
      </w:r>
    </w:p>
    <w:p w:rsidR="00F27731" w:rsidRPr="00B807BF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1A314A">
        <w:rPr>
          <w:sz w:val="28"/>
          <w:szCs w:val="28"/>
        </w:rPr>
        <w:t xml:space="preserve">2.3. К ведению постоянной комиссии </w:t>
      </w:r>
      <w:r w:rsidRPr="00B807BF">
        <w:rPr>
          <w:b/>
          <w:sz w:val="28"/>
          <w:szCs w:val="28"/>
        </w:rPr>
        <w:t xml:space="preserve">по социальным вопросам </w:t>
      </w:r>
      <w:r w:rsidRPr="00B807BF">
        <w:rPr>
          <w:sz w:val="28"/>
          <w:szCs w:val="28"/>
        </w:rPr>
        <w:t>отнесены следующие вопросы: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предварительное рассмотрение проектов планов и программ развития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A314A">
        <w:rPr>
          <w:sz w:val="28"/>
          <w:szCs w:val="28"/>
        </w:rPr>
        <w:t xml:space="preserve">в области </w:t>
      </w:r>
      <w:proofErr w:type="gramStart"/>
      <w:r w:rsidRPr="001A314A">
        <w:rPr>
          <w:sz w:val="28"/>
          <w:szCs w:val="28"/>
        </w:rPr>
        <w:t>культуры,  социальной</w:t>
      </w:r>
      <w:proofErr w:type="gramEnd"/>
      <w:r w:rsidRPr="001A314A">
        <w:rPr>
          <w:sz w:val="28"/>
          <w:szCs w:val="28"/>
        </w:rPr>
        <w:t xml:space="preserve"> поддержки населения, охраны правопорядка, </w:t>
      </w:r>
      <w:r>
        <w:rPr>
          <w:sz w:val="28"/>
          <w:szCs w:val="28"/>
        </w:rPr>
        <w:t xml:space="preserve">физической культуры и массового спорта, молодежной политики и </w:t>
      </w:r>
      <w:r w:rsidRPr="001A314A">
        <w:rPr>
          <w:sz w:val="28"/>
          <w:szCs w:val="28"/>
        </w:rPr>
        <w:t>других программ социальной направленности и отчетов об их исполнении;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 xml:space="preserve">организация взаимодействия </w:t>
      </w:r>
      <w:r>
        <w:rPr>
          <w:sz w:val="28"/>
          <w:szCs w:val="28"/>
        </w:rPr>
        <w:t>с</w:t>
      </w:r>
      <w:r w:rsidRPr="001A314A">
        <w:rPr>
          <w:sz w:val="28"/>
          <w:szCs w:val="28"/>
        </w:rPr>
        <w:t>овета депутатов с общественными объединениями и религиозными организациями;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 xml:space="preserve">предварительное рассмотрение и подготовка к вынесению на заседания </w:t>
      </w:r>
      <w:r>
        <w:rPr>
          <w:sz w:val="28"/>
          <w:szCs w:val="28"/>
        </w:rPr>
        <w:t>с</w:t>
      </w:r>
      <w:r w:rsidRPr="001A314A">
        <w:rPr>
          <w:sz w:val="28"/>
          <w:szCs w:val="28"/>
        </w:rPr>
        <w:t>овета депутатов проектов нормативных актов и решений в сфере социальной политики</w:t>
      </w:r>
      <w:r>
        <w:rPr>
          <w:sz w:val="28"/>
          <w:szCs w:val="28"/>
        </w:rPr>
        <w:t xml:space="preserve">, </w:t>
      </w:r>
      <w:r w:rsidRPr="001A314A">
        <w:rPr>
          <w:sz w:val="28"/>
          <w:szCs w:val="28"/>
        </w:rPr>
        <w:t xml:space="preserve">в области </w:t>
      </w:r>
      <w:r>
        <w:rPr>
          <w:sz w:val="28"/>
          <w:szCs w:val="28"/>
        </w:rPr>
        <w:t xml:space="preserve">развития физической культуры и массового спорта, молодежной политики. Также </w:t>
      </w:r>
      <w:r w:rsidRPr="001A314A">
        <w:rPr>
          <w:sz w:val="28"/>
          <w:szCs w:val="28"/>
        </w:rPr>
        <w:t>взаимодействия с общественными объединениями и религиозными организациями;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 xml:space="preserve"> формирование плана работы комиссии</w:t>
      </w:r>
      <w:r>
        <w:rPr>
          <w:sz w:val="28"/>
          <w:szCs w:val="28"/>
        </w:rPr>
        <w:t>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вопросы, предусмотренные действующим законодательством, Уставом муниципального образования, нормативными правовыми актами совета депутатов.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1A314A">
        <w:rPr>
          <w:sz w:val="28"/>
          <w:szCs w:val="28"/>
        </w:rPr>
        <w:t xml:space="preserve">2.4. К ведению </w:t>
      </w:r>
      <w:proofErr w:type="gramStart"/>
      <w:r w:rsidRPr="001A314A">
        <w:rPr>
          <w:sz w:val="28"/>
          <w:szCs w:val="28"/>
        </w:rPr>
        <w:t>постоянной  комиссии</w:t>
      </w:r>
      <w:proofErr w:type="gramEnd"/>
      <w:r w:rsidRPr="001A314A">
        <w:rPr>
          <w:sz w:val="28"/>
          <w:szCs w:val="28"/>
        </w:rPr>
        <w:t xml:space="preserve"> </w:t>
      </w:r>
      <w:r w:rsidRPr="00B807BF">
        <w:rPr>
          <w:b/>
          <w:sz w:val="28"/>
          <w:szCs w:val="28"/>
        </w:rPr>
        <w:t xml:space="preserve">жилищно-коммунальным вопросам и экологии </w:t>
      </w:r>
      <w:r w:rsidRPr="001A314A">
        <w:rPr>
          <w:sz w:val="28"/>
          <w:szCs w:val="28"/>
        </w:rPr>
        <w:t>отнесены следующие вопросы:</w:t>
      </w:r>
    </w:p>
    <w:p w:rsidR="00F27731" w:rsidRPr="00640E73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предварительное рассмотрение вопросов, касающихся установления тарифов за услуги, оказываемые в области жилищно-коммунального хозяйства в муниципальн</w:t>
      </w:r>
      <w:r>
        <w:rPr>
          <w:sz w:val="28"/>
          <w:szCs w:val="28"/>
        </w:rPr>
        <w:t>ом</w:t>
      </w:r>
      <w:r w:rsidRPr="001A31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A314A">
        <w:rPr>
          <w:sz w:val="28"/>
          <w:szCs w:val="28"/>
        </w:rPr>
        <w:t xml:space="preserve">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анализ и контроль за использованием бюджетных средств на капитальный ремонт реконструкции жилого фонда и других объектов недвижимости</w:t>
      </w:r>
      <w:r>
        <w:rPr>
          <w:sz w:val="28"/>
          <w:szCs w:val="28"/>
        </w:rPr>
        <w:t xml:space="preserve"> </w:t>
      </w:r>
      <w:r w:rsidRPr="001A314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31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A314A">
        <w:rPr>
          <w:sz w:val="28"/>
          <w:szCs w:val="28"/>
        </w:rPr>
        <w:t xml:space="preserve"> «</w:t>
      </w:r>
      <w:r>
        <w:rPr>
          <w:sz w:val="28"/>
          <w:szCs w:val="28"/>
        </w:rPr>
        <w:t>Бугровско</w:t>
      </w:r>
      <w:r w:rsidR="007D21D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7D21D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7D21D8">
        <w:rPr>
          <w:sz w:val="28"/>
          <w:szCs w:val="28"/>
        </w:rPr>
        <w:t>е</w:t>
      </w:r>
      <w:r w:rsidRPr="001A314A">
        <w:rPr>
          <w:sz w:val="28"/>
          <w:szCs w:val="28"/>
        </w:rPr>
        <w:t>»;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предварительное рассмотрение проектов планов и программ в сфере жилищно-коммунального хозяйства в муниципальн</w:t>
      </w:r>
      <w:r>
        <w:rPr>
          <w:sz w:val="28"/>
          <w:szCs w:val="28"/>
        </w:rPr>
        <w:t>ом</w:t>
      </w:r>
      <w:r w:rsidRPr="001A31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A314A">
        <w:rPr>
          <w:sz w:val="28"/>
          <w:szCs w:val="28"/>
        </w:rPr>
        <w:t xml:space="preserve">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  <w:r w:rsidRPr="001A314A">
        <w:rPr>
          <w:sz w:val="28"/>
          <w:szCs w:val="28"/>
        </w:rPr>
        <w:t>и отчетов об их исполнении;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>предварительное рассмотрение и подго</w:t>
      </w:r>
      <w:r>
        <w:rPr>
          <w:sz w:val="28"/>
          <w:szCs w:val="28"/>
        </w:rPr>
        <w:t xml:space="preserve">товка </w:t>
      </w:r>
      <w:proofErr w:type="gramStart"/>
      <w:r>
        <w:rPr>
          <w:sz w:val="28"/>
          <w:szCs w:val="28"/>
        </w:rPr>
        <w:t xml:space="preserve">предложений </w:t>
      </w:r>
      <w:r w:rsidRPr="001A314A">
        <w:rPr>
          <w:sz w:val="28"/>
          <w:szCs w:val="28"/>
        </w:rPr>
        <w:t xml:space="preserve"> в</w:t>
      </w:r>
      <w:proofErr w:type="gramEnd"/>
      <w:r w:rsidRPr="001A314A">
        <w:rPr>
          <w:sz w:val="28"/>
          <w:szCs w:val="28"/>
        </w:rPr>
        <w:t> сфере жилищно-коммунального хозяйства, ценообразования за услуги, оказываемые в сфере жилищно-коммунального хозяйства</w:t>
      </w:r>
      <w:r>
        <w:rPr>
          <w:sz w:val="28"/>
          <w:szCs w:val="28"/>
        </w:rPr>
        <w:t xml:space="preserve"> </w:t>
      </w:r>
      <w:r w:rsidRPr="001A314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1A314A">
        <w:rPr>
          <w:sz w:val="28"/>
          <w:szCs w:val="28"/>
        </w:rPr>
        <w:t>»;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14A">
        <w:rPr>
          <w:sz w:val="28"/>
          <w:szCs w:val="28"/>
        </w:rPr>
        <w:t xml:space="preserve"> формирование плана работы комиссии</w:t>
      </w:r>
      <w:r>
        <w:rPr>
          <w:sz w:val="28"/>
          <w:szCs w:val="28"/>
        </w:rPr>
        <w:t>;</w:t>
      </w:r>
    </w:p>
    <w:p w:rsidR="00F27731" w:rsidRPr="001A314A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вопросы, предусмотренные действующим законодательством, Уставом муниципального образования, нормативными правовыми актами совета депутатов.</w:t>
      </w:r>
    </w:p>
    <w:p w:rsidR="00F27731" w:rsidRPr="00B807BF" w:rsidRDefault="00F27731" w:rsidP="00B807BF">
      <w:pPr>
        <w:ind w:firstLine="53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7BF">
        <w:rPr>
          <w:rFonts w:ascii="Times New Roman" w:hAnsi="Times New Roman" w:cs="Times New Roman"/>
          <w:sz w:val="28"/>
          <w:szCs w:val="28"/>
        </w:rPr>
        <w:lastRenderedPageBreak/>
        <w:t xml:space="preserve">2.5. К ведению постоянной </w:t>
      </w:r>
      <w:r w:rsidRPr="00884E89">
        <w:rPr>
          <w:rFonts w:ascii="Times New Roman" w:hAnsi="Times New Roman" w:cs="Times New Roman"/>
          <w:b/>
          <w:sz w:val="28"/>
          <w:szCs w:val="28"/>
        </w:rPr>
        <w:t>комиссии по мандатам, регламенту, депутатской этике, связи со средствами массовой информации, по вопросам законности и местному самоуправлению</w:t>
      </w:r>
      <w:r w:rsidR="00B807BF" w:rsidRPr="00B807BF">
        <w:rPr>
          <w:rFonts w:ascii="Times New Roman" w:hAnsi="Times New Roman" w:cs="Times New Roman"/>
          <w:sz w:val="28"/>
          <w:szCs w:val="28"/>
        </w:rPr>
        <w:t xml:space="preserve"> </w:t>
      </w:r>
      <w:r w:rsidRPr="00B807BF">
        <w:rPr>
          <w:rFonts w:ascii="Times New Roman" w:hAnsi="Times New Roman" w:cs="Times New Roman"/>
          <w:sz w:val="28"/>
          <w:szCs w:val="28"/>
        </w:rPr>
        <w:t>отнесены следующие вопросы:</w:t>
      </w:r>
    </w:p>
    <w:p w:rsidR="00F27731" w:rsidRPr="00193870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193870">
        <w:rPr>
          <w:sz w:val="28"/>
          <w:szCs w:val="28"/>
        </w:rPr>
        <w:t>- рассмотрение и подготовка проектов нормативных актов по вопросам местного самоуправления, организации работы совета депутатов и осуществления полномочий депутатами;</w:t>
      </w:r>
    </w:p>
    <w:p w:rsidR="00F27731" w:rsidRPr="00193870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193870">
        <w:rPr>
          <w:sz w:val="28"/>
          <w:szCs w:val="28"/>
        </w:rPr>
        <w:t>- рассмотрение и подготовка заключений по вопросам, касающимся внесения изменений в </w:t>
      </w:r>
      <w:hyperlink r:id="rId6" w:history="1">
        <w:r w:rsidRPr="00B807BF">
          <w:rPr>
            <w:rStyle w:val="a6"/>
            <w:b/>
            <w:color w:val="000000"/>
            <w:sz w:val="28"/>
            <w:szCs w:val="28"/>
            <w:u w:val="none"/>
          </w:rPr>
          <w:t>Устав</w:t>
        </w:r>
      </w:hyperlink>
      <w:r w:rsidRPr="00B807BF">
        <w:rPr>
          <w:b/>
          <w:color w:val="000000"/>
          <w:sz w:val="28"/>
          <w:szCs w:val="28"/>
        </w:rPr>
        <w:t xml:space="preserve"> </w:t>
      </w:r>
      <w:r w:rsidRPr="00193870">
        <w:rPr>
          <w:sz w:val="28"/>
          <w:szCs w:val="28"/>
        </w:rPr>
        <w:t>муниципального образования «Бугровское сельское поселение», в  регламент работы совета депутатов, иные правовые документы регулирующие вопросы организации деятельности совета депутатов;</w:t>
      </w:r>
    </w:p>
    <w:p w:rsidR="00F27731" w:rsidRPr="00553E4C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553E4C">
        <w:rPr>
          <w:sz w:val="28"/>
          <w:szCs w:val="28"/>
        </w:rPr>
        <w:t xml:space="preserve">- рассмотрение документов по вопросу присвоения звания «Почетный </w:t>
      </w:r>
      <w:r>
        <w:rPr>
          <w:sz w:val="28"/>
          <w:szCs w:val="28"/>
        </w:rPr>
        <w:t>житель</w:t>
      </w:r>
      <w:r w:rsidRPr="00553E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Бугро</w:t>
      </w:r>
      <w:r w:rsidR="004413F7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3E4C">
        <w:rPr>
          <w:sz w:val="28"/>
          <w:szCs w:val="28"/>
        </w:rPr>
        <w:t xml:space="preserve">», награждения почетным дипломом </w:t>
      </w:r>
      <w:r>
        <w:rPr>
          <w:sz w:val="28"/>
          <w:szCs w:val="28"/>
        </w:rPr>
        <w:t xml:space="preserve">и ценным подарком </w:t>
      </w:r>
      <w:r w:rsidRPr="00553E4C">
        <w:rPr>
          <w:sz w:val="28"/>
          <w:szCs w:val="28"/>
        </w:rPr>
        <w:t>совета депутатов;</w:t>
      </w:r>
    </w:p>
    <w:p w:rsidR="00F27731" w:rsidRPr="00A0421E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A0421E">
        <w:rPr>
          <w:sz w:val="28"/>
          <w:szCs w:val="28"/>
        </w:rPr>
        <w:t>-  формирование плана работы комиссии;</w:t>
      </w:r>
    </w:p>
    <w:p w:rsidR="00F27731" w:rsidRPr="00710A84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A0421E">
        <w:rPr>
          <w:sz w:val="28"/>
          <w:szCs w:val="28"/>
        </w:rPr>
        <w:t>- иные вопросы, предусмотренные действующим законодательством, Уставом муниципального образования, нормативными правовыми актами совета депутатов.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0A84">
        <w:rPr>
          <w:sz w:val="28"/>
          <w:szCs w:val="28"/>
        </w:rPr>
        <w:t xml:space="preserve">2.6. К ведению постоянной комиссии </w:t>
      </w:r>
      <w:r w:rsidRPr="00884E89">
        <w:rPr>
          <w:b/>
          <w:sz w:val="28"/>
          <w:szCs w:val="28"/>
        </w:rPr>
        <w:t xml:space="preserve">по благоустройства и торговли </w:t>
      </w:r>
      <w:r w:rsidRPr="009E5FFF">
        <w:rPr>
          <w:b/>
          <w:sz w:val="28"/>
          <w:szCs w:val="28"/>
        </w:rPr>
        <w:t>отнесены следующие вопросы:</w:t>
      </w:r>
    </w:p>
    <w:p w:rsidR="00884E89" w:rsidRPr="009E5FFF" w:rsidRDefault="00F27731" w:rsidP="00884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FF">
        <w:rPr>
          <w:rFonts w:ascii="Times New Roman" w:hAnsi="Times New Roman" w:cs="Times New Roman"/>
          <w:sz w:val="28"/>
          <w:szCs w:val="28"/>
        </w:rPr>
        <w:t xml:space="preserve">- </w:t>
      </w:r>
      <w:r w:rsidR="00884E89" w:rsidRPr="009E5FFF">
        <w:rPr>
          <w:rFonts w:ascii="Times New Roman" w:eastAsia="Times New Roman" w:hAnsi="Times New Roman" w:cs="Times New Roman"/>
          <w:sz w:val="28"/>
          <w:szCs w:val="28"/>
        </w:rPr>
        <w:t xml:space="preserve">выбор приоритетных </w:t>
      </w:r>
      <w:proofErr w:type="gramStart"/>
      <w:r w:rsidR="00884E89" w:rsidRPr="009E5FFF">
        <w:rPr>
          <w:rFonts w:ascii="Times New Roman" w:eastAsia="Times New Roman" w:hAnsi="Times New Roman" w:cs="Times New Roman"/>
          <w:sz w:val="28"/>
          <w:szCs w:val="28"/>
        </w:rPr>
        <w:t>направлений,  предварительное</w:t>
      </w:r>
      <w:proofErr w:type="gramEnd"/>
      <w:r w:rsidR="00884E89" w:rsidRPr="009E5FF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проектов планов, внесение поправок и изменений к ним, с последующим включением в адресную программу по благоустройству муниципального образования МО «Бугровское сельское поселение» в области благоустройства и торговли;</w:t>
      </w:r>
    </w:p>
    <w:p w:rsidR="00884E89" w:rsidRPr="009E5FFF" w:rsidRDefault="00884E89" w:rsidP="00884E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FF">
        <w:rPr>
          <w:rFonts w:ascii="Times New Roman" w:eastAsia="Times New Roman" w:hAnsi="Times New Roman" w:cs="Times New Roman"/>
          <w:sz w:val="28"/>
          <w:szCs w:val="28"/>
        </w:rPr>
        <w:t xml:space="preserve">- предварительное рассмотрение </w:t>
      </w:r>
      <w:proofErr w:type="gramStart"/>
      <w:r w:rsidRPr="009E5FFF">
        <w:rPr>
          <w:rFonts w:ascii="Times New Roman" w:eastAsia="Times New Roman" w:hAnsi="Times New Roman" w:cs="Times New Roman"/>
          <w:sz w:val="28"/>
          <w:szCs w:val="28"/>
        </w:rPr>
        <w:t>вносимых  предложений</w:t>
      </w:r>
      <w:proofErr w:type="gramEnd"/>
      <w:r w:rsidRPr="009E5FFF">
        <w:rPr>
          <w:rFonts w:ascii="Times New Roman" w:eastAsia="Times New Roman" w:hAnsi="Times New Roman" w:cs="Times New Roman"/>
          <w:sz w:val="28"/>
          <w:szCs w:val="28"/>
        </w:rPr>
        <w:t xml:space="preserve"> и дача заключений по  схеме расположения нестационарных торговых объектов, а также по всем изменениям с ней; </w:t>
      </w:r>
    </w:p>
    <w:p w:rsidR="00884E89" w:rsidRPr="009E5FFF" w:rsidRDefault="00884E89" w:rsidP="0088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FF">
        <w:rPr>
          <w:rFonts w:ascii="Times New Roman" w:eastAsia="Times New Roman" w:hAnsi="Times New Roman" w:cs="Times New Roman"/>
          <w:sz w:val="28"/>
          <w:szCs w:val="28"/>
        </w:rPr>
        <w:t xml:space="preserve">        -контроль за исполнением адресной программы МО </w:t>
      </w:r>
      <w:proofErr w:type="gramStart"/>
      <w:r w:rsidRPr="009E5FFF">
        <w:rPr>
          <w:rFonts w:ascii="Times New Roman" w:eastAsia="Times New Roman" w:hAnsi="Times New Roman" w:cs="Times New Roman"/>
          <w:sz w:val="28"/>
          <w:szCs w:val="28"/>
        </w:rPr>
        <w:t>« Бугровское</w:t>
      </w:r>
      <w:proofErr w:type="gramEnd"/>
      <w:r w:rsidRPr="009E5F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- предварительное рассмотрение и подготовка к вынесению на заседания совета депутатов проектов нормативных актов и решений</w:t>
      </w:r>
      <w:r w:rsidR="00884E89" w:rsidRPr="009E5FFF">
        <w:rPr>
          <w:sz w:val="28"/>
          <w:szCs w:val="28"/>
        </w:rPr>
        <w:t xml:space="preserve">, включая </w:t>
      </w:r>
      <w:proofErr w:type="gramStart"/>
      <w:r w:rsidR="00884E89" w:rsidRPr="009E5FFF">
        <w:rPr>
          <w:sz w:val="28"/>
          <w:szCs w:val="28"/>
        </w:rPr>
        <w:t>правила  благоустройства</w:t>
      </w:r>
      <w:proofErr w:type="gramEnd"/>
      <w:r w:rsidR="00884E89" w:rsidRPr="009E5FFF">
        <w:rPr>
          <w:sz w:val="28"/>
          <w:szCs w:val="28"/>
        </w:rPr>
        <w:t xml:space="preserve"> территории муниципального образования, </w:t>
      </w:r>
      <w:r w:rsidRPr="009E5FFF">
        <w:rPr>
          <w:sz w:val="28"/>
          <w:szCs w:val="28"/>
        </w:rPr>
        <w:t xml:space="preserve"> в сфере благоустройства и торговли;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-  формирование плана работы комиссии;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- иные вопросы, предусмотренные действующим законодательством, Уставом муниципального образования, нормативными правовыми актами совета депутатов.</w:t>
      </w:r>
    </w:p>
    <w:p w:rsidR="00F27731" w:rsidRPr="009E5FFF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 w:rsidRPr="009E5FFF">
        <w:rPr>
          <w:rStyle w:val="a5"/>
          <w:sz w:val="28"/>
          <w:szCs w:val="28"/>
        </w:rPr>
        <w:t> 3. Порядок формирования комиссий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3.1. Состав комиссий формируется советом депутатов с учетом волеизъявления депутатов. Численность комиссии не может быть менее 3-х человек</w:t>
      </w:r>
      <w:r w:rsidR="00884E89" w:rsidRPr="009E5FFF">
        <w:rPr>
          <w:sz w:val="28"/>
          <w:szCs w:val="28"/>
        </w:rPr>
        <w:t xml:space="preserve"> и не более 6 человек. Каждый депутат имеет право участвовать </w:t>
      </w:r>
      <w:r w:rsidR="009D1C0C" w:rsidRPr="009E5FFF">
        <w:rPr>
          <w:sz w:val="28"/>
          <w:szCs w:val="28"/>
        </w:rPr>
        <w:t>не более чем в трех комиссиях.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E1641">
        <w:rPr>
          <w:sz w:val="28"/>
          <w:szCs w:val="28"/>
        </w:rPr>
        <w:t>2. Председатель депутатской комиссии избирается из состава ее членов большинством голосов</w:t>
      </w:r>
      <w:r w:rsidR="00A82A90">
        <w:rPr>
          <w:sz w:val="28"/>
          <w:szCs w:val="28"/>
        </w:rPr>
        <w:t xml:space="preserve"> совета </w:t>
      </w:r>
      <w:proofErr w:type="gramStart"/>
      <w:r w:rsidR="00A82A90">
        <w:rPr>
          <w:sz w:val="28"/>
          <w:szCs w:val="28"/>
        </w:rPr>
        <w:t xml:space="preserve">депутатов </w:t>
      </w:r>
      <w:r w:rsidRPr="002E1641">
        <w:rPr>
          <w:sz w:val="28"/>
          <w:szCs w:val="28"/>
        </w:rPr>
        <w:t xml:space="preserve"> на</w:t>
      </w:r>
      <w:proofErr w:type="gramEnd"/>
      <w:r w:rsidRPr="002E1641">
        <w:rPr>
          <w:sz w:val="28"/>
          <w:szCs w:val="28"/>
        </w:rPr>
        <w:t xml:space="preserve"> срок действия комиссии. </w:t>
      </w:r>
      <w:proofErr w:type="gramStart"/>
      <w:r w:rsidRPr="002E1641">
        <w:rPr>
          <w:sz w:val="28"/>
          <w:szCs w:val="28"/>
        </w:rPr>
        <w:t>При  необходимости</w:t>
      </w:r>
      <w:proofErr w:type="gramEnd"/>
      <w:r w:rsidRPr="002E1641">
        <w:rPr>
          <w:sz w:val="28"/>
          <w:szCs w:val="28"/>
        </w:rPr>
        <w:t xml:space="preserve">, по предложению председателя  комиссии, избирается из ее состава заместитель </w:t>
      </w:r>
      <w:r w:rsidRPr="009E5FFF">
        <w:rPr>
          <w:sz w:val="28"/>
          <w:szCs w:val="28"/>
        </w:rPr>
        <w:t>председателя комиссии</w:t>
      </w:r>
      <w:r w:rsidR="00A82A90">
        <w:rPr>
          <w:sz w:val="28"/>
          <w:szCs w:val="28"/>
        </w:rPr>
        <w:t xml:space="preserve"> большинством голосов совета депутатов</w:t>
      </w:r>
      <w:r w:rsidRPr="009E5FFF">
        <w:rPr>
          <w:sz w:val="28"/>
          <w:szCs w:val="28"/>
        </w:rPr>
        <w:t>.</w:t>
      </w:r>
    </w:p>
    <w:p w:rsidR="009D1C0C" w:rsidRPr="009E5FFF" w:rsidRDefault="009D1C0C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Председатель комиссии несет ответственность за деятельность комиссии.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 xml:space="preserve">Досрочное прекращение полномочий председателя комиссии осуществляется решением совета депутатов по предложению большинства членов комиссии. В </w:t>
      </w:r>
      <w:r w:rsidRPr="009E5FFF">
        <w:rPr>
          <w:sz w:val="28"/>
          <w:szCs w:val="28"/>
        </w:rPr>
        <w:lastRenderedPageBreak/>
        <w:t>случае если совет депутатов не принял решения об отстранении</w:t>
      </w:r>
      <w:r w:rsidRPr="002E1641">
        <w:rPr>
          <w:sz w:val="28"/>
          <w:szCs w:val="28"/>
        </w:rPr>
        <w:t xml:space="preserve"> от должности председателя комиссии, данный вопрос может быть поставлен повторно не ранее чем через месяц.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Состав депутатской комиссии, председатель, его заместитель утверждаются решением совета депутатов.</w:t>
      </w:r>
    </w:p>
    <w:p w:rsidR="00F27731" w:rsidRPr="009D1C0C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D1C0C">
        <w:rPr>
          <w:rFonts w:ascii="Times New Roman" w:hAnsi="Times New Roman" w:cs="Times New Roman"/>
          <w:sz w:val="28"/>
          <w:szCs w:val="28"/>
        </w:rPr>
        <w:t xml:space="preserve">3.3. Полномочия комиссии или отдельных депутатов, входящих в состав </w:t>
      </w:r>
      <w:proofErr w:type="gramStart"/>
      <w:r w:rsidRPr="009D1C0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9D1C0C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решением совета депутатов по их письменной просьбе или по иным причинам. Вопрос о прекращении полномочий включается в повестку заседания совета депутатов. В каждом случае выхода или выведения депутата из состава комиссии, совет депутатов принимает соответствующее решение.</w:t>
      </w:r>
    </w:p>
    <w:p w:rsidR="00F27731" w:rsidRPr="00117657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 w:rsidRPr="002E1641">
        <w:rPr>
          <w:sz w:val="28"/>
          <w:szCs w:val="28"/>
        </w:rPr>
        <w:t> </w:t>
      </w:r>
      <w:r w:rsidRPr="00FD203C">
        <w:rPr>
          <w:b/>
          <w:sz w:val="28"/>
          <w:szCs w:val="28"/>
        </w:rPr>
        <w:t>4</w:t>
      </w:r>
      <w:r w:rsidRPr="002E1641">
        <w:rPr>
          <w:rStyle w:val="a5"/>
          <w:sz w:val="28"/>
          <w:szCs w:val="28"/>
        </w:rPr>
        <w:t>. Основные задачи комиссии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E16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E1641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постоянной</w:t>
      </w:r>
      <w:r w:rsidRPr="002E1641">
        <w:rPr>
          <w:sz w:val="28"/>
          <w:szCs w:val="28"/>
        </w:rPr>
        <w:t xml:space="preserve"> комиссии являются: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содействие в разработке проектов решений по вопросам, отнесенным к компетенции совета депутатов; 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1641">
        <w:rPr>
          <w:sz w:val="28"/>
          <w:szCs w:val="28"/>
        </w:rPr>
        <w:t>) разработка предложений для рассмотрения советом депутатов;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641">
        <w:rPr>
          <w:sz w:val="28"/>
          <w:szCs w:val="28"/>
        </w:rPr>
        <w:t>) подготовка заключений по вопросам, внесенным на рассмотрение совета депутатов;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641">
        <w:rPr>
          <w:sz w:val="28"/>
          <w:szCs w:val="28"/>
        </w:rPr>
        <w:t>) содействие депутатам, органам и должностным лицам местного самоуправления, муниципальным организациям в их работе по осуществлению решений совета депутатов;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5) рассмотрение обращений граждан, общественных организаций, предприятий и учреждений, органов местного самоуправления, по вопросам, отнесенным к компетенции совета депутатов, постоянной комиссии.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 xml:space="preserve">6) контроль за </w:t>
      </w:r>
      <w:r w:rsidR="009D1C0C" w:rsidRPr="009E5FFF">
        <w:rPr>
          <w:sz w:val="28"/>
          <w:szCs w:val="28"/>
        </w:rPr>
        <w:t xml:space="preserve">исполнением муниципальных правовых актов </w:t>
      </w:r>
      <w:r w:rsidRPr="009E5FFF">
        <w:rPr>
          <w:sz w:val="28"/>
          <w:szCs w:val="28"/>
        </w:rPr>
        <w:t>орган</w:t>
      </w:r>
      <w:r w:rsidR="009D1C0C" w:rsidRPr="009E5FFF">
        <w:rPr>
          <w:sz w:val="28"/>
          <w:szCs w:val="28"/>
        </w:rPr>
        <w:t>ами</w:t>
      </w:r>
      <w:r w:rsidRPr="009E5FFF">
        <w:rPr>
          <w:sz w:val="28"/>
          <w:szCs w:val="28"/>
        </w:rPr>
        <w:t xml:space="preserve"> и должностны</w:t>
      </w:r>
      <w:r w:rsidR="009D1C0C" w:rsidRPr="009E5FFF">
        <w:rPr>
          <w:sz w:val="28"/>
          <w:szCs w:val="28"/>
        </w:rPr>
        <w:t>ми</w:t>
      </w:r>
      <w:r w:rsidRPr="009E5FFF">
        <w:rPr>
          <w:sz w:val="28"/>
          <w:szCs w:val="28"/>
        </w:rPr>
        <w:t xml:space="preserve"> лиц</w:t>
      </w:r>
      <w:r w:rsidR="009D1C0C" w:rsidRPr="009E5FFF">
        <w:rPr>
          <w:sz w:val="28"/>
          <w:szCs w:val="28"/>
        </w:rPr>
        <w:t>ами</w:t>
      </w:r>
      <w:r w:rsidRPr="009E5FFF">
        <w:rPr>
          <w:sz w:val="28"/>
          <w:szCs w:val="28"/>
        </w:rPr>
        <w:t xml:space="preserve"> местного самоуправления, муниципальных предприятий, учреждений и организаций.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9E5FFF" w:rsidRDefault="00F27731" w:rsidP="00F27731">
      <w:pPr>
        <w:pStyle w:val="consnormal"/>
        <w:numPr>
          <w:ilvl w:val="0"/>
          <w:numId w:val="2"/>
        </w:numPr>
        <w:spacing w:before="0" w:beforeAutospacing="0" w:after="0" w:afterAutospacing="0"/>
        <w:ind w:left="0" w:firstLine="536"/>
        <w:rPr>
          <w:rStyle w:val="a5"/>
          <w:sz w:val="28"/>
          <w:szCs w:val="28"/>
        </w:rPr>
      </w:pPr>
      <w:r w:rsidRPr="009E5FFF">
        <w:rPr>
          <w:rStyle w:val="a5"/>
          <w:sz w:val="28"/>
          <w:szCs w:val="28"/>
        </w:rPr>
        <w:t>Полномочия комиссии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27731" w:rsidRPr="009E5FFF" w:rsidRDefault="00F27731" w:rsidP="00F2773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FF">
        <w:rPr>
          <w:rFonts w:ascii="Times New Roman" w:hAnsi="Times New Roman" w:cs="Times New Roman"/>
          <w:b/>
          <w:sz w:val="28"/>
          <w:szCs w:val="28"/>
        </w:rPr>
        <w:t>Комиссия имеет право: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а) вносить в совет депутатов проекты муниципальных правовых актов, относящихся к ее деятельности;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б) представлять на заседания совета депутатов доклады и содоклады по вопросам, относящимся к ее ведению;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в) назначать докладчиков или содокладчиков по вопросам, внесенным ею в совет депутатов, либо по вопросам, переданным комиссии на предварительное или дополнительное рассмотрение;</w:t>
      </w:r>
    </w:p>
    <w:p w:rsidR="00117CF2" w:rsidRPr="009E5FFF" w:rsidRDefault="00117CF2" w:rsidP="00117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FFF">
        <w:rPr>
          <w:sz w:val="28"/>
          <w:szCs w:val="28"/>
        </w:rPr>
        <w:t xml:space="preserve">        </w:t>
      </w:r>
      <w:r w:rsidR="00F27731" w:rsidRPr="009E5FFF">
        <w:rPr>
          <w:sz w:val="28"/>
          <w:szCs w:val="28"/>
        </w:rPr>
        <w:t xml:space="preserve">г) </w:t>
      </w:r>
      <w:r w:rsidRPr="009E5FFF">
        <w:rPr>
          <w:rFonts w:ascii="Times New Roman" w:hAnsi="Times New Roman" w:cs="Times New Roman"/>
          <w:sz w:val="28"/>
          <w:szCs w:val="28"/>
        </w:rPr>
        <w:t>заслушивать на заседаниях сообщения руководителей отделов, секторов специалистов администрации муниципального образования по вопросам, относящимся к сфере их деятельности, в порядке согласно п. 5.3. Положения;</w:t>
      </w:r>
    </w:p>
    <w:p w:rsidR="00117CF2" w:rsidRDefault="00117CF2" w:rsidP="00117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FFF">
        <w:rPr>
          <w:rFonts w:ascii="Times New Roman" w:hAnsi="Times New Roman" w:cs="Times New Roman"/>
          <w:sz w:val="28"/>
          <w:szCs w:val="28"/>
        </w:rPr>
        <w:t xml:space="preserve">      д) приглашать руководителей или представителей указанных органов, предприятий учреждений на заседания комиссий для представления ими разъяснений по рассматриваемым вопросам, в порядке согласно п. 5.3 Положения;</w:t>
      </w:r>
    </w:p>
    <w:p w:rsidR="00F27731" w:rsidRDefault="00117CF2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F27731">
        <w:rPr>
          <w:sz w:val="28"/>
          <w:szCs w:val="28"/>
        </w:rPr>
        <w:t xml:space="preserve">) вносить предложения о заслушивании на заседании совета депутатов отчетов или информации органов местного самоуправления МО «Бугровское сельское поселение», </w:t>
      </w:r>
      <w:r w:rsidR="00F27731" w:rsidRPr="002E1641">
        <w:rPr>
          <w:sz w:val="28"/>
          <w:szCs w:val="28"/>
        </w:rPr>
        <w:t xml:space="preserve">руководителей </w:t>
      </w:r>
      <w:r w:rsidR="00F27731">
        <w:rPr>
          <w:sz w:val="28"/>
          <w:szCs w:val="28"/>
        </w:rPr>
        <w:t>их</w:t>
      </w:r>
      <w:r w:rsidR="00F27731" w:rsidRPr="002E1641">
        <w:rPr>
          <w:sz w:val="28"/>
          <w:szCs w:val="28"/>
        </w:rPr>
        <w:t xml:space="preserve"> структурных подразделений, руководителей </w:t>
      </w:r>
      <w:r w:rsidR="00F27731">
        <w:rPr>
          <w:sz w:val="28"/>
          <w:szCs w:val="28"/>
        </w:rPr>
        <w:t xml:space="preserve">организаций, </w:t>
      </w:r>
      <w:r w:rsidR="00F27731" w:rsidRPr="002E1641">
        <w:rPr>
          <w:sz w:val="28"/>
          <w:szCs w:val="28"/>
        </w:rPr>
        <w:t xml:space="preserve">муниципальных </w:t>
      </w:r>
      <w:r w:rsidR="00F27731">
        <w:rPr>
          <w:sz w:val="28"/>
          <w:szCs w:val="28"/>
        </w:rPr>
        <w:t>предприятий и учреждений;</w:t>
      </w:r>
    </w:p>
    <w:p w:rsidR="00F27731" w:rsidRPr="00117657" w:rsidRDefault="00117CF2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27731">
        <w:rPr>
          <w:sz w:val="28"/>
          <w:szCs w:val="28"/>
        </w:rPr>
        <w:t>)</w:t>
      </w:r>
      <w:r w:rsidR="00F27731" w:rsidRPr="002E1641">
        <w:rPr>
          <w:sz w:val="28"/>
          <w:szCs w:val="28"/>
        </w:rPr>
        <w:t xml:space="preserve"> требовать от </w:t>
      </w:r>
      <w:r w:rsidR="00F27731" w:rsidRPr="00117657">
        <w:rPr>
          <w:sz w:val="28"/>
          <w:szCs w:val="28"/>
        </w:rPr>
        <w:t>органов местного самоуправления и их должностных лиц представления необходимых документов по вопросам, относящихся к сфере их деятельности;</w:t>
      </w:r>
    </w:p>
    <w:p w:rsidR="00F27731" w:rsidRDefault="00117CF2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7731">
        <w:rPr>
          <w:sz w:val="28"/>
          <w:szCs w:val="28"/>
        </w:rPr>
        <w:t>)</w:t>
      </w:r>
      <w:r w:rsidR="00F27731" w:rsidRPr="002E1641">
        <w:rPr>
          <w:sz w:val="28"/>
          <w:szCs w:val="28"/>
        </w:rPr>
        <w:t xml:space="preserve"> обращаться с запросами к главе администрации </w:t>
      </w:r>
      <w:r w:rsidR="00F27731">
        <w:rPr>
          <w:sz w:val="28"/>
          <w:szCs w:val="28"/>
        </w:rPr>
        <w:t>МО «Бугровское сельское поселение»</w:t>
      </w:r>
      <w:r w:rsidR="00F27731" w:rsidRPr="002E1641">
        <w:rPr>
          <w:sz w:val="28"/>
          <w:szCs w:val="28"/>
        </w:rPr>
        <w:t xml:space="preserve">, руководителям структурных подразделений администрации </w:t>
      </w:r>
      <w:r w:rsidR="00F27731">
        <w:rPr>
          <w:sz w:val="28"/>
          <w:szCs w:val="28"/>
        </w:rPr>
        <w:t>МО «Бугровское сельское поселение»</w:t>
      </w:r>
      <w:r w:rsidR="00F27731" w:rsidRPr="002E1641">
        <w:rPr>
          <w:sz w:val="28"/>
          <w:szCs w:val="28"/>
        </w:rPr>
        <w:t xml:space="preserve">, руководителям </w:t>
      </w:r>
      <w:r w:rsidR="00F27731">
        <w:rPr>
          <w:sz w:val="28"/>
          <w:szCs w:val="28"/>
        </w:rPr>
        <w:t xml:space="preserve">муниципальных предприятий, учреждений и </w:t>
      </w:r>
      <w:r w:rsidR="00F27731" w:rsidRPr="002E1641">
        <w:rPr>
          <w:sz w:val="28"/>
          <w:szCs w:val="28"/>
        </w:rPr>
        <w:t>организаций</w:t>
      </w:r>
      <w:r w:rsidR="00F27731">
        <w:rPr>
          <w:sz w:val="28"/>
          <w:szCs w:val="28"/>
        </w:rPr>
        <w:t xml:space="preserve">, а также </w:t>
      </w:r>
      <w:r w:rsidR="00F27731" w:rsidRPr="002E1641">
        <w:rPr>
          <w:sz w:val="28"/>
          <w:szCs w:val="28"/>
        </w:rPr>
        <w:t xml:space="preserve">организаций, расположенных на территории </w:t>
      </w:r>
      <w:r w:rsidR="00F27731">
        <w:rPr>
          <w:sz w:val="28"/>
          <w:szCs w:val="28"/>
        </w:rPr>
        <w:t xml:space="preserve">МО «Бугровское сельское поселение» </w:t>
      </w:r>
      <w:r w:rsidR="00F27731" w:rsidRPr="002E1641">
        <w:rPr>
          <w:sz w:val="28"/>
          <w:szCs w:val="28"/>
        </w:rPr>
        <w:t>по воп</w:t>
      </w:r>
      <w:r w:rsidR="00F27731">
        <w:rPr>
          <w:sz w:val="28"/>
          <w:szCs w:val="28"/>
        </w:rPr>
        <w:t>росам, относящимся к ее ведению</w:t>
      </w:r>
      <w:r w:rsidR="009D1C0C">
        <w:rPr>
          <w:sz w:val="28"/>
          <w:szCs w:val="28"/>
        </w:rPr>
        <w:t>.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E1641">
        <w:rPr>
          <w:sz w:val="28"/>
          <w:szCs w:val="28"/>
        </w:rPr>
        <w:t xml:space="preserve">2. Постоянная комиссия вправе привлекать к своей работе депутатов совета депутатов, не входящих в состав комиссий, а также представителей администрации </w:t>
      </w:r>
      <w:r w:rsidRPr="009E5FFF">
        <w:rPr>
          <w:sz w:val="28"/>
          <w:szCs w:val="28"/>
        </w:rPr>
        <w:t>МО «Бугровское сельское поселение» и организаций.</w:t>
      </w:r>
    </w:p>
    <w:p w:rsidR="00117CF2" w:rsidRPr="009E5FFF" w:rsidRDefault="00117CF2" w:rsidP="00117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FFF">
        <w:rPr>
          <w:rFonts w:ascii="Times New Roman" w:hAnsi="Times New Roman" w:cs="Times New Roman"/>
          <w:sz w:val="28"/>
          <w:szCs w:val="28"/>
        </w:rPr>
        <w:t xml:space="preserve">       5.3. Лица, указанные в </w:t>
      </w:r>
      <w:proofErr w:type="spellStart"/>
      <w:r w:rsidRPr="009E5FF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E5FFF">
        <w:rPr>
          <w:rFonts w:ascii="Times New Roman" w:hAnsi="Times New Roman" w:cs="Times New Roman"/>
          <w:sz w:val="28"/>
          <w:szCs w:val="28"/>
        </w:rPr>
        <w:t xml:space="preserve">. г), д) 5.1. Положения приглашаются в заседание комиссии письменным уведомлением с указанием даты и времени, а также места заседания комиссии, </w:t>
      </w:r>
      <w:proofErr w:type="gramStart"/>
      <w:r w:rsidRPr="009E5FFF">
        <w:rPr>
          <w:rFonts w:ascii="Times New Roman" w:hAnsi="Times New Roman" w:cs="Times New Roman"/>
          <w:sz w:val="28"/>
          <w:szCs w:val="28"/>
        </w:rPr>
        <w:t>с  указанием</w:t>
      </w:r>
      <w:proofErr w:type="gramEnd"/>
      <w:r w:rsidRPr="009E5FFF">
        <w:rPr>
          <w:rFonts w:ascii="Times New Roman" w:hAnsi="Times New Roman" w:cs="Times New Roman"/>
          <w:sz w:val="28"/>
          <w:szCs w:val="28"/>
        </w:rPr>
        <w:t xml:space="preserve"> вопроса по которому они приглашаются и перечня  документов по данному вопросу. Уведомление должно быть вручено указанному лицу не позднее чем за 7 рабочих дней до заседания комиссии.</w:t>
      </w: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 w:rsidRPr="009E5FFF">
        <w:rPr>
          <w:rStyle w:val="a5"/>
          <w:sz w:val="28"/>
          <w:szCs w:val="28"/>
        </w:rPr>
        <w:t xml:space="preserve">6. Общие функции и формы </w:t>
      </w:r>
      <w:proofErr w:type="gramStart"/>
      <w:r w:rsidRPr="009E5FFF">
        <w:rPr>
          <w:rStyle w:val="a5"/>
          <w:sz w:val="28"/>
          <w:szCs w:val="28"/>
        </w:rPr>
        <w:t>работы  комиссий</w:t>
      </w:r>
      <w:proofErr w:type="gramEnd"/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9E5FFF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6.1. На постоянную комиссию возлагаются: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9E5FFF">
        <w:rPr>
          <w:sz w:val="28"/>
          <w:szCs w:val="28"/>
        </w:rPr>
        <w:t>1) разработка по поручению совета депутатов, а также по собственной инициативе проектов правовых актов, касающихся деятельности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2) предварительное или дополнительное рассмотрение переданных комиссии проектов муниципальных нормативных правовых актов совета депутатов</w:t>
      </w:r>
      <w:r>
        <w:rPr>
          <w:sz w:val="28"/>
          <w:szCs w:val="28"/>
        </w:rPr>
        <w:t>, поправок к ним</w:t>
      </w:r>
      <w:r w:rsidRPr="002E1641">
        <w:rPr>
          <w:sz w:val="28"/>
          <w:szCs w:val="28"/>
        </w:rPr>
        <w:t>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3) подготовка заключений по переданным на рассмотрение комиссии вопросам;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641">
        <w:rPr>
          <w:sz w:val="28"/>
          <w:szCs w:val="28"/>
        </w:rPr>
        <w:t>) рассмотрение поступивших и переданных комиссии предложений организаций и граждан;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641">
        <w:rPr>
          <w:sz w:val="28"/>
          <w:szCs w:val="28"/>
        </w:rPr>
        <w:t xml:space="preserve">) заслушивание сообщений и докладов руководителей структурных подразделений (отделов) и должностных лиц администрации </w:t>
      </w:r>
      <w:r>
        <w:rPr>
          <w:sz w:val="28"/>
          <w:szCs w:val="28"/>
        </w:rPr>
        <w:t>МО «Бугровское сельское поселение»</w:t>
      </w:r>
      <w:r w:rsidRPr="002E1641">
        <w:rPr>
          <w:sz w:val="28"/>
          <w:szCs w:val="28"/>
        </w:rPr>
        <w:t xml:space="preserve">, муниципальных </w:t>
      </w:r>
      <w:r>
        <w:rPr>
          <w:sz w:val="28"/>
          <w:szCs w:val="28"/>
        </w:rPr>
        <w:t>предприятий и учреждений</w:t>
      </w:r>
      <w:r w:rsidRPr="002E1641">
        <w:rPr>
          <w:sz w:val="28"/>
          <w:szCs w:val="28"/>
        </w:rPr>
        <w:t>, а также организаций других форм собственности по вопросам, относящимся к ведению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641">
        <w:rPr>
          <w:sz w:val="28"/>
          <w:szCs w:val="28"/>
        </w:rPr>
        <w:t>) осуществление иных функций по поручению совета депутатов.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1641">
        <w:rPr>
          <w:sz w:val="28"/>
          <w:szCs w:val="28"/>
        </w:rPr>
        <w:t>2. Комиссии осуществляют свою деятельность в формах: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проведения заседаний комиссий</w:t>
      </w:r>
      <w:r w:rsidRPr="002E1641">
        <w:rPr>
          <w:sz w:val="28"/>
          <w:szCs w:val="28"/>
        </w:rPr>
        <w:t>, выездных заседаний;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2) проведения рабочих совещаний, создания и организации работы рабочих групп;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3) осуществления индивидуальной и групповой работы членов комиссии по выполнению ее решений и по</w:t>
      </w:r>
      <w:r>
        <w:rPr>
          <w:sz w:val="28"/>
          <w:szCs w:val="28"/>
        </w:rPr>
        <w:t>дготовке необходимых документов</w:t>
      </w:r>
      <w:r w:rsidRPr="002E1641">
        <w:rPr>
          <w:sz w:val="28"/>
          <w:szCs w:val="28"/>
        </w:rPr>
        <w:t>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Pr="002E1641">
        <w:rPr>
          <w:rStyle w:val="a5"/>
          <w:sz w:val="28"/>
          <w:szCs w:val="28"/>
        </w:rPr>
        <w:t>. Осуществление деятельности комиссий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117CF2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117CF2">
        <w:rPr>
          <w:rFonts w:ascii="Times New Roman" w:hAnsi="Times New Roman" w:cs="Times New Roman"/>
          <w:sz w:val="28"/>
          <w:szCs w:val="28"/>
        </w:rPr>
        <w:lastRenderedPageBreak/>
        <w:t xml:space="preserve">7.1. Постоянные комиссии строят свою работу на основе коллективного, свободного, делового обсуждения и решения вопросов, гласности и широкой инициативы членов постоянной комиссии. </w:t>
      </w:r>
    </w:p>
    <w:p w:rsidR="00F27731" w:rsidRPr="00117CF2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117CF2">
        <w:rPr>
          <w:rFonts w:ascii="Times New Roman" w:hAnsi="Times New Roman" w:cs="Times New Roman"/>
          <w:sz w:val="28"/>
          <w:szCs w:val="28"/>
        </w:rPr>
        <w:t xml:space="preserve">7.2. Комиссии действуют в сотрудничестве с органами местного самоуправления, </w:t>
      </w:r>
      <w:proofErr w:type="gramStart"/>
      <w:r w:rsidRPr="00117CF2">
        <w:rPr>
          <w:rFonts w:ascii="Times New Roman" w:hAnsi="Times New Roman" w:cs="Times New Roman"/>
          <w:sz w:val="28"/>
          <w:szCs w:val="28"/>
        </w:rPr>
        <w:t>общественными  объединениями</w:t>
      </w:r>
      <w:proofErr w:type="gramEnd"/>
      <w:r w:rsidRPr="00117CF2">
        <w:rPr>
          <w:rFonts w:ascii="Times New Roman" w:hAnsi="Times New Roman" w:cs="Times New Roman"/>
          <w:sz w:val="28"/>
          <w:szCs w:val="28"/>
        </w:rPr>
        <w:t>, трудовыми коллективами, изучают и учитывают общественное мнение.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2E1641">
        <w:rPr>
          <w:sz w:val="28"/>
          <w:szCs w:val="28"/>
        </w:rPr>
        <w:t>. Комиссии работают в соответствии с Регламентом совета депутатов, настоящим Положением и утвержденным планом работы.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2E1641">
        <w:rPr>
          <w:sz w:val="28"/>
          <w:szCs w:val="28"/>
        </w:rPr>
        <w:t>. Работу комиссии организует её председатель. Председатель комиссии избирается из членов комиссии голосованием на срок ее полномочий.</w:t>
      </w:r>
    </w:p>
    <w:p w:rsidR="00F27731" w:rsidRPr="002E164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 xml:space="preserve">В случае вынужденного отсутствия председателя его обязанности исполняет </w:t>
      </w:r>
      <w:r>
        <w:rPr>
          <w:sz w:val="28"/>
          <w:szCs w:val="28"/>
        </w:rPr>
        <w:t xml:space="preserve">заместитель или </w:t>
      </w:r>
      <w:r w:rsidRPr="002E1641">
        <w:rPr>
          <w:sz w:val="28"/>
          <w:szCs w:val="28"/>
        </w:rPr>
        <w:t>один из членов комиссии по поручению председателя.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8</w:t>
      </w:r>
      <w:r w:rsidRPr="002E1641">
        <w:rPr>
          <w:rStyle w:val="a5"/>
          <w:sz w:val="28"/>
          <w:szCs w:val="28"/>
        </w:rPr>
        <w:t xml:space="preserve">. Функции, права и </w:t>
      </w:r>
      <w:proofErr w:type="gramStart"/>
      <w:r w:rsidRPr="002E1641">
        <w:rPr>
          <w:rStyle w:val="a5"/>
          <w:sz w:val="28"/>
          <w:szCs w:val="28"/>
        </w:rPr>
        <w:t>обязанности  председателя</w:t>
      </w:r>
      <w:proofErr w:type="gramEnd"/>
      <w:r w:rsidRPr="002E1641">
        <w:rPr>
          <w:rStyle w:val="a5"/>
          <w:sz w:val="28"/>
          <w:szCs w:val="28"/>
        </w:rPr>
        <w:t xml:space="preserve"> комиссии,</w:t>
      </w:r>
      <w:r>
        <w:rPr>
          <w:rStyle w:val="a5"/>
          <w:sz w:val="28"/>
          <w:szCs w:val="28"/>
        </w:rPr>
        <w:t xml:space="preserve"> </w:t>
      </w:r>
      <w:r w:rsidRPr="002E1641">
        <w:rPr>
          <w:rStyle w:val="a5"/>
          <w:sz w:val="28"/>
          <w:szCs w:val="28"/>
        </w:rPr>
        <w:t>членов комиссии</w:t>
      </w:r>
    </w:p>
    <w:p w:rsidR="00F27731" w:rsidRPr="002E1641" w:rsidRDefault="00F27731" w:rsidP="00F27731">
      <w:pPr>
        <w:pStyle w:val="a4"/>
        <w:spacing w:before="0" w:beforeAutospacing="0" w:after="0" w:afterAutospacing="0"/>
        <w:ind w:firstLine="536"/>
        <w:jc w:val="both"/>
      </w:pP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E1641">
        <w:rPr>
          <w:sz w:val="28"/>
          <w:szCs w:val="28"/>
        </w:rPr>
        <w:t>1. Председатель комиссии: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1) созывает заседания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2) 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641">
        <w:rPr>
          <w:sz w:val="28"/>
          <w:szCs w:val="28"/>
        </w:rPr>
        <w:t>) при необходимости приглашает для участия в заседаниях комиссии представителей органов местного самоуправления, предприятий, учреждений,</w:t>
      </w:r>
      <w:r>
        <w:rPr>
          <w:sz w:val="28"/>
          <w:szCs w:val="28"/>
        </w:rPr>
        <w:t xml:space="preserve"> </w:t>
      </w:r>
      <w:r w:rsidRPr="002E1641">
        <w:rPr>
          <w:sz w:val="28"/>
          <w:szCs w:val="28"/>
        </w:rPr>
        <w:t xml:space="preserve">организаций, находящихся на территории </w:t>
      </w:r>
      <w:r>
        <w:rPr>
          <w:sz w:val="28"/>
          <w:szCs w:val="28"/>
        </w:rPr>
        <w:t>МО «Бугровское сельское поселение»</w:t>
      </w:r>
      <w:r w:rsidRPr="002E1641">
        <w:rPr>
          <w:sz w:val="28"/>
          <w:szCs w:val="28"/>
        </w:rPr>
        <w:t>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641">
        <w:rPr>
          <w:sz w:val="28"/>
          <w:szCs w:val="28"/>
        </w:rPr>
        <w:t>) организует и руководит работой по подготовке вопросов для рассмотрения на заседании совета депутатов;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641">
        <w:rPr>
          <w:sz w:val="28"/>
          <w:szCs w:val="28"/>
        </w:rPr>
        <w:t xml:space="preserve">) осуществляет мероприятия по ознакомлению членов комиссии с правовыми </w:t>
      </w:r>
      <w:proofErr w:type="gramStart"/>
      <w:r w:rsidRPr="002E1641">
        <w:rPr>
          <w:sz w:val="28"/>
          <w:szCs w:val="28"/>
        </w:rPr>
        <w:t>актами  по</w:t>
      </w:r>
      <w:proofErr w:type="gramEnd"/>
      <w:r w:rsidRPr="002E1641">
        <w:rPr>
          <w:sz w:val="28"/>
          <w:szCs w:val="28"/>
        </w:rPr>
        <w:t xml:space="preserve"> вопросам ведения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641">
        <w:rPr>
          <w:sz w:val="28"/>
          <w:szCs w:val="28"/>
        </w:rPr>
        <w:t>) периодически отчитывается на заседаниях совета депутатов о работе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E1641">
        <w:rPr>
          <w:sz w:val="28"/>
          <w:szCs w:val="28"/>
        </w:rPr>
        <w:t>) организует взаимодействие с другими комиссиями совета депутатов и с соответствующими подразделениями органов местного самоуправления;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1641">
        <w:rPr>
          <w:sz w:val="28"/>
          <w:szCs w:val="28"/>
        </w:rPr>
        <w:t>) проводит заседания комиссии и депутатские слушания, предлагает повестку дня для ее утверждения;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E1641">
        <w:rPr>
          <w:sz w:val="28"/>
          <w:szCs w:val="28"/>
        </w:rPr>
        <w:t>) подписывает протоколы, обращения и другие документы, относящиеся к компетенции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E1641">
        <w:rPr>
          <w:sz w:val="28"/>
          <w:szCs w:val="28"/>
        </w:rPr>
        <w:t>) ведет учет присутствия членов комиссии на ее заседаниях, совещаниях, слушаниях;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E1641">
        <w:rPr>
          <w:sz w:val="28"/>
          <w:szCs w:val="28"/>
        </w:rPr>
        <w:t>) ведет подсчет голосов при принятии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комиссией </w:t>
      </w:r>
      <w:r w:rsidRPr="002E1641">
        <w:rPr>
          <w:sz w:val="28"/>
          <w:szCs w:val="28"/>
        </w:rPr>
        <w:t xml:space="preserve"> решений</w:t>
      </w:r>
      <w:proofErr w:type="gramEnd"/>
      <w:r w:rsidRPr="002E1641">
        <w:rPr>
          <w:sz w:val="28"/>
          <w:szCs w:val="28"/>
        </w:rPr>
        <w:t>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E1641">
        <w:rPr>
          <w:sz w:val="28"/>
          <w:szCs w:val="28"/>
        </w:rPr>
        <w:t>) вносит предложения в совет депутатов о включении вопросов для обсуждения в повестку дня конкретного заседания совета депутатов;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E1641">
        <w:rPr>
          <w:sz w:val="28"/>
          <w:szCs w:val="28"/>
        </w:rPr>
        <w:t>) 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E1641">
        <w:rPr>
          <w:sz w:val="28"/>
          <w:szCs w:val="28"/>
        </w:rPr>
        <w:t>) по решению комиссии выступает с докладами (информационными сообщениями) на заседаниях совета депутатов, депутатских слушаниях, совещаниях и др.;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2E1641">
        <w:rPr>
          <w:sz w:val="28"/>
          <w:szCs w:val="28"/>
        </w:rPr>
        <w:t>) представляет комиссию в совете депутатов, органах местного самоуправления, а также в д</w:t>
      </w:r>
      <w:r>
        <w:rPr>
          <w:sz w:val="28"/>
          <w:szCs w:val="28"/>
        </w:rPr>
        <w:t>ругих структурах и организациях;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16) вносит на рассмотрение совета депутатов предложения по вопросам совершенствования работы комиссий.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E1641">
        <w:rPr>
          <w:sz w:val="28"/>
          <w:szCs w:val="28"/>
        </w:rPr>
        <w:t>2. Член комиссии имеет право: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 xml:space="preserve">1) выступления с содокладом при оглашении решения комиссии на заседании совета депутатов, а также обладает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</w:t>
      </w:r>
      <w:r>
        <w:rPr>
          <w:sz w:val="28"/>
          <w:szCs w:val="28"/>
        </w:rPr>
        <w:t>с</w:t>
      </w:r>
      <w:r w:rsidRPr="002E1641">
        <w:rPr>
          <w:sz w:val="28"/>
          <w:szCs w:val="28"/>
        </w:rPr>
        <w:t>овета депутатов;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1641">
        <w:rPr>
          <w:sz w:val="28"/>
          <w:szCs w:val="28"/>
        </w:rPr>
        <w:t>) решающего голоса по всем вопросам, рассматриваемым комиссией;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641">
        <w:rPr>
          <w:sz w:val="28"/>
          <w:szCs w:val="28"/>
        </w:rPr>
        <w:t>) на свободный доступ ко всем документам и материалам комиссии;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641">
        <w:rPr>
          <w:sz w:val="28"/>
          <w:szCs w:val="28"/>
        </w:rPr>
        <w:t>) вносить любые предложения по вопросам ведения комиссии или организации ее работы.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E1641">
        <w:rPr>
          <w:sz w:val="28"/>
          <w:szCs w:val="28"/>
        </w:rPr>
        <w:t>3. Член комиссии обязан: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1) присутствовать на заседаниях комиссии, совещаниях, организуемых комиссией, и участвовать в разработке и принятии решений;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2) уча</w:t>
      </w:r>
      <w:r>
        <w:rPr>
          <w:sz w:val="28"/>
          <w:szCs w:val="28"/>
        </w:rPr>
        <w:t>ствовать в работе рабочих групп;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9</w:t>
      </w:r>
      <w:r w:rsidRPr="002E1641">
        <w:rPr>
          <w:rStyle w:val="a5"/>
          <w:sz w:val="28"/>
          <w:szCs w:val="28"/>
        </w:rPr>
        <w:t>. Заседания комиссий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0DA3">
        <w:rPr>
          <w:sz w:val="28"/>
          <w:szCs w:val="28"/>
        </w:rPr>
        <w:t xml:space="preserve">.1.  </w:t>
      </w:r>
      <w:r>
        <w:rPr>
          <w:sz w:val="28"/>
          <w:szCs w:val="28"/>
        </w:rPr>
        <w:t xml:space="preserve">Заседание постоянной комиссии созывается по инициативе председателя комиссии, заместителя председателя комиссии, </w:t>
      </w:r>
      <w:r w:rsidR="0089230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. </w:t>
      </w:r>
    </w:p>
    <w:p w:rsidR="00F27731" w:rsidRPr="00791F87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791F87">
        <w:rPr>
          <w:sz w:val="28"/>
          <w:szCs w:val="28"/>
        </w:rPr>
        <w:t>Депутаты совета депутатов, председатель совета депутатов (глава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791F87">
        <w:rPr>
          <w:sz w:val="28"/>
          <w:szCs w:val="28"/>
        </w:rPr>
        <w:t xml:space="preserve">»), глава администрации, представители органов прокуратуры вправе присутствовать </w:t>
      </w:r>
      <w:proofErr w:type="gramStart"/>
      <w:r w:rsidRPr="00791F87">
        <w:rPr>
          <w:sz w:val="28"/>
          <w:szCs w:val="28"/>
        </w:rPr>
        <w:t>на  заседаниях</w:t>
      </w:r>
      <w:proofErr w:type="gramEnd"/>
      <w:r w:rsidRPr="00791F87">
        <w:rPr>
          <w:sz w:val="28"/>
          <w:szCs w:val="28"/>
        </w:rPr>
        <w:t xml:space="preserve"> комиссий (рабочих групп).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791F87">
        <w:rPr>
          <w:sz w:val="28"/>
          <w:szCs w:val="28"/>
        </w:rPr>
        <w:t xml:space="preserve">Порядок участия </w:t>
      </w:r>
      <w:proofErr w:type="gramStart"/>
      <w:r w:rsidRPr="00791F87">
        <w:rPr>
          <w:sz w:val="28"/>
          <w:szCs w:val="28"/>
        </w:rPr>
        <w:t>в  заседании</w:t>
      </w:r>
      <w:proofErr w:type="gramEnd"/>
      <w:r w:rsidRPr="00791F87">
        <w:rPr>
          <w:sz w:val="28"/>
          <w:szCs w:val="28"/>
        </w:rPr>
        <w:t xml:space="preserve"> комиссии иных лиц определяется комиссией самостоятельно.</w:t>
      </w:r>
    </w:p>
    <w:p w:rsidR="00F2773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аппарата совета депутатов сообщают о времени и месте проведения заседания комиссии депутатам-членам комиссии и приглашенным лицам не позднее чем за пять дней до его проведения.</w:t>
      </w:r>
    </w:p>
    <w:p w:rsidR="00F27731" w:rsidRPr="002E164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2E1641">
        <w:rPr>
          <w:sz w:val="28"/>
          <w:szCs w:val="28"/>
        </w:rPr>
        <w:t xml:space="preserve">. Депутат, включенный в состав постоянной комиссии, </w:t>
      </w:r>
      <w:proofErr w:type="gramStart"/>
      <w:r w:rsidRPr="002E1641">
        <w:rPr>
          <w:sz w:val="28"/>
          <w:szCs w:val="28"/>
        </w:rPr>
        <w:t>принимает  участие</w:t>
      </w:r>
      <w:proofErr w:type="gramEnd"/>
      <w:r w:rsidRPr="002E1641">
        <w:rPr>
          <w:sz w:val="28"/>
          <w:szCs w:val="28"/>
        </w:rPr>
        <w:t xml:space="preserve"> в её работе с правом решающего голоса.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Депутат, не включенный в состав постоянной комиссии, вправе принимать участие в её работе с правом совещательного голоса.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E1641">
        <w:rPr>
          <w:sz w:val="28"/>
          <w:szCs w:val="28"/>
        </w:rPr>
        <w:t>Председатель совета депутатов участвует в работе всех комиссий с правом решающего голоса.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делегировать право голоса другому члену комиссии.</w:t>
      </w:r>
    </w:p>
    <w:p w:rsidR="00F27731" w:rsidRPr="002E1641" w:rsidRDefault="00F27731" w:rsidP="00F27731">
      <w:pPr>
        <w:pStyle w:val="a4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2E1641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2E1641">
        <w:rPr>
          <w:sz w:val="28"/>
          <w:szCs w:val="28"/>
        </w:rPr>
        <w:t xml:space="preserve">омиссии по своей инициативе, а также по поручению </w:t>
      </w:r>
      <w:r w:rsidR="00892303">
        <w:rPr>
          <w:sz w:val="28"/>
          <w:szCs w:val="28"/>
        </w:rPr>
        <w:t xml:space="preserve">главы МО </w:t>
      </w:r>
      <w:r w:rsidRPr="002E1641">
        <w:rPr>
          <w:sz w:val="28"/>
          <w:szCs w:val="28"/>
        </w:rPr>
        <w:t>могут про</w:t>
      </w:r>
      <w:r>
        <w:rPr>
          <w:sz w:val="28"/>
          <w:szCs w:val="28"/>
        </w:rPr>
        <w:t>водить совместные заседания.</w:t>
      </w:r>
    </w:p>
    <w:p w:rsidR="00F27731" w:rsidRPr="00892303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92303">
        <w:rPr>
          <w:rFonts w:ascii="Times New Roman" w:hAnsi="Times New Roman" w:cs="Times New Roman"/>
          <w:sz w:val="28"/>
          <w:szCs w:val="28"/>
        </w:rPr>
        <w:t>9.4. На совместном заседании комиссий председательствующим является председатель совета депутатов (глава муниципального образования «Бугровское сельское поселение»). Голосование на совместном заседании проводится по комиссиям раздельно. В случае отрицательного голосования одной из комиссий решающим при принятии решения на совместном заседании комиссий является голосование профильной комиссии.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</w:t>
      </w:r>
      <w:r w:rsidRPr="002E1641">
        <w:rPr>
          <w:sz w:val="28"/>
          <w:szCs w:val="28"/>
        </w:rPr>
        <w:t>. Решения комиссии принимаются путем голосования большинством голосов от числа депутатов, присутствующих на заседании и обладающих правом решающего голоса</w:t>
      </w:r>
      <w:r>
        <w:rPr>
          <w:sz w:val="28"/>
          <w:szCs w:val="28"/>
        </w:rPr>
        <w:t xml:space="preserve"> при наличии кворума (</w:t>
      </w:r>
      <w:r w:rsidRPr="002E1641">
        <w:rPr>
          <w:sz w:val="28"/>
          <w:szCs w:val="28"/>
        </w:rPr>
        <w:t>более половины от общего числа членов комиссии</w:t>
      </w:r>
      <w:r>
        <w:rPr>
          <w:sz w:val="28"/>
          <w:szCs w:val="28"/>
        </w:rPr>
        <w:t>) и оформляются протоколом комиссии.</w:t>
      </w:r>
    </w:p>
    <w:p w:rsidR="00F27731" w:rsidRPr="00257299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57299">
        <w:rPr>
          <w:sz w:val="28"/>
          <w:szCs w:val="28"/>
        </w:rPr>
        <w:t>.6. Члены комиссий, не согласные с принятым комиссией решением, вправе изложить свое собственное мнение письменно и направить его в совет депутатов.</w:t>
      </w:r>
    </w:p>
    <w:p w:rsidR="00F27731" w:rsidRPr="00892303" w:rsidRDefault="00F27731" w:rsidP="00F27731"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5FFF">
        <w:rPr>
          <w:rFonts w:ascii="Times New Roman" w:hAnsi="Times New Roman" w:cs="Times New Roman"/>
          <w:sz w:val="28"/>
          <w:szCs w:val="28"/>
        </w:rPr>
        <w:t xml:space="preserve">9.7. На заседании комиссии ведется протокол, который подписывают председатель комиссии. Протокол заседания комиссии ведет и оформляет </w:t>
      </w:r>
      <w:r w:rsidR="00892303" w:rsidRPr="009E5FFF">
        <w:rPr>
          <w:rFonts w:ascii="Times New Roman" w:hAnsi="Times New Roman" w:cs="Times New Roman"/>
          <w:sz w:val="28"/>
          <w:szCs w:val="28"/>
        </w:rPr>
        <w:t>секретарь комиссии, избранный из числа членов комиссии</w:t>
      </w:r>
      <w:r w:rsidRPr="009E5FFF">
        <w:rPr>
          <w:rFonts w:ascii="Times New Roman" w:hAnsi="Times New Roman" w:cs="Times New Roman"/>
          <w:sz w:val="28"/>
          <w:szCs w:val="28"/>
        </w:rPr>
        <w:t xml:space="preserve">. В протоколе должна содержаться информация о присутствовавших на заседании, вопросах, поставленных на голосование, результатах голосования, принятых решениях, заключениях и рекомендациях, а также иные сведения по усмотрению комиссии. Протоколы совместных заседаний постоянных комиссий подписывают </w:t>
      </w:r>
      <w:proofErr w:type="gramStart"/>
      <w:r w:rsidRPr="009E5FFF">
        <w:rPr>
          <w:rFonts w:ascii="Times New Roman" w:hAnsi="Times New Roman" w:cs="Times New Roman"/>
          <w:sz w:val="28"/>
          <w:szCs w:val="28"/>
        </w:rPr>
        <w:t>председательствующий  и</w:t>
      </w:r>
      <w:proofErr w:type="gramEnd"/>
      <w:r w:rsidRPr="009E5FFF">
        <w:rPr>
          <w:rFonts w:ascii="Times New Roman" w:hAnsi="Times New Roman" w:cs="Times New Roman"/>
          <w:sz w:val="28"/>
          <w:szCs w:val="28"/>
        </w:rPr>
        <w:t xml:space="preserve"> </w:t>
      </w:r>
      <w:r w:rsidR="00892303" w:rsidRPr="009E5FF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E5FFF">
        <w:rPr>
          <w:rFonts w:ascii="Times New Roman" w:hAnsi="Times New Roman" w:cs="Times New Roman"/>
          <w:sz w:val="28"/>
          <w:szCs w:val="28"/>
        </w:rPr>
        <w:t>.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2E1641">
        <w:rPr>
          <w:sz w:val="28"/>
          <w:szCs w:val="28"/>
        </w:rPr>
        <w:t>. В случае невозможности присутствовать на заседании член комиссии должен заранее уведомить об этом председателя комиссии.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10</w:t>
      </w:r>
      <w:r w:rsidRPr="002E1641">
        <w:rPr>
          <w:rStyle w:val="a5"/>
          <w:sz w:val="28"/>
          <w:szCs w:val="28"/>
        </w:rPr>
        <w:t>. Рабочие совещания комиссий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E1641">
        <w:rPr>
          <w:sz w:val="28"/>
          <w:szCs w:val="28"/>
        </w:rPr>
        <w:t>1.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комиссии, как в плановом порядке, так и при возникновении необходимости, а также по просьбе не менее двух членов комиссии.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E1641">
        <w:rPr>
          <w:sz w:val="28"/>
          <w:szCs w:val="28"/>
        </w:rPr>
        <w:t xml:space="preserve">2. В отсутствие председателя его функции при проведении рабочего совещания исполняются </w:t>
      </w:r>
      <w:r>
        <w:rPr>
          <w:sz w:val="28"/>
          <w:szCs w:val="28"/>
        </w:rPr>
        <w:t xml:space="preserve">заместителем или </w:t>
      </w:r>
      <w:r w:rsidRPr="002E1641">
        <w:rPr>
          <w:sz w:val="28"/>
          <w:szCs w:val="28"/>
        </w:rPr>
        <w:t xml:space="preserve">одним из депутатов - членов комиссии </w:t>
      </w:r>
      <w:r>
        <w:rPr>
          <w:sz w:val="28"/>
          <w:szCs w:val="28"/>
        </w:rPr>
        <w:t>по поручению председателя</w:t>
      </w:r>
      <w:r w:rsidRPr="002E1641">
        <w:rPr>
          <w:sz w:val="28"/>
          <w:szCs w:val="28"/>
        </w:rPr>
        <w:t>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rStyle w:val="a5"/>
          <w:sz w:val="28"/>
          <w:szCs w:val="28"/>
        </w:rPr>
      </w:pPr>
      <w:r w:rsidRPr="002E1641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>1</w:t>
      </w:r>
      <w:r w:rsidRPr="002E1641">
        <w:rPr>
          <w:rStyle w:val="a5"/>
          <w:sz w:val="28"/>
          <w:szCs w:val="28"/>
        </w:rPr>
        <w:t>. Обеспечение деятельности комиссий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E1641">
        <w:rPr>
          <w:sz w:val="28"/>
          <w:szCs w:val="28"/>
        </w:rPr>
        <w:t>1. Все комиссии имеют равные права на обеспечение информацией, поступающей в совет депутатов.</w:t>
      </w:r>
    </w:p>
    <w:p w:rsidR="00F27731" w:rsidRPr="002E164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E1641">
        <w:rPr>
          <w:sz w:val="28"/>
          <w:szCs w:val="28"/>
        </w:rPr>
        <w:t>2. Комиссии обязаны заблаговременно представлять в совет депутатов информацию о планах своей работы и проводимых мероприятиях.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  <w:r w:rsidRPr="00282F83">
        <w:rPr>
          <w:sz w:val="28"/>
          <w:szCs w:val="28"/>
        </w:rPr>
        <w:t>11.3. Техническое и информационное обеспечение деятельности комиссий осуществляется ответственным специалистом аппарата совета депутатов.</w:t>
      </w:r>
    </w:p>
    <w:p w:rsidR="00F27731" w:rsidRDefault="00F27731" w:rsidP="00F27731">
      <w:pPr>
        <w:pStyle w:val="consnormal"/>
        <w:spacing w:before="0" w:beforeAutospacing="0" w:after="0" w:afterAutospacing="0"/>
        <w:ind w:firstLine="536"/>
        <w:jc w:val="both"/>
        <w:rPr>
          <w:sz w:val="28"/>
          <w:szCs w:val="28"/>
        </w:rPr>
      </w:pPr>
    </w:p>
    <w:sectPr w:rsidR="00F27731" w:rsidSect="00BB503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EA"/>
    <w:multiLevelType w:val="hybridMultilevel"/>
    <w:tmpl w:val="04188EBA"/>
    <w:lvl w:ilvl="0" w:tplc="F04E83A2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441672FC">
      <w:numFmt w:val="none"/>
      <w:lvlText w:val=""/>
      <w:lvlJc w:val="left"/>
      <w:pPr>
        <w:tabs>
          <w:tab w:val="num" w:pos="360"/>
        </w:tabs>
      </w:pPr>
    </w:lvl>
    <w:lvl w:ilvl="2" w:tplc="CDF6FAD6">
      <w:numFmt w:val="none"/>
      <w:lvlText w:val=""/>
      <w:lvlJc w:val="left"/>
      <w:pPr>
        <w:tabs>
          <w:tab w:val="num" w:pos="360"/>
        </w:tabs>
      </w:pPr>
    </w:lvl>
    <w:lvl w:ilvl="3" w:tplc="8FA8B252">
      <w:numFmt w:val="none"/>
      <w:lvlText w:val=""/>
      <w:lvlJc w:val="left"/>
      <w:pPr>
        <w:tabs>
          <w:tab w:val="num" w:pos="360"/>
        </w:tabs>
      </w:pPr>
    </w:lvl>
    <w:lvl w:ilvl="4" w:tplc="78E69954">
      <w:numFmt w:val="none"/>
      <w:lvlText w:val=""/>
      <w:lvlJc w:val="left"/>
      <w:pPr>
        <w:tabs>
          <w:tab w:val="num" w:pos="360"/>
        </w:tabs>
      </w:pPr>
    </w:lvl>
    <w:lvl w:ilvl="5" w:tplc="CA525C74">
      <w:numFmt w:val="none"/>
      <w:lvlText w:val=""/>
      <w:lvlJc w:val="left"/>
      <w:pPr>
        <w:tabs>
          <w:tab w:val="num" w:pos="360"/>
        </w:tabs>
      </w:pPr>
    </w:lvl>
    <w:lvl w:ilvl="6" w:tplc="261C7E1C">
      <w:numFmt w:val="none"/>
      <w:lvlText w:val=""/>
      <w:lvlJc w:val="left"/>
      <w:pPr>
        <w:tabs>
          <w:tab w:val="num" w:pos="360"/>
        </w:tabs>
      </w:pPr>
    </w:lvl>
    <w:lvl w:ilvl="7" w:tplc="75C8E78C">
      <w:numFmt w:val="none"/>
      <w:lvlText w:val=""/>
      <w:lvlJc w:val="left"/>
      <w:pPr>
        <w:tabs>
          <w:tab w:val="num" w:pos="360"/>
        </w:tabs>
      </w:pPr>
    </w:lvl>
    <w:lvl w:ilvl="8" w:tplc="77D6DFE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2107BD"/>
    <w:multiLevelType w:val="multilevel"/>
    <w:tmpl w:val="2C66C9C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4"/>
        </w:tabs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0"/>
        </w:tabs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E"/>
    <w:rsid w:val="00117CF2"/>
    <w:rsid w:val="0037260F"/>
    <w:rsid w:val="003D650E"/>
    <w:rsid w:val="003E2C89"/>
    <w:rsid w:val="004413F7"/>
    <w:rsid w:val="00764FA2"/>
    <w:rsid w:val="007D21D8"/>
    <w:rsid w:val="007D5778"/>
    <w:rsid w:val="007F3D24"/>
    <w:rsid w:val="00884E89"/>
    <w:rsid w:val="00892303"/>
    <w:rsid w:val="008C707D"/>
    <w:rsid w:val="008D64BB"/>
    <w:rsid w:val="008E3C6F"/>
    <w:rsid w:val="00905531"/>
    <w:rsid w:val="009B0FB7"/>
    <w:rsid w:val="009D1C0C"/>
    <w:rsid w:val="009E5FFF"/>
    <w:rsid w:val="009F398F"/>
    <w:rsid w:val="009F5196"/>
    <w:rsid w:val="00A82A90"/>
    <w:rsid w:val="00A937D1"/>
    <w:rsid w:val="00AE437B"/>
    <w:rsid w:val="00B32EC9"/>
    <w:rsid w:val="00B807BF"/>
    <w:rsid w:val="00BB5038"/>
    <w:rsid w:val="00BC5937"/>
    <w:rsid w:val="00BE2712"/>
    <w:rsid w:val="00C17EEA"/>
    <w:rsid w:val="00EB7357"/>
    <w:rsid w:val="00EE6598"/>
    <w:rsid w:val="00F203DF"/>
    <w:rsid w:val="00F27731"/>
    <w:rsid w:val="00F54089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AFF"/>
  <w15:docId w15:val="{1CD61926-CAFE-4CD3-9FFF-6A45AA7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038"/>
    <w:pPr>
      <w:spacing w:after="0" w:line="240" w:lineRule="auto"/>
    </w:pPr>
  </w:style>
  <w:style w:type="paragraph" w:styleId="a4">
    <w:name w:val="Normal (Web)"/>
    <w:basedOn w:val="a"/>
    <w:rsid w:val="00F2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2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F27731"/>
    <w:rPr>
      <w:b/>
      <w:bCs/>
    </w:rPr>
  </w:style>
  <w:style w:type="character" w:styleId="a6">
    <w:name w:val="Hyperlink"/>
    <w:rsid w:val="00F277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A881BA0F27CEE7879E59D6F32528DD5F95E656EE375D8DD57BDB124DvEt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ГлавЮрист</cp:lastModifiedBy>
  <cp:revision>7</cp:revision>
  <cp:lastPrinted>2019-11-12T13:23:00Z</cp:lastPrinted>
  <dcterms:created xsi:type="dcterms:W3CDTF">2019-11-18T09:20:00Z</dcterms:created>
  <dcterms:modified xsi:type="dcterms:W3CDTF">2019-11-18T13:37:00Z</dcterms:modified>
</cp:coreProperties>
</file>